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1106" w14:textId="77777777" w:rsidR="00B930E3" w:rsidRPr="00F76708" w:rsidRDefault="00F76708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G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48024E65" w14:textId="77777777" w:rsidTr="00B930E3">
        <w:trPr>
          <w:trHeight w:val="851"/>
        </w:trPr>
        <w:tc>
          <w:tcPr>
            <w:tcW w:w="3207" w:type="dxa"/>
          </w:tcPr>
          <w:p w14:paraId="1C10E4C7" w14:textId="77777777" w:rsidR="00410EC0" w:rsidRDefault="00410EC0" w:rsidP="00BA5CE8"/>
        </w:tc>
        <w:tc>
          <w:tcPr>
            <w:tcW w:w="3227" w:type="dxa"/>
            <w:vMerge w:val="restart"/>
          </w:tcPr>
          <w:p w14:paraId="4F2578B7" w14:textId="77777777" w:rsidR="00410EC0" w:rsidRDefault="00410EC0" w:rsidP="00BA5CE8">
            <w:pPr>
              <w:jc w:val="center"/>
            </w:pPr>
            <w:r>
              <w:object w:dxaOrig="1595" w:dyaOrig="2201" w14:anchorId="3370B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pt;height:49.05pt" o:ole="">
                  <v:imagedata r:id="rId12" o:title=""/>
                </v:shape>
                <o:OLEObject Type="Embed" ProgID="CorelDraw.Graphic.16" ShapeID="_x0000_i1025" DrawAspect="Content" ObjectID="_1775638810" r:id="rId13"/>
              </w:object>
            </w:r>
          </w:p>
        </w:tc>
        <w:tc>
          <w:tcPr>
            <w:tcW w:w="3204" w:type="dxa"/>
          </w:tcPr>
          <w:p w14:paraId="6B94D6D3" w14:textId="77777777" w:rsidR="00410EC0" w:rsidRDefault="00410EC0" w:rsidP="00BA5CE8"/>
        </w:tc>
      </w:tr>
      <w:tr w:rsidR="00410EC0" w14:paraId="75D47CAD" w14:textId="77777777" w:rsidTr="00B930E3">
        <w:tc>
          <w:tcPr>
            <w:tcW w:w="3207" w:type="dxa"/>
          </w:tcPr>
          <w:p w14:paraId="1B864858" w14:textId="77777777" w:rsidR="00410EC0" w:rsidRDefault="00410EC0" w:rsidP="00BA5CE8"/>
        </w:tc>
        <w:tc>
          <w:tcPr>
            <w:tcW w:w="3227" w:type="dxa"/>
            <w:vMerge/>
          </w:tcPr>
          <w:p w14:paraId="09920EAC" w14:textId="77777777" w:rsidR="00410EC0" w:rsidRDefault="00410EC0" w:rsidP="00BA5CE8"/>
        </w:tc>
        <w:tc>
          <w:tcPr>
            <w:tcW w:w="3204" w:type="dxa"/>
          </w:tcPr>
          <w:p w14:paraId="43498086" w14:textId="77777777" w:rsidR="00410EC0" w:rsidRDefault="00410EC0" w:rsidP="00BA5CE8"/>
        </w:tc>
      </w:tr>
      <w:tr w:rsidR="00410EC0" w14:paraId="5CA46277" w14:textId="77777777" w:rsidTr="00B930E3">
        <w:tc>
          <w:tcPr>
            <w:tcW w:w="9638" w:type="dxa"/>
            <w:gridSpan w:val="3"/>
          </w:tcPr>
          <w:p w14:paraId="73BFFD8B" w14:textId="77777777" w:rsidR="00410EC0" w:rsidRPr="00E10F0A" w:rsidRDefault="00410EC0" w:rsidP="00BA5CE8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76EB1B6" w14:textId="77777777" w:rsidR="00410EC0" w:rsidRDefault="00410EC0" w:rsidP="00BA5CE8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96256C8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633"/>
        <w:gridCol w:w="1674"/>
        <w:gridCol w:w="1902"/>
      </w:tblGrid>
      <w:tr w:rsidR="00410EC0" w14:paraId="5858A68C" w14:textId="77777777" w:rsidTr="00BA5CE8">
        <w:tc>
          <w:tcPr>
            <w:tcW w:w="3510" w:type="dxa"/>
            <w:vAlign w:val="bottom"/>
          </w:tcPr>
          <w:p w14:paraId="3CA8118B" w14:textId="66860A96" w:rsidR="00410EC0" w:rsidRPr="00566BA2" w:rsidRDefault="00911B6C" w:rsidP="00BA5CE8">
            <w:r>
              <w:t xml:space="preserve">25 квітня 2024 року </w:t>
            </w:r>
          </w:p>
        </w:tc>
        <w:tc>
          <w:tcPr>
            <w:tcW w:w="2694" w:type="dxa"/>
          </w:tcPr>
          <w:p w14:paraId="16B5E800" w14:textId="77777777" w:rsidR="00410EC0" w:rsidRDefault="00BF0770" w:rsidP="00BA5CE8">
            <w:pPr>
              <w:spacing w:before="240"/>
              <w:jc w:val="center"/>
            </w:pPr>
            <w:r w:rsidRPr="00F76708">
              <w:rPr>
                <w:color w:val="006600"/>
                <w:lang w:val="ru-RU"/>
              </w:rPr>
              <w:t xml:space="preserve"> </w:t>
            </w:r>
            <w:r w:rsidR="00410EC0"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B920E0E" w14:textId="77777777" w:rsidR="00410EC0" w:rsidRPr="00101D5A" w:rsidRDefault="00410EC0" w:rsidP="00BA5CE8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3228EC" w14:textId="1DC4D886" w:rsidR="00410EC0" w:rsidRDefault="00911B6C" w:rsidP="00BA5CE8">
            <w:pPr>
              <w:jc w:val="left"/>
            </w:pPr>
            <w:r>
              <w:t>№ 48</w:t>
            </w:r>
          </w:p>
        </w:tc>
      </w:tr>
    </w:tbl>
    <w:p w14:paraId="5BFA2745" w14:textId="77777777" w:rsidR="00410EC0" w:rsidRPr="00CD0CD4" w:rsidRDefault="00410EC0" w:rsidP="00410EC0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622C2DBF" w14:textId="77777777" w:rsidTr="00911B6C">
        <w:trPr>
          <w:jc w:val="center"/>
        </w:trPr>
        <w:tc>
          <w:tcPr>
            <w:tcW w:w="5000" w:type="pct"/>
            <w:shd w:val="clear" w:color="auto" w:fill="auto"/>
          </w:tcPr>
          <w:p w14:paraId="26C156D0" w14:textId="77777777" w:rsidR="00410EC0" w:rsidRPr="00CD0CD4" w:rsidRDefault="00F76708" w:rsidP="00363CC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4453DC">
              <w:rPr>
                <w:rFonts w:eastAsiaTheme="minorEastAsia"/>
                <w:color w:val="000000" w:themeColor="text1"/>
                <w:lang w:eastAsia="en-US"/>
              </w:rPr>
              <w:t xml:space="preserve">внесення 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змін до </w:t>
            </w:r>
            <w:r w:rsidR="007B29E3">
              <w:rPr>
                <w:rFonts w:eastAsiaTheme="minorEastAsia"/>
                <w:color w:val="000000" w:themeColor="text1"/>
                <w:lang w:eastAsia="en-US"/>
              </w:rPr>
              <w:t xml:space="preserve">деяких нормативно-правових актів Національного банку України </w:t>
            </w:r>
          </w:p>
        </w:tc>
      </w:tr>
    </w:tbl>
    <w:p w14:paraId="53E3DD77" w14:textId="77777777" w:rsidR="00410EC0" w:rsidRDefault="004453DC" w:rsidP="00363CC9">
      <w:pPr>
        <w:spacing w:before="240" w:after="240"/>
        <w:ind w:firstLine="567"/>
        <w:rPr>
          <w:b/>
        </w:rPr>
      </w:pPr>
      <w:r w:rsidRPr="00537F62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="006B1C47" w:rsidRPr="006B669D">
        <w:rPr>
          <w:rFonts w:eastAsiaTheme="minorEastAsia"/>
          <w:color w:val="000000" w:themeColor="text1"/>
          <w:lang w:eastAsia="en-US"/>
        </w:rPr>
        <w:t>33</w:t>
      </w:r>
      <w:r w:rsidR="006B1C47">
        <w:rPr>
          <w:rFonts w:eastAsiaTheme="minorEastAsia"/>
          <w:color w:val="000000" w:themeColor="text1"/>
          <w:lang w:eastAsia="en-US"/>
        </w:rPr>
        <w:t xml:space="preserve">, </w:t>
      </w:r>
      <w:r w:rsidR="000D7907">
        <w:rPr>
          <w:rFonts w:eastAsiaTheme="minorEastAsia"/>
          <w:color w:val="000000" w:themeColor="text1"/>
          <w:lang w:eastAsia="en-US"/>
        </w:rPr>
        <w:t>33</w:t>
      </w:r>
      <w:r w:rsidR="000D7907" w:rsidRPr="000D7907">
        <w:rPr>
          <w:rFonts w:eastAsiaTheme="minorEastAsia"/>
          <w:color w:val="000000" w:themeColor="text1"/>
          <w:vertAlign w:val="superscript"/>
          <w:lang w:eastAsia="en-US"/>
        </w:rPr>
        <w:t>1</w:t>
      </w:r>
      <w:r w:rsidR="000D7907">
        <w:rPr>
          <w:rFonts w:eastAsiaTheme="minorEastAsia"/>
          <w:color w:val="000000" w:themeColor="text1"/>
          <w:lang w:eastAsia="en-US"/>
        </w:rPr>
        <w:t xml:space="preserve">, </w:t>
      </w:r>
      <w:r w:rsidRPr="00537F62">
        <w:rPr>
          <w:rFonts w:eastAsiaTheme="minorEastAsia"/>
          <w:color w:val="000000" w:themeColor="text1"/>
          <w:lang w:eastAsia="en-US"/>
        </w:rPr>
        <w:t xml:space="preserve">42, 56 Закону України “Про Національний банк України”, з метою </w:t>
      </w:r>
      <w:r w:rsidR="006B669D">
        <w:t xml:space="preserve">актуалізації та оптимізації переліку </w:t>
      </w:r>
      <w:r w:rsidR="006B669D" w:rsidRPr="00FF5620">
        <w:t>послуг</w:t>
      </w:r>
      <w:r w:rsidR="006B669D">
        <w:t xml:space="preserve"> (операцій), що </w:t>
      </w:r>
      <w:r w:rsidR="006B669D" w:rsidRPr="002A389B">
        <w:t>надаються</w:t>
      </w:r>
      <w:r w:rsidR="006B669D">
        <w:t xml:space="preserve"> (здійснюються) Національним банком</w:t>
      </w:r>
      <w:r w:rsidR="006B669D" w:rsidRPr="002A389B">
        <w:t xml:space="preserve"> </w:t>
      </w:r>
      <w:r w:rsidR="006B669D">
        <w:t xml:space="preserve">України </w:t>
      </w:r>
      <w:r w:rsidR="006B669D" w:rsidRPr="002A389B">
        <w:t xml:space="preserve">в </w:t>
      </w:r>
      <w:r w:rsidR="006B669D">
        <w:t xml:space="preserve">деяких </w:t>
      </w:r>
      <w:r w:rsidR="006B669D" w:rsidRPr="002A389B">
        <w:t>сфер</w:t>
      </w:r>
      <w:r w:rsidR="006B669D">
        <w:t xml:space="preserve">ах його діяльності, </w:t>
      </w:r>
      <w:r w:rsidR="006B669D" w:rsidRPr="00537F62">
        <w:rPr>
          <w:rFonts w:eastAsiaTheme="minorEastAsia"/>
          <w:color w:val="000000" w:themeColor="text1"/>
          <w:lang w:eastAsia="en-US"/>
        </w:rPr>
        <w:t>перегляду та встановлення тарифів на послуги,</w:t>
      </w:r>
      <w:r w:rsidR="006B669D" w:rsidRPr="00537F62">
        <w:t xml:space="preserve"> що </w:t>
      </w:r>
      <w:r w:rsidR="006B669D" w:rsidRPr="00537F62">
        <w:rPr>
          <w:rFonts w:eastAsiaTheme="minorEastAsia"/>
          <w:color w:val="000000" w:themeColor="text1"/>
          <w:lang w:eastAsia="en-US"/>
        </w:rPr>
        <w:t xml:space="preserve">надаються </w:t>
      </w:r>
      <w:r w:rsidR="006B669D">
        <w:rPr>
          <w:rFonts w:eastAsiaTheme="minorEastAsia"/>
          <w:color w:val="000000" w:themeColor="text1"/>
          <w:lang w:eastAsia="en-US"/>
        </w:rPr>
        <w:t xml:space="preserve">(здійснюються) </w:t>
      </w:r>
      <w:r w:rsidR="006B669D" w:rsidRPr="00537F62">
        <w:rPr>
          <w:rFonts w:eastAsiaTheme="minorEastAsia"/>
          <w:color w:val="000000" w:themeColor="text1"/>
          <w:lang w:eastAsia="en-US"/>
        </w:rPr>
        <w:t xml:space="preserve">Національним банком України в </w:t>
      </w:r>
      <w:r w:rsidR="006B669D">
        <w:rPr>
          <w:rFonts w:eastAsiaTheme="minorEastAsia"/>
          <w:color w:val="000000" w:themeColor="text1"/>
          <w:lang w:eastAsia="en-US"/>
        </w:rPr>
        <w:t xml:space="preserve">таких </w:t>
      </w:r>
      <w:r w:rsidR="006B669D" w:rsidRPr="00537F62">
        <w:rPr>
          <w:rFonts w:eastAsiaTheme="minorEastAsia"/>
          <w:color w:val="000000" w:themeColor="text1"/>
          <w:lang w:eastAsia="en-US"/>
        </w:rPr>
        <w:t>сфер</w:t>
      </w:r>
      <w:r w:rsidR="006B669D">
        <w:rPr>
          <w:rFonts w:eastAsiaTheme="minorEastAsia"/>
          <w:color w:val="000000" w:themeColor="text1"/>
          <w:lang w:eastAsia="en-US"/>
        </w:rPr>
        <w:t>ах</w:t>
      </w:r>
      <w:r w:rsidRPr="00537F62">
        <w:rPr>
          <w:rFonts w:eastAsiaTheme="minorEastAsia"/>
          <w:color w:val="000000" w:themeColor="text1"/>
          <w:lang w:eastAsia="en-US"/>
        </w:rPr>
        <w:t xml:space="preserve">, </w:t>
      </w:r>
      <w:r w:rsidRPr="00537F62">
        <w:t>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14:paraId="67B3F957" w14:textId="77777777" w:rsidR="00D27CB4" w:rsidRDefault="00C71DE7" w:rsidP="00C578D6">
      <w:pPr>
        <w:pStyle w:val="af3"/>
        <w:numPr>
          <w:ilvl w:val="0"/>
          <w:numId w:val="15"/>
        </w:numPr>
        <w:tabs>
          <w:tab w:val="left" w:pos="851"/>
        </w:tabs>
        <w:spacing w:before="240" w:after="240" w:line="240" w:lineRule="atLeast"/>
        <w:ind w:left="0"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Затвердити </w:t>
      </w:r>
      <w:r w:rsidRPr="00363CC9">
        <w:rPr>
          <w:rFonts w:eastAsiaTheme="minorEastAsia"/>
          <w:noProof/>
          <w:color w:val="000000" w:themeColor="text1"/>
          <w:lang w:val="ru-RU" w:eastAsia="en-US"/>
        </w:rPr>
        <w:t>З</w:t>
      </w:r>
      <w:r w:rsidR="00D27CB4" w:rsidRPr="00363CC9">
        <w:rPr>
          <w:rFonts w:eastAsiaTheme="minorEastAsia"/>
          <w:noProof/>
          <w:color w:val="000000" w:themeColor="text1"/>
          <w:lang w:val="ru-RU" w:eastAsia="en-US"/>
        </w:rPr>
        <w:t>міни</w:t>
      </w:r>
      <w:r w:rsidR="00D27CB4">
        <w:rPr>
          <w:rFonts w:eastAsiaTheme="minorEastAsia"/>
          <w:noProof/>
          <w:color w:val="000000" w:themeColor="text1"/>
          <w:lang w:val="ru-RU" w:eastAsia="en-US"/>
        </w:rPr>
        <w:t xml:space="preserve"> до: </w:t>
      </w:r>
    </w:p>
    <w:p w14:paraId="7E717A02" w14:textId="77777777" w:rsidR="007B29E3" w:rsidRPr="00C578D6" w:rsidRDefault="007B29E3" w:rsidP="00363CC9">
      <w:pPr>
        <w:pStyle w:val="af3"/>
        <w:tabs>
          <w:tab w:val="left" w:pos="851"/>
        </w:tabs>
        <w:spacing w:before="240" w:after="240"/>
        <w:ind w:left="567" w:firstLine="567"/>
        <w:rPr>
          <w:rFonts w:eastAsiaTheme="minorEastAsia"/>
          <w:noProof/>
          <w:color w:val="000000" w:themeColor="text1"/>
          <w:sz w:val="25"/>
          <w:szCs w:val="25"/>
          <w:lang w:val="ru-RU" w:eastAsia="en-US"/>
        </w:rPr>
      </w:pPr>
    </w:p>
    <w:p w14:paraId="6262A525" w14:textId="77777777" w:rsidR="004D5BD3" w:rsidRDefault="00782FED" w:rsidP="00363CC9">
      <w:pPr>
        <w:pStyle w:val="af3"/>
        <w:numPr>
          <w:ilvl w:val="0"/>
          <w:numId w:val="16"/>
        </w:numPr>
        <w:tabs>
          <w:tab w:val="left" w:pos="851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val="ru-RU" w:eastAsia="en-US"/>
        </w:rPr>
      </w:pPr>
      <w:r w:rsidRPr="00251642">
        <w:rPr>
          <w:rFonts w:eastAsiaTheme="minorEastAsia"/>
          <w:noProof/>
          <w:color w:val="000000" w:themeColor="text1"/>
          <w:lang w:val="ru-RU" w:eastAsia="en-US"/>
        </w:rPr>
        <w:t xml:space="preserve"> Тарифів на послуги (операції), що надаються (здійснюються) Національним банком України в системі електронних платежів та у сфері розрахунково-касового обслуговування, затверджен</w:t>
      </w:r>
      <w:r w:rsidR="00495158" w:rsidRPr="00251642">
        <w:rPr>
          <w:rFonts w:eastAsiaTheme="minorEastAsia"/>
          <w:noProof/>
          <w:color w:val="000000" w:themeColor="text1"/>
          <w:lang w:val="ru-RU" w:eastAsia="en-US"/>
        </w:rPr>
        <w:t>их</w:t>
      </w:r>
      <w:r w:rsidRPr="00251642">
        <w:rPr>
          <w:rFonts w:eastAsiaTheme="minorEastAsia"/>
          <w:noProof/>
          <w:color w:val="000000" w:themeColor="text1"/>
          <w:lang w:val="ru-RU" w:eastAsia="en-US"/>
        </w:rPr>
        <w:t xml:space="preserve"> постановою Правління Національного банку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 xml:space="preserve"> України від 12 серпня </w:t>
      </w:r>
      <w:r w:rsidR="006F6841" w:rsidRPr="00251642">
        <w:rPr>
          <w:rFonts w:eastAsiaTheme="minorEastAsia"/>
          <w:noProof/>
          <w:color w:val="000000" w:themeColor="text1"/>
          <w:lang w:val="ru-RU" w:eastAsia="en-US"/>
        </w:rPr>
        <w:t>2003 ро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ку № 333, зареєстровани</w:t>
      </w:r>
      <w:r w:rsidR="00495158" w:rsidRPr="00251642">
        <w:rPr>
          <w:rFonts w:eastAsiaTheme="minorEastAsia"/>
          <w:noProof/>
          <w:color w:val="000000" w:themeColor="text1"/>
          <w:lang w:val="ru-RU" w:eastAsia="en-US"/>
        </w:rPr>
        <w:t>х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495158" w:rsidRPr="00251642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 xml:space="preserve"> Міністерстві юстиції України 10</w:t>
      </w:r>
      <w:r w:rsidR="006F6841" w:rsidRPr="00251642">
        <w:rPr>
          <w:rFonts w:eastAsiaTheme="minorEastAsia"/>
          <w:noProof/>
          <w:color w:val="000000" w:themeColor="text1"/>
          <w:lang w:val="ru-RU" w:eastAsia="en-US"/>
        </w:rPr>
        <w:t> 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вересня</w:t>
      </w:r>
      <w:r w:rsidR="006F6841" w:rsidRPr="00251642">
        <w:rPr>
          <w:rFonts w:eastAsiaTheme="minorEastAsia"/>
          <w:noProof/>
          <w:color w:val="000000" w:themeColor="text1"/>
          <w:lang w:val="ru-RU" w:eastAsia="en-US"/>
        </w:rPr>
        <w:t> 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2003 року за №</w:t>
      </w:r>
      <w:r w:rsidR="006F6841" w:rsidRPr="00251642">
        <w:rPr>
          <w:rFonts w:eastAsiaTheme="minorEastAsia"/>
        </w:rPr>
        <w:t> 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784/810</w:t>
      </w:r>
      <w:r w:rsidR="00340ECF" w:rsidRPr="00251642">
        <w:rPr>
          <w:rFonts w:eastAsiaTheme="minorEastAsia"/>
          <w:noProof/>
          <w:color w:val="000000" w:themeColor="text1"/>
          <w:lang w:val="ru-RU" w:eastAsia="en-US"/>
        </w:rPr>
        <w:t>5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 xml:space="preserve"> (у редакції постанови Правління Національного банку України від 29</w:t>
      </w:r>
      <w:r w:rsidR="00550C13" w:rsidRPr="00251642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липня</w:t>
      </w:r>
      <w:r w:rsidR="00550C13" w:rsidRPr="00251642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2023 року №</w:t>
      </w:r>
      <w:r w:rsidR="00550C13" w:rsidRPr="00251642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>94)</w:t>
      </w:r>
      <w:r w:rsidR="00553DB4">
        <w:rPr>
          <w:rFonts w:eastAsiaTheme="minorEastAsia"/>
          <w:noProof/>
          <w:color w:val="000000" w:themeColor="text1"/>
          <w:lang w:val="ru-RU" w:eastAsia="en-US"/>
        </w:rPr>
        <w:t>,</w:t>
      </w:r>
      <w:r w:rsidR="004D5BD3" w:rsidRPr="0025164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550C13" w:rsidRPr="00251642">
        <w:rPr>
          <w:rFonts w:eastAsiaTheme="minorEastAsia"/>
          <w:noProof/>
          <w:color w:val="000000" w:themeColor="text1"/>
          <w:lang w:val="ru-RU" w:eastAsia="en-US"/>
        </w:rPr>
        <w:t xml:space="preserve">що </w:t>
      </w:r>
      <w:r w:rsidR="004D5BD3" w:rsidRPr="00251642">
        <w:rPr>
          <w:rFonts w:eastAsiaTheme="minorEastAsia"/>
          <w:noProof/>
          <w:color w:val="000000" w:themeColor="text1"/>
          <w:lang w:val="ru-RU" w:eastAsia="en-US"/>
        </w:rPr>
        <w:t>додаються</w:t>
      </w:r>
      <w:r w:rsidR="00D27CB4">
        <w:rPr>
          <w:rFonts w:eastAsiaTheme="minorEastAsia"/>
          <w:noProof/>
          <w:color w:val="000000" w:themeColor="text1"/>
          <w:lang w:val="ru-RU" w:eastAsia="en-US"/>
        </w:rPr>
        <w:t xml:space="preserve">; </w:t>
      </w:r>
      <w:r w:rsidR="004D5BD3" w:rsidRPr="0025164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</w:p>
    <w:p w14:paraId="7D66778C" w14:textId="77777777" w:rsidR="007B29E3" w:rsidRPr="00C578D6" w:rsidRDefault="007B29E3" w:rsidP="00363CC9">
      <w:pPr>
        <w:pStyle w:val="af3"/>
        <w:tabs>
          <w:tab w:val="left" w:pos="851"/>
        </w:tabs>
        <w:spacing w:before="240" w:after="240"/>
        <w:ind w:left="567" w:firstLine="567"/>
        <w:rPr>
          <w:rFonts w:eastAsiaTheme="minorEastAsia"/>
          <w:noProof/>
          <w:color w:val="000000" w:themeColor="text1"/>
          <w:sz w:val="25"/>
          <w:szCs w:val="25"/>
          <w:lang w:val="ru-RU" w:eastAsia="en-US"/>
        </w:rPr>
      </w:pPr>
    </w:p>
    <w:p w14:paraId="5F052068" w14:textId="77777777" w:rsidR="00D7129E" w:rsidRPr="00C578D6" w:rsidRDefault="003E3F95" w:rsidP="00363CC9">
      <w:pPr>
        <w:pStyle w:val="af3"/>
        <w:numPr>
          <w:ilvl w:val="0"/>
          <w:numId w:val="16"/>
        </w:numPr>
        <w:tabs>
          <w:tab w:val="left" w:pos="851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363CC9">
        <w:rPr>
          <w:rFonts w:eastAsiaTheme="minorEastAsia"/>
          <w:noProof/>
          <w:color w:val="000000" w:themeColor="text1"/>
          <w:lang w:val="ru-RU" w:eastAsia="en-US"/>
        </w:rPr>
        <w:t>Т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арифів на організаці</w:t>
      </w:r>
      <w:r w:rsidR="00DF2580" w:rsidRPr="00D7129E">
        <w:rPr>
          <w:rFonts w:eastAsiaTheme="minorEastAsia"/>
          <w:noProof/>
          <w:color w:val="000000" w:themeColor="text1"/>
          <w:lang w:eastAsia="en-US"/>
        </w:rPr>
        <w:t>йні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 xml:space="preserve"> послуги та інші види послуг (</w:t>
      </w:r>
      <w:r w:rsidR="00DF2580" w:rsidRPr="00D7129E">
        <w:rPr>
          <w:rFonts w:eastAsiaTheme="minorEastAsia"/>
          <w:noProof/>
          <w:color w:val="000000" w:themeColor="text1"/>
          <w:lang w:eastAsia="en-US"/>
        </w:rPr>
        <w:t>операцій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), що надаються (здійснюються) Національним банком України, затверджен</w:t>
      </w:r>
      <w:r w:rsidR="00C738A7" w:rsidRPr="00D7129E">
        <w:rPr>
          <w:rFonts w:eastAsiaTheme="minorEastAsia"/>
          <w:noProof/>
          <w:color w:val="000000" w:themeColor="text1"/>
          <w:lang w:eastAsia="en-US"/>
        </w:rPr>
        <w:t>их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 xml:space="preserve"> постановою Правління Національного банку України від 12</w:t>
      </w:r>
      <w:r w:rsidR="00363CC9">
        <w:rPr>
          <w:rFonts w:eastAsiaTheme="minorEastAsia"/>
          <w:noProof/>
          <w:color w:val="000000" w:themeColor="text1"/>
          <w:lang w:eastAsia="en-US"/>
        </w:rPr>
        <w:t> серпня 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2003 року №</w:t>
      </w:r>
      <w:r w:rsidR="00363CC9">
        <w:rPr>
          <w:rFonts w:eastAsiaTheme="minorEastAsia"/>
          <w:noProof/>
          <w:color w:val="000000" w:themeColor="text1"/>
          <w:lang w:eastAsia="en-US"/>
        </w:rPr>
        <w:t> 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333, зареєстровани</w:t>
      </w:r>
      <w:r w:rsidR="00C738A7" w:rsidRPr="00D7129E">
        <w:rPr>
          <w:rFonts w:eastAsiaTheme="minorEastAsia"/>
          <w:noProof/>
          <w:color w:val="000000" w:themeColor="text1"/>
          <w:lang w:eastAsia="en-US"/>
        </w:rPr>
        <w:t>х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738A7" w:rsidRPr="00D7129E">
        <w:rPr>
          <w:rFonts w:eastAsiaTheme="minorEastAsia"/>
          <w:noProof/>
          <w:color w:val="000000" w:themeColor="text1"/>
          <w:lang w:eastAsia="en-US"/>
        </w:rPr>
        <w:t>у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 xml:space="preserve"> Міністерстві юстиції України 10</w:t>
      </w:r>
      <w:r w:rsidR="006F6841" w:rsidRPr="00D7129E">
        <w:rPr>
          <w:rFonts w:eastAsiaTheme="minorEastAsia"/>
          <w:noProof/>
          <w:color w:val="000000" w:themeColor="text1"/>
          <w:lang w:eastAsia="en-US"/>
        </w:rPr>
        <w:t> 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вересня</w:t>
      </w:r>
      <w:r w:rsidR="006F6841" w:rsidRPr="00D7129E">
        <w:rPr>
          <w:rFonts w:eastAsiaTheme="minorEastAsia"/>
          <w:noProof/>
          <w:color w:val="000000" w:themeColor="text1"/>
          <w:lang w:eastAsia="en-US"/>
        </w:rPr>
        <w:t> 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2003 року за №</w:t>
      </w:r>
      <w:r w:rsidR="00363CC9">
        <w:rPr>
          <w:rFonts w:eastAsiaTheme="minorEastAsia"/>
          <w:noProof/>
          <w:color w:val="000000" w:themeColor="text1"/>
          <w:lang w:eastAsia="en-US"/>
        </w:rPr>
        <w:t> 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78</w:t>
      </w:r>
      <w:r w:rsidR="006F6841" w:rsidRPr="00D7129E">
        <w:rPr>
          <w:rFonts w:eastAsiaTheme="minorEastAsia"/>
          <w:noProof/>
          <w:color w:val="000000" w:themeColor="text1"/>
          <w:lang w:eastAsia="en-US"/>
        </w:rPr>
        <w:t>5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>/810</w:t>
      </w:r>
      <w:r w:rsidR="006F6841" w:rsidRPr="00D7129E">
        <w:rPr>
          <w:rFonts w:eastAsiaTheme="minorEastAsia"/>
          <w:noProof/>
          <w:color w:val="000000" w:themeColor="text1"/>
          <w:lang w:eastAsia="en-US"/>
        </w:rPr>
        <w:t>6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 xml:space="preserve"> (у редакції постанови Правління Національного банку України від </w:t>
      </w:r>
      <w:r w:rsidR="006F6841" w:rsidRPr="00D7129E">
        <w:rPr>
          <w:rFonts w:eastAsiaTheme="minorEastAsia"/>
          <w:noProof/>
          <w:color w:val="000000" w:themeColor="text1"/>
          <w:lang w:eastAsia="en-US"/>
        </w:rPr>
        <w:t>15</w:t>
      </w:r>
      <w:r w:rsidR="00550C13" w:rsidRPr="00D7129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F6841" w:rsidRPr="00D7129E">
        <w:rPr>
          <w:rFonts w:eastAsiaTheme="minorEastAsia"/>
          <w:noProof/>
          <w:color w:val="000000" w:themeColor="text1"/>
          <w:lang w:eastAsia="en-US"/>
        </w:rPr>
        <w:t xml:space="preserve">травня </w:t>
      </w:r>
      <w:r w:rsidR="00550C13" w:rsidRPr="00C578D6">
        <w:rPr>
          <w:rFonts w:eastAsiaTheme="minorEastAsia"/>
          <w:noProof/>
          <w:color w:val="000000" w:themeColor="text1"/>
          <w:lang w:eastAsia="en-US"/>
        </w:rPr>
        <w:t>20</w:t>
      </w:r>
      <w:r w:rsidR="006F6841" w:rsidRPr="00C578D6">
        <w:rPr>
          <w:rFonts w:eastAsiaTheme="minorEastAsia"/>
          <w:noProof/>
          <w:color w:val="000000" w:themeColor="text1"/>
          <w:lang w:eastAsia="en-US"/>
        </w:rPr>
        <w:t>19</w:t>
      </w:r>
      <w:r w:rsidR="00550C13" w:rsidRPr="00C578D6">
        <w:rPr>
          <w:rFonts w:eastAsiaTheme="minorEastAsia"/>
          <w:noProof/>
          <w:color w:val="000000" w:themeColor="text1"/>
          <w:lang w:eastAsia="en-US"/>
        </w:rPr>
        <w:t xml:space="preserve"> року № </w:t>
      </w:r>
      <w:r w:rsidR="006F6841" w:rsidRPr="00C578D6">
        <w:rPr>
          <w:rFonts w:eastAsiaTheme="minorEastAsia"/>
          <w:noProof/>
          <w:color w:val="000000" w:themeColor="text1"/>
          <w:lang w:eastAsia="en-US"/>
        </w:rPr>
        <w:t>68</w:t>
      </w:r>
      <w:r w:rsidR="00D7129E" w:rsidRPr="00C578D6">
        <w:rPr>
          <w:rFonts w:eastAsiaTheme="minorEastAsia"/>
          <w:noProof/>
          <w:color w:val="000000" w:themeColor="text1"/>
          <w:lang w:eastAsia="en-US"/>
        </w:rPr>
        <w:t>) (</w:t>
      </w:r>
      <w:r w:rsidR="006F6841" w:rsidRPr="00C578D6">
        <w:rPr>
          <w:rFonts w:eastAsiaTheme="minorEastAsia"/>
          <w:noProof/>
          <w:color w:val="000000" w:themeColor="text1"/>
          <w:lang w:eastAsia="en-US"/>
        </w:rPr>
        <w:t>зі змінами</w:t>
      </w:r>
      <w:r w:rsidR="00D7129E" w:rsidRPr="00C578D6">
        <w:rPr>
          <w:rFonts w:eastAsiaTheme="minorEastAsia"/>
          <w:noProof/>
          <w:color w:val="000000" w:themeColor="text1"/>
          <w:lang w:eastAsia="en-US"/>
        </w:rPr>
        <w:t>)</w:t>
      </w:r>
      <w:r w:rsidR="004D5BD3" w:rsidRPr="00C578D6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550C13" w:rsidRPr="00C578D6">
        <w:rPr>
          <w:rFonts w:eastAsiaTheme="minorEastAsia"/>
          <w:noProof/>
          <w:color w:val="000000" w:themeColor="text1"/>
          <w:lang w:eastAsia="en-US"/>
        </w:rPr>
        <w:t>що дода</w:t>
      </w:r>
      <w:r w:rsidR="004D5BD3" w:rsidRPr="00C578D6">
        <w:rPr>
          <w:rFonts w:eastAsiaTheme="minorEastAsia"/>
          <w:noProof/>
          <w:color w:val="000000" w:themeColor="text1"/>
          <w:lang w:eastAsia="en-US"/>
        </w:rPr>
        <w:t>ються</w:t>
      </w:r>
      <w:r w:rsidR="00D7129E" w:rsidRPr="00C578D6">
        <w:rPr>
          <w:rFonts w:eastAsiaTheme="minorEastAsia"/>
          <w:noProof/>
          <w:color w:val="000000" w:themeColor="text1"/>
          <w:lang w:eastAsia="en-US"/>
        </w:rPr>
        <w:t>;</w:t>
      </w:r>
    </w:p>
    <w:p w14:paraId="62B91B02" w14:textId="77777777" w:rsidR="00C578D6" w:rsidRPr="00C578D6" w:rsidRDefault="00C578D6" w:rsidP="00C578D6">
      <w:pPr>
        <w:pStyle w:val="af3"/>
        <w:rPr>
          <w:rFonts w:eastAsiaTheme="minorEastAsia"/>
          <w:noProof/>
          <w:color w:val="000000" w:themeColor="text1"/>
          <w:sz w:val="25"/>
          <w:szCs w:val="25"/>
          <w:lang w:eastAsia="en-US"/>
        </w:rPr>
      </w:pPr>
    </w:p>
    <w:p w14:paraId="724E04C6" w14:textId="77777777" w:rsidR="00C578D6" w:rsidRPr="00C578D6" w:rsidRDefault="00C578D6" w:rsidP="007709D9">
      <w:pPr>
        <w:pStyle w:val="af3"/>
        <w:numPr>
          <w:ilvl w:val="0"/>
          <w:numId w:val="16"/>
        </w:numPr>
        <w:tabs>
          <w:tab w:val="left" w:pos="851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sz w:val="26"/>
          <w:szCs w:val="26"/>
          <w:lang w:eastAsia="en-US"/>
        </w:rPr>
      </w:pPr>
      <w:r w:rsidRPr="00C578D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Тарифів на послуги з перевезення валютних цінно</w:t>
      </w:r>
      <w:r w:rsidR="00360141" w:rsidRPr="00C578D6">
        <w:rPr>
          <w:rFonts w:eastAsiaTheme="minorEastAsia"/>
          <w:noProof/>
          <w:color w:val="000000" w:themeColor="text1"/>
          <w:lang w:eastAsia="en-US"/>
        </w:rPr>
        <w:t>стей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, що надаються Національним банком України, затверджен</w:t>
      </w:r>
      <w:r w:rsidR="00D55909" w:rsidRPr="00C578D6">
        <w:rPr>
          <w:rFonts w:eastAsiaTheme="minorEastAsia"/>
          <w:noProof/>
          <w:color w:val="000000" w:themeColor="text1"/>
          <w:lang w:eastAsia="en-US"/>
        </w:rPr>
        <w:t>их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 xml:space="preserve"> постановою Правління Національного банку України від 12 серпня 2003 року №</w:t>
      </w:r>
      <w:r w:rsidR="00363CC9" w:rsidRPr="00C578D6">
        <w:rPr>
          <w:rFonts w:eastAsiaTheme="minorEastAsia"/>
          <w:noProof/>
          <w:color w:val="000000" w:themeColor="text1"/>
          <w:lang w:eastAsia="en-US"/>
        </w:rPr>
        <w:t> 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333, зареєстровани</w:t>
      </w:r>
      <w:r w:rsidR="00D55909" w:rsidRPr="00C578D6">
        <w:rPr>
          <w:rFonts w:eastAsiaTheme="minorEastAsia"/>
          <w:noProof/>
          <w:color w:val="000000" w:themeColor="text1"/>
          <w:lang w:eastAsia="en-US"/>
        </w:rPr>
        <w:t>х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55909" w:rsidRPr="00C578D6">
        <w:rPr>
          <w:rFonts w:eastAsiaTheme="minorEastAsia"/>
          <w:noProof/>
          <w:color w:val="000000" w:themeColor="text1"/>
          <w:lang w:eastAsia="en-US"/>
        </w:rPr>
        <w:t>у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 xml:space="preserve"> Міністерстві юстиції України 10 вересня 2003 року за №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 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78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6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/810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7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 xml:space="preserve"> (у редакції</w:t>
      </w:r>
      <w:r w:rsidRPr="00C578D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 xml:space="preserve">постанови Правління Національного банку України від 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 xml:space="preserve">07 лютого 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2019 року №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 36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)</w:t>
      </w:r>
      <w:r w:rsidR="00D7129E" w:rsidRPr="00C578D6">
        <w:rPr>
          <w:rFonts w:eastAsiaTheme="minorEastAsia"/>
          <w:noProof/>
          <w:color w:val="000000" w:themeColor="text1"/>
          <w:lang w:eastAsia="en-US"/>
        </w:rPr>
        <w:t xml:space="preserve"> (</w:t>
      </w:r>
      <w:r w:rsidR="003878B9" w:rsidRPr="00C578D6">
        <w:rPr>
          <w:rFonts w:eastAsiaTheme="minorEastAsia"/>
          <w:noProof/>
          <w:color w:val="000000" w:themeColor="text1"/>
          <w:lang w:eastAsia="en-US"/>
        </w:rPr>
        <w:t>зі змінами</w:t>
      </w:r>
      <w:r w:rsidR="00D7129E" w:rsidRPr="00C578D6">
        <w:rPr>
          <w:rFonts w:eastAsiaTheme="minorEastAsia"/>
          <w:noProof/>
          <w:color w:val="000000" w:themeColor="text1"/>
          <w:lang w:eastAsia="en-US"/>
        </w:rPr>
        <w:t>),</w:t>
      </w:r>
      <w:r w:rsidR="004D5BD3" w:rsidRPr="00C578D6">
        <w:rPr>
          <w:rFonts w:eastAsiaTheme="minorEastAsia"/>
          <w:noProof/>
          <w:color w:val="000000" w:themeColor="text1"/>
          <w:lang w:eastAsia="en-US"/>
        </w:rPr>
        <w:t xml:space="preserve"> що </w:t>
      </w:r>
      <w:r w:rsidR="00182D46" w:rsidRPr="00C578D6">
        <w:rPr>
          <w:rFonts w:eastAsiaTheme="minorEastAsia"/>
          <w:noProof/>
          <w:color w:val="000000" w:themeColor="text1"/>
          <w:lang w:eastAsia="en-US"/>
        </w:rPr>
        <w:t>дода</w:t>
      </w:r>
      <w:r w:rsidR="004D5BD3" w:rsidRPr="00C578D6">
        <w:rPr>
          <w:rFonts w:eastAsiaTheme="minorEastAsia"/>
          <w:noProof/>
          <w:color w:val="000000" w:themeColor="text1"/>
          <w:lang w:eastAsia="en-US"/>
        </w:rPr>
        <w:t>ються</w:t>
      </w:r>
      <w:r w:rsidR="00D7129E" w:rsidRPr="00C578D6">
        <w:rPr>
          <w:rFonts w:eastAsiaTheme="minorEastAsia"/>
          <w:noProof/>
          <w:color w:val="000000" w:themeColor="text1"/>
          <w:lang w:eastAsia="en-US"/>
        </w:rPr>
        <w:t xml:space="preserve">; </w:t>
      </w:r>
    </w:p>
    <w:p w14:paraId="361A1318" w14:textId="77777777" w:rsidR="00C578D6" w:rsidRPr="00C578D6" w:rsidRDefault="00C578D6" w:rsidP="00C578D6">
      <w:pPr>
        <w:pStyle w:val="af3"/>
        <w:rPr>
          <w:rFonts w:eastAsiaTheme="minorEastAsia"/>
          <w:noProof/>
          <w:color w:val="000000" w:themeColor="text1"/>
          <w:sz w:val="25"/>
          <w:szCs w:val="25"/>
          <w:lang w:eastAsia="en-US"/>
        </w:rPr>
      </w:pPr>
    </w:p>
    <w:p w14:paraId="215B609A" w14:textId="77777777" w:rsidR="00410EC0" w:rsidRPr="00C578D6" w:rsidRDefault="00D57170" w:rsidP="0035084F">
      <w:pPr>
        <w:pStyle w:val="af3"/>
        <w:numPr>
          <w:ilvl w:val="0"/>
          <w:numId w:val="16"/>
        </w:numPr>
        <w:tabs>
          <w:tab w:val="left" w:pos="851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578D6">
        <w:rPr>
          <w:rFonts w:eastAsiaTheme="minorEastAsia"/>
          <w:noProof/>
          <w:color w:val="000000" w:themeColor="text1"/>
          <w:lang w:eastAsia="en-US"/>
        </w:rPr>
        <w:t>Т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арифів на послуги з реєстрації та ліцензування, що надаються Національним банком України, затверджен</w:t>
      </w:r>
      <w:r w:rsidR="00D55909" w:rsidRPr="00C578D6">
        <w:rPr>
          <w:rFonts w:eastAsiaTheme="minorEastAsia"/>
          <w:noProof/>
          <w:color w:val="000000" w:themeColor="text1"/>
          <w:lang w:eastAsia="en-US"/>
        </w:rPr>
        <w:t>их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 xml:space="preserve"> постановою Правління 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lastRenderedPageBreak/>
        <w:t>Національного банку України від 12</w:t>
      </w:r>
      <w:r w:rsidR="00363CC9" w:rsidRPr="00C578D6">
        <w:rPr>
          <w:rFonts w:eastAsiaTheme="minorEastAsia"/>
          <w:noProof/>
          <w:color w:val="000000" w:themeColor="text1"/>
          <w:lang w:eastAsia="en-US"/>
        </w:rPr>
        <w:t> серпня 2003 року № 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333, зареєстровани</w:t>
      </w:r>
      <w:r w:rsidR="00D55909" w:rsidRPr="00C578D6">
        <w:rPr>
          <w:rFonts w:eastAsiaTheme="minorEastAsia"/>
          <w:noProof/>
          <w:color w:val="000000" w:themeColor="text1"/>
          <w:lang w:eastAsia="en-US"/>
        </w:rPr>
        <w:t>х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55909" w:rsidRPr="00C578D6">
        <w:rPr>
          <w:rFonts w:eastAsiaTheme="minorEastAsia"/>
          <w:noProof/>
          <w:color w:val="000000" w:themeColor="text1"/>
          <w:lang w:eastAsia="en-US"/>
        </w:rPr>
        <w:t>у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 xml:space="preserve"> Міністерстві юстиції України 10</w:t>
      </w:r>
      <w:r w:rsidR="00363CC9" w:rsidRPr="00C578D6">
        <w:rPr>
          <w:rFonts w:eastAsiaTheme="minorEastAsia"/>
          <w:noProof/>
          <w:color w:val="000000" w:themeColor="text1"/>
          <w:lang w:eastAsia="en-US"/>
        </w:rPr>
        <w:t> 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вересня</w:t>
      </w:r>
      <w:r w:rsidR="00363CC9" w:rsidRPr="00C578D6">
        <w:rPr>
          <w:rFonts w:eastAsiaTheme="minorEastAsia"/>
          <w:noProof/>
          <w:color w:val="000000" w:themeColor="text1"/>
          <w:lang w:eastAsia="en-US"/>
        </w:rPr>
        <w:t> 2003 року за № 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787/8108 (у редакції постанови Правління Національного банку України від 24</w:t>
      </w:r>
      <w:r w:rsidR="00363CC9" w:rsidRPr="00C578D6">
        <w:rPr>
          <w:rFonts w:eastAsiaTheme="minorEastAsia"/>
          <w:noProof/>
          <w:color w:val="000000" w:themeColor="text1"/>
          <w:lang w:eastAsia="en-US"/>
        </w:rPr>
        <w:t> 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жовтня</w:t>
      </w:r>
      <w:r w:rsidR="00363CC9" w:rsidRPr="00C578D6">
        <w:rPr>
          <w:rFonts w:eastAsiaTheme="minorEastAsia"/>
          <w:noProof/>
          <w:color w:val="000000" w:themeColor="text1"/>
          <w:lang w:eastAsia="en-US"/>
        </w:rPr>
        <w:t> 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2023 року № 134)</w:t>
      </w:r>
      <w:r w:rsidR="004D5BD3" w:rsidRPr="00C578D6">
        <w:rPr>
          <w:rFonts w:eastAsiaTheme="minorEastAsia"/>
          <w:noProof/>
          <w:color w:val="000000" w:themeColor="text1"/>
          <w:lang w:eastAsia="en-US"/>
        </w:rPr>
        <w:t xml:space="preserve">, що </w:t>
      </w:r>
      <w:r w:rsidR="00B635A7" w:rsidRPr="00C578D6">
        <w:rPr>
          <w:rFonts w:eastAsiaTheme="minorEastAsia"/>
          <w:noProof/>
          <w:color w:val="000000" w:themeColor="text1"/>
          <w:lang w:eastAsia="en-US"/>
        </w:rPr>
        <w:t>дода</w:t>
      </w:r>
      <w:r w:rsidR="004D5BD3" w:rsidRPr="00C578D6">
        <w:rPr>
          <w:rFonts w:eastAsiaTheme="minorEastAsia"/>
          <w:noProof/>
          <w:color w:val="000000" w:themeColor="text1"/>
          <w:lang w:eastAsia="en-US"/>
        </w:rPr>
        <w:t xml:space="preserve">ються. </w:t>
      </w:r>
    </w:p>
    <w:p w14:paraId="4995C877" w14:textId="77777777" w:rsidR="00D7129E" w:rsidRPr="00C578D6" w:rsidRDefault="00D7129E" w:rsidP="00363CC9">
      <w:pPr>
        <w:pStyle w:val="af3"/>
        <w:tabs>
          <w:tab w:val="left" w:pos="851"/>
        </w:tabs>
        <w:ind w:left="0" w:firstLine="567"/>
        <w:rPr>
          <w:rFonts w:eastAsiaTheme="minorEastAsia"/>
          <w:noProof/>
          <w:color w:val="000000" w:themeColor="text1"/>
          <w:sz w:val="25"/>
          <w:szCs w:val="25"/>
          <w:lang w:eastAsia="en-US"/>
        </w:rPr>
      </w:pPr>
    </w:p>
    <w:p w14:paraId="123852E0" w14:textId="7F434705" w:rsidR="007B29E3" w:rsidRPr="00A80BB1" w:rsidRDefault="007B29E3" w:rsidP="00363CC9">
      <w:pPr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contextualSpacing/>
      </w:pPr>
      <w:r w:rsidRPr="00A80BB1">
        <w:t>Унести до постанови Правління Національного банку України від 12</w:t>
      </w:r>
      <w:r w:rsidR="00A80BB1" w:rsidRPr="00A80BB1">
        <w:t> </w:t>
      </w:r>
      <w:r w:rsidRPr="00A80BB1">
        <w:t>серпня</w:t>
      </w:r>
      <w:r w:rsidR="00A80BB1" w:rsidRPr="00A80BB1">
        <w:t> </w:t>
      </w:r>
      <w:r w:rsidRPr="00A80BB1">
        <w:t>2003</w:t>
      </w:r>
      <w:r w:rsidR="00A80BB1" w:rsidRPr="00A80BB1">
        <w:t> </w:t>
      </w:r>
      <w:r w:rsidRPr="00A80BB1">
        <w:t>року №</w:t>
      </w:r>
      <w:r w:rsidR="00A80BB1" w:rsidRPr="00A80BB1">
        <w:t> </w:t>
      </w:r>
      <w:r w:rsidRPr="00A80BB1">
        <w:t>333</w:t>
      </w:r>
      <w:r w:rsidR="00791905" w:rsidRPr="00A80BB1">
        <w:t xml:space="preserve"> </w:t>
      </w:r>
      <w:r w:rsidRPr="00A80BB1">
        <w:t>“Про затвердження Тарифів на послуги (операції), що надаються (здійснюються) Національним банком України”, зареєстрованої в Міністерстві юстиції України 10</w:t>
      </w:r>
      <w:r w:rsidR="00A80BB1">
        <w:t> </w:t>
      </w:r>
      <w:r w:rsidRPr="00A80BB1">
        <w:t>вересня</w:t>
      </w:r>
      <w:r w:rsidR="00A80BB1">
        <w:t> </w:t>
      </w:r>
      <w:r w:rsidRPr="00A80BB1">
        <w:t>2003 року за №</w:t>
      </w:r>
      <w:r w:rsidR="00A80BB1">
        <w:t> </w:t>
      </w:r>
      <w:r w:rsidRPr="00A80BB1">
        <w:t>784/8105 (зі змінами) такі зміни:</w:t>
      </w:r>
    </w:p>
    <w:p w14:paraId="15D02675" w14:textId="77777777" w:rsidR="007B29E3" w:rsidRPr="00A80BB1" w:rsidRDefault="007B29E3" w:rsidP="00363CC9">
      <w:pPr>
        <w:tabs>
          <w:tab w:val="left" w:pos="567"/>
          <w:tab w:val="left" w:pos="851"/>
        </w:tabs>
        <w:ind w:firstLine="567"/>
        <w:contextualSpacing/>
      </w:pPr>
      <w:r w:rsidRPr="00A80BB1">
        <w:t>пункт 2 виключити.</w:t>
      </w:r>
    </w:p>
    <w:p w14:paraId="6D600A21" w14:textId="5F39D99B" w:rsidR="007B29E3" w:rsidRPr="00A80BB1" w:rsidRDefault="007B29E3" w:rsidP="00780D29">
      <w:pPr>
        <w:tabs>
          <w:tab w:val="left" w:pos="567"/>
          <w:tab w:val="left" w:pos="851"/>
        </w:tabs>
        <w:ind w:firstLine="567"/>
        <w:contextualSpacing/>
        <w:rPr>
          <w:rFonts w:eastAsiaTheme="minorEastAsia"/>
          <w:noProof/>
          <w:color w:val="000000" w:themeColor="text1"/>
          <w:lang w:eastAsia="en-US"/>
        </w:rPr>
      </w:pPr>
      <w:r w:rsidRPr="00A80BB1">
        <w:rPr>
          <w:rFonts w:eastAsiaTheme="minorEastAsia"/>
          <w:noProof/>
          <w:color w:val="000000" w:themeColor="text1"/>
          <w:lang w:eastAsia="en-US"/>
        </w:rPr>
        <w:t>У зв’язку з цим пункти 3</w:t>
      </w:r>
      <w:r w:rsidR="00F12BA1">
        <w:rPr>
          <w:rFonts w:eastAsiaTheme="minorEastAsia"/>
          <w:noProof/>
          <w:color w:val="000000" w:themeColor="text1"/>
          <w:lang w:eastAsia="en-US"/>
        </w:rPr>
        <w:t>–</w:t>
      </w:r>
      <w:r w:rsidRPr="00A80BB1">
        <w:rPr>
          <w:rFonts w:eastAsiaTheme="minorEastAsia"/>
          <w:noProof/>
          <w:color w:val="000000" w:themeColor="text1"/>
          <w:lang w:eastAsia="en-US"/>
        </w:rPr>
        <w:t>10 уважати відповідно пунктами 2</w:t>
      </w:r>
      <w:r w:rsidR="00F12BA1">
        <w:rPr>
          <w:rFonts w:eastAsiaTheme="minorEastAsia"/>
          <w:noProof/>
          <w:color w:val="000000" w:themeColor="text1"/>
          <w:lang w:eastAsia="en-US"/>
        </w:rPr>
        <w:t>–</w:t>
      </w:r>
      <w:r w:rsidRPr="00A80BB1">
        <w:rPr>
          <w:rFonts w:eastAsiaTheme="minorEastAsia"/>
          <w:noProof/>
          <w:color w:val="000000" w:themeColor="text1"/>
          <w:lang w:eastAsia="en-US"/>
        </w:rPr>
        <w:t>9.</w:t>
      </w:r>
    </w:p>
    <w:p w14:paraId="18717399" w14:textId="77777777" w:rsidR="007B29E3" w:rsidRPr="00C578D6" w:rsidRDefault="007B29E3" w:rsidP="00363CC9">
      <w:pPr>
        <w:ind w:firstLine="567"/>
        <w:contextualSpacing/>
        <w:rPr>
          <w:rFonts w:eastAsiaTheme="minorEastAsia"/>
          <w:noProof/>
          <w:color w:val="000000" w:themeColor="text1"/>
          <w:sz w:val="25"/>
          <w:szCs w:val="25"/>
          <w:highlight w:val="green"/>
          <w:lang w:eastAsia="en-US"/>
        </w:rPr>
      </w:pPr>
    </w:p>
    <w:p w14:paraId="536C85BA" w14:textId="77777777" w:rsidR="007B29E3" w:rsidRPr="00A80BB1" w:rsidRDefault="007B29E3" w:rsidP="00A80BB1">
      <w:pPr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contextualSpacing/>
        <w:rPr>
          <w:rFonts w:eastAsiaTheme="minorEastAsia"/>
          <w:noProof/>
          <w:color w:val="000000" w:themeColor="text1"/>
          <w:lang w:eastAsia="en-US"/>
        </w:rPr>
      </w:pPr>
      <w:r w:rsidRPr="00A80BB1">
        <w:rPr>
          <w:rFonts w:eastAsiaTheme="minorEastAsia"/>
          <w:noProof/>
          <w:color w:val="000000" w:themeColor="text1"/>
          <w:lang w:eastAsia="en-US"/>
        </w:rPr>
        <w:t>Визнати такими, що втратили чинність:</w:t>
      </w:r>
    </w:p>
    <w:p w14:paraId="055325E9" w14:textId="77777777" w:rsidR="007B29E3" w:rsidRPr="00C578D6" w:rsidRDefault="007B29E3" w:rsidP="00A80BB1">
      <w:pPr>
        <w:tabs>
          <w:tab w:val="left" w:pos="993"/>
        </w:tabs>
        <w:ind w:firstLine="567"/>
        <w:contextualSpacing/>
        <w:rPr>
          <w:rFonts w:eastAsiaTheme="minorEastAsia"/>
          <w:noProof/>
          <w:color w:val="000000" w:themeColor="text1"/>
          <w:sz w:val="25"/>
          <w:szCs w:val="25"/>
          <w:highlight w:val="green"/>
          <w:lang w:eastAsia="en-US"/>
        </w:rPr>
      </w:pPr>
    </w:p>
    <w:p w14:paraId="61E2205A" w14:textId="495E04F2" w:rsidR="007B29E3" w:rsidRPr="00A302D5" w:rsidRDefault="007B29E3" w:rsidP="00A302D5">
      <w:pPr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contextualSpacing/>
        <w:rPr>
          <w:rFonts w:eastAsiaTheme="minorEastAsia"/>
          <w:noProof/>
          <w:color w:val="000000" w:themeColor="text1"/>
          <w:lang w:eastAsia="en-US"/>
        </w:rPr>
      </w:pPr>
      <w:r w:rsidRPr="00A302D5">
        <w:rPr>
          <w:rFonts w:eastAsiaTheme="minorEastAsia"/>
          <w:noProof/>
          <w:color w:val="000000" w:themeColor="text1"/>
          <w:lang w:eastAsia="en-US"/>
        </w:rPr>
        <w:t xml:space="preserve">абзац другий пункту 1 </w:t>
      </w:r>
      <w:r w:rsidRPr="00A80BB1">
        <w:t>постанови Правління Національного банку України від 19</w:t>
      </w:r>
      <w:r w:rsidR="00A80BB1">
        <w:t> </w:t>
      </w:r>
      <w:r w:rsidRPr="00A80BB1">
        <w:t>березня</w:t>
      </w:r>
      <w:r w:rsidR="00A80BB1">
        <w:t> </w:t>
      </w:r>
      <w:r w:rsidRPr="00A80BB1">
        <w:t>2004</w:t>
      </w:r>
      <w:r w:rsidR="00A80BB1">
        <w:t> </w:t>
      </w:r>
      <w:r w:rsidRPr="00A80BB1">
        <w:t xml:space="preserve">року № 120 “Про затвердження Змін до деяких переліків і тарифів операцій (послуг), що здійснюються Національним банком України, його територіальними управліннями та установами за операціями (послугами), пов’язаними з діяльністю клієнтів і банків </w:t>
      </w:r>
      <w:r w:rsidR="00E907D9">
        <w:t>–</w:t>
      </w:r>
      <w:r w:rsidRPr="00A80BB1">
        <w:t xml:space="preserve"> кореспондентів Національного банку України”, зареєстрованої в Міністерстві юстиції України 13</w:t>
      </w:r>
      <w:r w:rsidR="00A80BB1">
        <w:t> квітня </w:t>
      </w:r>
      <w:r w:rsidRPr="00A80BB1">
        <w:t>2004</w:t>
      </w:r>
      <w:r w:rsidR="00A80BB1">
        <w:t> </w:t>
      </w:r>
      <w:r w:rsidRPr="00A80BB1">
        <w:t>року за №</w:t>
      </w:r>
      <w:r w:rsidR="00A80BB1">
        <w:t> </w:t>
      </w:r>
      <w:r w:rsidRPr="00A80BB1">
        <w:t>474/9073;</w:t>
      </w:r>
    </w:p>
    <w:p w14:paraId="3B000C30" w14:textId="77777777" w:rsidR="007B29E3" w:rsidRPr="00996FD3" w:rsidRDefault="007B29E3" w:rsidP="00363CC9">
      <w:pPr>
        <w:ind w:firstLine="567"/>
        <w:contextualSpacing/>
        <w:rPr>
          <w:rFonts w:eastAsiaTheme="minorEastAsia"/>
          <w:noProof/>
          <w:color w:val="000000" w:themeColor="text1"/>
          <w:sz w:val="25"/>
          <w:szCs w:val="25"/>
          <w:lang w:eastAsia="en-US"/>
        </w:rPr>
      </w:pPr>
    </w:p>
    <w:p w14:paraId="0BE07212" w14:textId="47171F25" w:rsidR="007B29E3" w:rsidRPr="00A80BB1" w:rsidRDefault="007B29E3" w:rsidP="00A80BB1">
      <w:pPr>
        <w:numPr>
          <w:ilvl w:val="0"/>
          <w:numId w:val="20"/>
        </w:numPr>
        <w:tabs>
          <w:tab w:val="left" w:pos="993"/>
        </w:tabs>
        <w:ind w:left="0" w:firstLine="567"/>
        <w:contextualSpacing/>
      </w:pPr>
      <w:r w:rsidRPr="00A80BB1">
        <w:t>абзац четвертий пункту 1 постанови Правління Національного банку України від 13 листопада 2006 року № 431 “Про затвердження Змін до деяких переліків і тарифів операцій (послуг), що здійснюються Національним банком України, його територіальними управліннями та структурними одиницями за операціями (послугами), пов</w:t>
      </w:r>
      <w:r w:rsidR="00E907D9">
        <w:t>’</w:t>
      </w:r>
      <w:r w:rsidRPr="00A80BB1">
        <w:t xml:space="preserve">язаними з діяльністю клієнтів і банків </w:t>
      </w:r>
      <w:r w:rsidR="00375971">
        <w:t>–</w:t>
      </w:r>
      <w:r w:rsidRPr="00A80BB1">
        <w:t xml:space="preserve"> кореспондентів Національного банку України”, зареєстрованої в Міністерстві юстиції України 01 грудня 2006 року за № 1256/13130. </w:t>
      </w:r>
    </w:p>
    <w:p w14:paraId="3C84CDD8" w14:textId="77777777" w:rsidR="0078743F" w:rsidRDefault="007978D6" w:rsidP="0078743F">
      <w:pPr>
        <w:pStyle w:val="af3"/>
        <w:numPr>
          <w:ilvl w:val="0"/>
          <w:numId w:val="15"/>
        </w:numPr>
        <w:spacing w:before="240" w:after="240"/>
        <w:rPr>
          <w:rFonts w:eastAsiaTheme="minorEastAsia"/>
          <w:noProof/>
          <w:color w:val="000000" w:themeColor="text1"/>
          <w:lang w:eastAsia="en-US"/>
        </w:rPr>
      </w:pPr>
      <w:r w:rsidRPr="0078743F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</w:t>
      </w:r>
      <w:r w:rsidR="000D7907" w:rsidRPr="0078743F">
        <w:rPr>
          <w:rFonts w:eastAsiaTheme="minorEastAsia"/>
          <w:noProof/>
          <w:color w:val="000000" w:themeColor="text1"/>
          <w:lang w:eastAsia="en-US"/>
        </w:rPr>
        <w:t>01</w:t>
      </w:r>
      <w:r w:rsidR="00A80BB1" w:rsidRPr="0078743F">
        <w:rPr>
          <w:rFonts w:eastAsiaTheme="minorEastAsia"/>
          <w:noProof/>
          <w:color w:val="000000" w:themeColor="text1"/>
          <w:lang w:eastAsia="en-US"/>
        </w:rPr>
        <w:t> </w:t>
      </w:r>
      <w:r w:rsidR="000D7907" w:rsidRPr="0078743F">
        <w:rPr>
          <w:rFonts w:eastAsiaTheme="minorEastAsia"/>
          <w:noProof/>
          <w:color w:val="000000" w:themeColor="text1"/>
          <w:lang w:eastAsia="en-US"/>
        </w:rPr>
        <w:t>травня</w:t>
      </w:r>
      <w:r w:rsidR="00A80BB1" w:rsidRPr="0078743F">
        <w:rPr>
          <w:rFonts w:eastAsiaTheme="minorEastAsia"/>
          <w:noProof/>
          <w:color w:val="000000" w:themeColor="text1"/>
          <w:lang w:eastAsia="en-US"/>
        </w:rPr>
        <w:t> </w:t>
      </w:r>
      <w:r w:rsidR="000D7907" w:rsidRPr="0078743F">
        <w:rPr>
          <w:rFonts w:eastAsiaTheme="minorEastAsia"/>
          <w:noProof/>
          <w:color w:val="000000" w:themeColor="text1"/>
          <w:lang w:eastAsia="en-US"/>
        </w:rPr>
        <w:t xml:space="preserve">2024 року, </w:t>
      </w:r>
      <w:r w:rsidR="00590B1E" w:rsidRPr="0078743F">
        <w:rPr>
          <w:rFonts w:eastAsiaTheme="minorEastAsia"/>
          <w:noProof/>
          <w:color w:val="000000" w:themeColor="text1"/>
          <w:lang w:eastAsia="en-US"/>
        </w:rPr>
        <w:t>крім</w:t>
      </w:r>
      <w:r w:rsidR="0078743F" w:rsidRPr="0078743F">
        <w:rPr>
          <w:rFonts w:eastAsiaTheme="minorEastAsia"/>
          <w:noProof/>
          <w:color w:val="000000" w:themeColor="text1"/>
          <w:lang w:eastAsia="en-US"/>
        </w:rPr>
        <w:t>:</w:t>
      </w:r>
    </w:p>
    <w:p w14:paraId="4DD99EE0" w14:textId="77777777" w:rsidR="0078743F" w:rsidRPr="00C578D6" w:rsidRDefault="0078743F" w:rsidP="0078743F">
      <w:pPr>
        <w:pStyle w:val="af3"/>
        <w:spacing w:before="240" w:after="240"/>
        <w:ind w:left="927"/>
        <w:rPr>
          <w:rFonts w:eastAsiaTheme="minorEastAsia"/>
          <w:noProof/>
          <w:color w:val="000000" w:themeColor="text1"/>
          <w:sz w:val="25"/>
          <w:szCs w:val="25"/>
          <w:lang w:eastAsia="en-US"/>
        </w:rPr>
      </w:pPr>
    </w:p>
    <w:p w14:paraId="30B0D530" w14:textId="77777777" w:rsidR="0078743F" w:rsidRPr="00C578D6" w:rsidRDefault="00590B1E" w:rsidP="0078743F">
      <w:pPr>
        <w:pStyle w:val="af3"/>
        <w:numPr>
          <w:ilvl w:val="0"/>
          <w:numId w:val="21"/>
        </w:numPr>
        <w:tabs>
          <w:tab w:val="left" w:pos="993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78743F">
        <w:rPr>
          <w:rFonts w:eastAsiaTheme="minorEastAsia"/>
          <w:noProof/>
          <w:color w:val="000000" w:themeColor="text1"/>
          <w:lang w:eastAsia="en-US"/>
        </w:rPr>
        <w:t>п</w:t>
      </w:r>
      <w:r w:rsidR="006B669D" w:rsidRPr="0078743F">
        <w:rPr>
          <w:rFonts w:eastAsiaTheme="minorEastAsia"/>
          <w:noProof/>
          <w:color w:val="000000" w:themeColor="text1"/>
          <w:lang w:eastAsia="en-US"/>
        </w:rPr>
        <w:t>ідп</w:t>
      </w:r>
      <w:r w:rsidRPr="0078743F">
        <w:rPr>
          <w:rFonts w:eastAsiaTheme="minorEastAsia"/>
          <w:noProof/>
          <w:color w:val="000000" w:themeColor="text1"/>
          <w:lang w:eastAsia="en-US"/>
        </w:rPr>
        <w:t>ункт</w:t>
      </w:r>
      <w:r w:rsidR="0078743F">
        <w:rPr>
          <w:rFonts w:eastAsiaTheme="minorEastAsia"/>
          <w:noProof/>
          <w:color w:val="000000" w:themeColor="text1"/>
          <w:lang w:eastAsia="en-US"/>
        </w:rPr>
        <w:t>у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E2BC2" w:rsidRPr="0078743F">
        <w:rPr>
          <w:rFonts w:eastAsiaTheme="minorEastAsia"/>
          <w:noProof/>
          <w:color w:val="000000" w:themeColor="text1"/>
          <w:lang w:eastAsia="en-US"/>
        </w:rPr>
        <w:t>3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B669D" w:rsidRPr="0078743F">
        <w:rPr>
          <w:rFonts w:eastAsiaTheme="minorEastAsia"/>
          <w:noProof/>
          <w:color w:val="000000" w:themeColor="text1"/>
          <w:lang w:eastAsia="en-US"/>
        </w:rPr>
        <w:t xml:space="preserve">пункту 1 </w:t>
      </w:r>
      <w:r w:rsidR="007A575C" w:rsidRPr="0078743F">
        <w:rPr>
          <w:rFonts w:eastAsiaTheme="minorEastAsia"/>
          <w:noProof/>
          <w:color w:val="000000" w:themeColor="text1"/>
          <w:lang w:eastAsia="en-US"/>
        </w:rPr>
        <w:t xml:space="preserve">цієї постанови, </w:t>
      </w:r>
      <w:r w:rsidR="0006120B">
        <w:rPr>
          <w:rFonts w:eastAsiaTheme="minorEastAsia"/>
          <w:noProof/>
          <w:color w:val="000000" w:themeColor="text1"/>
          <w:lang w:eastAsia="en-US"/>
        </w:rPr>
        <w:t>який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набира</w:t>
      </w:r>
      <w:r w:rsidR="0078743F">
        <w:rPr>
          <w:rFonts w:eastAsiaTheme="minorEastAsia"/>
          <w:noProof/>
          <w:color w:val="000000" w:themeColor="text1"/>
          <w:lang w:eastAsia="en-US"/>
        </w:rPr>
        <w:t>є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чинності з </w:t>
      </w:r>
      <w:r w:rsidRPr="00C578D6">
        <w:rPr>
          <w:rFonts w:eastAsiaTheme="minorEastAsia"/>
          <w:noProof/>
          <w:color w:val="000000" w:themeColor="text1"/>
          <w:lang w:eastAsia="en-US"/>
        </w:rPr>
        <w:t>24 травня</w:t>
      </w:r>
      <w:r w:rsidR="00A80BB1" w:rsidRPr="00C578D6">
        <w:rPr>
          <w:rFonts w:eastAsiaTheme="minorEastAsia"/>
          <w:noProof/>
          <w:color w:val="000000" w:themeColor="text1"/>
          <w:lang w:eastAsia="en-US"/>
        </w:rPr>
        <w:t> </w:t>
      </w:r>
      <w:r w:rsidR="0078743F" w:rsidRPr="00C578D6">
        <w:rPr>
          <w:rFonts w:eastAsiaTheme="minorEastAsia"/>
          <w:noProof/>
          <w:color w:val="000000" w:themeColor="text1"/>
          <w:lang w:eastAsia="en-US"/>
        </w:rPr>
        <w:t>2024 рок</w:t>
      </w:r>
      <w:r w:rsidR="00194408" w:rsidRPr="00C578D6">
        <w:rPr>
          <w:rFonts w:eastAsiaTheme="minorEastAsia"/>
          <w:noProof/>
          <w:color w:val="000000" w:themeColor="text1"/>
          <w:lang w:eastAsia="en-US"/>
        </w:rPr>
        <w:t>у</w:t>
      </w:r>
      <w:r w:rsidR="0078743F" w:rsidRPr="00C578D6">
        <w:rPr>
          <w:rFonts w:eastAsiaTheme="minorEastAsia"/>
          <w:noProof/>
          <w:color w:val="000000" w:themeColor="text1"/>
          <w:lang w:eastAsia="en-US"/>
        </w:rPr>
        <w:t>;</w:t>
      </w:r>
    </w:p>
    <w:p w14:paraId="0AEF55CD" w14:textId="77777777" w:rsidR="00410EC0" w:rsidRPr="00996FD3" w:rsidRDefault="00590B1E" w:rsidP="0078743F">
      <w:pPr>
        <w:pStyle w:val="af3"/>
        <w:tabs>
          <w:tab w:val="left" w:pos="993"/>
        </w:tabs>
        <w:spacing w:before="240" w:after="240"/>
        <w:ind w:left="567"/>
        <w:rPr>
          <w:rFonts w:eastAsiaTheme="minorEastAsia"/>
          <w:noProof/>
          <w:color w:val="000000" w:themeColor="text1"/>
          <w:sz w:val="25"/>
          <w:szCs w:val="25"/>
          <w:lang w:eastAsia="en-US"/>
        </w:rPr>
      </w:pPr>
      <w:r w:rsidRPr="0078743F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1ABB5844" w14:textId="77777777" w:rsidR="0078743F" w:rsidRDefault="0078743F" w:rsidP="0078743F">
      <w:pPr>
        <w:pStyle w:val="af3"/>
        <w:numPr>
          <w:ilvl w:val="0"/>
          <w:numId w:val="21"/>
        </w:numPr>
        <w:tabs>
          <w:tab w:val="left" w:pos="993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78743F">
        <w:rPr>
          <w:rFonts w:eastAsiaTheme="minorEastAsia"/>
          <w:noProof/>
          <w:color w:val="000000" w:themeColor="text1"/>
          <w:lang w:eastAsia="en-US"/>
        </w:rPr>
        <w:t>підпункт</w:t>
      </w:r>
      <w:r>
        <w:rPr>
          <w:rFonts w:eastAsiaTheme="minorEastAsia"/>
          <w:noProof/>
          <w:color w:val="000000" w:themeColor="text1"/>
          <w:lang w:eastAsia="en-US"/>
        </w:rPr>
        <w:t>у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1 пункту 1 цієї постанови, </w:t>
      </w:r>
      <w:r w:rsidR="0006120B">
        <w:rPr>
          <w:rFonts w:eastAsiaTheme="minorEastAsia"/>
          <w:noProof/>
          <w:color w:val="000000" w:themeColor="text1"/>
          <w:lang w:eastAsia="en-US"/>
        </w:rPr>
        <w:t>який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набира</w:t>
      </w:r>
      <w:r w:rsidR="00912048">
        <w:rPr>
          <w:rFonts w:eastAsiaTheme="minorEastAsia"/>
          <w:noProof/>
          <w:color w:val="000000" w:themeColor="text1"/>
          <w:lang w:eastAsia="en-US"/>
        </w:rPr>
        <w:t>є</w:t>
      </w:r>
      <w:r w:rsidRPr="0078743F">
        <w:rPr>
          <w:rFonts w:eastAsiaTheme="minorEastAsia"/>
          <w:noProof/>
          <w:color w:val="000000" w:themeColor="text1"/>
          <w:lang w:eastAsia="en-US"/>
        </w:rPr>
        <w:t xml:space="preserve"> чинності з 01 липня 2024 року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723FE2F6" w14:textId="77777777" w:rsidTr="00BA5CE8">
        <w:tc>
          <w:tcPr>
            <w:tcW w:w="5387" w:type="dxa"/>
            <w:vAlign w:val="bottom"/>
          </w:tcPr>
          <w:p w14:paraId="74B0012C" w14:textId="77777777" w:rsidR="007317AC" w:rsidRDefault="007317AC" w:rsidP="007978D6">
            <w:pPr>
              <w:autoSpaceDE w:val="0"/>
              <w:autoSpaceDN w:val="0"/>
              <w:ind w:left="-111"/>
              <w:jc w:val="left"/>
            </w:pPr>
          </w:p>
          <w:p w14:paraId="2035E46C" w14:textId="3427C4A7" w:rsidR="00410EC0" w:rsidRPr="007978D6" w:rsidRDefault="00C578D6" w:rsidP="007978D6">
            <w:pPr>
              <w:autoSpaceDE w:val="0"/>
              <w:autoSpaceDN w:val="0"/>
              <w:ind w:left="-111"/>
              <w:jc w:val="left"/>
            </w:pPr>
            <w:r>
              <w:t>Г</w:t>
            </w:r>
            <w:r w:rsidR="007978D6">
              <w:t xml:space="preserve">олова </w:t>
            </w:r>
          </w:p>
        </w:tc>
        <w:tc>
          <w:tcPr>
            <w:tcW w:w="4252" w:type="dxa"/>
            <w:vAlign w:val="bottom"/>
          </w:tcPr>
          <w:p w14:paraId="4E88D428" w14:textId="77777777" w:rsidR="00410EC0" w:rsidRPr="00CD0CD4" w:rsidRDefault="007978D6" w:rsidP="007978D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17F2EECE" w14:textId="77777777" w:rsidR="00C578D6" w:rsidRDefault="00C578D6" w:rsidP="00410EC0">
      <w:pPr>
        <w:jc w:val="left"/>
      </w:pPr>
    </w:p>
    <w:p w14:paraId="5DC01CFE" w14:textId="77777777" w:rsidR="003E6321" w:rsidRDefault="00C578D6" w:rsidP="00C578D6">
      <w:pPr>
        <w:jc w:val="left"/>
      </w:pPr>
      <w:r>
        <w:t>І</w:t>
      </w:r>
      <w:r w:rsidR="00410EC0" w:rsidRPr="00CD0CD4">
        <w:t>нд.</w:t>
      </w:r>
      <w:r w:rsidR="00410EC0" w:rsidRPr="00CD0CD4">
        <w:rPr>
          <w:sz w:val="22"/>
          <w:szCs w:val="22"/>
        </w:rPr>
        <w:t xml:space="preserve"> </w:t>
      </w:r>
      <w:r w:rsidR="007978D6">
        <w:t>62</w:t>
      </w:r>
      <w:r w:rsidR="003E6321">
        <w:br w:type="page"/>
      </w:r>
    </w:p>
    <w:p w14:paraId="2E25130B" w14:textId="77777777" w:rsidR="00410EC0" w:rsidRDefault="00410EC0" w:rsidP="00410EC0">
      <w:pPr>
        <w:ind w:firstLine="5670"/>
        <w:jc w:val="left"/>
        <w:sectPr w:rsidR="00410EC0" w:rsidSect="00780D29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283" w:footer="709" w:gutter="0"/>
          <w:cols w:space="708"/>
          <w:titlePg/>
          <w:docGrid w:linePitch="381"/>
        </w:sectPr>
      </w:pPr>
    </w:p>
    <w:p w14:paraId="5F584D82" w14:textId="77777777" w:rsidR="004D5BD3" w:rsidRDefault="004D5BD3" w:rsidP="004D5BD3">
      <w:pPr>
        <w:ind w:left="5670"/>
        <w:outlineLvl w:val="2"/>
        <w:rPr>
          <w:bCs/>
        </w:rPr>
      </w:pPr>
      <w:r w:rsidRPr="007D0192">
        <w:rPr>
          <w:bCs/>
        </w:rPr>
        <w:lastRenderedPageBreak/>
        <w:t>ЗАТВЕРДЖЕНО</w:t>
      </w:r>
    </w:p>
    <w:p w14:paraId="59A25D20" w14:textId="77777777" w:rsidR="004D5BD3" w:rsidRPr="007D0192" w:rsidRDefault="004D5BD3" w:rsidP="004D5BD3">
      <w:pPr>
        <w:ind w:left="5670"/>
        <w:outlineLvl w:val="2"/>
        <w:rPr>
          <w:bCs/>
        </w:rPr>
      </w:pPr>
      <w:r w:rsidRPr="007D0192">
        <w:rPr>
          <w:bCs/>
        </w:rPr>
        <w:t xml:space="preserve">Постанова Правління </w:t>
      </w:r>
    </w:p>
    <w:p w14:paraId="44DB79DA" w14:textId="77777777" w:rsidR="004D5BD3" w:rsidRPr="005015BF" w:rsidRDefault="004D5BD3" w:rsidP="004D5BD3">
      <w:pPr>
        <w:ind w:left="5670"/>
        <w:outlineLvl w:val="2"/>
        <w:rPr>
          <w:bCs/>
          <w:lang w:val="ru-RU"/>
        </w:rPr>
      </w:pPr>
      <w:r w:rsidRPr="007D0192">
        <w:rPr>
          <w:bCs/>
        </w:rPr>
        <w:t>Національного банку України</w:t>
      </w:r>
    </w:p>
    <w:p w14:paraId="32DE893F" w14:textId="56F056E3" w:rsidR="004D5BD3" w:rsidRDefault="00911B6C" w:rsidP="00911B6C">
      <w:pPr>
        <w:ind w:left="5670"/>
        <w:outlineLvl w:val="2"/>
        <w:rPr>
          <w:bCs/>
          <w:lang w:val="ru-RU"/>
        </w:rPr>
      </w:pPr>
      <w:r>
        <w:rPr>
          <w:bCs/>
          <w:lang w:val="ru-RU"/>
        </w:rPr>
        <w:t xml:space="preserve">25 </w:t>
      </w:r>
      <w:proofErr w:type="spellStart"/>
      <w:r>
        <w:rPr>
          <w:bCs/>
          <w:lang w:val="ru-RU"/>
        </w:rPr>
        <w:t>квітня</w:t>
      </w:r>
      <w:proofErr w:type="spellEnd"/>
      <w:r>
        <w:rPr>
          <w:bCs/>
          <w:lang w:val="ru-RU"/>
        </w:rPr>
        <w:t xml:space="preserve"> 2024 року № 48</w:t>
      </w:r>
    </w:p>
    <w:p w14:paraId="1E4402B1" w14:textId="7928F73D" w:rsidR="00410EC0" w:rsidRDefault="00410EC0" w:rsidP="00410EC0">
      <w:pPr>
        <w:jc w:val="center"/>
        <w:rPr>
          <w:lang w:val="ru-RU"/>
        </w:rPr>
      </w:pPr>
    </w:p>
    <w:p w14:paraId="33A1DD57" w14:textId="77777777" w:rsidR="00B959D0" w:rsidRPr="004D5BD3" w:rsidRDefault="00B959D0" w:rsidP="00410EC0">
      <w:pPr>
        <w:jc w:val="center"/>
        <w:rPr>
          <w:lang w:val="ru-RU"/>
        </w:rPr>
      </w:pPr>
    </w:p>
    <w:p w14:paraId="3227FABF" w14:textId="77777777" w:rsidR="00410EC0" w:rsidRDefault="00410EC0" w:rsidP="00410EC0">
      <w:pPr>
        <w:jc w:val="center"/>
      </w:pPr>
    </w:p>
    <w:p w14:paraId="42CB3EF0" w14:textId="77777777" w:rsidR="00D5492D" w:rsidRDefault="004D5BD3" w:rsidP="004D5BD3">
      <w:pPr>
        <w:tabs>
          <w:tab w:val="left" w:pos="709"/>
          <w:tab w:val="left" w:pos="851"/>
        </w:tabs>
        <w:ind w:left="720"/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Зміни до Тарифів </w:t>
      </w:r>
      <w:r w:rsidR="00D0207E" w:rsidRPr="004D5BD3">
        <w:rPr>
          <w:rFonts w:eastAsiaTheme="minorEastAsia"/>
          <w:noProof/>
          <w:color w:val="000000" w:themeColor="text1"/>
          <w:lang w:eastAsia="en-US"/>
        </w:rPr>
        <w:t>на послуги (операції), що надаються (здійснюються) Національним банком України в системі електронних платежів та у сфері розрахунково-касового обслуговування</w:t>
      </w:r>
    </w:p>
    <w:p w14:paraId="0A3A56F5" w14:textId="77777777" w:rsidR="004D5BD3" w:rsidRDefault="004D5BD3" w:rsidP="004D5BD3">
      <w:pPr>
        <w:tabs>
          <w:tab w:val="left" w:pos="709"/>
          <w:tab w:val="left" w:pos="851"/>
        </w:tabs>
        <w:ind w:left="720"/>
        <w:rPr>
          <w:rFonts w:eastAsiaTheme="minorEastAsia"/>
          <w:noProof/>
          <w:color w:val="000000" w:themeColor="text1"/>
          <w:lang w:eastAsia="en-US"/>
        </w:rPr>
      </w:pPr>
    </w:p>
    <w:p w14:paraId="7B269957" w14:textId="77777777" w:rsidR="004D5BD3" w:rsidRDefault="004D5BD3" w:rsidP="004D5BD3">
      <w:pPr>
        <w:tabs>
          <w:tab w:val="left" w:pos="709"/>
          <w:tab w:val="left" w:pos="851"/>
        </w:tabs>
        <w:ind w:left="720"/>
      </w:pPr>
    </w:p>
    <w:p w14:paraId="12D5A27B" w14:textId="77777777" w:rsidR="001E42DB" w:rsidRDefault="004D5BD3" w:rsidP="004D5BD3">
      <w:pPr>
        <w:pStyle w:val="af3"/>
        <w:numPr>
          <w:ilvl w:val="0"/>
          <w:numId w:val="6"/>
        </w:numPr>
        <w:tabs>
          <w:tab w:val="left" w:pos="709"/>
          <w:tab w:val="left" w:pos="851"/>
        </w:tabs>
      </w:pPr>
      <w:r>
        <w:t>У</w:t>
      </w:r>
      <w:r w:rsidR="005D5E22">
        <w:t xml:space="preserve"> таблиці 2 </w:t>
      </w:r>
      <w:r>
        <w:t>розділу ІІ:</w:t>
      </w:r>
    </w:p>
    <w:p w14:paraId="28C71689" w14:textId="77777777" w:rsidR="005D5E22" w:rsidRDefault="005D5E22" w:rsidP="005D5E22">
      <w:pPr>
        <w:pStyle w:val="af3"/>
        <w:tabs>
          <w:tab w:val="left" w:pos="709"/>
          <w:tab w:val="left" w:pos="851"/>
        </w:tabs>
        <w:ind w:left="927"/>
      </w:pPr>
    </w:p>
    <w:p w14:paraId="78B8550A" w14:textId="77777777" w:rsidR="00E61612" w:rsidRDefault="001E42DB" w:rsidP="00FA7E30">
      <w:pPr>
        <w:pStyle w:val="af3"/>
        <w:numPr>
          <w:ilvl w:val="0"/>
          <w:numId w:val="4"/>
        </w:numPr>
        <w:tabs>
          <w:tab w:val="left" w:pos="993"/>
        </w:tabs>
        <w:ind w:left="0" w:firstLine="567"/>
        <w:jc w:val="left"/>
      </w:pPr>
      <w:r>
        <w:t xml:space="preserve">рядок </w:t>
      </w:r>
      <w:r w:rsidR="00E61612">
        <w:t>27 виключити.</w:t>
      </w:r>
    </w:p>
    <w:p w14:paraId="52A36794" w14:textId="45A97C64" w:rsidR="001E42DB" w:rsidRDefault="00E61612" w:rsidP="00FA7E30">
      <w:pPr>
        <w:tabs>
          <w:tab w:val="left" w:pos="851"/>
        </w:tabs>
        <w:ind w:firstLine="567"/>
        <w:jc w:val="left"/>
      </w:pPr>
      <w:r>
        <w:t xml:space="preserve">У зв’язку з цим рядки </w:t>
      </w:r>
      <w:r w:rsidR="00FA7E30" w:rsidRPr="00FA7E30">
        <w:rPr>
          <w:lang w:val="ru-RU"/>
        </w:rPr>
        <w:t xml:space="preserve">28–40 </w:t>
      </w:r>
      <w:r w:rsidR="005D5E22" w:rsidRPr="00A80BB1">
        <w:rPr>
          <w:lang w:val="ru-RU"/>
        </w:rPr>
        <w:t>у</w:t>
      </w:r>
      <w:proofErr w:type="spellStart"/>
      <w:r w:rsidR="004F5816" w:rsidRPr="00A80BB1">
        <w:t>важати</w:t>
      </w:r>
      <w:proofErr w:type="spellEnd"/>
      <w:r w:rsidR="00FA7E30" w:rsidRPr="00A80BB1">
        <w:t xml:space="preserve"> </w:t>
      </w:r>
      <w:r w:rsidR="00791905" w:rsidRPr="00A80BB1">
        <w:t>відповідно</w:t>
      </w:r>
      <w:r w:rsidR="00791905">
        <w:t xml:space="preserve"> </w:t>
      </w:r>
      <w:r w:rsidR="00FA7E30">
        <w:t>рядками 27–39</w:t>
      </w:r>
      <w:r w:rsidR="001E42DB">
        <w:t>;</w:t>
      </w:r>
    </w:p>
    <w:p w14:paraId="61C977D9" w14:textId="77777777" w:rsidR="001E42DB" w:rsidRDefault="001E42DB" w:rsidP="00FA7E30">
      <w:pPr>
        <w:tabs>
          <w:tab w:val="left" w:pos="851"/>
        </w:tabs>
        <w:ind w:firstLine="567"/>
        <w:jc w:val="left"/>
      </w:pPr>
    </w:p>
    <w:p w14:paraId="0907ACEE" w14:textId="1215F07B" w:rsidR="00E431FD" w:rsidRDefault="00071DD7" w:rsidP="001E42DB">
      <w:pPr>
        <w:pStyle w:val="af3"/>
        <w:numPr>
          <w:ilvl w:val="0"/>
          <w:numId w:val="4"/>
        </w:numPr>
        <w:tabs>
          <w:tab w:val="left" w:pos="993"/>
        </w:tabs>
        <w:ind w:left="0" w:firstLine="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27A9E1" wp14:editId="5DACC98B">
                <wp:simplePos x="0" y="0"/>
                <wp:positionH relativeFrom="page">
                  <wp:posOffset>7054850</wp:posOffset>
                </wp:positionH>
                <wp:positionV relativeFrom="paragraph">
                  <wp:posOffset>2860040</wp:posOffset>
                </wp:positionV>
                <wp:extent cx="347957" cy="283222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57" cy="283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2D9D4" w14:textId="77777777" w:rsidR="00BA5CE8" w:rsidRPr="00E431FD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7A9E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55.5pt;margin-top:225.2pt;width:27.4pt;height:22.3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" filled="f" stroked="f" strokeweight=".5pt">
                <v:textbox>
                  <w:txbxContent>
                    <w:p w14:paraId="39F2D9D4" w14:textId="77777777" w:rsidR="00BA5CE8" w:rsidRPr="00E431FD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1F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BCCB29" wp14:editId="0DCAD2CB">
                <wp:simplePos x="0" y="0"/>
                <wp:positionH relativeFrom="column">
                  <wp:posOffset>-109175</wp:posOffset>
                </wp:positionH>
                <wp:positionV relativeFrom="paragraph">
                  <wp:posOffset>156002</wp:posOffset>
                </wp:positionV>
                <wp:extent cx="364141" cy="347957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41" cy="347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BCCA2" w14:textId="77777777" w:rsidR="00BA5CE8" w:rsidRPr="00E431FD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CB29" id="Поле 3" o:spid="_x0000_s1027" type="#_x0000_t202" style="position:absolute;left:0;text-align:left;margin-left:-8.6pt;margin-top:12.3pt;width:28.65pt;height:2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" filled="f" stroked="f" strokeweight=".5pt">
                <v:textbox>
                  <w:txbxContent>
                    <w:p w14:paraId="47BBCCA2" w14:textId="77777777" w:rsidR="00BA5CE8" w:rsidRPr="00E431FD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E431FD">
        <w:t xml:space="preserve">рядок 28 замінити п’ятьма новими рядками </w:t>
      </w:r>
      <w:r w:rsidR="002545F7" w:rsidRPr="002545F7">
        <w:rPr>
          <w:lang w:val="ru-RU"/>
        </w:rPr>
        <w:t>28</w:t>
      </w:r>
      <w:r w:rsidR="00884F8E">
        <w:rPr>
          <w:lang w:val="ru-RU"/>
        </w:rPr>
        <w:t>–</w:t>
      </w:r>
      <w:r w:rsidR="002545F7" w:rsidRPr="002545F7">
        <w:rPr>
          <w:lang w:val="ru-RU"/>
        </w:rPr>
        <w:t xml:space="preserve">32 </w:t>
      </w:r>
      <w:r w:rsidR="00E431FD">
        <w:t>такого змісту:</w:t>
      </w:r>
    </w:p>
    <w:tbl>
      <w:tblPr>
        <w:tblStyle w:val="a9"/>
        <w:tblW w:w="92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5"/>
        <w:gridCol w:w="1146"/>
        <w:gridCol w:w="4678"/>
        <w:gridCol w:w="1417"/>
        <w:gridCol w:w="1437"/>
      </w:tblGrid>
      <w:tr w:rsidR="00E431FD" w14:paraId="309DB1BD" w14:textId="77777777" w:rsidTr="00071DD7">
        <w:trPr>
          <w:trHeight w:val="199"/>
        </w:trPr>
        <w:tc>
          <w:tcPr>
            <w:tcW w:w="555" w:type="dxa"/>
          </w:tcPr>
          <w:p w14:paraId="0681EBEC" w14:textId="77777777" w:rsidR="00E431FD" w:rsidRDefault="00E431FD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6" w:type="dxa"/>
          </w:tcPr>
          <w:p w14:paraId="41447ED2" w14:textId="77777777" w:rsidR="00E431FD" w:rsidRDefault="00E431FD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78" w:type="dxa"/>
          </w:tcPr>
          <w:p w14:paraId="7BC22011" w14:textId="77777777" w:rsidR="00E431FD" w:rsidRDefault="00E431FD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14:paraId="61552DF3" w14:textId="77777777" w:rsidR="00E431FD" w:rsidRDefault="00E431FD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37" w:type="dxa"/>
          </w:tcPr>
          <w:p w14:paraId="1BD0B432" w14:textId="77777777" w:rsidR="00E431FD" w:rsidRDefault="00E431FD" w:rsidP="00BA5CE8">
            <w:pPr>
              <w:tabs>
                <w:tab w:val="left" w:pos="484"/>
              </w:tabs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431FD" w:rsidRPr="00D45355" w14:paraId="18B73A69" w14:textId="77777777" w:rsidTr="00071DD7">
        <w:tc>
          <w:tcPr>
            <w:tcW w:w="555" w:type="dxa"/>
          </w:tcPr>
          <w:p w14:paraId="2CB875C1" w14:textId="77777777" w:rsidR="00E431FD" w:rsidRDefault="0043695A" w:rsidP="0043695A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46" w:type="dxa"/>
            <w:vMerge w:val="restart"/>
          </w:tcPr>
          <w:p w14:paraId="3B8A3BA4" w14:textId="77777777" w:rsidR="00E431FD" w:rsidRDefault="0043695A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678" w:type="dxa"/>
          </w:tcPr>
          <w:p w14:paraId="411EC3D7" w14:textId="6EB76497" w:rsidR="00D45355" w:rsidRDefault="00D45355" w:rsidP="00D45355">
            <w:pPr>
              <w:ind w:right="-1"/>
            </w:pPr>
            <w:r>
              <w:t xml:space="preserve">Видача готівки </w:t>
            </w:r>
            <w:r w:rsidR="00884F8E">
              <w:t>в</w:t>
            </w:r>
            <w:r>
              <w:t xml:space="preserve"> національній</w:t>
            </w:r>
          </w:p>
          <w:p w14:paraId="544BF0F6" w14:textId="77777777" w:rsidR="00D45355" w:rsidRDefault="00D45355" w:rsidP="00D45355">
            <w:pPr>
              <w:ind w:right="-1"/>
            </w:pPr>
            <w:r>
              <w:t>валюті України банкам</w:t>
            </w:r>
            <w:r w:rsidR="0012333F">
              <w:t xml:space="preserve"> та</w:t>
            </w:r>
          </w:p>
          <w:p w14:paraId="0067EFC1" w14:textId="77777777" w:rsidR="00D45355" w:rsidRDefault="00D45355" w:rsidP="00D45355">
            <w:pPr>
              <w:ind w:right="-1"/>
            </w:pPr>
            <w:r>
              <w:t>інкасаторським</w:t>
            </w:r>
          </w:p>
          <w:p w14:paraId="2E655F2F" w14:textId="77777777" w:rsidR="00D45355" w:rsidRDefault="00D45355" w:rsidP="00D45355">
            <w:pPr>
              <w:ind w:right="-1"/>
            </w:pPr>
            <w:r>
              <w:t>компаніям/компаніям з оброблення</w:t>
            </w:r>
          </w:p>
          <w:p w14:paraId="02015E07" w14:textId="77777777" w:rsidR="00E431FD" w:rsidRPr="00D45355" w:rsidRDefault="00D45355" w:rsidP="00D45355">
            <w:pPr>
              <w:ind w:right="-1"/>
            </w:pPr>
            <w:r>
              <w:t>готівки, а</w:t>
            </w:r>
            <w:r w:rsidR="00343FCB">
              <w:t xml:space="preserve"> саме</w:t>
            </w:r>
            <w:r w:rsidR="00E431FD">
              <w:t>:</w:t>
            </w:r>
          </w:p>
        </w:tc>
        <w:tc>
          <w:tcPr>
            <w:tcW w:w="1417" w:type="dxa"/>
          </w:tcPr>
          <w:p w14:paraId="0980ED24" w14:textId="77777777" w:rsidR="00E431FD" w:rsidRPr="00D45355" w:rsidRDefault="00E431FD" w:rsidP="00BA5CE8">
            <w:pPr>
              <w:ind w:right="-1"/>
            </w:pPr>
          </w:p>
        </w:tc>
        <w:tc>
          <w:tcPr>
            <w:tcW w:w="1437" w:type="dxa"/>
          </w:tcPr>
          <w:p w14:paraId="32163335" w14:textId="77777777" w:rsidR="00E431FD" w:rsidRPr="00D45355" w:rsidRDefault="00E431FD" w:rsidP="00BA5CE8">
            <w:pPr>
              <w:ind w:right="-1"/>
            </w:pPr>
          </w:p>
        </w:tc>
      </w:tr>
      <w:tr w:rsidR="00E431FD" w:rsidRPr="00D45355" w14:paraId="794F43E4" w14:textId="77777777" w:rsidTr="00403C26">
        <w:tc>
          <w:tcPr>
            <w:tcW w:w="555" w:type="dxa"/>
          </w:tcPr>
          <w:p w14:paraId="48488148" w14:textId="77777777" w:rsidR="00E431FD" w:rsidRPr="00D45355" w:rsidRDefault="0043695A" w:rsidP="0043695A">
            <w:pPr>
              <w:ind w:right="-1"/>
              <w:jc w:val="center"/>
            </w:pPr>
            <w:r w:rsidRPr="00D45355">
              <w:t>29</w:t>
            </w:r>
          </w:p>
        </w:tc>
        <w:tc>
          <w:tcPr>
            <w:tcW w:w="1146" w:type="dxa"/>
            <w:vMerge/>
          </w:tcPr>
          <w:p w14:paraId="20949305" w14:textId="77777777" w:rsidR="00E431FD" w:rsidRPr="00D45355" w:rsidRDefault="00E431FD" w:rsidP="00BA5CE8">
            <w:pPr>
              <w:ind w:right="-1"/>
            </w:pPr>
          </w:p>
        </w:tc>
        <w:tc>
          <w:tcPr>
            <w:tcW w:w="4678" w:type="dxa"/>
          </w:tcPr>
          <w:p w14:paraId="7ED8D92A" w14:textId="77777777" w:rsidR="00E431FD" w:rsidRPr="00D45355" w:rsidRDefault="00EE64A0" w:rsidP="0021176C">
            <w:pPr>
              <w:ind w:right="-1"/>
            </w:pPr>
            <w:r>
              <w:t>розмінних монет номіналами 10</w:t>
            </w:r>
            <w:r w:rsidR="00C738A7">
              <w:t xml:space="preserve"> коп.</w:t>
            </w:r>
            <w:r w:rsidR="0021176C">
              <w:t>,</w:t>
            </w:r>
            <w:r>
              <w:t xml:space="preserve"> </w:t>
            </w:r>
            <w:r w:rsidR="00E431FD">
              <w:t>50 коп.</w:t>
            </w:r>
          </w:p>
        </w:tc>
        <w:tc>
          <w:tcPr>
            <w:tcW w:w="1417" w:type="dxa"/>
            <w:vMerge w:val="restart"/>
          </w:tcPr>
          <w:p w14:paraId="601022DB" w14:textId="77777777" w:rsidR="00E431FD" w:rsidRPr="00276833" w:rsidRDefault="00884F8E" w:rsidP="00AF4D43">
            <w:pPr>
              <w:ind w:right="-1"/>
              <w:jc w:val="center"/>
            </w:pPr>
            <w:r>
              <w:t xml:space="preserve">% </w:t>
            </w:r>
            <w:r w:rsidR="00E431FD" w:rsidRPr="00276833">
              <w:t xml:space="preserve">від суми </w:t>
            </w:r>
            <w:r w:rsidR="00D45355">
              <w:t>ви</w:t>
            </w:r>
            <w:r w:rsidR="00E431FD" w:rsidRPr="00276833">
              <w:t>даної готівки</w:t>
            </w:r>
          </w:p>
        </w:tc>
        <w:tc>
          <w:tcPr>
            <w:tcW w:w="1437" w:type="dxa"/>
          </w:tcPr>
          <w:p w14:paraId="66161C79" w14:textId="77777777" w:rsidR="00E431FD" w:rsidRPr="00D45355" w:rsidRDefault="00EE64A0" w:rsidP="00AF4D43">
            <w:pPr>
              <w:ind w:right="-1"/>
              <w:jc w:val="center"/>
            </w:pPr>
            <w:r>
              <w:t>0,20</w:t>
            </w:r>
            <w:r w:rsidR="00E431FD" w:rsidRPr="00D45355">
              <w:t>%</w:t>
            </w:r>
          </w:p>
        </w:tc>
      </w:tr>
      <w:tr w:rsidR="00E431FD" w14:paraId="67324CA9" w14:textId="77777777" w:rsidTr="00403C26">
        <w:tc>
          <w:tcPr>
            <w:tcW w:w="555" w:type="dxa"/>
          </w:tcPr>
          <w:p w14:paraId="70EC7E48" w14:textId="77777777" w:rsidR="00E431FD" w:rsidRPr="00D45355" w:rsidRDefault="00E431FD" w:rsidP="0043695A">
            <w:pPr>
              <w:ind w:right="-1"/>
              <w:jc w:val="center"/>
            </w:pPr>
            <w:r w:rsidRPr="00D45355">
              <w:t>3</w:t>
            </w:r>
            <w:r w:rsidR="0043695A" w:rsidRPr="00D45355">
              <w:t>0</w:t>
            </w:r>
          </w:p>
        </w:tc>
        <w:tc>
          <w:tcPr>
            <w:tcW w:w="1146" w:type="dxa"/>
            <w:vMerge/>
          </w:tcPr>
          <w:p w14:paraId="3BB5851F" w14:textId="77777777" w:rsidR="00E431FD" w:rsidRPr="00D45355" w:rsidRDefault="00E431FD" w:rsidP="00BA5CE8">
            <w:pPr>
              <w:ind w:right="-1"/>
            </w:pPr>
          </w:p>
        </w:tc>
        <w:tc>
          <w:tcPr>
            <w:tcW w:w="4678" w:type="dxa"/>
          </w:tcPr>
          <w:p w14:paraId="3DC0BE91" w14:textId="0C9AE0C1" w:rsidR="00E431FD" w:rsidRPr="001E42DB" w:rsidRDefault="00E431FD" w:rsidP="00884F8E">
            <w:pPr>
              <w:ind w:right="-1"/>
            </w:pPr>
            <w:r w:rsidRPr="001E42DB">
              <w:t>обігових монет номіналами 1</w:t>
            </w:r>
            <w:r w:rsidR="00C738A7">
              <w:t xml:space="preserve"> грн</w:t>
            </w:r>
            <w:r>
              <w:t>, 2</w:t>
            </w:r>
            <w:r w:rsidR="00884F8E">
              <w:t> </w:t>
            </w:r>
            <w:r w:rsidR="00C738A7">
              <w:t>грн</w:t>
            </w:r>
            <w:r>
              <w:t>, 5</w:t>
            </w:r>
            <w:r w:rsidR="00C738A7">
              <w:t xml:space="preserve"> грн</w:t>
            </w:r>
            <w:r w:rsidR="0021176C">
              <w:t>,</w:t>
            </w:r>
            <w:r>
              <w:t xml:space="preserve"> </w:t>
            </w:r>
            <w:r w:rsidRPr="001E42DB">
              <w:t>10 грн</w:t>
            </w:r>
          </w:p>
        </w:tc>
        <w:tc>
          <w:tcPr>
            <w:tcW w:w="1417" w:type="dxa"/>
            <w:vMerge/>
          </w:tcPr>
          <w:p w14:paraId="265BA562" w14:textId="77777777" w:rsidR="00E431FD" w:rsidRPr="00A3787F" w:rsidRDefault="00E431FD" w:rsidP="00A3787F">
            <w:pPr>
              <w:ind w:right="-1"/>
              <w:jc w:val="center"/>
            </w:pPr>
          </w:p>
        </w:tc>
        <w:tc>
          <w:tcPr>
            <w:tcW w:w="1437" w:type="dxa"/>
          </w:tcPr>
          <w:p w14:paraId="24E458E0" w14:textId="77777777" w:rsidR="00E431FD" w:rsidRPr="00A3787F" w:rsidRDefault="00EE64A0" w:rsidP="00AF4D43">
            <w:pPr>
              <w:ind w:right="-1"/>
              <w:jc w:val="center"/>
            </w:pPr>
            <w:r w:rsidRPr="00A3787F">
              <w:t>0,20</w:t>
            </w:r>
            <w:r w:rsidR="00E431FD" w:rsidRPr="00A3787F">
              <w:t>%</w:t>
            </w:r>
          </w:p>
        </w:tc>
      </w:tr>
      <w:tr w:rsidR="00E431FD" w14:paraId="46CEE404" w14:textId="77777777" w:rsidTr="00403C26">
        <w:tc>
          <w:tcPr>
            <w:tcW w:w="555" w:type="dxa"/>
          </w:tcPr>
          <w:p w14:paraId="0FB3CD95" w14:textId="77777777" w:rsidR="00E431FD" w:rsidRPr="00A3787F" w:rsidRDefault="00E431FD" w:rsidP="0043695A">
            <w:pPr>
              <w:ind w:right="-1"/>
              <w:jc w:val="center"/>
            </w:pPr>
            <w:r w:rsidRPr="00A3787F">
              <w:t>3</w:t>
            </w:r>
            <w:r w:rsidR="0043695A" w:rsidRPr="00A3787F">
              <w:t>1</w:t>
            </w:r>
          </w:p>
        </w:tc>
        <w:tc>
          <w:tcPr>
            <w:tcW w:w="1146" w:type="dxa"/>
            <w:vMerge/>
          </w:tcPr>
          <w:p w14:paraId="7FE28CF7" w14:textId="77777777" w:rsidR="00E431FD" w:rsidRPr="00A3787F" w:rsidRDefault="00E431FD" w:rsidP="00BA5CE8">
            <w:pPr>
              <w:ind w:right="-1"/>
            </w:pPr>
          </w:p>
        </w:tc>
        <w:tc>
          <w:tcPr>
            <w:tcW w:w="4678" w:type="dxa"/>
          </w:tcPr>
          <w:p w14:paraId="3146D6A5" w14:textId="77777777" w:rsidR="00E431FD" w:rsidRPr="001E42DB" w:rsidRDefault="00E431FD" w:rsidP="0021176C">
            <w:pPr>
              <w:ind w:right="-1"/>
            </w:pPr>
            <w:r w:rsidRPr="001E42DB">
              <w:t>банкнот номіналами 20</w:t>
            </w:r>
            <w:r w:rsidR="00C738A7">
              <w:t xml:space="preserve"> грн</w:t>
            </w:r>
            <w:r w:rsidRPr="001E42DB">
              <w:t>, 50</w:t>
            </w:r>
            <w:r w:rsidR="00C738A7">
              <w:t xml:space="preserve"> грн</w:t>
            </w:r>
            <w:r w:rsidRPr="001E42DB">
              <w:t>, 100</w:t>
            </w:r>
            <w:r w:rsidR="00C738A7">
              <w:t xml:space="preserve"> грн</w:t>
            </w:r>
            <w:r w:rsidR="0021176C">
              <w:t>,</w:t>
            </w:r>
            <w:r w:rsidRPr="001E42DB">
              <w:t xml:space="preserve"> 200 грн</w:t>
            </w:r>
          </w:p>
        </w:tc>
        <w:tc>
          <w:tcPr>
            <w:tcW w:w="1417" w:type="dxa"/>
            <w:vMerge/>
          </w:tcPr>
          <w:p w14:paraId="05A5359C" w14:textId="77777777" w:rsidR="00E431FD" w:rsidRDefault="00E431FD" w:rsidP="00A3787F">
            <w:pPr>
              <w:ind w:right="-1"/>
              <w:jc w:val="center"/>
              <w:rPr>
                <w:lang w:val="ru-RU"/>
              </w:rPr>
            </w:pPr>
          </w:p>
        </w:tc>
        <w:tc>
          <w:tcPr>
            <w:tcW w:w="1437" w:type="dxa"/>
          </w:tcPr>
          <w:p w14:paraId="2E0667F5" w14:textId="77777777" w:rsidR="00E431FD" w:rsidRDefault="00EE64A0" w:rsidP="00AF4D43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0,20</w:t>
            </w:r>
            <w:r w:rsidR="00E431FD">
              <w:rPr>
                <w:lang w:val="ru-RU"/>
              </w:rPr>
              <w:t>%</w:t>
            </w:r>
          </w:p>
        </w:tc>
      </w:tr>
      <w:tr w:rsidR="00E431FD" w14:paraId="561A6F39" w14:textId="77777777" w:rsidTr="00403C26">
        <w:tc>
          <w:tcPr>
            <w:tcW w:w="555" w:type="dxa"/>
          </w:tcPr>
          <w:p w14:paraId="0A0E4845" w14:textId="77777777" w:rsidR="00E431FD" w:rsidRDefault="0043695A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46" w:type="dxa"/>
            <w:vMerge/>
          </w:tcPr>
          <w:p w14:paraId="60F7383C" w14:textId="77777777" w:rsidR="00E431FD" w:rsidRDefault="00E431FD" w:rsidP="00BA5CE8">
            <w:pPr>
              <w:ind w:right="-1"/>
              <w:rPr>
                <w:lang w:val="ru-RU"/>
              </w:rPr>
            </w:pPr>
          </w:p>
        </w:tc>
        <w:tc>
          <w:tcPr>
            <w:tcW w:w="4678" w:type="dxa"/>
          </w:tcPr>
          <w:p w14:paraId="07354658" w14:textId="2CAD152B" w:rsidR="00E431FD" w:rsidRDefault="00E431FD" w:rsidP="00884F8E">
            <w:pPr>
              <w:ind w:right="-1"/>
              <w:rPr>
                <w:lang w:val="ru-RU"/>
              </w:rPr>
            </w:pPr>
            <w:r>
              <w:t>банкнот номіналами 500</w:t>
            </w:r>
            <w:r w:rsidR="00C738A7">
              <w:t xml:space="preserve"> грн</w:t>
            </w:r>
            <w:r w:rsidR="0021176C">
              <w:t>,</w:t>
            </w:r>
            <w:r>
              <w:t xml:space="preserve"> 1000</w:t>
            </w:r>
            <w:r w:rsidR="00884F8E">
              <w:t> </w:t>
            </w:r>
            <w:r>
              <w:t>грн</w:t>
            </w:r>
          </w:p>
        </w:tc>
        <w:tc>
          <w:tcPr>
            <w:tcW w:w="1417" w:type="dxa"/>
            <w:vMerge/>
          </w:tcPr>
          <w:p w14:paraId="21D84AB4" w14:textId="77777777" w:rsidR="00E431FD" w:rsidRDefault="00E431FD" w:rsidP="00A3787F">
            <w:pPr>
              <w:ind w:right="-1"/>
              <w:jc w:val="center"/>
              <w:rPr>
                <w:lang w:val="ru-RU"/>
              </w:rPr>
            </w:pPr>
          </w:p>
        </w:tc>
        <w:tc>
          <w:tcPr>
            <w:tcW w:w="1437" w:type="dxa"/>
          </w:tcPr>
          <w:p w14:paraId="01B69FBB" w14:textId="77777777" w:rsidR="00E431FD" w:rsidRDefault="00E431FD" w:rsidP="00AF4D43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EE64A0">
              <w:rPr>
                <w:lang w:val="ru-RU"/>
              </w:rPr>
              <w:t>40</w:t>
            </w:r>
            <w:r>
              <w:rPr>
                <w:lang w:val="ru-RU"/>
              </w:rPr>
              <w:t>%</w:t>
            </w:r>
          </w:p>
        </w:tc>
      </w:tr>
    </w:tbl>
    <w:p w14:paraId="0D680A91" w14:textId="563BD5F1" w:rsidR="00E431FD" w:rsidRDefault="00E431FD" w:rsidP="00E431FD">
      <w:pPr>
        <w:pStyle w:val="af3"/>
        <w:tabs>
          <w:tab w:val="left" w:pos="993"/>
        </w:tabs>
        <w:ind w:left="567"/>
        <w:jc w:val="left"/>
      </w:pPr>
      <w:r w:rsidRPr="00480173">
        <w:t>У зв’</w:t>
      </w:r>
      <w:r w:rsidR="000C6844" w:rsidRPr="00480173">
        <w:t>язку з цим рядки 2</w:t>
      </w:r>
      <w:r w:rsidR="00552633">
        <w:t>9</w:t>
      </w:r>
      <w:r w:rsidR="00884F8E">
        <w:t>–</w:t>
      </w:r>
      <w:r w:rsidR="00791905">
        <w:t xml:space="preserve">39 </w:t>
      </w:r>
      <w:r w:rsidR="00791905" w:rsidRPr="00A80BB1">
        <w:t>у</w:t>
      </w:r>
      <w:r w:rsidR="00552633" w:rsidRPr="00A80BB1">
        <w:t xml:space="preserve">важати </w:t>
      </w:r>
      <w:r w:rsidR="00791905" w:rsidRPr="00A80BB1">
        <w:t>відповідно</w:t>
      </w:r>
      <w:r w:rsidR="00791905">
        <w:t xml:space="preserve"> </w:t>
      </w:r>
      <w:r w:rsidR="00552633">
        <w:t>рядками 33</w:t>
      </w:r>
      <w:r w:rsidR="009123FB">
        <w:t>–</w:t>
      </w:r>
      <w:r w:rsidRPr="00480173">
        <w:t>43;</w:t>
      </w:r>
    </w:p>
    <w:p w14:paraId="6B6A0642" w14:textId="77777777" w:rsidR="00552633" w:rsidRDefault="00552633" w:rsidP="00E431FD">
      <w:pPr>
        <w:pStyle w:val="af3"/>
        <w:tabs>
          <w:tab w:val="left" w:pos="993"/>
        </w:tabs>
        <w:ind w:left="567"/>
        <w:jc w:val="left"/>
      </w:pPr>
    </w:p>
    <w:p w14:paraId="5D7F0AE9" w14:textId="77777777" w:rsidR="00552633" w:rsidRDefault="007A008F" w:rsidP="00552633">
      <w:pPr>
        <w:pStyle w:val="af3"/>
        <w:numPr>
          <w:ilvl w:val="0"/>
          <w:numId w:val="4"/>
        </w:numPr>
        <w:tabs>
          <w:tab w:val="left" w:pos="993"/>
        </w:tabs>
        <w:ind w:left="0" w:firstLine="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0562A1" wp14:editId="1EA58CC3">
                <wp:simplePos x="0" y="0"/>
                <wp:positionH relativeFrom="rightMargin">
                  <wp:posOffset>-131555</wp:posOffset>
                </wp:positionH>
                <wp:positionV relativeFrom="paragraph">
                  <wp:posOffset>1391948</wp:posOffset>
                </wp:positionV>
                <wp:extent cx="333375" cy="349857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F40F2" w14:textId="77777777" w:rsidR="00C01827" w:rsidRPr="00C01827" w:rsidRDefault="00C018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62A1" id="Надпись 5" o:spid="_x0000_s1028" type="#_x0000_t202" style="position:absolute;left:0;text-align:left;margin-left:-10.35pt;margin-top:109.6pt;width:26.25pt;height:2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" fillcolor="white [3201]" stroked="f" strokeweight=".5pt">
                <v:textbox>
                  <w:txbxContent>
                    <w:p w14:paraId="23EF40F2" w14:textId="77777777" w:rsidR="00C01827" w:rsidRPr="00C01827" w:rsidRDefault="00C018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8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D940" wp14:editId="713C3FDE">
                <wp:simplePos x="0" y="0"/>
                <wp:positionH relativeFrom="column">
                  <wp:posOffset>-70485</wp:posOffset>
                </wp:positionH>
                <wp:positionV relativeFrom="paragraph">
                  <wp:posOffset>160020</wp:posOffset>
                </wp:positionV>
                <wp:extent cx="238125" cy="2571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385A3" w14:textId="77777777" w:rsidR="00C01827" w:rsidRPr="00C01827" w:rsidRDefault="00C018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D940" id="Надпись 2" o:spid="_x0000_s1029" type="#_x0000_t202" style="position:absolute;left:0;text-align:left;margin-left:-5.55pt;margin-top:12.6pt;width:18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" fillcolor="white [3201]" stroked="f" strokeweight=".5pt">
                <v:textbox>
                  <w:txbxContent>
                    <w:p w14:paraId="59F385A3" w14:textId="77777777" w:rsidR="00C01827" w:rsidRPr="00C01827" w:rsidRDefault="00C0182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552633">
        <w:t>рядок 33 викласти в такій редакції:</w:t>
      </w:r>
    </w:p>
    <w:tbl>
      <w:tblPr>
        <w:tblStyle w:val="a9"/>
        <w:tblW w:w="0" w:type="auto"/>
        <w:tblInd w:w="275" w:type="dxa"/>
        <w:tblLook w:val="04A0" w:firstRow="1" w:lastRow="0" w:firstColumn="1" w:lastColumn="0" w:noHBand="0" w:noVBand="1"/>
      </w:tblPr>
      <w:tblGrid>
        <w:gridCol w:w="546"/>
        <w:gridCol w:w="1176"/>
        <w:gridCol w:w="4661"/>
        <w:gridCol w:w="1428"/>
        <w:gridCol w:w="1438"/>
      </w:tblGrid>
      <w:tr w:rsidR="00552633" w14:paraId="1A6F85FA" w14:textId="77777777" w:rsidTr="00C01827">
        <w:tc>
          <w:tcPr>
            <w:tcW w:w="546" w:type="dxa"/>
          </w:tcPr>
          <w:p w14:paraId="6DD26D13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176" w:type="dxa"/>
          </w:tcPr>
          <w:p w14:paraId="3CAF6957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4661" w:type="dxa"/>
          </w:tcPr>
          <w:p w14:paraId="3068F6C3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1428" w:type="dxa"/>
          </w:tcPr>
          <w:p w14:paraId="45CF6D9B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407" w:type="dxa"/>
          </w:tcPr>
          <w:p w14:paraId="41ACBA2F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rPr>
                <w:lang w:val="ru-RU"/>
              </w:rPr>
              <w:t>5</w:t>
            </w:r>
          </w:p>
        </w:tc>
      </w:tr>
      <w:tr w:rsidR="00552633" w14:paraId="3430AFA4" w14:textId="77777777" w:rsidTr="00C01827">
        <w:tc>
          <w:tcPr>
            <w:tcW w:w="546" w:type="dxa"/>
          </w:tcPr>
          <w:p w14:paraId="437386AF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t>33</w:t>
            </w:r>
          </w:p>
        </w:tc>
        <w:tc>
          <w:tcPr>
            <w:tcW w:w="1176" w:type="dxa"/>
          </w:tcPr>
          <w:p w14:paraId="4202D0A0" w14:textId="77777777" w:rsidR="00552633" w:rsidRDefault="00552633" w:rsidP="00552633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t>28</w:t>
            </w:r>
          </w:p>
        </w:tc>
        <w:tc>
          <w:tcPr>
            <w:tcW w:w="4661" w:type="dxa"/>
          </w:tcPr>
          <w:p w14:paraId="010A56EE" w14:textId="77777777" w:rsidR="00552633" w:rsidRDefault="00F93BA4" w:rsidP="00CB293E">
            <w:pPr>
              <w:pStyle w:val="af3"/>
              <w:tabs>
                <w:tab w:val="left" w:pos="993"/>
              </w:tabs>
              <w:ind w:left="0"/>
              <w:jc w:val="left"/>
            </w:pPr>
            <w:r w:rsidRPr="00F93BA4">
              <w:t>Здавання банками та</w:t>
            </w:r>
            <w:r>
              <w:t xml:space="preserve"> </w:t>
            </w:r>
            <w:r w:rsidRPr="00F93BA4">
              <w:t>інкасаторськими</w:t>
            </w:r>
            <w:r>
              <w:t xml:space="preserve"> </w:t>
            </w:r>
            <w:r w:rsidRPr="00F93BA4">
              <w:t>компаніями/компаніями з оброблення готівки не придатної до обігу та виведеної з обігу готівки в національній валюті</w:t>
            </w:r>
            <w:r w:rsidR="00CB293E">
              <w:t xml:space="preserve"> України</w:t>
            </w:r>
          </w:p>
        </w:tc>
        <w:tc>
          <w:tcPr>
            <w:tcW w:w="1428" w:type="dxa"/>
          </w:tcPr>
          <w:p w14:paraId="04B5A2E9" w14:textId="77777777" w:rsidR="00552633" w:rsidRDefault="0084265A" w:rsidP="0084265A">
            <w:pPr>
              <w:pStyle w:val="af3"/>
              <w:tabs>
                <w:tab w:val="left" w:pos="993"/>
              </w:tabs>
              <w:ind w:left="0"/>
              <w:jc w:val="center"/>
            </w:pPr>
            <w:r>
              <w:t>-</w:t>
            </w:r>
          </w:p>
        </w:tc>
        <w:tc>
          <w:tcPr>
            <w:tcW w:w="1407" w:type="dxa"/>
          </w:tcPr>
          <w:p w14:paraId="47376BD5" w14:textId="77777777" w:rsidR="00552633" w:rsidRDefault="0084265A" w:rsidP="00552633">
            <w:pPr>
              <w:pStyle w:val="af3"/>
              <w:tabs>
                <w:tab w:val="left" w:pos="993"/>
              </w:tabs>
              <w:ind w:left="0"/>
              <w:jc w:val="left"/>
            </w:pPr>
            <w:r>
              <w:t>Безплатно</w:t>
            </w:r>
          </w:p>
        </w:tc>
      </w:tr>
    </w:tbl>
    <w:p w14:paraId="4ACEF853" w14:textId="77777777" w:rsidR="00E2213A" w:rsidRDefault="00E2213A" w:rsidP="00780D29">
      <w:pPr>
        <w:pStyle w:val="af3"/>
        <w:tabs>
          <w:tab w:val="left" w:pos="993"/>
        </w:tabs>
        <w:ind w:left="567"/>
        <w:jc w:val="left"/>
      </w:pPr>
    </w:p>
    <w:p w14:paraId="01196884" w14:textId="77777777" w:rsidR="001E42DB" w:rsidRDefault="001E42DB" w:rsidP="001E42DB">
      <w:pPr>
        <w:pStyle w:val="af3"/>
        <w:numPr>
          <w:ilvl w:val="0"/>
          <w:numId w:val="4"/>
        </w:numPr>
        <w:tabs>
          <w:tab w:val="left" w:pos="993"/>
        </w:tabs>
        <w:ind w:left="0" w:firstLine="567"/>
        <w:jc w:val="left"/>
      </w:pPr>
      <w:r>
        <w:lastRenderedPageBreak/>
        <w:t>ряд</w:t>
      </w:r>
      <w:r w:rsidR="009F0FBE">
        <w:t>ок</w:t>
      </w:r>
      <w:r>
        <w:t xml:space="preserve"> 3</w:t>
      </w:r>
      <w:r w:rsidR="00E431FD">
        <w:rPr>
          <w:lang w:val="en-US"/>
        </w:rPr>
        <w:t>5</w:t>
      </w:r>
      <w:r>
        <w:t xml:space="preserve"> виключити.</w:t>
      </w:r>
    </w:p>
    <w:p w14:paraId="46CB33B2" w14:textId="2D2DDA7A" w:rsidR="001E42DB" w:rsidRDefault="001E42DB" w:rsidP="001E42DB">
      <w:pPr>
        <w:tabs>
          <w:tab w:val="left" w:pos="851"/>
        </w:tabs>
        <w:ind w:firstLine="567"/>
        <w:jc w:val="left"/>
      </w:pPr>
      <w:r>
        <w:t xml:space="preserve">У зв’язку з цим рядки </w:t>
      </w:r>
      <w:r w:rsidR="00E431FD">
        <w:rPr>
          <w:lang w:val="ru-RU"/>
        </w:rPr>
        <w:t>3</w:t>
      </w:r>
      <w:r w:rsidR="00A03AB7" w:rsidRPr="00A03AB7">
        <w:rPr>
          <w:lang w:val="ru-RU"/>
        </w:rPr>
        <w:t>6</w:t>
      </w:r>
      <w:r w:rsidRPr="00FA7E30">
        <w:rPr>
          <w:lang w:val="ru-RU"/>
        </w:rPr>
        <w:t>–</w:t>
      </w:r>
      <w:r w:rsidR="00E431FD" w:rsidRPr="00A03AB7">
        <w:rPr>
          <w:lang w:val="ru-RU"/>
        </w:rPr>
        <w:t>4</w:t>
      </w:r>
      <w:r>
        <w:rPr>
          <w:lang w:val="ru-RU"/>
        </w:rPr>
        <w:t>3</w:t>
      </w:r>
      <w:r w:rsidRPr="00FA7E30">
        <w:rPr>
          <w:lang w:val="ru-RU"/>
        </w:rPr>
        <w:t xml:space="preserve"> </w:t>
      </w:r>
      <w:r w:rsidR="00791905" w:rsidRPr="00A80BB1">
        <w:t>у</w:t>
      </w:r>
      <w:r w:rsidRPr="00A80BB1">
        <w:t>важати</w:t>
      </w:r>
      <w:r w:rsidR="00791905" w:rsidRPr="00A80BB1">
        <w:t xml:space="preserve"> відповідно</w:t>
      </w:r>
      <w:r>
        <w:t xml:space="preserve"> рядками 3</w:t>
      </w:r>
      <w:r w:rsidR="00A03AB7" w:rsidRPr="00343FCB">
        <w:rPr>
          <w:lang w:val="ru-RU"/>
        </w:rPr>
        <w:t>5</w:t>
      </w:r>
      <w:r>
        <w:t>–</w:t>
      </w:r>
      <w:r w:rsidR="00A03AB7" w:rsidRPr="00343FCB">
        <w:rPr>
          <w:lang w:val="ru-RU"/>
        </w:rPr>
        <w:t>42</w:t>
      </w:r>
      <w:r>
        <w:t>;</w:t>
      </w:r>
    </w:p>
    <w:p w14:paraId="7C8AFFCA" w14:textId="77777777" w:rsidR="007A008F" w:rsidRPr="000F49D0" w:rsidRDefault="007A008F" w:rsidP="001E42DB">
      <w:pPr>
        <w:tabs>
          <w:tab w:val="left" w:pos="851"/>
        </w:tabs>
        <w:ind w:firstLine="567"/>
        <w:jc w:val="left"/>
        <w:rPr>
          <w:lang w:val="ru-RU"/>
        </w:rPr>
      </w:pPr>
    </w:p>
    <w:p w14:paraId="7B83E2AA" w14:textId="77777777" w:rsidR="007A008F" w:rsidRDefault="007A008F" w:rsidP="00DF498A">
      <w:pPr>
        <w:pStyle w:val="af3"/>
        <w:numPr>
          <w:ilvl w:val="0"/>
          <w:numId w:val="4"/>
        </w:numPr>
        <w:tabs>
          <w:tab w:val="left" w:pos="993"/>
        </w:tabs>
        <w:ind w:left="0" w:firstLine="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6B1CC3" wp14:editId="3B3B3B15">
                <wp:simplePos x="0" y="0"/>
                <wp:positionH relativeFrom="page">
                  <wp:posOffset>7077075</wp:posOffset>
                </wp:positionH>
                <wp:positionV relativeFrom="paragraph">
                  <wp:posOffset>2433320</wp:posOffset>
                </wp:positionV>
                <wp:extent cx="360045" cy="285750"/>
                <wp:effectExtent l="0" t="0" r="190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795D4" w14:textId="77777777" w:rsidR="007A008F" w:rsidRPr="007A008F" w:rsidRDefault="007A00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1CC3" id="Надпись 7" o:spid="_x0000_s1030" type="#_x0000_t202" style="position:absolute;left:0;text-align:left;margin-left:557.25pt;margin-top:191.6pt;width:28.3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" fillcolor="white [3201]" stroked="f" strokeweight=".5pt">
                <v:textbox>
                  <w:txbxContent>
                    <w:p w14:paraId="25A795D4" w14:textId="77777777" w:rsidR="007A008F" w:rsidRPr="007A008F" w:rsidRDefault="007A00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567117" wp14:editId="113D5EBE">
                <wp:simplePos x="0" y="0"/>
                <wp:positionH relativeFrom="column">
                  <wp:posOffset>-99060</wp:posOffset>
                </wp:positionH>
                <wp:positionV relativeFrom="paragraph">
                  <wp:posOffset>156845</wp:posOffset>
                </wp:positionV>
                <wp:extent cx="262890" cy="200025"/>
                <wp:effectExtent l="0" t="0" r="381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C37E5" w14:textId="77777777" w:rsidR="007A008F" w:rsidRPr="007A008F" w:rsidRDefault="007A00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7117" id="Надпись 6" o:spid="_x0000_s1031" type="#_x0000_t202" style="position:absolute;left:0;text-align:left;margin-left:-7.8pt;margin-top:12.35pt;width:20.7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" fillcolor="white [3201]" stroked="f" strokeweight=".5pt">
                <v:textbox>
                  <w:txbxContent>
                    <w:p w14:paraId="0A1C37E5" w14:textId="77777777" w:rsidR="007A008F" w:rsidRPr="007A008F" w:rsidRDefault="007A00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“”</w:t>
                      </w:r>
                    </w:p>
                  </w:txbxContent>
                </v:textbox>
              </v:shape>
            </w:pict>
          </mc:Fallback>
        </mc:AlternateContent>
      </w:r>
      <w:r w:rsidRPr="007A008F">
        <w:t>рядок</w:t>
      </w:r>
      <w:r w:rsidR="001F3532" w:rsidRPr="001F3532">
        <w:rPr>
          <w:lang w:val="ru-RU"/>
        </w:rPr>
        <w:t xml:space="preserve"> 37</w:t>
      </w:r>
      <w:r w:rsidRPr="007A008F">
        <w:t xml:space="preserve"> викласти в такій редакції:</w:t>
      </w:r>
    </w:p>
    <w:tbl>
      <w:tblPr>
        <w:tblStyle w:val="a9"/>
        <w:tblW w:w="0" w:type="auto"/>
        <w:tblInd w:w="261" w:type="dxa"/>
        <w:tblLook w:val="04A0" w:firstRow="1" w:lastRow="0" w:firstColumn="1" w:lastColumn="0" w:noHBand="0" w:noVBand="1"/>
      </w:tblPr>
      <w:tblGrid>
        <w:gridCol w:w="574"/>
        <w:gridCol w:w="1395"/>
        <w:gridCol w:w="4273"/>
        <w:gridCol w:w="1430"/>
        <w:gridCol w:w="1560"/>
      </w:tblGrid>
      <w:tr w:rsidR="007A008F" w14:paraId="51D62A0F" w14:textId="77777777" w:rsidTr="008B7D67">
        <w:trPr>
          <w:trHeight w:val="280"/>
        </w:trPr>
        <w:tc>
          <w:tcPr>
            <w:tcW w:w="574" w:type="dxa"/>
          </w:tcPr>
          <w:p w14:paraId="0D9B7E62" w14:textId="77777777" w:rsidR="007A008F" w:rsidRDefault="007A008F" w:rsidP="007A008F">
            <w:pPr>
              <w:pStyle w:val="af3"/>
              <w:tabs>
                <w:tab w:val="left" w:pos="851"/>
              </w:tabs>
              <w:ind w:left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395" w:type="dxa"/>
          </w:tcPr>
          <w:p w14:paraId="214C3B5D" w14:textId="77777777" w:rsidR="007A008F" w:rsidRDefault="007A008F" w:rsidP="007A008F">
            <w:pPr>
              <w:pStyle w:val="af3"/>
              <w:tabs>
                <w:tab w:val="left" w:pos="851"/>
              </w:tabs>
              <w:ind w:left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4273" w:type="dxa"/>
          </w:tcPr>
          <w:p w14:paraId="048E1663" w14:textId="77777777" w:rsidR="007A008F" w:rsidRDefault="007A008F" w:rsidP="007A008F">
            <w:pPr>
              <w:pStyle w:val="af3"/>
              <w:tabs>
                <w:tab w:val="left" w:pos="851"/>
              </w:tabs>
              <w:ind w:left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1430" w:type="dxa"/>
          </w:tcPr>
          <w:p w14:paraId="59FD7EE6" w14:textId="77777777" w:rsidR="007A008F" w:rsidRDefault="007A008F" w:rsidP="007A008F">
            <w:pPr>
              <w:pStyle w:val="af3"/>
              <w:tabs>
                <w:tab w:val="left" w:pos="851"/>
              </w:tabs>
              <w:ind w:left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</w:tcPr>
          <w:p w14:paraId="6CFA1A77" w14:textId="77777777" w:rsidR="007A008F" w:rsidRDefault="007A008F" w:rsidP="007A008F">
            <w:pPr>
              <w:pStyle w:val="af3"/>
              <w:tabs>
                <w:tab w:val="left" w:pos="851"/>
              </w:tabs>
              <w:ind w:left="0"/>
              <w:jc w:val="center"/>
            </w:pPr>
            <w:r>
              <w:rPr>
                <w:lang w:val="ru-RU"/>
              </w:rPr>
              <w:t>5</w:t>
            </w:r>
          </w:p>
        </w:tc>
      </w:tr>
      <w:tr w:rsidR="00C514DA" w14:paraId="25153872" w14:textId="77777777" w:rsidTr="008B7D67">
        <w:tc>
          <w:tcPr>
            <w:tcW w:w="574" w:type="dxa"/>
          </w:tcPr>
          <w:p w14:paraId="201871C5" w14:textId="77777777" w:rsidR="00C514DA" w:rsidRPr="007A008F" w:rsidRDefault="001F3532" w:rsidP="001F3532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395" w:type="dxa"/>
          </w:tcPr>
          <w:p w14:paraId="64D150C1" w14:textId="77777777" w:rsidR="00C514DA" w:rsidRPr="007A008F" w:rsidRDefault="00C514DA" w:rsidP="00C514DA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73" w:type="dxa"/>
          </w:tcPr>
          <w:p w14:paraId="4D13F32D" w14:textId="77777777" w:rsidR="00C514DA" w:rsidRDefault="00C514DA" w:rsidP="00C514DA">
            <w:pPr>
              <w:pStyle w:val="af3"/>
              <w:tabs>
                <w:tab w:val="left" w:pos="851"/>
              </w:tabs>
              <w:ind w:left="0"/>
              <w:jc w:val="left"/>
            </w:pPr>
            <w:r w:rsidRPr="006B1C47">
              <w:t>Видача готівки (банкнот, обігових та розмінних монет) для підкріплення кас банків та інкасаторських компаній/компаній з оброблення готівки у межах зданих ними сум вилучених (виведених) з обігу банкнот, обігових та розмінних монет відповідно до рішень Правління Національного банку про вилучення з обігу готівки</w:t>
            </w:r>
          </w:p>
        </w:tc>
        <w:tc>
          <w:tcPr>
            <w:tcW w:w="1430" w:type="dxa"/>
          </w:tcPr>
          <w:p w14:paraId="1164D0E1" w14:textId="77777777" w:rsidR="00C514DA" w:rsidRDefault="00C514DA" w:rsidP="00C514DA">
            <w:pPr>
              <w:pStyle w:val="af3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3ADFECF" w14:textId="77777777" w:rsidR="00C514DA" w:rsidRDefault="00C514DA" w:rsidP="00C514DA">
            <w:pPr>
              <w:pStyle w:val="af3"/>
              <w:tabs>
                <w:tab w:val="left" w:pos="851"/>
              </w:tabs>
              <w:ind w:left="0"/>
              <w:jc w:val="left"/>
            </w:pPr>
            <w:r>
              <w:t>Безплатно</w:t>
            </w:r>
          </w:p>
        </w:tc>
      </w:tr>
    </w:tbl>
    <w:p w14:paraId="3A2340CF" w14:textId="77777777" w:rsidR="007A008F" w:rsidRPr="007A008F" w:rsidRDefault="007A008F" w:rsidP="007A008F">
      <w:pPr>
        <w:pStyle w:val="af3"/>
        <w:tabs>
          <w:tab w:val="left" w:pos="851"/>
        </w:tabs>
        <w:ind w:left="567"/>
        <w:jc w:val="left"/>
      </w:pPr>
    </w:p>
    <w:p w14:paraId="757A2567" w14:textId="532347A5" w:rsidR="00410EC0" w:rsidRPr="00D45355" w:rsidRDefault="007A008F" w:rsidP="004F5816">
      <w:pPr>
        <w:tabs>
          <w:tab w:val="left" w:pos="1276"/>
        </w:tabs>
        <w:ind w:firstLine="567"/>
        <w:jc w:val="left"/>
        <w:rPr>
          <w:color w:val="000000" w:themeColor="text1"/>
        </w:rPr>
      </w:pPr>
      <w:r w:rsidRPr="00D45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85B43" wp14:editId="10821B0B">
                <wp:simplePos x="0" y="0"/>
                <wp:positionH relativeFrom="rightMargin">
                  <wp:posOffset>-147955</wp:posOffset>
                </wp:positionH>
                <wp:positionV relativeFrom="paragraph">
                  <wp:posOffset>3855085</wp:posOffset>
                </wp:positionV>
                <wp:extent cx="355600" cy="394970"/>
                <wp:effectExtent l="0" t="0" r="0" b="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C504" w14:textId="77777777" w:rsidR="00BA5CE8" w:rsidRPr="00D45355" w:rsidRDefault="00BA5CE8" w:rsidP="005A7607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5B43" id="Прямокутник 1" o:spid="_x0000_s1032" style="position:absolute;left:0;text-align:left;margin-left:-11.65pt;margin-top:303.55pt;width:2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" filled="f" stroked="f" strokeweight="2pt">
                <v:textbox>
                  <w:txbxContent>
                    <w:p w14:paraId="44F3C504" w14:textId="77777777" w:rsidR="00BA5CE8" w:rsidRPr="00D45355" w:rsidRDefault="00BA5CE8" w:rsidP="005A7607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”.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01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438A7" wp14:editId="3C0E5FB2">
                <wp:simplePos x="0" y="0"/>
                <wp:positionH relativeFrom="column">
                  <wp:posOffset>-80011</wp:posOffset>
                </wp:positionH>
                <wp:positionV relativeFrom="paragraph">
                  <wp:posOffset>156845</wp:posOffset>
                </wp:positionV>
                <wp:extent cx="233045" cy="27559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70AAE" w14:textId="77777777" w:rsidR="00BA5CE8" w:rsidRPr="00071DD7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38A7" id="Поле 11" o:spid="_x0000_s1033" type="#_x0000_t202" style="position:absolute;left:0;text-align:left;margin-left:-6.3pt;margin-top:12.35pt;width:18.3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" filled="f" stroked="f" strokeweight=".5pt">
                <v:textbox>
                  <w:txbxContent>
                    <w:p w14:paraId="04370AAE" w14:textId="77777777" w:rsidR="00BA5CE8" w:rsidRPr="00071DD7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t>6</w:t>
      </w:r>
      <w:r w:rsidR="004F5816">
        <w:t xml:space="preserve">) </w:t>
      </w:r>
      <w:r w:rsidR="000A1E81">
        <w:t xml:space="preserve">рядок </w:t>
      </w:r>
      <w:r w:rsidR="00343FCB">
        <w:t>4</w:t>
      </w:r>
      <w:r w:rsidR="000C6844">
        <w:t xml:space="preserve">0 </w:t>
      </w:r>
      <w:r w:rsidR="00643532" w:rsidRPr="00D45355">
        <w:rPr>
          <w:color w:val="000000" w:themeColor="text1"/>
        </w:rPr>
        <w:t xml:space="preserve">замінити п’ятьма новими рядками </w:t>
      </w:r>
      <w:r w:rsidR="002545F7" w:rsidRPr="002545F7">
        <w:rPr>
          <w:color w:val="000000" w:themeColor="text1"/>
          <w:lang w:val="ru-RU"/>
        </w:rPr>
        <w:t>40</w:t>
      </w:r>
      <w:r w:rsidR="00806DD6">
        <w:rPr>
          <w:color w:val="000000" w:themeColor="text1"/>
          <w:lang w:val="ru-RU"/>
        </w:rPr>
        <w:t>–</w:t>
      </w:r>
      <w:r w:rsidR="002545F7" w:rsidRPr="002545F7">
        <w:rPr>
          <w:color w:val="000000" w:themeColor="text1"/>
          <w:lang w:val="ru-RU"/>
        </w:rPr>
        <w:t xml:space="preserve">44 </w:t>
      </w:r>
      <w:r w:rsidR="009F0FBE" w:rsidRPr="00D45355">
        <w:rPr>
          <w:color w:val="000000" w:themeColor="text1"/>
        </w:rPr>
        <w:t>такого змісту:</w:t>
      </w:r>
    </w:p>
    <w:tbl>
      <w:tblPr>
        <w:tblStyle w:val="a9"/>
        <w:tblpPr w:leftFromText="180" w:rightFromText="180" w:vertAnchor="text" w:tblpX="279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555"/>
        <w:gridCol w:w="1387"/>
        <w:gridCol w:w="4287"/>
        <w:gridCol w:w="1421"/>
        <w:gridCol w:w="1564"/>
      </w:tblGrid>
      <w:tr w:rsidR="001E42DB" w14:paraId="5AAED4B8" w14:textId="77777777" w:rsidTr="008B7D67">
        <w:trPr>
          <w:trHeight w:val="199"/>
        </w:trPr>
        <w:tc>
          <w:tcPr>
            <w:tcW w:w="555" w:type="dxa"/>
          </w:tcPr>
          <w:p w14:paraId="69F9E94F" w14:textId="77777777" w:rsidR="00D5492D" w:rsidRDefault="00D5492D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7" w:type="dxa"/>
          </w:tcPr>
          <w:p w14:paraId="33787682" w14:textId="77777777" w:rsidR="00D5492D" w:rsidRDefault="00D5492D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87" w:type="dxa"/>
          </w:tcPr>
          <w:p w14:paraId="2F6727E7" w14:textId="77777777" w:rsidR="00D5492D" w:rsidRDefault="00D5492D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1" w:type="dxa"/>
          </w:tcPr>
          <w:p w14:paraId="2372981F" w14:textId="77777777" w:rsidR="00D5492D" w:rsidRDefault="00D5492D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4" w:type="dxa"/>
          </w:tcPr>
          <w:p w14:paraId="7E429082" w14:textId="77777777" w:rsidR="00D5492D" w:rsidRDefault="00D5492D" w:rsidP="00222104">
            <w:pPr>
              <w:tabs>
                <w:tab w:val="left" w:pos="484"/>
              </w:tabs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E42DB" w14:paraId="6DDD70F1" w14:textId="77777777" w:rsidTr="008B7D67">
        <w:tc>
          <w:tcPr>
            <w:tcW w:w="555" w:type="dxa"/>
          </w:tcPr>
          <w:p w14:paraId="00237CAD" w14:textId="77777777" w:rsidR="001E42DB" w:rsidRDefault="000C6844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387" w:type="dxa"/>
            <w:vMerge w:val="restart"/>
          </w:tcPr>
          <w:p w14:paraId="6C72A68D" w14:textId="77777777" w:rsidR="001E42DB" w:rsidRDefault="001E42DB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287" w:type="dxa"/>
          </w:tcPr>
          <w:p w14:paraId="056C67CA" w14:textId="0B80702B" w:rsidR="001E42DB" w:rsidRDefault="001E42DB" w:rsidP="000B27CB">
            <w:pPr>
              <w:ind w:right="-1"/>
              <w:rPr>
                <w:lang w:val="ru-RU"/>
              </w:rPr>
            </w:pPr>
            <w:r>
              <w:t xml:space="preserve">Здавання </w:t>
            </w:r>
            <w:r w:rsidR="001C30C7">
              <w:t xml:space="preserve">банками/інкасаторськими </w:t>
            </w:r>
            <w:r w:rsidR="004B70DE">
              <w:t>компаніями/компаніями з оброблення</w:t>
            </w:r>
            <w:r w:rsidR="004B70DE" w:rsidRPr="001E42DB">
              <w:t xml:space="preserve"> </w:t>
            </w:r>
            <w:r w:rsidR="00D322B1">
              <w:t xml:space="preserve">готівки </w:t>
            </w:r>
            <w:r w:rsidRPr="001E42DB">
              <w:t>придатних до обігу розмінних</w:t>
            </w:r>
            <w:r w:rsidR="00F4466E">
              <w:t xml:space="preserve"> та</w:t>
            </w:r>
            <w:r w:rsidRPr="001E42DB">
              <w:t xml:space="preserve"> обігових монет та придатних до обігу банкнот зразків 2014 року та наступних років випуску</w:t>
            </w:r>
            <w:r>
              <w:t xml:space="preserve"> </w:t>
            </w:r>
            <w:r w:rsidR="000B27CB">
              <w:t>в</w:t>
            </w:r>
            <w:r>
              <w:t xml:space="preserve"> національній валюті України (включаючи невідсортовані банкноти)</w:t>
            </w:r>
            <w:r w:rsidR="00071DD7">
              <w:t>, а саме</w:t>
            </w:r>
            <w:r>
              <w:t>:</w:t>
            </w:r>
          </w:p>
        </w:tc>
        <w:tc>
          <w:tcPr>
            <w:tcW w:w="1421" w:type="dxa"/>
          </w:tcPr>
          <w:p w14:paraId="2AD655EC" w14:textId="77777777" w:rsidR="001E42DB" w:rsidRPr="00071DD7" w:rsidRDefault="001E42DB" w:rsidP="00222104">
            <w:pPr>
              <w:ind w:right="-1"/>
              <w:jc w:val="center"/>
              <w:rPr>
                <w:lang w:val="ru-RU"/>
              </w:rPr>
            </w:pPr>
          </w:p>
        </w:tc>
        <w:tc>
          <w:tcPr>
            <w:tcW w:w="1564" w:type="dxa"/>
          </w:tcPr>
          <w:p w14:paraId="7BAB18A5" w14:textId="77777777" w:rsidR="001E42DB" w:rsidRPr="00071DD7" w:rsidRDefault="001E42DB" w:rsidP="00222104">
            <w:pPr>
              <w:ind w:right="-1"/>
            </w:pPr>
          </w:p>
        </w:tc>
      </w:tr>
      <w:tr w:rsidR="00276833" w14:paraId="3A2555AA" w14:textId="77777777" w:rsidTr="008B7D67">
        <w:tc>
          <w:tcPr>
            <w:tcW w:w="555" w:type="dxa"/>
          </w:tcPr>
          <w:p w14:paraId="6342C941" w14:textId="77777777" w:rsidR="00276833" w:rsidRDefault="0043695A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C6844">
              <w:rPr>
                <w:lang w:val="ru-RU"/>
              </w:rPr>
              <w:t>1</w:t>
            </w:r>
          </w:p>
        </w:tc>
        <w:tc>
          <w:tcPr>
            <w:tcW w:w="1387" w:type="dxa"/>
            <w:vMerge/>
          </w:tcPr>
          <w:p w14:paraId="142FBE9F" w14:textId="77777777" w:rsidR="00276833" w:rsidRDefault="00276833" w:rsidP="00222104">
            <w:pPr>
              <w:ind w:right="-1"/>
              <w:rPr>
                <w:lang w:val="ru-RU"/>
              </w:rPr>
            </w:pPr>
          </w:p>
        </w:tc>
        <w:tc>
          <w:tcPr>
            <w:tcW w:w="4287" w:type="dxa"/>
          </w:tcPr>
          <w:p w14:paraId="06B0A4D8" w14:textId="595BD253" w:rsidR="00276833" w:rsidRDefault="00276833" w:rsidP="000B27CB">
            <w:pPr>
              <w:ind w:right="-1"/>
              <w:rPr>
                <w:lang w:val="ru-RU"/>
              </w:rPr>
            </w:pPr>
            <w:r>
              <w:t>розмінних монет номіналами 10</w:t>
            </w:r>
            <w:r w:rsidR="000B27CB">
              <w:t> </w:t>
            </w:r>
            <w:r w:rsidR="0092236E">
              <w:t>коп.</w:t>
            </w:r>
            <w:r w:rsidR="00F45889">
              <w:t>,</w:t>
            </w:r>
            <w:r w:rsidR="00EE64A0">
              <w:t xml:space="preserve"> </w:t>
            </w:r>
            <w:r>
              <w:t>50 коп.</w:t>
            </w:r>
          </w:p>
        </w:tc>
        <w:tc>
          <w:tcPr>
            <w:tcW w:w="1421" w:type="dxa"/>
            <w:vMerge w:val="restart"/>
          </w:tcPr>
          <w:p w14:paraId="41B0A618" w14:textId="77777777" w:rsidR="00276833" w:rsidRPr="00276833" w:rsidRDefault="000B27CB" w:rsidP="00AF4D43">
            <w:pPr>
              <w:ind w:right="-1"/>
              <w:jc w:val="center"/>
            </w:pPr>
            <w:r>
              <w:t xml:space="preserve">% </w:t>
            </w:r>
            <w:r w:rsidR="00276833" w:rsidRPr="00276833">
              <w:t>від суми зданої готівки</w:t>
            </w:r>
          </w:p>
        </w:tc>
        <w:tc>
          <w:tcPr>
            <w:tcW w:w="1564" w:type="dxa"/>
          </w:tcPr>
          <w:p w14:paraId="30E0C654" w14:textId="77777777" w:rsidR="00276833" w:rsidRDefault="00276833" w:rsidP="00AF4D43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0,15%</w:t>
            </w:r>
          </w:p>
        </w:tc>
      </w:tr>
      <w:tr w:rsidR="00276833" w14:paraId="7A031D36" w14:textId="77777777" w:rsidTr="008B7D67">
        <w:tc>
          <w:tcPr>
            <w:tcW w:w="555" w:type="dxa"/>
          </w:tcPr>
          <w:p w14:paraId="455429BB" w14:textId="77777777" w:rsidR="00276833" w:rsidRDefault="0043695A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C6844">
              <w:rPr>
                <w:lang w:val="ru-RU"/>
              </w:rPr>
              <w:t>2</w:t>
            </w:r>
          </w:p>
        </w:tc>
        <w:tc>
          <w:tcPr>
            <w:tcW w:w="1387" w:type="dxa"/>
            <w:vMerge/>
          </w:tcPr>
          <w:p w14:paraId="48D1D602" w14:textId="77777777" w:rsidR="00276833" w:rsidRDefault="00276833" w:rsidP="00222104">
            <w:pPr>
              <w:ind w:right="-1"/>
              <w:rPr>
                <w:lang w:val="ru-RU"/>
              </w:rPr>
            </w:pPr>
          </w:p>
        </w:tc>
        <w:tc>
          <w:tcPr>
            <w:tcW w:w="4287" w:type="dxa"/>
          </w:tcPr>
          <w:p w14:paraId="350BD3DC" w14:textId="77777777" w:rsidR="00276833" w:rsidRPr="001E42DB" w:rsidRDefault="00276833" w:rsidP="00F45889">
            <w:pPr>
              <w:ind w:right="-1"/>
            </w:pPr>
            <w:r w:rsidRPr="001E42DB">
              <w:t>обігових монет номіналами 1</w:t>
            </w:r>
            <w:r w:rsidR="0092236E">
              <w:t xml:space="preserve"> грн</w:t>
            </w:r>
            <w:r>
              <w:t>, 2</w:t>
            </w:r>
            <w:r w:rsidR="0092236E">
              <w:t xml:space="preserve"> грн</w:t>
            </w:r>
            <w:r>
              <w:t>, 5</w:t>
            </w:r>
            <w:r w:rsidR="0092236E">
              <w:t xml:space="preserve"> грн</w:t>
            </w:r>
            <w:r w:rsidR="00F45889">
              <w:t xml:space="preserve">, </w:t>
            </w:r>
            <w:r w:rsidRPr="001E42DB">
              <w:t>10 грн</w:t>
            </w:r>
          </w:p>
        </w:tc>
        <w:tc>
          <w:tcPr>
            <w:tcW w:w="1421" w:type="dxa"/>
            <w:vMerge/>
          </w:tcPr>
          <w:p w14:paraId="21CB5D31" w14:textId="77777777" w:rsidR="00276833" w:rsidRDefault="00276833" w:rsidP="00A3787F">
            <w:pPr>
              <w:ind w:right="-1"/>
              <w:jc w:val="center"/>
              <w:rPr>
                <w:lang w:val="ru-RU"/>
              </w:rPr>
            </w:pPr>
          </w:p>
        </w:tc>
        <w:tc>
          <w:tcPr>
            <w:tcW w:w="1564" w:type="dxa"/>
          </w:tcPr>
          <w:p w14:paraId="11C2D21B" w14:textId="77777777" w:rsidR="00276833" w:rsidRDefault="00276833" w:rsidP="00AF4D43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0,15%</w:t>
            </w:r>
          </w:p>
        </w:tc>
      </w:tr>
      <w:tr w:rsidR="00276833" w14:paraId="7026E975" w14:textId="77777777" w:rsidTr="008B7D67">
        <w:trPr>
          <w:trHeight w:val="544"/>
        </w:trPr>
        <w:tc>
          <w:tcPr>
            <w:tcW w:w="555" w:type="dxa"/>
          </w:tcPr>
          <w:p w14:paraId="6484A4CA" w14:textId="77777777" w:rsidR="00276833" w:rsidRDefault="0043695A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C6844">
              <w:rPr>
                <w:lang w:val="ru-RU"/>
              </w:rPr>
              <w:t>3</w:t>
            </w:r>
          </w:p>
        </w:tc>
        <w:tc>
          <w:tcPr>
            <w:tcW w:w="1387" w:type="dxa"/>
            <w:vMerge/>
          </w:tcPr>
          <w:p w14:paraId="4FB2C31B" w14:textId="77777777" w:rsidR="00276833" w:rsidRDefault="00276833" w:rsidP="00222104">
            <w:pPr>
              <w:ind w:right="-1"/>
              <w:rPr>
                <w:lang w:val="ru-RU"/>
              </w:rPr>
            </w:pPr>
          </w:p>
        </w:tc>
        <w:tc>
          <w:tcPr>
            <w:tcW w:w="4287" w:type="dxa"/>
          </w:tcPr>
          <w:p w14:paraId="17F3C7F7" w14:textId="32A0968A" w:rsidR="00276833" w:rsidRPr="001E42DB" w:rsidRDefault="00276833" w:rsidP="00DF498A">
            <w:pPr>
              <w:ind w:right="-1"/>
            </w:pPr>
            <w:r w:rsidRPr="001E42DB">
              <w:t>банкнот номіналами 20</w:t>
            </w:r>
            <w:r w:rsidR="0092236E">
              <w:t xml:space="preserve"> грн</w:t>
            </w:r>
            <w:r w:rsidRPr="001E42DB">
              <w:t>, 50</w:t>
            </w:r>
            <w:r w:rsidR="00DF498A">
              <w:t> </w:t>
            </w:r>
            <w:r w:rsidR="0092236E">
              <w:t>грн</w:t>
            </w:r>
            <w:r w:rsidRPr="001E42DB">
              <w:t xml:space="preserve">, 100 </w:t>
            </w:r>
            <w:r w:rsidR="0092236E">
              <w:t>грн</w:t>
            </w:r>
            <w:r w:rsidR="00F45889">
              <w:t>,</w:t>
            </w:r>
            <w:r w:rsidRPr="001E42DB">
              <w:t xml:space="preserve"> 200 грн</w:t>
            </w:r>
          </w:p>
        </w:tc>
        <w:tc>
          <w:tcPr>
            <w:tcW w:w="1421" w:type="dxa"/>
            <w:vMerge/>
          </w:tcPr>
          <w:p w14:paraId="7E4B0A72" w14:textId="77777777" w:rsidR="00276833" w:rsidRDefault="00276833" w:rsidP="00A3787F">
            <w:pPr>
              <w:ind w:right="-1"/>
              <w:jc w:val="center"/>
              <w:rPr>
                <w:lang w:val="ru-RU"/>
              </w:rPr>
            </w:pPr>
          </w:p>
        </w:tc>
        <w:tc>
          <w:tcPr>
            <w:tcW w:w="1564" w:type="dxa"/>
          </w:tcPr>
          <w:p w14:paraId="1FDCAEB4" w14:textId="77777777" w:rsidR="00276833" w:rsidRDefault="00276833" w:rsidP="00AF4D43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0,15%</w:t>
            </w:r>
          </w:p>
        </w:tc>
      </w:tr>
      <w:tr w:rsidR="00276833" w14:paraId="59B02C20" w14:textId="77777777" w:rsidTr="008B7D67">
        <w:tc>
          <w:tcPr>
            <w:tcW w:w="555" w:type="dxa"/>
          </w:tcPr>
          <w:p w14:paraId="1FD724F1" w14:textId="77777777" w:rsidR="00276833" w:rsidRDefault="00276833" w:rsidP="00222104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C6844">
              <w:rPr>
                <w:lang w:val="ru-RU"/>
              </w:rPr>
              <w:t>4</w:t>
            </w:r>
          </w:p>
        </w:tc>
        <w:tc>
          <w:tcPr>
            <w:tcW w:w="1387" w:type="dxa"/>
            <w:vMerge/>
          </w:tcPr>
          <w:p w14:paraId="1BB0F9B6" w14:textId="77777777" w:rsidR="00276833" w:rsidRDefault="00276833" w:rsidP="00222104">
            <w:pPr>
              <w:ind w:right="-1"/>
              <w:rPr>
                <w:lang w:val="ru-RU"/>
              </w:rPr>
            </w:pPr>
          </w:p>
        </w:tc>
        <w:tc>
          <w:tcPr>
            <w:tcW w:w="4287" w:type="dxa"/>
          </w:tcPr>
          <w:p w14:paraId="6F686B85" w14:textId="55BC048C" w:rsidR="00276833" w:rsidRDefault="00D45355" w:rsidP="00DF498A">
            <w:pPr>
              <w:ind w:right="-1"/>
              <w:rPr>
                <w:lang w:val="ru-RU"/>
              </w:rPr>
            </w:pPr>
            <w:r>
              <w:t>банкнот номіналами 500</w:t>
            </w:r>
            <w:r w:rsidR="0092236E">
              <w:t xml:space="preserve"> грн</w:t>
            </w:r>
            <w:r w:rsidR="00F45889">
              <w:t>,</w:t>
            </w:r>
            <w:r w:rsidR="00276833">
              <w:t xml:space="preserve"> 1000</w:t>
            </w:r>
            <w:r w:rsidR="00DF498A">
              <w:t> </w:t>
            </w:r>
            <w:r w:rsidR="00276833">
              <w:t>грн</w:t>
            </w:r>
          </w:p>
        </w:tc>
        <w:tc>
          <w:tcPr>
            <w:tcW w:w="1421" w:type="dxa"/>
            <w:vMerge/>
          </w:tcPr>
          <w:p w14:paraId="13F1B432" w14:textId="77777777" w:rsidR="00276833" w:rsidRDefault="00276833" w:rsidP="00A3787F">
            <w:pPr>
              <w:ind w:right="-1"/>
              <w:jc w:val="center"/>
              <w:rPr>
                <w:lang w:val="ru-RU"/>
              </w:rPr>
            </w:pPr>
          </w:p>
        </w:tc>
        <w:tc>
          <w:tcPr>
            <w:tcW w:w="1564" w:type="dxa"/>
          </w:tcPr>
          <w:p w14:paraId="3A9AA4C7" w14:textId="77777777" w:rsidR="00276833" w:rsidRDefault="00276833" w:rsidP="00AF4D43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  <w:r w:rsidR="00EE64A0">
              <w:rPr>
                <w:lang w:val="ru-RU"/>
              </w:rPr>
              <w:t>0</w:t>
            </w:r>
            <w:r>
              <w:rPr>
                <w:lang w:val="ru-RU"/>
              </w:rPr>
              <w:t>%</w:t>
            </w:r>
          </w:p>
        </w:tc>
      </w:tr>
    </w:tbl>
    <w:p w14:paraId="607D90C3" w14:textId="5AEC61F9" w:rsidR="0058763B" w:rsidRPr="0058763B" w:rsidRDefault="0058763B" w:rsidP="0058763B">
      <w:pPr>
        <w:ind w:right="-849" w:firstLine="567"/>
      </w:pPr>
      <w:r w:rsidRPr="0058763B">
        <w:t>У зв</w:t>
      </w:r>
      <w:r w:rsidR="00DF498A">
        <w:t>’</w:t>
      </w:r>
      <w:r w:rsidRPr="0058763B">
        <w:t>язку з цим рядки</w:t>
      </w:r>
      <w:r w:rsidR="00F93BA4">
        <w:t xml:space="preserve"> 41</w:t>
      </w:r>
      <w:r w:rsidR="00B959D0">
        <w:t>–</w:t>
      </w:r>
      <w:r w:rsidR="00791905" w:rsidRPr="00A80BB1">
        <w:t>42 у</w:t>
      </w:r>
      <w:r w:rsidR="000C6844" w:rsidRPr="00A80BB1">
        <w:t>важати</w:t>
      </w:r>
      <w:r w:rsidR="00791905" w:rsidRPr="00A80BB1">
        <w:t xml:space="preserve"> відповідно</w:t>
      </w:r>
      <w:r w:rsidR="00791905">
        <w:t xml:space="preserve"> </w:t>
      </w:r>
      <w:r w:rsidR="000C6844">
        <w:t>рядками 45</w:t>
      </w:r>
      <w:r w:rsidR="00B959D0">
        <w:t>–</w:t>
      </w:r>
      <w:r w:rsidR="000C6844">
        <w:t>46</w:t>
      </w:r>
      <w:r w:rsidR="00035683">
        <w:t>;</w:t>
      </w:r>
    </w:p>
    <w:p w14:paraId="1E85B8F0" w14:textId="77777777" w:rsidR="00E97A59" w:rsidRPr="0058763B" w:rsidRDefault="000754AA" w:rsidP="0058763B">
      <w:pPr>
        <w:ind w:right="-849" w:firstLine="567"/>
      </w:pPr>
      <w:r w:rsidRPr="00587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0144" wp14:editId="798F39C2">
                <wp:simplePos x="0" y="0"/>
                <wp:positionH relativeFrom="column">
                  <wp:posOffset>-104269</wp:posOffset>
                </wp:positionH>
                <wp:positionV relativeFrom="paragraph">
                  <wp:posOffset>-4559772</wp:posOffset>
                </wp:positionV>
                <wp:extent cx="364141" cy="347957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41" cy="347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81CE7" w14:textId="77777777" w:rsidR="00BA5CE8" w:rsidRPr="00E431FD" w:rsidRDefault="00BA5CE8" w:rsidP="00D453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0144" id="Поле 9" o:spid="_x0000_s1034" type="#_x0000_t202" style="position:absolute;left:0;text-align:left;margin-left:-8.2pt;margin-top:-359.05pt;width:28.6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" filled="f" stroked="f" strokeweight=".5pt">
                <v:textbox>
                  <w:txbxContent>
                    <w:p w14:paraId="23B81CE7" w14:textId="77777777" w:rsidR="00BA5CE8" w:rsidRPr="00E431FD" w:rsidRDefault="00BA5CE8" w:rsidP="00D453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48477" w14:textId="3977614D" w:rsidR="005A7607" w:rsidRDefault="000C6844" w:rsidP="007A008F">
      <w:pPr>
        <w:pStyle w:val="af3"/>
        <w:numPr>
          <w:ilvl w:val="0"/>
          <w:numId w:val="14"/>
        </w:numPr>
        <w:tabs>
          <w:tab w:val="left" w:pos="993"/>
        </w:tabs>
        <w:ind w:left="0" w:right="-849" w:firstLine="567"/>
      </w:pPr>
      <w:r w:rsidRPr="00A80BB1">
        <w:t>таблицю</w:t>
      </w:r>
      <w:r w:rsidR="00791905" w:rsidRPr="00A80BB1">
        <w:t xml:space="preserve"> доповнити</w:t>
      </w:r>
      <w:r>
        <w:t xml:space="preserve"> новим рядком такого змісту</w:t>
      </w:r>
      <w:r w:rsidR="007D771A">
        <w:t>:</w:t>
      </w:r>
    </w:p>
    <w:p w14:paraId="1FD729AB" w14:textId="519DA7E6" w:rsidR="00B959D0" w:rsidRDefault="00B959D0" w:rsidP="00780D29">
      <w:pPr>
        <w:tabs>
          <w:tab w:val="left" w:pos="993"/>
        </w:tabs>
        <w:ind w:right="-849"/>
      </w:pPr>
    </w:p>
    <w:p w14:paraId="244F5F3F" w14:textId="0CCA09F2" w:rsidR="00B959D0" w:rsidRPr="0058763B" w:rsidRDefault="00B959D0" w:rsidP="00780D29">
      <w:pPr>
        <w:tabs>
          <w:tab w:val="left" w:pos="993"/>
        </w:tabs>
        <w:ind w:right="-849"/>
      </w:pPr>
    </w:p>
    <w:tbl>
      <w:tblPr>
        <w:tblStyle w:val="a9"/>
        <w:tblW w:w="9214" w:type="dxa"/>
        <w:tblInd w:w="279" w:type="dxa"/>
        <w:tblLook w:val="04A0" w:firstRow="1" w:lastRow="0" w:firstColumn="1" w:lastColumn="0" w:noHBand="0" w:noVBand="1"/>
      </w:tblPr>
      <w:tblGrid>
        <w:gridCol w:w="555"/>
        <w:gridCol w:w="1387"/>
        <w:gridCol w:w="4295"/>
        <w:gridCol w:w="1417"/>
        <w:gridCol w:w="1560"/>
      </w:tblGrid>
      <w:tr w:rsidR="000C6844" w14:paraId="4F41EE8E" w14:textId="77777777" w:rsidTr="008B7D67">
        <w:trPr>
          <w:trHeight w:val="199"/>
        </w:trPr>
        <w:tc>
          <w:tcPr>
            <w:tcW w:w="555" w:type="dxa"/>
          </w:tcPr>
          <w:p w14:paraId="2D2A8254" w14:textId="77777777" w:rsidR="000C6844" w:rsidRDefault="000C6844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387" w:type="dxa"/>
          </w:tcPr>
          <w:p w14:paraId="52D693BA" w14:textId="77777777" w:rsidR="000C6844" w:rsidRDefault="000C6844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5" w:type="dxa"/>
          </w:tcPr>
          <w:p w14:paraId="0CEE1DCA" w14:textId="77777777" w:rsidR="000C6844" w:rsidRDefault="000C6844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14:paraId="25F99258" w14:textId="77777777" w:rsidR="000C6844" w:rsidRDefault="000C6844" w:rsidP="00BA5CE8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60" w:type="dxa"/>
          </w:tcPr>
          <w:p w14:paraId="72700A24" w14:textId="77777777" w:rsidR="000C6844" w:rsidRDefault="000C6844" w:rsidP="00BA5CE8">
            <w:pPr>
              <w:tabs>
                <w:tab w:val="left" w:pos="484"/>
              </w:tabs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71DD7" w14:paraId="59518253" w14:textId="77777777" w:rsidTr="008B7D67">
        <w:tc>
          <w:tcPr>
            <w:tcW w:w="555" w:type="dxa"/>
          </w:tcPr>
          <w:p w14:paraId="2F699195" w14:textId="77777777" w:rsidR="00071DD7" w:rsidRDefault="00071DD7" w:rsidP="00071DD7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387" w:type="dxa"/>
          </w:tcPr>
          <w:p w14:paraId="0002CC5C" w14:textId="77777777" w:rsidR="00071DD7" w:rsidRDefault="00071DD7" w:rsidP="00071DD7">
            <w:pPr>
              <w:ind w:right="-1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295" w:type="dxa"/>
          </w:tcPr>
          <w:p w14:paraId="0666A6FD" w14:textId="338AAC4B" w:rsidR="00071DD7" w:rsidRDefault="00071DD7" w:rsidP="00D30445">
            <w:pPr>
              <w:ind w:right="-111"/>
              <w:jc w:val="left"/>
              <w:rPr>
                <w:lang w:val="ru-RU"/>
              </w:rPr>
            </w:pPr>
            <w:r>
              <w:t>Здавання банками/ інкасаторськими компаніями/ компаніями з оброблення</w:t>
            </w:r>
            <w:r w:rsidRPr="001E42DB">
              <w:t xml:space="preserve"> </w:t>
            </w:r>
            <w:r>
              <w:t xml:space="preserve">готівки </w:t>
            </w:r>
            <w:r w:rsidRPr="001E42DB">
              <w:t xml:space="preserve">придатних до обігу </w:t>
            </w:r>
            <w:r>
              <w:t>банкнот у національній валюті України (включаючи невідсортовані банкноти) зразків 2003</w:t>
            </w:r>
            <w:r w:rsidR="00E40CEB">
              <w:t>–</w:t>
            </w:r>
            <w:r>
              <w:t>2007 років номіналами 50</w:t>
            </w:r>
            <w:r w:rsidR="00F4466E">
              <w:t xml:space="preserve"> грн</w:t>
            </w:r>
            <w:r>
              <w:t>, 200</w:t>
            </w:r>
            <w:r w:rsidR="00F4466E">
              <w:t xml:space="preserve"> грн</w:t>
            </w:r>
            <w:r w:rsidR="00DA080B">
              <w:t>,</w:t>
            </w:r>
            <w:r>
              <w:t xml:space="preserve"> 500</w:t>
            </w:r>
            <w:r w:rsidR="00E40CEB">
              <w:t> </w:t>
            </w:r>
            <w:r>
              <w:t xml:space="preserve">грн </w:t>
            </w:r>
          </w:p>
        </w:tc>
        <w:tc>
          <w:tcPr>
            <w:tcW w:w="1417" w:type="dxa"/>
          </w:tcPr>
          <w:p w14:paraId="2B20E8EB" w14:textId="77777777" w:rsidR="00071DD7" w:rsidRPr="00071DD7" w:rsidRDefault="00071DD7" w:rsidP="00071DD7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14:paraId="289438BD" w14:textId="77777777" w:rsidR="00071DD7" w:rsidRDefault="00CD5B69" w:rsidP="00071DD7">
            <w:pPr>
              <w:ind w:right="-1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F4D4C" wp14:editId="6C5527C3">
                      <wp:simplePos x="0" y="0"/>
                      <wp:positionH relativeFrom="rightMargin">
                        <wp:posOffset>35054</wp:posOffset>
                      </wp:positionH>
                      <wp:positionV relativeFrom="paragraph">
                        <wp:posOffset>1547820</wp:posOffset>
                      </wp:positionV>
                      <wp:extent cx="331470" cy="307498"/>
                      <wp:effectExtent l="0" t="0" r="0" b="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" cy="3074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9252C" w14:textId="77777777" w:rsidR="00BA5CE8" w:rsidRPr="00071DD7" w:rsidRDefault="00BA5CE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4D4C" id="Поле 15" o:spid="_x0000_s1035" type="#_x0000_t202" style="position:absolute;left:0;text-align:left;margin-left:2.75pt;margin-top:121.9pt;width:26.1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" filled="f" stroked="f" strokeweight=".5pt">
                      <v:textbox>
                        <w:txbxContent>
                          <w:p w14:paraId="51F9252C" w14:textId="77777777" w:rsidR="00BA5CE8" w:rsidRPr="00071DD7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1DD7">
              <w:t>Безплатно</w:t>
            </w:r>
          </w:p>
        </w:tc>
      </w:tr>
    </w:tbl>
    <w:p w14:paraId="270197ED" w14:textId="283EF6ED" w:rsidR="005A7607" w:rsidRDefault="00B959D0">
      <w:pPr>
        <w:ind w:right="-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06A7C031" wp14:editId="7BEC3AFE">
                <wp:simplePos x="0" y="0"/>
                <wp:positionH relativeFrom="column">
                  <wp:posOffset>-85642</wp:posOffset>
                </wp:positionH>
                <wp:positionV relativeFrom="paragraph">
                  <wp:posOffset>-2132800</wp:posOffset>
                </wp:positionV>
                <wp:extent cx="289422" cy="341906"/>
                <wp:effectExtent l="0" t="0" r="0" b="12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2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B540D" w14:textId="77777777" w:rsidR="00BA5CE8" w:rsidRPr="0058635D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C031" id="Поле 16" o:spid="_x0000_s1036" type="#_x0000_t202" style="position:absolute;left:0;text-align:left;margin-left:-6.75pt;margin-top:-167.95pt;width:22.8pt;height:26.9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" fillcolor="white [3201]" stroked="f" strokeweight=".5pt">
                <v:textbox>
                  <w:txbxContent>
                    <w:p w14:paraId="5E5B540D" w14:textId="77777777" w:rsidR="00BA5CE8" w:rsidRPr="0058635D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032E168C" w14:textId="77777777" w:rsidR="004D5BD3" w:rsidRDefault="004D5BD3">
      <w:pPr>
        <w:spacing w:after="200" w:line="276" w:lineRule="auto"/>
        <w:jc w:val="left"/>
        <w:rPr>
          <w:lang w:val="ru-RU"/>
        </w:rPr>
        <w:sectPr w:rsidR="004D5BD3" w:rsidSect="00780D29">
          <w:headerReference w:type="default" r:id="rId17"/>
          <w:headerReference w:type="first" r:id="rId18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p w14:paraId="1A23BC39" w14:textId="77777777" w:rsidR="00222104" w:rsidRDefault="00222104" w:rsidP="00222104">
      <w:pPr>
        <w:ind w:left="5670"/>
        <w:outlineLvl w:val="2"/>
        <w:rPr>
          <w:bCs/>
        </w:rPr>
      </w:pPr>
      <w:r w:rsidRPr="007D0192">
        <w:rPr>
          <w:bCs/>
        </w:rPr>
        <w:lastRenderedPageBreak/>
        <w:t>ЗАТВЕРДЖЕНО</w:t>
      </w:r>
    </w:p>
    <w:p w14:paraId="67F8957F" w14:textId="77777777" w:rsidR="00222104" w:rsidRPr="007D0192" w:rsidRDefault="00222104" w:rsidP="00222104">
      <w:pPr>
        <w:ind w:left="5670"/>
        <w:outlineLvl w:val="2"/>
        <w:rPr>
          <w:bCs/>
        </w:rPr>
      </w:pPr>
      <w:r w:rsidRPr="007D0192">
        <w:rPr>
          <w:bCs/>
        </w:rPr>
        <w:t xml:space="preserve">Постанова Правління </w:t>
      </w:r>
    </w:p>
    <w:p w14:paraId="468C2239" w14:textId="77777777" w:rsidR="00222104" w:rsidRDefault="00222104" w:rsidP="00222104">
      <w:pPr>
        <w:ind w:left="5670"/>
        <w:outlineLvl w:val="2"/>
        <w:rPr>
          <w:bCs/>
        </w:rPr>
      </w:pPr>
      <w:r w:rsidRPr="007D0192">
        <w:rPr>
          <w:bCs/>
        </w:rPr>
        <w:t>Національного банку України</w:t>
      </w:r>
    </w:p>
    <w:p w14:paraId="6349FD01" w14:textId="77777777" w:rsidR="00911B6C" w:rsidRDefault="00911B6C" w:rsidP="00911B6C">
      <w:pPr>
        <w:ind w:left="5670"/>
        <w:outlineLvl w:val="2"/>
        <w:rPr>
          <w:bCs/>
          <w:lang w:val="ru-RU"/>
        </w:rPr>
      </w:pPr>
      <w:r>
        <w:rPr>
          <w:bCs/>
          <w:lang w:val="ru-RU"/>
        </w:rPr>
        <w:t xml:space="preserve">25 </w:t>
      </w:r>
      <w:r w:rsidRPr="00BE58B2">
        <w:rPr>
          <w:bCs/>
        </w:rPr>
        <w:t>квітня</w:t>
      </w:r>
      <w:r>
        <w:rPr>
          <w:bCs/>
          <w:lang w:val="ru-RU"/>
        </w:rPr>
        <w:t xml:space="preserve"> 2024 року № 48</w:t>
      </w:r>
    </w:p>
    <w:p w14:paraId="287BFFC2" w14:textId="77777777" w:rsidR="00911B6C" w:rsidRDefault="00911B6C" w:rsidP="00911B6C">
      <w:pPr>
        <w:jc w:val="center"/>
        <w:rPr>
          <w:lang w:val="ru-RU"/>
        </w:rPr>
      </w:pPr>
    </w:p>
    <w:p w14:paraId="532DF192" w14:textId="77777777" w:rsidR="004D5BD3" w:rsidRPr="00140AA4" w:rsidRDefault="004D5BD3">
      <w:pPr>
        <w:spacing w:after="200" w:line="276" w:lineRule="auto"/>
        <w:jc w:val="left"/>
        <w:rPr>
          <w:lang w:val="en-US"/>
        </w:rPr>
      </w:pPr>
    </w:p>
    <w:p w14:paraId="724D0ECE" w14:textId="77777777" w:rsidR="00E40CEB" w:rsidRDefault="004F5816" w:rsidP="004F5816">
      <w:pPr>
        <w:ind w:right="-1"/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Зміни до </w:t>
      </w:r>
      <w:r w:rsidRPr="00550C13">
        <w:rPr>
          <w:rFonts w:eastAsiaTheme="minorEastAsia"/>
          <w:noProof/>
          <w:color w:val="000000" w:themeColor="text1"/>
          <w:lang w:eastAsia="en-US"/>
        </w:rPr>
        <w:t xml:space="preserve">Тарифів на </w:t>
      </w:r>
      <w:r>
        <w:rPr>
          <w:rFonts w:eastAsiaTheme="minorEastAsia"/>
          <w:noProof/>
          <w:color w:val="000000" w:themeColor="text1"/>
          <w:lang w:eastAsia="en-US"/>
        </w:rPr>
        <w:t>організаці</w:t>
      </w:r>
      <w:r w:rsidR="00A848A4">
        <w:rPr>
          <w:rFonts w:eastAsiaTheme="minorEastAsia"/>
          <w:noProof/>
          <w:color w:val="000000" w:themeColor="text1"/>
          <w:lang w:eastAsia="en-US"/>
        </w:rPr>
        <w:t xml:space="preserve">йні </w:t>
      </w:r>
      <w:r w:rsidRPr="00550C13">
        <w:rPr>
          <w:rFonts w:eastAsiaTheme="minorEastAsia"/>
          <w:noProof/>
          <w:color w:val="000000" w:themeColor="text1"/>
          <w:lang w:eastAsia="en-US"/>
        </w:rPr>
        <w:t xml:space="preserve">послуги </w:t>
      </w:r>
      <w:r w:rsidR="00A848A4">
        <w:rPr>
          <w:rFonts w:eastAsiaTheme="minorEastAsia"/>
          <w:noProof/>
          <w:color w:val="000000" w:themeColor="text1"/>
          <w:lang w:eastAsia="en-US"/>
        </w:rPr>
        <w:t>та ін</w:t>
      </w:r>
      <w:r>
        <w:rPr>
          <w:rFonts w:eastAsiaTheme="minorEastAsia"/>
          <w:noProof/>
          <w:color w:val="000000" w:themeColor="text1"/>
          <w:lang w:eastAsia="en-US"/>
        </w:rPr>
        <w:t xml:space="preserve">ші види послуг </w:t>
      </w:r>
      <w:r w:rsidRPr="00550C13">
        <w:rPr>
          <w:rFonts w:eastAsiaTheme="minorEastAsia"/>
          <w:noProof/>
          <w:color w:val="000000" w:themeColor="text1"/>
          <w:lang w:eastAsia="en-US"/>
        </w:rPr>
        <w:t xml:space="preserve">(операції), </w:t>
      </w:r>
    </w:p>
    <w:p w14:paraId="24993F0A" w14:textId="2086E6B2" w:rsidR="00CD5B69" w:rsidRDefault="004F5816" w:rsidP="004F5816">
      <w:pPr>
        <w:ind w:right="-1"/>
        <w:jc w:val="center"/>
        <w:rPr>
          <w:rFonts w:eastAsiaTheme="minorEastAsia"/>
          <w:noProof/>
          <w:color w:val="000000" w:themeColor="text1"/>
          <w:lang w:eastAsia="en-US"/>
        </w:rPr>
      </w:pPr>
      <w:r w:rsidRPr="00550C13">
        <w:rPr>
          <w:rFonts w:eastAsiaTheme="minorEastAsia"/>
          <w:noProof/>
          <w:color w:val="000000" w:themeColor="text1"/>
          <w:lang w:eastAsia="en-US"/>
        </w:rPr>
        <w:t>що надаються (здійснюються) Національним банком України</w:t>
      </w:r>
    </w:p>
    <w:p w14:paraId="261423AC" w14:textId="77777777" w:rsidR="004F5816" w:rsidRDefault="004F5816" w:rsidP="004F5816">
      <w:pPr>
        <w:ind w:right="-1"/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6DA94A6F" w14:textId="77777777" w:rsidR="004F5816" w:rsidRDefault="004F5816" w:rsidP="00780D29">
      <w:pPr>
        <w:pStyle w:val="af3"/>
        <w:numPr>
          <w:ilvl w:val="0"/>
          <w:numId w:val="7"/>
        </w:numPr>
        <w:ind w:left="0" w:firstLine="567"/>
        <w:jc w:val="left"/>
      </w:pPr>
      <w:r w:rsidRPr="00A87E58">
        <w:t>У</w:t>
      </w:r>
      <w:r w:rsidR="00A848A4">
        <w:t xml:space="preserve"> </w:t>
      </w:r>
      <w:r w:rsidRPr="00A87E58">
        <w:t xml:space="preserve">таблиці 1 </w:t>
      </w:r>
      <w:r w:rsidR="00A87E58" w:rsidRPr="00A87E58">
        <w:t>розділу І:</w:t>
      </w:r>
    </w:p>
    <w:p w14:paraId="12997312" w14:textId="77777777" w:rsidR="00A848A4" w:rsidRDefault="00A848A4" w:rsidP="00A848A4">
      <w:pPr>
        <w:pStyle w:val="af3"/>
        <w:ind w:right="-1"/>
        <w:jc w:val="left"/>
      </w:pPr>
    </w:p>
    <w:p w14:paraId="23E03F00" w14:textId="77777777" w:rsidR="00A87E58" w:rsidRDefault="00A87E58" w:rsidP="00A87E58">
      <w:pPr>
        <w:pStyle w:val="af3"/>
        <w:numPr>
          <w:ilvl w:val="0"/>
          <w:numId w:val="8"/>
        </w:numPr>
        <w:tabs>
          <w:tab w:val="left" w:pos="993"/>
        </w:tabs>
        <w:ind w:left="0" w:right="-1" w:firstLine="567"/>
        <w:jc w:val="left"/>
        <w:rPr>
          <w:lang w:val="ru-RU"/>
        </w:rPr>
      </w:pPr>
      <w:r w:rsidRPr="00A87E58">
        <w:t>рядок 2 виключити</w:t>
      </w:r>
      <w:r>
        <w:rPr>
          <w:lang w:val="ru-RU"/>
        </w:rPr>
        <w:t>.</w:t>
      </w:r>
    </w:p>
    <w:p w14:paraId="6CDDA516" w14:textId="22757DDA" w:rsidR="00A87E58" w:rsidRDefault="00791905" w:rsidP="00A87E58">
      <w:pPr>
        <w:pStyle w:val="af3"/>
        <w:tabs>
          <w:tab w:val="left" w:pos="993"/>
        </w:tabs>
        <w:ind w:left="567" w:right="-1"/>
        <w:jc w:val="left"/>
      </w:pPr>
      <w:r>
        <w:t>У зв</w:t>
      </w:r>
      <w:r w:rsidR="00E40CEB">
        <w:t>’</w:t>
      </w:r>
      <w:r>
        <w:t>язку з цим рядки 3</w:t>
      </w:r>
      <w:r w:rsidR="00E40CEB">
        <w:t>–</w:t>
      </w:r>
      <w:r>
        <w:t xml:space="preserve">26 </w:t>
      </w:r>
      <w:r w:rsidRPr="00A80BB1">
        <w:t>у</w:t>
      </w:r>
      <w:r w:rsidR="00A87E58" w:rsidRPr="00A80BB1">
        <w:t xml:space="preserve">важати </w:t>
      </w:r>
      <w:r w:rsidRPr="00A80BB1">
        <w:t>відповідно</w:t>
      </w:r>
      <w:r>
        <w:t xml:space="preserve"> </w:t>
      </w:r>
      <w:r w:rsidR="00A87E58" w:rsidRPr="00A87E58">
        <w:t>рядками 2</w:t>
      </w:r>
      <w:r w:rsidR="00E40CEB">
        <w:t>–</w:t>
      </w:r>
      <w:r w:rsidR="00A87E58" w:rsidRPr="00A87E58">
        <w:t>25;</w:t>
      </w:r>
    </w:p>
    <w:p w14:paraId="0E131EC7" w14:textId="77777777" w:rsidR="006B493B" w:rsidRPr="00A87E58" w:rsidRDefault="006B493B" w:rsidP="006B493B">
      <w:pPr>
        <w:pStyle w:val="af3"/>
        <w:tabs>
          <w:tab w:val="left" w:pos="993"/>
        </w:tabs>
        <w:ind w:left="567" w:right="-1"/>
        <w:jc w:val="left"/>
      </w:pPr>
    </w:p>
    <w:p w14:paraId="0E906D6C" w14:textId="1069D250" w:rsidR="006B493B" w:rsidRPr="006B493B" w:rsidRDefault="006B493B" w:rsidP="00BA5CE8">
      <w:pPr>
        <w:pStyle w:val="af3"/>
        <w:numPr>
          <w:ilvl w:val="0"/>
          <w:numId w:val="8"/>
        </w:numPr>
        <w:tabs>
          <w:tab w:val="left" w:pos="993"/>
        </w:tabs>
        <w:ind w:left="0" w:right="-1" w:firstLine="567"/>
        <w:jc w:val="left"/>
      </w:pPr>
      <w:r w:rsidRPr="006B493B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19E344CD" wp14:editId="3ED321BF">
                <wp:simplePos x="0" y="0"/>
                <wp:positionH relativeFrom="column">
                  <wp:posOffset>5903292</wp:posOffset>
                </wp:positionH>
                <wp:positionV relativeFrom="paragraph">
                  <wp:posOffset>1767441</wp:posOffset>
                </wp:positionV>
                <wp:extent cx="323681" cy="372234"/>
                <wp:effectExtent l="0" t="0" r="635" b="889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81" cy="37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408C6" w14:textId="77777777" w:rsidR="00BA5CE8" w:rsidRPr="006B493B" w:rsidRDefault="002545F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44CD" id="Поле 18" o:spid="_x0000_s1037" type="#_x0000_t202" style="position:absolute;left:0;text-align:left;margin-left:464.85pt;margin-top:139.15pt;width:25.5pt;height:29.3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" fillcolor="white [3201]" stroked="f" strokeweight=".5pt">
                <v:textbox>
                  <w:txbxContent>
                    <w:p w14:paraId="3C1408C6" w14:textId="77777777" w:rsidR="00BA5CE8" w:rsidRPr="006B493B" w:rsidRDefault="002545F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Pr="006B493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C27BD8" wp14:editId="7415F70A">
                <wp:simplePos x="0" y="0"/>
                <wp:positionH relativeFrom="leftMargin">
                  <wp:posOffset>856761</wp:posOffset>
                </wp:positionH>
                <wp:positionV relativeFrom="paragraph">
                  <wp:posOffset>123876</wp:posOffset>
                </wp:positionV>
                <wp:extent cx="242761" cy="258945"/>
                <wp:effectExtent l="0" t="0" r="5080" b="825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1" cy="25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24428" w14:textId="77777777" w:rsidR="00BA5CE8" w:rsidRPr="006B493B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7BD8" id="Поле 17" o:spid="_x0000_s1038" type="#_x0000_t202" style="position:absolute;left:0;text-align:left;margin-left:67.45pt;margin-top:9.75pt;width:19.1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" fillcolor="white [3201]" stroked="f" strokeweight=".5pt">
                <v:textbox>
                  <w:txbxContent>
                    <w:p w14:paraId="35424428" w14:textId="77777777" w:rsidR="00BA5CE8" w:rsidRPr="006B493B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E58" w:rsidRPr="006B493B">
        <w:t xml:space="preserve">рядок 2 замінити </w:t>
      </w:r>
      <w:r w:rsidR="00A848A4">
        <w:t xml:space="preserve">чотирма </w:t>
      </w:r>
      <w:r w:rsidR="00A87E58" w:rsidRPr="006B493B">
        <w:t xml:space="preserve">новими рядками </w:t>
      </w:r>
      <w:r w:rsidR="002545F7" w:rsidRPr="002545F7">
        <w:rPr>
          <w:lang w:val="ru-RU"/>
        </w:rPr>
        <w:t>2</w:t>
      </w:r>
      <w:r w:rsidR="006C0EBC">
        <w:rPr>
          <w:lang w:val="ru-RU"/>
        </w:rPr>
        <w:t>–</w:t>
      </w:r>
      <w:r w:rsidR="002545F7" w:rsidRPr="002545F7">
        <w:rPr>
          <w:lang w:val="ru-RU"/>
        </w:rPr>
        <w:t xml:space="preserve">5 </w:t>
      </w:r>
      <w:r w:rsidR="00A87E58" w:rsidRPr="006B493B">
        <w:t>такого змісту:</w:t>
      </w:r>
    </w:p>
    <w:tbl>
      <w:tblPr>
        <w:tblStyle w:val="a9"/>
        <w:tblpPr w:leftFromText="180" w:rightFromText="180" w:vertAnchor="text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704"/>
        <w:gridCol w:w="1276"/>
        <w:gridCol w:w="5391"/>
        <w:gridCol w:w="1985"/>
      </w:tblGrid>
      <w:tr w:rsidR="00A87E58" w:rsidRPr="006B493B" w14:paraId="65E42653" w14:textId="77777777" w:rsidTr="002545F7">
        <w:tc>
          <w:tcPr>
            <w:tcW w:w="704" w:type="dxa"/>
          </w:tcPr>
          <w:p w14:paraId="55C27364" w14:textId="77777777" w:rsidR="00A87E58" w:rsidRPr="006B493B" w:rsidRDefault="00A87E58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1</w:t>
            </w:r>
          </w:p>
        </w:tc>
        <w:tc>
          <w:tcPr>
            <w:tcW w:w="1276" w:type="dxa"/>
          </w:tcPr>
          <w:p w14:paraId="1FD1B526" w14:textId="77777777" w:rsidR="00A87E58" w:rsidRPr="006B493B" w:rsidRDefault="00A87E58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2</w:t>
            </w:r>
          </w:p>
        </w:tc>
        <w:tc>
          <w:tcPr>
            <w:tcW w:w="5391" w:type="dxa"/>
          </w:tcPr>
          <w:p w14:paraId="4B1F22E9" w14:textId="77777777" w:rsidR="00A87E58" w:rsidRPr="006B493B" w:rsidRDefault="00A87E58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3</w:t>
            </w:r>
          </w:p>
        </w:tc>
        <w:tc>
          <w:tcPr>
            <w:tcW w:w="1985" w:type="dxa"/>
          </w:tcPr>
          <w:p w14:paraId="048B0FA7" w14:textId="77777777" w:rsidR="00A87E58" w:rsidRPr="006B493B" w:rsidRDefault="00A87E58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4</w:t>
            </w:r>
          </w:p>
        </w:tc>
      </w:tr>
      <w:tr w:rsidR="006B493B" w:rsidRPr="006B493B" w14:paraId="771CD76C" w14:textId="77777777" w:rsidTr="002545F7">
        <w:tc>
          <w:tcPr>
            <w:tcW w:w="704" w:type="dxa"/>
          </w:tcPr>
          <w:p w14:paraId="7C9F21E1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2</w:t>
            </w:r>
          </w:p>
        </w:tc>
        <w:tc>
          <w:tcPr>
            <w:tcW w:w="1276" w:type="dxa"/>
            <w:vMerge w:val="restart"/>
          </w:tcPr>
          <w:p w14:paraId="7FE3ABDF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4</w:t>
            </w:r>
          </w:p>
        </w:tc>
        <w:tc>
          <w:tcPr>
            <w:tcW w:w="5391" w:type="dxa"/>
          </w:tcPr>
          <w:p w14:paraId="5C458305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  <w:r w:rsidRPr="006B493B">
              <w:t>Надання модуля генерації ключів криптографічного захисту інформації Національного банку України (далі – Національний банк):</w:t>
            </w:r>
          </w:p>
        </w:tc>
        <w:tc>
          <w:tcPr>
            <w:tcW w:w="1985" w:type="dxa"/>
          </w:tcPr>
          <w:p w14:paraId="71C03E24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</w:p>
        </w:tc>
      </w:tr>
      <w:tr w:rsidR="006B493B" w:rsidRPr="006B493B" w14:paraId="318D6EE5" w14:textId="77777777" w:rsidTr="002545F7">
        <w:tc>
          <w:tcPr>
            <w:tcW w:w="704" w:type="dxa"/>
          </w:tcPr>
          <w:p w14:paraId="28813D40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3</w:t>
            </w:r>
          </w:p>
        </w:tc>
        <w:tc>
          <w:tcPr>
            <w:tcW w:w="1276" w:type="dxa"/>
            <w:vMerge/>
          </w:tcPr>
          <w:p w14:paraId="01179333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</w:p>
        </w:tc>
        <w:tc>
          <w:tcPr>
            <w:tcW w:w="5391" w:type="dxa"/>
          </w:tcPr>
          <w:p w14:paraId="0076C1EE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  <w:r w:rsidRPr="006B493B">
              <w:t>основного та резервного</w:t>
            </w:r>
          </w:p>
        </w:tc>
        <w:tc>
          <w:tcPr>
            <w:tcW w:w="1985" w:type="dxa"/>
          </w:tcPr>
          <w:p w14:paraId="66FA75FE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4 700 грн</w:t>
            </w:r>
          </w:p>
        </w:tc>
      </w:tr>
      <w:tr w:rsidR="006B493B" w:rsidRPr="006B493B" w14:paraId="1B41C308" w14:textId="77777777" w:rsidTr="002545F7">
        <w:tc>
          <w:tcPr>
            <w:tcW w:w="704" w:type="dxa"/>
          </w:tcPr>
          <w:p w14:paraId="19E41BB7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4</w:t>
            </w:r>
          </w:p>
        </w:tc>
        <w:tc>
          <w:tcPr>
            <w:tcW w:w="1276" w:type="dxa"/>
            <w:vMerge/>
          </w:tcPr>
          <w:p w14:paraId="5F07EAC2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</w:p>
        </w:tc>
        <w:tc>
          <w:tcPr>
            <w:tcW w:w="5391" w:type="dxa"/>
          </w:tcPr>
          <w:p w14:paraId="4DC605EB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  <w:r w:rsidRPr="006B493B">
              <w:t xml:space="preserve">додаткового </w:t>
            </w:r>
          </w:p>
        </w:tc>
        <w:tc>
          <w:tcPr>
            <w:tcW w:w="1985" w:type="dxa"/>
          </w:tcPr>
          <w:p w14:paraId="40DDE25C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3 500 грн</w:t>
            </w:r>
          </w:p>
        </w:tc>
      </w:tr>
      <w:tr w:rsidR="006B493B" w:rsidRPr="006B493B" w14:paraId="4D845FB3" w14:textId="77777777" w:rsidTr="002545F7">
        <w:tc>
          <w:tcPr>
            <w:tcW w:w="704" w:type="dxa"/>
          </w:tcPr>
          <w:p w14:paraId="44E3DB0E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5</w:t>
            </w:r>
          </w:p>
        </w:tc>
        <w:tc>
          <w:tcPr>
            <w:tcW w:w="1276" w:type="dxa"/>
            <w:vMerge/>
          </w:tcPr>
          <w:p w14:paraId="7457770F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left"/>
            </w:pPr>
          </w:p>
        </w:tc>
        <w:tc>
          <w:tcPr>
            <w:tcW w:w="5391" w:type="dxa"/>
          </w:tcPr>
          <w:p w14:paraId="5A7F6585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31" w:right="-1"/>
              <w:jc w:val="left"/>
            </w:pPr>
            <w:r w:rsidRPr="006B493B">
              <w:t>на заміну втраченого або пошкодженого з вини персоналу організації</w:t>
            </w:r>
          </w:p>
        </w:tc>
        <w:tc>
          <w:tcPr>
            <w:tcW w:w="1985" w:type="dxa"/>
          </w:tcPr>
          <w:p w14:paraId="64668EE2" w14:textId="77777777" w:rsidR="006B493B" w:rsidRPr="006B493B" w:rsidRDefault="006B493B" w:rsidP="002545F7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6 500 грн</w:t>
            </w:r>
          </w:p>
        </w:tc>
      </w:tr>
    </w:tbl>
    <w:p w14:paraId="533FB42F" w14:textId="2EBDFC85" w:rsidR="006B493B" w:rsidRDefault="006B493B" w:rsidP="00A87E58">
      <w:pPr>
        <w:pStyle w:val="af3"/>
        <w:tabs>
          <w:tab w:val="left" w:pos="993"/>
        </w:tabs>
        <w:ind w:left="567" w:right="-1"/>
        <w:jc w:val="left"/>
      </w:pPr>
      <w:r w:rsidRPr="006B493B">
        <w:t>У зв</w:t>
      </w:r>
      <w:r w:rsidR="006C0EBC">
        <w:t>’</w:t>
      </w:r>
      <w:r w:rsidRPr="006B493B">
        <w:t xml:space="preserve">язку з цим рядки </w:t>
      </w:r>
      <w:r w:rsidR="00E20386">
        <w:rPr>
          <w:lang w:val="ru-RU"/>
        </w:rPr>
        <w:t>3</w:t>
      </w:r>
      <w:r w:rsidR="006C0EBC">
        <w:rPr>
          <w:lang w:val="ru-RU"/>
        </w:rPr>
        <w:t>–</w:t>
      </w:r>
      <w:r w:rsidR="00AD40E3" w:rsidRPr="00AD40E3">
        <w:rPr>
          <w:lang w:val="ru-RU"/>
        </w:rPr>
        <w:t xml:space="preserve">25 </w:t>
      </w:r>
      <w:r w:rsidR="00791905" w:rsidRPr="00A80BB1">
        <w:t>у</w:t>
      </w:r>
      <w:r w:rsidR="00AD40E3" w:rsidRPr="00A80BB1">
        <w:t>важати</w:t>
      </w:r>
      <w:r w:rsidR="00791905" w:rsidRPr="00A80BB1">
        <w:t xml:space="preserve"> відповідно</w:t>
      </w:r>
      <w:r w:rsidR="00AD40E3">
        <w:t xml:space="preserve"> рядками 6</w:t>
      </w:r>
      <w:r w:rsidR="006C0EBC">
        <w:t>–</w:t>
      </w:r>
      <w:r w:rsidR="00AD40E3">
        <w:t>28</w:t>
      </w:r>
      <w:r w:rsidR="00035683">
        <w:t>;</w:t>
      </w:r>
    </w:p>
    <w:p w14:paraId="4DF0495D" w14:textId="77777777" w:rsidR="00035683" w:rsidRPr="006B493B" w:rsidRDefault="00035683" w:rsidP="00A87E58">
      <w:pPr>
        <w:pStyle w:val="af3"/>
        <w:tabs>
          <w:tab w:val="left" w:pos="993"/>
        </w:tabs>
        <w:ind w:left="567" w:right="-1"/>
        <w:jc w:val="left"/>
      </w:pPr>
    </w:p>
    <w:p w14:paraId="163B49E8" w14:textId="77777777" w:rsidR="006B493B" w:rsidRDefault="00EC5E60" w:rsidP="006B493B">
      <w:pPr>
        <w:pStyle w:val="af3"/>
        <w:numPr>
          <w:ilvl w:val="0"/>
          <w:numId w:val="8"/>
        </w:numPr>
        <w:tabs>
          <w:tab w:val="left" w:pos="993"/>
        </w:tabs>
        <w:ind w:left="0" w:right="-1" w:firstLine="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B33837" wp14:editId="3B8059F1">
                <wp:simplePos x="0" y="0"/>
                <wp:positionH relativeFrom="column">
                  <wp:posOffset>5911384</wp:posOffset>
                </wp:positionH>
                <wp:positionV relativeFrom="paragraph">
                  <wp:posOffset>843387</wp:posOffset>
                </wp:positionV>
                <wp:extent cx="323681" cy="291313"/>
                <wp:effectExtent l="0" t="0" r="63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81" cy="291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D0939" w14:textId="77777777" w:rsidR="00BA5CE8" w:rsidRPr="00EC5E60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3837" id="Поле 20" o:spid="_x0000_s1039" type="#_x0000_t202" style="position:absolute;left:0;text-align:left;margin-left:465.45pt;margin-top:66.4pt;width:25.5pt;height:2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" fillcolor="white [3201]" stroked="f" strokeweight=".5pt">
                <v:textbox>
                  <w:txbxContent>
                    <w:p w14:paraId="338D0939" w14:textId="77777777" w:rsidR="00BA5CE8" w:rsidRPr="00EC5E60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="00396F2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0742B9" wp14:editId="1F979AAF">
                <wp:simplePos x="0" y="0"/>
                <wp:positionH relativeFrom="column">
                  <wp:posOffset>-246003</wp:posOffset>
                </wp:positionH>
                <wp:positionV relativeFrom="paragraph">
                  <wp:posOffset>163605</wp:posOffset>
                </wp:positionV>
                <wp:extent cx="267037" cy="250853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37" cy="250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D00CA" w14:textId="77777777" w:rsidR="00BA5CE8" w:rsidRPr="00396F29" w:rsidRDefault="00BA5CE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42B9" id="Поле 19" o:spid="_x0000_s1040" type="#_x0000_t202" style="position:absolute;left:0;text-align:left;margin-left:-19.35pt;margin-top:12.9pt;width:21.05pt;height:1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" fillcolor="white [3201]" stroked="f" strokeweight=".5pt">
                <v:textbox>
                  <w:txbxContent>
                    <w:p w14:paraId="6DCD00CA" w14:textId="77777777" w:rsidR="00BA5CE8" w:rsidRPr="00396F29" w:rsidRDefault="00BA5C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6B493B" w:rsidRPr="006B493B">
        <w:t xml:space="preserve">рядок </w:t>
      </w:r>
      <w:r w:rsidR="00396F29">
        <w:t>6 викласти в такій редакції: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5383"/>
        <w:gridCol w:w="1988"/>
      </w:tblGrid>
      <w:tr w:rsidR="00396F29" w14:paraId="1C239BCF" w14:textId="77777777" w:rsidTr="00396F29">
        <w:tc>
          <w:tcPr>
            <w:tcW w:w="709" w:type="dxa"/>
          </w:tcPr>
          <w:p w14:paraId="7B8F09F1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1</w:t>
            </w:r>
          </w:p>
        </w:tc>
        <w:tc>
          <w:tcPr>
            <w:tcW w:w="1276" w:type="dxa"/>
          </w:tcPr>
          <w:p w14:paraId="397D5963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2</w:t>
            </w:r>
          </w:p>
        </w:tc>
        <w:tc>
          <w:tcPr>
            <w:tcW w:w="5383" w:type="dxa"/>
          </w:tcPr>
          <w:p w14:paraId="18DB081A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3</w:t>
            </w:r>
          </w:p>
        </w:tc>
        <w:tc>
          <w:tcPr>
            <w:tcW w:w="1988" w:type="dxa"/>
          </w:tcPr>
          <w:p w14:paraId="25D29ED2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 w:rsidRPr="006B493B">
              <w:t>4</w:t>
            </w:r>
          </w:p>
        </w:tc>
      </w:tr>
      <w:tr w:rsidR="00396F29" w14:paraId="461A9CAA" w14:textId="77777777" w:rsidTr="00396F29">
        <w:tc>
          <w:tcPr>
            <w:tcW w:w="709" w:type="dxa"/>
          </w:tcPr>
          <w:p w14:paraId="1D1D0C8C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E77211C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>
              <w:t>5</w:t>
            </w:r>
          </w:p>
        </w:tc>
        <w:tc>
          <w:tcPr>
            <w:tcW w:w="5383" w:type="dxa"/>
          </w:tcPr>
          <w:p w14:paraId="3B3E2F99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left"/>
            </w:pPr>
            <w:r w:rsidRPr="00396F29">
              <w:t>Супроводження засобів/систем криптографічного захисту інформації  Національного банку</w:t>
            </w:r>
          </w:p>
        </w:tc>
        <w:tc>
          <w:tcPr>
            <w:tcW w:w="1988" w:type="dxa"/>
          </w:tcPr>
          <w:p w14:paraId="5BB4E74F" w14:textId="77777777" w:rsidR="00396F29" w:rsidRDefault="00396F29" w:rsidP="00396F29">
            <w:pPr>
              <w:pStyle w:val="af3"/>
              <w:tabs>
                <w:tab w:val="left" w:pos="993"/>
              </w:tabs>
              <w:ind w:left="0" w:right="-1"/>
              <w:jc w:val="center"/>
            </w:pPr>
            <w:r>
              <w:t>Безплатно</w:t>
            </w:r>
          </w:p>
        </w:tc>
      </w:tr>
    </w:tbl>
    <w:p w14:paraId="05F8ECDE" w14:textId="77777777" w:rsidR="000F15E6" w:rsidRDefault="000F15E6" w:rsidP="00396F29">
      <w:pPr>
        <w:pStyle w:val="af3"/>
        <w:tabs>
          <w:tab w:val="left" w:pos="993"/>
        </w:tabs>
        <w:ind w:left="567" w:right="-1"/>
        <w:sectPr w:rsidR="000F15E6" w:rsidSect="00780D29"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39A3C296" w14:textId="77777777" w:rsidR="000F15E6" w:rsidRDefault="000F15E6" w:rsidP="000F15E6">
      <w:pPr>
        <w:ind w:left="5670"/>
        <w:outlineLvl w:val="2"/>
        <w:rPr>
          <w:bCs/>
        </w:rPr>
      </w:pPr>
      <w:r w:rsidRPr="007D0192">
        <w:rPr>
          <w:bCs/>
        </w:rPr>
        <w:lastRenderedPageBreak/>
        <w:t>ЗАТВЕРДЖЕНО</w:t>
      </w:r>
    </w:p>
    <w:p w14:paraId="5A6CC856" w14:textId="77777777" w:rsidR="000F15E6" w:rsidRPr="007D0192" w:rsidRDefault="000F15E6" w:rsidP="000F15E6">
      <w:pPr>
        <w:ind w:left="5670"/>
        <w:outlineLvl w:val="2"/>
        <w:rPr>
          <w:bCs/>
        </w:rPr>
      </w:pPr>
      <w:r w:rsidRPr="007D0192">
        <w:rPr>
          <w:bCs/>
        </w:rPr>
        <w:t xml:space="preserve">Постанова Правління </w:t>
      </w:r>
    </w:p>
    <w:p w14:paraId="1A4E6EE6" w14:textId="77777777" w:rsidR="000F15E6" w:rsidRDefault="000F15E6" w:rsidP="000F15E6">
      <w:pPr>
        <w:ind w:left="5670"/>
        <w:outlineLvl w:val="2"/>
        <w:rPr>
          <w:bCs/>
        </w:rPr>
      </w:pPr>
      <w:r w:rsidRPr="007D0192">
        <w:rPr>
          <w:bCs/>
        </w:rPr>
        <w:t>Національного банку України</w:t>
      </w:r>
    </w:p>
    <w:p w14:paraId="294D4FD1" w14:textId="1367BB72" w:rsidR="00911B6C" w:rsidRDefault="00911B6C" w:rsidP="00911B6C">
      <w:pPr>
        <w:ind w:left="5670"/>
        <w:outlineLvl w:val="2"/>
        <w:rPr>
          <w:lang w:val="ru-RU"/>
        </w:rPr>
      </w:pPr>
      <w:r>
        <w:rPr>
          <w:bCs/>
          <w:lang w:val="ru-RU"/>
        </w:rPr>
        <w:t xml:space="preserve">25 </w:t>
      </w:r>
      <w:r w:rsidRPr="00BE58B2">
        <w:rPr>
          <w:bCs/>
        </w:rPr>
        <w:t>квітня</w:t>
      </w:r>
      <w:r>
        <w:rPr>
          <w:bCs/>
          <w:lang w:val="ru-RU"/>
        </w:rPr>
        <w:t xml:space="preserve"> 2024 року № 48</w:t>
      </w:r>
    </w:p>
    <w:p w14:paraId="4E01375C" w14:textId="77777777" w:rsidR="00FC3D04" w:rsidRDefault="00FC3D04" w:rsidP="000F15E6">
      <w:pPr>
        <w:ind w:left="5670"/>
        <w:outlineLvl w:val="2"/>
        <w:rPr>
          <w:bCs/>
        </w:rPr>
      </w:pPr>
    </w:p>
    <w:p w14:paraId="1FB59B0B" w14:textId="77777777" w:rsidR="00FC3D04" w:rsidRDefault="00FC3D04" w:rsidP="000F15E6">
      <w:pPr>
        <w:ind w:left="5670"/>
        <w:outlineLvl w:val="2"/>
        <w:rPr>
          <w:bCs/>
        </w:rPr>
      </w:pPr>
    </w:p>
    <w:p w14:paraId="1509A793" w14:textId="77777777" w:rsidR="000F15E6" w:rsidRPr="005015BF" w:rsidRDefault="000F15E6" w:rsidP="000F15E6">
      <w:pPr>
        <w:ind w:left="5670"/>
        <w:outlineLvl w:val="2"/>
        <w:rPr>
          <w:bCs/>
          <w:lang w:val="ru-RU"/>
        </w:rPr>
      </w:pPr>
    </w:p>
    <w:p w14:paraId="2E6E7D2F" w14:textId="77777777" w:rsidR="00396F29" w:rsidRDefault="000F15E6" w:rsidP="000F15E6">
      <w:pPr>
        <w:pStyle w:val="af3"/>
        <w:tabs>
          <w:tab w:val="left" w:pos="993"/>
        </w:tabs>
        <w:ind w:left="567" w:right="-1"/>
        <w:jc w:val="center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Зміни </w:t>
      </w:r>
      <w:r w:rsidRPr="00550C13">
        <w:rPr>
          <w:rFonts w:eastAsiaTheme="minorEastAsia"/>
          <w:noProof/>
          <w:color w:val="000000" w:themeColor="text1"/>
          <w:lang w:eastAsia="en-US"/>
        </w:rPr>
        <w:t xml:space="preserve">до Тарифів на </w:t>
      </w:r>
      <w:r>
        <w:rPr>
          <w:rFonts w:eastAsiaTheme="minorEastAsia"/>
          <w:noProof/>
          <w:color w:val="000000" w:themeColor="text1"/>
          <w:lang w:eastAsia="en-US"/>
        </w:rPr>
        <w:t>послуги з перевезення валютних цінностей</w:t>
      </w:r>
      <w:r w:rsidRPr="00550C13">
        <w:rPr>
          <w:rFonts w:eastAsiaTheme="minorEastAsia"/>
          <w:noProof/>
          <w:color w:val="000000" w:themeColor="text1"/>
          <w:lang w:eastAsia="en-US"/>
        </w:rPr>
        <w:t>, що надаються Національним банком України</w:t>
      </w:r>
    </w:p>
    <w:p w14:paraId="5FC53230" w14:textId="77777777" w:rsidR="000F15E6" w:rsidRDefault="000F15E6" w:rsidP="000F15E6">
      <w:pPr>
        <w:pStyle w:val="af3"/>
        <w:tabs>
          <w:tab w:val="left" w:pos="993"/>
        </w:tabs>
        <w:ind w:left="567" w:right="-1"/>
        <w:jc w:val="center"/>
        <w:rPr>
          <w:rFonts w:eastAsiaTheme="minorEastAsia"/>
          <w:noProof/>
          <w:color w:val="000000" w:themeColor="text1"/>
          <w:lang w:eastAsia="en-US"/>
        </w:rPr>
      </w:pPr>
    </w:p>
    <w:p w14:paraId="2B234B88" w14:textId="77777777" w:rsidR="000F15E6" w:rsidRPr="00A848A4" w:rsidRDefault="000F15E6" w:rsidP="00E11043">
      <w:pPr>
        <w:pStyle w:val="af3"/>
        <w:numPr>
          <w:ilvl w:val="0"/>
          <w:numId w:val="9"/>
        </w:numPr>
        <w:tabs>
          <w:tab w:val="left" w:pos="567"/>
          <w:tab w:val="left" w:pos="851"/>
        </w:tabs>
        <w:ind w:left="0" w:right="-1" w:firstLine="567"/>
        <w:rPr>
          <w:lang w:val="ru-RU"/>
        </w:rPr>
      </w:pPr>
      <w:r>
        <w:rPr>
          <w:rFonts w:eastAsiaTheme="minorEastAsia"/>
          <w:noProof/>
          <w:color w:val="000000" w:themeColor="text1"/>
          <w:lang w:eastAsia="en-US"/>
        </w:rPr>
        <w:t>У</w:t>
      </w:r>
      <w:r w:rsidR="00B307B9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>колон</w:t>
      </w:r>
      <w:r w:rsidR="00A848A4">
        <w:rPr>
          <w:rFonts w:eastAsiaTheme="minorEastAsia"/>
          <w:noProof/>
          <w:color w:val="000000" w:themeColor="text1"/>
          <w:lang w:eastAsia="en-US"/>
        </w:rPr>
        <w:t>ці</w:t>
      </w:r>
      <w:r w:rsidR="00B307B9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>4 таблиці 1:</w:t>
      </w:r>
    </w:p>
    <w:p w14:paraId="0415700F" w14:textId="77777777" w:rsidR="00A848A4" w:rsidRPr="00B307B9" w:rsidRDefault="00A848A4" w:rsidP="00E11043">
      <w:pPr>
        <w:pStyle w:val="af3"/>
        <w:tabs>
          <w:tab w:val="left" w:pos="567"/>
          <w:tab w:val="left" w:pos="851"/>
        </w:tabs>
        <w:ind w:left="567" w:right="-1"/>
        <w:rPr>
          <w:lang w:val="ru-RU"/>
        </w:rPr>
      </w:pPr>
    </w:p>
    <w:p w14:paraId="4578A626" w14:textId="407E23F4" w:rsidR="00E27CAD" w:rsidRPr="00A80BB1" w:rsidRDefault="00B307B9" w:rsidP="00E11043">
      <w:pPr>
        <w:pStyle w:val="af3"/>
        <w:numPr>
          <w:ilvl w:val="0"/>
          <w:numId w:val="10"/>
        </w:numPr>
        <w:tabs>
          <w:tab w:val="left" w:pos="567"/>
          <w:tab w:val="left" w:pos="993"/>
        </w:tabs>
        <w:ind w:left="0" w:right="-1" w:firstLine="567"/>
        <w:rPr>
          <w:lang w:val="ru-RU"/>
        </w:rPr>
      </w:pPr>
      <w:r w:rsidRPr="00A80BB1">
        <w:rPr>
          <w:rFonts w:eastAsiaTheme="minorEastAsia"/>
          <w:noProof/>
          <w:lang w:val="ru-RU" w:eastAsia="en-US"/>
        </w:rPr>
        <w:t>у рядках 2</w:t>
      </w:r>
      <w:r w:rsidR="00C71DE7" w:rsidRPr="00A80BB1">
        <w:rPr>
          <w:rFonts w:eastAsiaTheme="minorEastAsia"/>
          <w:noProof/>
          <w:lang w:val="ru-RU" w:eastAsia="en-US"/>
        </w:rPr>
        <w:t xml:space="preserve">, 3 цифри “1610”, </w:t>
      </w:r>
      <w:r w:rsidR="00E27CAD" w:rsidRPr="00A80BB1">
        <w:rPr>
          <w:rFonts w:eastAsiaTheme="minorEastAsia"/>
          <w:noProof/>
          <w:lang w:val="ru-RU" w:eastAsia="en-US"/>
        </w:rPr>
        <w:t>“2150” замін</w:t>
      </w:r>
      <w:r w:rsidR="00C71DE7" w:rsidRPr="00A80BB1">
        <w:rPr>
          <w:rFonts w:eastAsiaTheme="minorEastAsia"/>
          <w:noProof/>
          <w:lang w:val="ru-RU" w:eastAsia="en-US"/>
        </w:rPr>
        <w:t>ити відповідно цифрами “2</w:t>
      </w:r>
      <w:r w:rsidR="00AD7B4F">
        <w:rPr>
          <w:rFonts w:eastAsiaTheme="minorEastAsia"/>
          <w:noProof/>
          <w:lang w:val="ru-RU" w:eastAsia="en-US"/>
        </w:rPr>
        <w:t> </w:t>
      </w:r>
      <w:r w:rsidR="00C71DE7" w:rsidRPr="00A80BB1">
        <w:rPr>
          <w:rFonts w:eastAsiaTheme="minorEastAsia"/>
          <w:noProof/>
          <w:lang w:val="ru-RU" w:eastAsia="en-US"/>
        </w:rPr>
        <w:t>900”,</w:t>
      </w:r>
      <w:r w:rsidR="00E27CAD" w:rsidRPr="00A80BB1">
        <w:rPr>
          <w:rFonts w:eastAsiaTheme="minorEastAsia"/>
          <w:noProof/>
          <w:lang w:val="ru-RU" w:eastAsia="en-US"/>
        </w:rPr>
        <w:t xml:space="preserve"> “3</w:t>
      </w:r>
      <w:r w:rsidR="00AD7B4F">
        <w:rPr>
          <w:rFonts w:eastAsiaTheme="minorEastAsia"/>
          <w:noProof/>
          <w:lang w:val="ru-RU" w:eastAsia="en-US"/>
        </w:rPr>
        <w:t> </w:t>
      </w:r>
      <w:r w:rsidR="00E27CAD" w:rsidRPr="00A80BB1">
        <w:rPr>
          <w:rFonts w:eastAsiaTheme="minorEastAsia"/>
          <w:noProof/>
          <w:lang w:val="ru-RU" w:eastAsia="en-US"/>
        </w:rPr>
        <w:t>700”;</w:t>
      </w:r>
    </w:p>
    <w:p w14:paraId="408ACA35" w14:textId="77777777" w:rsidR="00E27CAD" w:rsidRPr="00A80BB1" w:rsidRDefault="00E27CAD" w:rsidP="00E11043">
      <w:pPr>
        <w:tabs>
          <w:tab w:val="left" w:pos="567"/>
          <w:tab w:val="left" w:pos="993"/>
        </w:tabs>
        <w:ind w:right="-1"/>
        <w:rPr>
          <w:lang w:val="ru-RU"/>
        </w:rPr>
      </w:pPr>
      <w:r w:rsidRPr="00A80BB1">
        <w:rPr>
          <w:rFonts w:eastAsiaTheme="minorEastAsia"/>
          <w:noProof/>
          <w:lang w:val="ru-RU" w:eastAsia="en-US"/>
        </w:rPr>
        <w:t xml:space="preserve"> </w:t>
      </w:r>
    </w:p>
    <w:p w14:paraId="277C3B42" w14:textId="5F0B57AE" w:rsidR="00E27CAD" w:rsidRPr="00A80BB1" w:rsidRDefault="00E27CAD" w:rsidP="00E11043">
      <w:pPr>
        <w:pStyle w:val="af3"/>
        <w:numPr>
          <w:ilvl w:val="0"/>
          <w:numId w:val="10"/>
        </w:numPr>
        <w:tabs>
          <w:tab w:val="left" w:pos="567"/>
          <w:tab w:val="left" w:pos="993"/>
        </w:tabs>
        <w:ind w:left="0" w:right="-1" w:firstLine="567"/>
        <w:rPr>
          <w:rFonts w:eastAsiaTheme="minorEastAsia"/>
          <w:noProof/>
          <w:lang w:eastAsia="en-US"/>
        </w:rPr>
      </w:pPr>
      <w:r w:rsidRPr="00A80BB1">
        <w:rPr>
          <w:rFonts w:eastAsiaTheme="minorEastAsia"/>
          <w:noProof/>
          <w:lang w:eastAsia="en-US"/>
        </w:rPr>
        <w:t>у рядках</w:t>
      </w:r>
      <w:r w:rsidR="00C71DE7" w:rsidRPr="00A80BB1">
        <w:rPr>
          <w:rFonts w:eastAsiaTheme="minorEastAsia"/>
          <w:noProof/>
          <w:lang w:eastAsia="en-US"/>
        </w:rPr>
        <w:t xml:space="preserve"> 5, 6 цифри “1610”,</w:t>
      </w:r>
      <w:r w:rsidRPr="00A80BB1">
        <w:rPr>
          <w:rFonts w:eastAsiaTheme="minorEastAsia"/>
          <w:noProof/>
          <w:lang w:eastAsia="en-US"/>
        </w:rPr>
        <w:t xml:space="preserve"> “2150” замін</w:t>
      </w:r>
      <w:r w:rsidR="00C71DE7" w:rsidRPr="00A80BB1">
        <w:rPr>
          <w:rFonts w:eastAsiaTheme="minorEastAsia"/>
          <w:noProof/>
          <w:lang w:eastAsia="en-US"/>
        </w:rPr>
        <w:t>ити відповідно цифрами “2</w:t>
      </w:r>
      <w:r w:rsidR="00AD7B4F">
        <w:rPr>
          <w:rFonts w:eastAsiaTheme="minorEastAsia"/>
          <w:noProof/>
          <w:lang w:eastAsia="en-US"/>
        </w:rPr>
        <w:t> </w:t>
      </w:r>
      <w:r w:rsidR="00C71DE7" w:rsidRPr="00A80BB1">
        <w:rPr>
          <w:rFonts w:eastAsiaTheme="minorEastAsia"/>
          <w:noProof/>
          <w:lang w:eastAsia="en-US"/>
        </w:rPr>
        <w:t>900”,</w:t>
      </w:r>
      <w:r w:rsidRPr="00A80BB1">
        <w:rPr>
          <w:rFonts w:eastAsiaTheme="minorEastAsia"/>
          <w:noProof/>
          <w:lang w:eastAsia="en-US"/>
        </w:rPr>
        <w:t xml:space="preserve"> “3</w:t>
      </w:r>
      <w:r w:rsidR="00AD7B4F">
        <w:rPr>
          <w:rFonts w:eastAsiaTheme="minorEastAsia"/>
          <w:noProof/>
          <w:lang w:eastAsia="en-US"/>
        </w:rPr>
        <w:t> </w:t>
      </w:r>
      <w:r w:rsidRPr="00A80BB1">
        <w:rPr>
          <w:rFonts w:eastAsiaTheme="minorEastAsia"/>
          <w:noProof/>
          <w:lang w:eastAsia="en-US"/>
        </w:rPr>
        <w:t>700”;</w:t>
      </w:r>
    </w:p>
    <w:p w14:paraId="63FA0AF2" w14:textId="77777777" w:rsidR="00A848A4" w:rsidRPr="00A80BB1" w:rsidRDefault="00A848A4" w:rsidP="00E11043">
      <w:pPr>
        <w:pStyle w:val="af3"/>
        <w:tabs>
          <w:tab w:val="left" w:pos="567"/>
          <w:tab w:val="left" w:pos="993"/>
        </w:tabs>
        <w:ind w:left="927" w:right="-1"/>
      </w:pPr>
    </w:p>
    <w:p w14:paraId="0A82DA0E" w14:textId="011A74BF" w:rsidR="00E27CAD" w:rsidRPr="00A80BB1" w:rsidRDefault="00B307B9" w:rsidP="00E11043">
      <w:pPr>
        <w:pStyle w:val="af3"/>
        <w:numPr>
          <w:ilvl w:val="0"/>
          <w:numId w:val="10"/>
        </w:numPr>
        <w:tabs>
          <w:tab w:val="left" w:pos="567"/>
          <w:tab w:val="left" w:pos="993"/>
        </w:tabs>
        <w:ind w:left="0" w:right="-1" w:firstLine="567"/>
        <w:rPr>
          <w:rFonts w:eastAsiaTheme="minorEastAsia"/>
          <w:noProof/>
          <w:lang w:eastAsia="en-US"/>
        </w:rPr>
      </w:pPr>
      <w:r w:rsidRPr="00A80BB1">
        <w:rPr>
          <w:rFonts w:eastAsiaTheme="minorEastAsia"/>
          <w:noProof/>
          <w:lang w:eastAsia="en-US"/>
        </w:rPr>
        <w:t xml:space="preserve">у рядках </w:t>
      </w:r>
      <w:r w:rsidR="00C71DE7" w:rsidRPr="00A80BB1">
        <w:rPr>
          <w:rFonts w:eastAsiaTheme="minorEastAsia"/>
          <w:noProof/>
          <w:lang w:eastAsia="en-US"/>
        </w:rPr>
        <w:t xml:space="preserve">8, </w:t>
      </w:r>
      <w:r w:rsidRPr="00A80BB1">
        <w:rPr>
          <w:rFonts w:eastAsiaTheme="minorEastAsia"/>
          <w:noProof/>
          <w:lang w:eastAsia="en-US"/>
        </w:rPr>
        <w:t xml:space="preserve">9 цифри </w:t>
      </w:r>
      <w:r w:rsidR="00C71DE7" w:rsidRPr="00A80BB1">
        <w:rPr>
          <w:rFonts w:eastAsiaTheme="minorEastAsia"/>
          <w:noProof/>
          <w:lang w:eastAsia="en-US"/>
        </w:rPr>
        <w:t>“1610”,</w:t>
      </w:r>
      <w:r w:rsidR="00E27CAD" w:rsidRPr="00A80BB1">
        <w:rPr>
          <w:rFonts w:eastAsiaTheme="minorEastAsia"/>
          <w:noProof/>
          <w:lang w:eastAsia="en-US"/>
        </w:rPr>
        <w:t xml:space="preserve"> “2150” замін</w:t>
      </w:r>
      <w:r w:rsidR="00C71DE7" w:rsidRPr="00A80BB1">
        <w:rPr>
          <w:rFonts w:eastAsiaTheme="minorEastAsia"/>
          <w:noProof/>
          <w:lang w:eastAsia="en-US"/>
        </w:rPr>
        <w:t>ити відповідно цифрами “2</w:t>
      </w:r>
      <w:r w:rsidR="00AD7B4F">
        <w:rPr>
          <w:rFonts w:eastAsiaTheme="minorEastAsia"/>
          <w:noProof/>
          <w:lang w:eastAsia="en-US"/>
        </w:rPr>
        <w:t> </w:t>
      </w:r>
      <w:r w:rsidR="00C71DE7" w:rsidRPr="00A80BB1">
        <w:rPr>
          <w:rFonts w:eastAsiaTheme="minorEastAsia"/>
          <w:noProof/>
          <w:lang w:eastAsia="en-US"/>
        </w:rPr>
        <w:t>900”, “3</w:t>
      </w:r>
      <w:r w:rsidR="00AD7B4F">
        <w:rPr>
          <w:rFonts w:eastAsiaTheme="minorEastAsia"/>
          <w:noProof/>
          <w:lang w:eastAsia="en-US"/>
        </w:rPr>
        <w:t> </w:t>
      </w:r>
      <w:r w:rsidR="00C71DE7" w:rsidRPr="00A80BB1">
        <w:rPr>
          <w:rFonts w:eastAsiaTheme="minorEastAsia"/>
          <w:noProof/>
          <w:lang w:eastAsia="en-US"/>
        </w:rPr>
        <w:t>700”.</w:t>
      </w:r>
    </w:p>
    <w:p w14:paraId="58F41364" w14:textId="77777777" w:rsidR="00B307B9" w:rsidRPr="00A80BB1" w:rsidRDefault="00B307B9" w:rsidP="00E11043">
      <w:pPr>
        <w:pStyle w:val="af3"/>
        <w:tabs>
          <w:tab w:val="left" w:pos="567"/>
          <w:tab w:val="left" w:pos="993"/>
        </w:tabs>
        <w:ind w:left="927" w:right="-1"/>
      </w:pPr>
    </w:p>
    <w:p w14:paraId="2698C809" w14:textId="77777777" w:rsidR="00B307B9" w:rsidRPr="00A80BB1" w:rsidRDefault="00B307B9" w:rsidP="00E11043">
      <w:pPr>
        <w:pStyle w:val="af3"/>
        <w:numPr>
          <w:ilvl w:val="0"/>
          <w:numId w:val="9"/>
        </w:numPr>
        <w:tabs>
          <w:tab w:val="left" w:pos="567"/>
          <w:tab w:val="left" w:pos="851"/>
        </w:tabs>
        <w:ind w:left="0" w:right="-1" w:firstLine="567"/>
      </w:pPr>
      <w:r w:rsidRPr="00A80BB1">
        <w:rPr>
          <w:rFonts w:eastAsiaTheme="minorEastAsia"/>
          <w:noProof/>
          <w:lang w:eastAsia="en-US"/>
        </w:rPr>
        <w:t>У колон</w:t>
      </w:r>
      <w:r w:rsidR="00A848A4" w:rsidRPr="00A80BB1">
        <w:rPr>
          <w:rFonts w:eastAsiaTheme="minorEastAsia"/>
          <w:noProof/>
          <w:lang w:eastAsia="en-US"/>
        </w:rPr>
        <w:t>ці</w:t>
      </w:r>
      <w:r w:rsidRPr="00A80BB1">
        <w:rPr>
          <w:rFonts w:eastAsiaTheme="minorEastAsia"/>
          <w:noProof/>
          <w:lang w:eastAsia="en-US"/>
        </w:rPr>
        <w:t xml:space="preserve"> 4 таблиці 2:</w:t>
      </w:r>
    </w:p>
    <w:p w14:paraId="4E3EB98A" w14:textId="77777777" w:rsidR="00A848A4" w:rsidRPr="00A80BB1" w:rsidRDefault="00A848A4" w:rsidP="00E11043">
      <w:pPr>
        <w:pStyle w:val="af3"/>
        <w:tabs>
          <w:tab w:val="left" w:pos="567"/>
          <w:tab w:val="left" w:pos="851"/>
        </w:tabs>
        <w:ind w:left="567" w:right="-1"/>
      </w:pPr>
    </w:p>
    <w:p w14:paraId="5760CCC8" w14:textId="7D5264DF" w:rsidR="00E27CAD" w:rsidRPr="00A80BB1" w:rsidRDefault="00C71DE7" w:rsidP="00E11043">
      <w:pPr>
        <w:pStyle w:val="af3"/>
        <w:numPr>
          <w:ilvl w:val="0"/>
          <w:numId w:val="18"/>
        </w:numPr>
        <w:tabs>
          <w:tab w:val="left" w:pos="567"/>
          <w:tab w:val="left" w:pos="993"/>
        </w:tabs>
        <w:ind w:left="0" w:right="-1" w:firstLine="567"/>
      </w:pPr>
      <w:r w:rsidRPr="00A80BB1">
        <w:rPr>
          <w:rFonts w:eastAsiaTheme="minorEastAsia"/>
          <w:noProof/>
          <w:lang w:eastAsia="en-US"/>
        </w:rPr>
        <w:t>у рядках 2, 3 цифри “1970”,</w:t>
      </w:r>
      <w:r w:rsidR="00E27CAD" w:rsidRPr="00A80BB1">
        <w:rPr>
          <w:rFonts w:eastAsiaTheme="minorEastAsia"/>
          <w:noProof/>
          <w:lang w:eastAsia="en-US"/>
        </w:rPr>
        <w:t xml:space="preserve"> “2940” заміни</w:t>
      </w:r>
      <w:r w:rsidRPr="00A80BB1">
        <w:rPr>
          <w:rFonts w:eastAsiaTheme="minorEastAsia"/>
          <w:noProof/>
          <w:lang w:eastAsia="en-US"/>
        </w:rPr>
        <w:t>ти відповідно цифрами “3</w:t>
      </w:r>
      <w:r w:rsidR="00AD7B4F">
        <w:rPr>
          <w:rFonts w:eastAsiaTheme="minorEastAsia"/>
          <w:noProof/>
          <w:lang w:eastAsia="en-US"/>
        </w:rPr>
        <w:t> </w:t>
      </w:r>
      <w:r w:rsidRPr="00A80BB1">
        <w:rPr>
          <w:rFonts w:eastAsiaTheme="minorEastAsia"/>
          <w:noProof/>
          <w:lang w:eastAsia="en-US"/>
        </w:rPr>
        <w:t xml:space="preserve">900”, </w:t>
      </w:r>
      <w:r w:rsidR="00E27CAD" w:rsidRPr="00A80BB1">
        <w:rPr>
          <w:rFonts w:eastAsiaTheme="minorEastAsia"/>
          <w:noProof/>
          <w:lang w:eastAsia="en-US"/>
        </w:rPr>
        <w:t>“5</w:t>
      </w:r>
      <w:r w:rsidR="00AD7B4F">
        <w:rPr>
          <w:rFonts w:eastAsiaTheme="minorEastAsia"/>
          <w:noProof/>
          <w:lang w:eastAsia="en-US"/>
        </w:rPr>
        <w:t> </w:t>
      </w:r>
      <w:r w:rsidR="00E27CAD" w:rsidRPr="00A80BB1">
        <w:rPr>
          <w:rFonts w:eastAsiaTheme="minorEastAsia"/>
          <w:noProof/>
          <w:lang w:eastAsia="en-US"/>
        </w:rPr>
        <w:t>900”;</w:t>
      </w:r>
    </w:p>
    <w:p w14:paraId="379CF2D8" w14:textId="77777777" w:rsidR="00E27CAD" w:rsidRPr="00A80BB1" w:rsidRDefault="00E27CAD" w:rsidP="00E11043">
      <w:pPr>
        <w:pStyle w:val="af3"/>
        <w:tabs>
          <w:tab w:val="left" w:pos="567"/>
          <w:tab w:val="left" w:pos="993"/>
        </w:tabs>
        <w:ind w:left="567" w:right="-1"/>
      </w:pPr>
    </w:p>
    <w:p w14:paraId="1B1D084F" w14:textId="77AC4EA9" w:rsidR="00E27CAD" w:rsidRPr="00A80BB1" w:rsidRDefault="00C71DE7" w:rsidP="00E11043">
      <w:pPr>
        <w:pStyle w:val="af3"/>
        <w:numPr>
          <w:ilvl w:val="0"/>
          <w:numId w:val="18"/>
        </w:numPr>
        <w:tabs>
          <w:tab w:val="left" w:pos="567"/>
          <w:tab w:val="left" w:pos="993"/>
        </w:tabs>
        <w:ind w:left="0" w:right="-1" w:firstLine="567"/>
        <w:rPr>
          <w:rFonts w:eastAsiaTheme="minorEastAsia"/>
          <w:noProof/>
          <w:lang w:eastAsia="en-US"/>
        </w:rPr>
      </w:pPr>
      <w:r w:rsidRPr="00A80BB1">
        <w:rPr>
          <w:rFonts w:eastAsiaTheme="minorEastAsia"/>
          <w:noProof/>
          <w:lang w:eastAsia="en-US"/>
        </w:rPr>
        <w:t>у рядках 5, 6 цифри “1970”,</w:t>
      </w:r>
      <w:r w:rsidR="00E27CAD" w:rsidRPr="00A80BB1">
        <w:rPr>
          <w:rFonts w:eastAsiaTheme="minorEastAsia"/>
          <w:noProof/>
          <w:lang w:eastAsia="en-US"/>
        </w:rPr>
        <w:t xml:space="preserve"> “2940” замін</w:t>
      </w:r>
      <w:r w:rsidRPr="00A80BB1">
        <w:rPr>
          <w:rFonts w:eastAsiaTheme="minorEastAsia"/>
          <w:noProof/>
          <w:lang w:eastAsia="en-US"/>
        </w:rPr>
        <w:t>ити відповідно цифрами “3</w:t>
      </w:r>
      <w:r w:rsidR="00AD7B4F">
        <w:rPr>
          <w:rFonts w:eastAsiaTheme="minorEastAsia"/>
          <w:noProof/>
          <w:lang w:eastAsia="en-US"/>
        </w:rPr>
        <w:t> </w:t>
      </w:r>
      <w:r w:rsidRPr="00A80BB1">
        <w:rPr>
          <w:rFonts w:eastAsiaTheme="minorEastAsia"/>
          <w:noProof/>
          <w:lang w:eastAsia="en-US"/>
        </w:rPr>
        <w:t>900”,</w:t>
      </w:r>
      <w:r w:rsidR="00E27CAD" w:rsidRPr="00A80BB1">
        <w:rPr>
          <w:rFonts w:eastAsiaTheme="minorEastAsia"/>
          <w:noProof/>
          <w:lang w:eastAsia="en-US"/>
        </w:rPr>
        <w:t xml:space="preserve"> “5</w:t>
      </w:r>
      <w:r w:rsidR="00AD7B4F">
        <w:rPr>
          <w:rFonts w:eastAsiaTheme="minorEastAsia"/>
          <w:noProof/>
          <w:lang w:eastAsia="en-US"/>
        </w:rPr>
        <w:t> </w:t>
      </w:r>
      <w:r w:rsidR="00E27CAD" w:rsidRPr="00A80BB1">
        <w:rPr>
          <w:rFonts w:eastAsiaTheme="minorEastAsia"/>
          <w:noProof/>
          <w:lang w:eastAsia="en-US"/>
        </w:rPr>
        <w:t>900”;</w:t>
      </w:r>
    </w:p>
    <w:p w14:paraId="43D48F3F" w14:textId="77777777" w:rsidR="00E27CAD" w:rsidRPr="00A80BB1" w:rsidRDefault="00E27CAD" w:rsidP="00E11043">
      <w:pPr>
        <w:pStyle w:val="af3"/>
        <w:tabs>
          <w:tab w:val="left" w:pos="567"/>
          <w:tab w:val="left" w:pos="993"/>
        </w:tabs>
        <w:ind w:left="567" w:right="-1"/>
      </w:pPr>
    </w:p>
    <w:p w14:paraId="4C8847D7" w14:textId="77777777" w:rsidR="00B307B9" w:rsidRPr="00A80BB1" w:rsidRDefault="00B307B9" w:rsidP="00E11043">
      <w:pPr>
        <w:pStyle w:val="af3"/>
        <w:numPr>
          <w:ilvl w:val="0"/>
          <w:numId w:val="18"/>
        </w:numPr>
        <w:tabs>
          <w:tab w:val="left" w:pos="567"/>
          <w:tab w:val="left" w:pos="993"/>
        </w:tabs>
        <w:ind w:left="0" w:right="-1" w:firstLine="567"/>
        <w:rPr>
          <w:rFonts w:eastAsiaTheme="minorEastAsia"/>
          <w:noProof/>
          <w:lang w:eastAsia="en-US"/>
        </w:rPr>
      </w:pPr>
      <w:r w:rsidRPr="00A80BB1">
        <w:rPr>
          <w:rFonts w:eastAsiaTheme="minorEastAsia"/>
          <w:noProof/>
          <w:lang w:eastAsia="en-US"/>
        </w:rPr>
        <w:t xml:space="preserve">у рядках </w:t>
      </w:r>
      <w:r w:rsidR="00E27CAD" w:rsidRPr="00A80BB1">
        <w:rPr>
          <w:rFonts w:eastAsiaTheme="minorEastAsia"/>
          <w:noProof/>
          <w:lang w:eastAsia="en-US"/>
        </w:rPr>
        <w:t>8</w:t>
      </w:r>
      <w:r w:rsidR="00C71DE7" w:rsidRPr="00A80BB1">
        <w:rPr>
          <w:rFonts w:eastAsiaTheme="minorEastAsia"/>
          <w:noProof/>
          <w:lang w:eastAsia="en-US"/>
        </w:rPr>
        <w:t>,</w:t>
      </w:r>
      <w:r w:rsidRPr="00A80BB1">
        <w:rPr>
          <w:rFonts w:eastAsiaTheme="minorEastAsia"/>
          <w:noProof/>
          <w:lang w:eastAsia="en-US"/>
        </w:rPr>
        <w:t xml:space="preserve"> 9 цифри </w:t>
      </w:r>
      <w:r w:rsidR="00C71DE7" w:rsidRPr="00A80BB1">
        <w:rPr>
          <w:rFonts w:eastAsiaTheme="minorEastAsia"/>
          <w:noProof/>
          <w:lang w:eastAsia="en-US"/>
        </w:rPr>
        <w:t>“1970”,</w:t>
      </w:r>
      <w:r w:rsidR="00E27CAD" w:rsidRPr="00A80BB1">
        <w:rPr>
          <w:rFonts w:eastAsiaTheme="minorEastAsia"/>
          <w:noProof/>
          <w:lang w:eastAsia="en-US"/>
        </w:rPr>
        <w:t xml:space="preserve"> </w:t>
      </w:r>
      <w:r w:rsidRPr="00A80BB1">
        <w:rPr>
          <w:rFonts w:eastAsiaTheme="minorEastAsia"/>
          <w:noProof/>
          <w:lang w:eastAsia="en-US"/>
        </w:rPr>
        <w:t xml:space="preserve">“2940” замінити </w:t>
      </w:r>
      <w:r w:rsidR="00E27CAD" w:rsidRPr="00A80BB1">
        <w:rPr>
          <w:rFonts w:eastAsiaTheme="minorEastAsia"/>
          <w:noProof/>
          <w:lang w:eastAsia="en-US"/>
        </w:rPr>
        <w:t xml:space="preserve">відповідно </w:t>
      </w:r>
      <w:r w:rsidRPr="00A80BB1">
        <w:rPr>
          <w:rFonts w:eastAsiaTheme="minorEastAsia"/>
          <w:noProof/>
          <w:lang w:eastAsia="en-US"/>
        </w:rPr>
        <w:t xml:space="preserve">цифрами </w:t>
      </w:r>
      <w:r w:rsidR="00C71DE7" w:rsidRPr="00A80BB1">
        <w:rPr>
          <w:rFonts w:eastAsiaTheme="minorEastAsia"/>
          <w:noProof/>
          <w:lang w:eastAsia="en-US"/>
        </w:rPr>
        <w:t xml:space="preserve">“3900”, </w:t>
      </w:r>
      <w:r w:rsidRPr="00A80BB1">
        <w:rPr>
          <w:rFonts w:eastAsiaTheme="minorEastAsia"/>
          <w:noProof/>
          <w:lang w:eastAsia="en-US"/>
        </w:rPr>
        <w:t>“</w:t>
      </w:r>
      <w:r w:rsidR="00EF69E8" w:rsidRPr="00A80BB1">
        <w:rPr>
          <w:rFonts w:eastAsiaTheme="minorEastAsia"/>
          <w:noProof/>
          <w:lang w:eastAsia="en-US"/>
        </w:rPr>
        <w:t>5900</w:t>
      </w:r>
      <w:r w:rsidRPr="00A80BB1">
        <w:rPr>
          <w:rFonts w:eastAsiaTheme="minorEastAsia"/>
          <w:noProof/>
          <w:lang w:eastAsia="en-US"/>
        </w:rPr>
        <w:t>”.</w:t>
      </w:r>
    </w:p>
    <w:p w14:paraId="2338E8C9" w14:textId="77777777" w:rsidR="00EF69E8" w:rsidRPr="00A80BB1" w:rsidRDefault="00EF69E8" w:rsidP="00EF69E8">
      <w:pPr>
        <w:pStyle w:val="af3"/>
        <w:tabs>
          <w:tab w:val="left" w:pos="567"/>
          <w:tab w:val="left" w:pos="993"/>
        </w:tabs>
        <w:ind w:left="927" w:right="-1"/>
        <w:jc w:val="left"/>
        <w:rPr>
          <w:rFonts w:eastAsiaTheme="minorEastAsia"/>
          <w:noProof/>
          <w:lang w:eastAsia="en-US"/>
        </w:rPr>
      </w:pPr>
    </w:p>
    <w:p w14:paraId="59472D27" w14:textId="41817A03" w:rsidR="00EF69E8" w:rsidRPr="00A80BB1" w:rsidRDefault="00EF69E8" w:rsidP="002545F7">
      <w:pPr>
        <w:pStyle w:val="af3"/>
        <w:numPr>
          <w:ilvl w:val="0"/>
          <w:numId w:val="9"/>
        </w:numPr>
        <w:tabs>
          <w:tab w:val="left" w:pos="567"/>
          <w:tab w:val="left" w:pos="851"/>
        </w:tabs>
        <w:ind w:left="0" w:right="-1" w:firstLine="567"/>
      </w:pPr>
      <w:r w:rsidRPr="00A80BB1">
        <w:t xml:space="preserve">У пункті 2 </w:t>
      </w:r>
      <w:r w:rsidR="00A848A4" w:rsidRPr="00A80BB1">
        <w:t xml:space="preserve">Тарифів </w:t>
      </w:r>
      <w:r w:rsidRPr="00A80BB1">
        <w:t>цифри “283”, “450”</w:t>
      </w:r>
      <w:r w:rsidR="00C71DE7" w:rsidRPr="00A80BB1">
        <w:t xml:space="preserve">, </w:t>
      </w:r>
      <w:r w:rsidRPr="00A80BB1">
        <w:t xml:space="preserve">“990” замінити </w:t>
      </w:r>
      <w:r w:rsidR="00A848A4" w:rsidRPr="00A80BB1">
        <w:t xml:space="preserve">відповідно </w:t>
      </w:r>
      <w:r w:rsidR="00C71DE7" w:rsidRPr="00A80BB1">
        <w:t xml:space="preserve">цифрами “460”, “700”, </w:t>
      </w:r>
      <w:r w:rsidRPr="00A80BB1">
        <w:t>“1</w:t>
      </w:r>
      <w:r w:rsidR="00AD7B4F">
        <w:t> </w:t>
      </w:r>
      <w:r w:rsidRPr="00A80BB1">
        <w:t>520”.</w:t>
      </w:r>
    </w:p>
    <w:p w14:paraId="1A9C0B9C" w14:textId="77777777" w:rsidR="009D704B" w:rsidRPr="00A80BB1" w:rsidRDefault="009D704B" w:rsidP="00EF69E8">
      <w:pPr>
        <w:pStyle w:val="af3"/>
        <w:tabs>
          <w:tab w:val="left" w:pos="567"/>
          <w:tab w:val="left" w:pos="993"/>
        </w:tabs>
        <w:ind w:left="0" w:right="-1" w:firstLine="567"/>
        <w:jc w:val="left"/>
        <w:rPr>
          <w:u w:val="single"/>
        </w:rPr>
        <w:sectPr w:rsidR="009D704B" w:rsidRPr="00A80BB1" w:rsidSect="00780D29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F761C5C" w14:textId="77777777" w:rsidR="00FC3D04" w:rsidRDefault="00FC3D04" w:rsidP="00FC3D04">
      <w:pPr>
        <w:ind w:left="5670"/>
        <w:outlineLvl w:val="2"/>
        <w:rPr>
          <w:bCs/>
        </w:rPr>
      </w:pPr>
      <w:r w:rsidRPr="007D0192">
        <w:rPr>
          <w:bCs/>
        </w:rPr>
        <w:lastRenderedPageBreak/>
        <w:t>ЗАТВЕРДЖЕНО</w:t>
      </w:r>
    </w:p>
    <w:p w14:paraId="212AFA92" w14:textId="77777777" w:rsidR="00FC3D04" w:rsidRPr="007D0192" w:rsidRDefault="00FC3D04" w:rsidP="00FC3D04">
      <w:pPr>
        <w:ind w:left="5670"/>
        <w:outlineLvl w:val="2"/>
        <w:rPr>
          <w:bCs/>
        </w:rPr>
      </w:pPr>
      <w:r w:rsidRPr="007D0192">
        <w:rPr>
          <w:bCs/>
        </w:rPr>
        <w:t xml:space="preserve">Постанова Правління </w:t>
      </w:r>
    </w:p>
    <w:p w14:paraId="08DB8457" w14:textId="77777777" w:rsidR="00FC3D04" w:rsidRDefault="00FC3D04" w:rsidP="00FC3D04">
      <w:pPr>
        <w:ind w:left="5670"/>
        <w:outlineLvl w:val="2"/>
        <w:rPr>
          <w:bCs/>
        </w:rPr>
      </w:pPr>
      <w:r w:rsidRPr="007D0192">
        <w:rPr>
          <w:bCs/>
        </w:rPr>
        <w:t>Національного банку України</w:t>
      </w:r>
    </w:p>
    <w:p w14:paraId="6870B427" w14:textId="332E70EF" w:rsidR="00B307B9" w:rsidRDefault="004B2386" w:rsidP="00911B6C">
      <w:pPr>
        <w:ind w:left="5670"/>
        <w:outlineLvl w:val="2"/>
        <w:rPr>
          <w:bCs/>
          <w:lang w:val="ru-RU"/>
        </w:rPr>
      </w:pPr>
      <w:r>
        <w:rPr>
          <w:bCs/>
          <w:lang w:val="en-US"/>
        </w:rPr>
        <w:t>2</w:t>
      </w:r>
      <w:bookmarkStart w:id="0" w:name="_GoBack"/>
      <w:bookmarkEnd w:id="0"/>
      <w:r w:rsidR="00911B6C">
        <w:rPr>
          <w:bCs/>
          <w:lang w:val="ru-RU"/>
        </w:rPr>
        <w:t xml:space="preserve">5 </w:t>
      </w:r>
      <w:r w:rsidR="00911B6C" w:rsidRPr="00BE58B2">
        <w:rPr>
          <w:bCs/>
        </w:rPr>
        <w:t>квітня</w:t>
      </w:r>
      <w:r w:rsidR="00911B6C">
        <w:rPr>
          <w:bCs/>
          <w:lang w:val="ru-RU"/>
        </w:rPr>
        <w:t xml:space="preserve"> 2024 року № 48</w:t>
      </w:r>
    </w:p>
    <w:p w14:paraId="46BC1F00" w14:textId="77777777" w:rsidR="00FC3D04" w:rsidRDefault="00FC3D04" w:rsidP="00FC3D04">
      <w:pPr>
        <w:tabs>
          <w:tab w:val="left" w:pos="6678"/>
        </w:tabs>
      </w:pPr>
    </w:p>
    <w:p w14:paraId="5C4DE880" w14:textId="77777777" w:rsidR="00D30445" w:rsidRDefault="00FC3D04" w:rsidP="00FC3D04">
      <w:pPr>
        <w:tabs>
          <w:tab w:val="left" w:pos="6678"/>
        </w:tabs>
        <w:jc w:val="center"/>
      </w:pPr>
      <w:r>
        <w:t xml:space="preserve">Зміни </w:t>
      </w:r>
      <w:r w:rsidRPr="00FC3D04">
        <w:t xml:space="preserve">до Тарифів на послуги з реєстрації та ліцензування, </w:t>
      </w:r>
    </w:p>
    <w:p w14:paraId="39FE0CE1" w14:textId="02679F10" w:rsidR="00FC3D04" w:rsidRDefault="00FC3D04" w:rsidP="00FC3D04">
      <w:pPr>
        <w:tabs>
          <w:tab w:val="left" w:pos="6678"/>
        </w:tabs>
        <w:jc w:val="center"/>
      </w:pPr>
      <w:r w:rsidRPr="00FC3D04">
        <w:t>що надаються Національним банком України</w:t>
      </w:r>
    </w:p>
    <w:p w14:paraId="6240F152" w14:textId="77777777" w:rsidR="00FC3D04" w:rsidRDefault="00FC3D04" w:rsidP="00FC3D04">
      <w:pPr>
        <w:tabs>
          <w:tab w:val="left" w:pos="6678"/>
        </w:tabs>
        <w:jc w:val="center"/>
      </w:pPr>
    </w:p>
    <w:p w14:paraId="7076D1F8" w14:textId="77777777" w:rsidR="00FC3D04" w:rsidRDefault="00C71DE7" w:rsidP="00D77AFF">
      <w:pPr>
        <w:pStyle w:val="af3"/>
        <w:numPr>
          <w:ilvl w:val="0"/>
          <w:numId w:val="13"/>
        </w:numPr>
        <w:tabs>
          <w:tab w:val="left" w:pos="6678"/>
        </w:tabs>
      </w:pPr>
      <w:r>
        <w:t>Колонку 3 рядк</w:t>
      </w:r>
      <w:r w:rsidRPr="00A80BB1">
        <w:t>а</w:t>
      </w:r>
      <w:r w:rsidR="00FC3D04">
        <w:t xml:space="preserve"> 35 таблиці 1 розділу І викласти в такій редакції:</w:t>
      </w:r>
    </w:p>
    <w:p w14:paraId="1962089D" w14:textId="77777777" w:rsidR="00FC3D04" w:rsidRPr="00914171" w:rsidRDefault="00FC3D04" w:rsidP="00D77AFF">
      <w:pPr>
        <w:pStyle w:val="af3"/>
        <w:tabs>
          <w:tab w:val="left" w:pos="6678"/>
        </w:tabs>
        <w:ind w:left="0" w:firstLine="567"/>
      </w:pPr>
      <w:r w:rsidRPr="00FC3D04">
        <w:rPr>
          <w:lang w:val="ru-RU"/>
        </w:rPr>
        <w:t>“</w:t>
      </w:r>
      <w:r w:rsidRPr="00914171">
        <w:t xml:space="preserve">Розгляд пакета документів щодо погодження на посаді керівників банку, керівника підрозділу внутрішнього аудиту банку, головного ризик-менеджера банку, головного </w:t>
      </w:r>
      <w:proofErr w:type="spellStart"/>
      <w:r w:rsidRPr="00914171">
        <w:t>комплаєнс</w:t>
      </w:r>
      <w:proofErr w:type="spellEnd"/>
      <w:r w:rsidRPr="00914171">
        <w:t xml:space="preserve">-менеджера банку (кандидатів на ці посади), працівника, відповідального за проведення фінансового моніторингу в банку, керівника філії іноземного банку, головного бухгалтера філії іноземного банку, керівника підрозділу внутрішнього аудиту філії іноземного банку, головного ризик-менеджера філії іноземного банку, головного </w:t>
      </w:r>
      <w:proofErr w:type="spellStart"/>
      <w:r w:rsidRPr="00914171">
        <w:t>комплаєнс</w:t>
      </w:r>
      <w:proofErr w:type="spellEnd"/>
      <w:r w:rsidRPr="00914171">
        <w:t>-менеджера філії іноземного банку”</w:t>
      </w:r>
      <w:r w:rsidR="00D77AFF" w:rsidRPr="00914171">
        <w:t>.</w:t>
      </w:r>
    </w:p>
    <w:p w14:paraId="60F129B4" w14:textId="77777777" w:rsidR="00D77AFF" w:rsidRPr="00914171" w:rsidRDefault="00D77AFF" w:rsidP="00FC3D04">
      <w:pPr>
        <w:pStyle w:val="af3"/>
        <w:tabs>
          <w:tab w:val="left" w:pos="6678"/>
        </w:tabs>
        <w:ind w:left="0" w:firstLine="720"/>
      </w:pPr>
    </w:p>
    <w:p w14:paraId="1ED9C0D9" w14:textId="77777777" w:rsidR="00D77AFF" w:rsidRDefault="00D77AFF" w:rsidP="00D77AFF">
      <w:pPr>
        <w:pStyle w:val="af3"/>
        <w:numPr>
          <w:ilvl w:val="0"/>
          <w:numId w:val="13"/>
        </w:numPr>
        <w:tabs>
          <w:tab w:val="left" w:pos="6678"/>
        </w:tabs>
      </w:pPr>
      <w:r w:rsidRPr="00914171">
        <w:t xml:space="preserve">Таблицю 2 </w:t>
      </w:r>
      <w:r w:rsidR="007D1427">
        <w:t xml:space="preserve">розділу ІІ </w:t>
      </w:r>
      <w:r w:rsidRPr="00914171">
        <w:t>викласти в такій редакції:</w:t>
      </w:r>
    </w:p>
    <w:p w14:paraId="22C8123C" w14:textId="77777777" w:rsidR="00A848A4" w:rsidRPr="00914171" w:rsidRDefault="00C27062" w:rsidP="00A848A4">
      <w:pPr>
        <w:tabs>
          <w:tab w:val="left" w:pos="6678"/>
        </w:tabs>
        <w:ind w:left="567"/>
        <w:jc w:val="right"/>
      </w:pPr>
      <w:r w:rsidRPr="00A80BB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15FF7F" wp14:editId="64F76F65">
                <wp:simplePos x="0" y="0"/>
                <wp:positionH relativeFrom="leftMargin">
                  <wp:align>right</wp:align>
                </wp:positionH>
                <wp:positionV relativeFrom="paragraph">
                  <wp:posOffset>200025</wp:posOffset>
                </wp:positionV>
                <wp:extent cx="250825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F37B" w14:textId="77777777" w:rsidR="00C27062" w:rsidRPr="00C27062" w:rsidRDefault="00C270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FF7F" id="Надпись 8" o:spid="_x0000_s1041" type="#_x0000_t202" style="position:absolute;left:0;text-align:left;margin-left:-31.45pt;margin-top:15.75pt;width:19.75pt;height:22.5pt;z-index:-2516449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" fillcolor="white [3201]" stroked="f" strokeweight=".5pt">
                <v:textbox>
                  <w:txbxContent>
                    <w:p w14:paraId="731FF37B" w14:textId="77777777" w:rsidR="00C27062" w:rsidRPr="00C27062" w:rsidRDefault="00C2706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DE7" w:rsidRPr="00A80BB1">
        <w:t>Т</w:t>
      </w:r>
      <w:r w:rsidR="00A848A4">
        <w:t xml:space="preserve">аблиця 2 </w:t>
      </w:r>
    </w:p>
    <w:tbl>
      <w:tblPr>
        <w:tblStyle w:val="a9"/>
        <w:tblW w:w="9604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175"/>
        <w:gridCol w:w="6061"/>
        <w:gridCol w:w="1671"/>
      </w:tblGrid>
      <w:tr w:rsidR="00652693" w14:paraId="0805B1AA" w14:textId="77777777" w:rsidTr="00DA1AAB">
        <w:tc>
          <w:tcPr>
            <w:tcW w:w="697" w:type="dxa"/>
          </w:tcPr>
          <w:p w14:paraId="7070539F" w14:textId="77777777" w:rsidR="00652693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 з/п</w:t>
            </w:r>
          </w:p>
        </w:tc>
        <w:tc>
          <w:tcPr>
            <w:tcW w:w="1175" w:type="dxa"/>
            <w:shd w:val="clear" w:color="auto" w:fill="FFFFFF"/>
          </w:tcPr>
          <w:p w14:paraId="2044F413" w14:textId="77777777" w:rsidR="00652693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№</w:t>
            </w:r>
            <w:r>
              <w:rPr>
                <w:color w:val="333333"/>
              </w:rPr>
              <w:br/>
              <w:t>послуги</w:t>
            </w:r>
          </w:p>
        </w:tc>
        <w:tc>
          <w:tcPr>
            <w:tcW w:w="6061" w:type="dxa"/>
            <w:shd w:val="clear" w:color="auto" w:fill="FFFFFF"/>
          </w:tcPr>
          <w:p w14:paraId="10543361" w14:textId="77777777" w:rsidR="00652693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Найменування послуг</w:t>
            </w:r>
          </w:p>
        </w:tc>
        <w:tc>
          <w:tcPr>
            <w:tcW w:w="1671" w:type="dxa"/>
            <w:shd w:val="clear" w:color="auto" w:fill="FFFFFF"/>
          </w:tcPr>
          <w:p w14:paraId="0943C5BE" w14:textId="77777777" w:rsidR="00652693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Тарифи</w:t>
            </w:r>
            <w:r>
              <w:rPr>
                <w:color w:val="333333"/>
              </w:rPr>
              <w:br/>
              <w:t>(у гривнях)</w:t>
            </w:r>
          </w:p>
        </w:tc>
      </w:tr>
    </w:tbl>
    <w:p w14:paraId="5D7D7D9B" w14:textId="77777777" w:rsidR="00DA1AAB" w:rsidRPr="00DA1AAB" w:rsidRDefault="00DA1AAB" w:rsidP="00652693">
      <w:pPr>
        <w:pStyle w:val="af3"/>
        <w:tabs>
          <w:tab w:val="left" w:pos="6678"/>
        </w:tabs>
        <w:ind w:left="0"/>
        <w:jc w:val="center"/>
        <w:rPr>
          <w:sz w:val="2"/>
          <w:szCs w:val="2"/>
          <w:lang w:val="ru-RU"/>
        </w:rPr>
        <w:sectPr w:rsidR="00DA1AAB" w:rsidRPr="00DA1AAB" w:rsidSect="00780D29">
          <w:pgSz w:w="11906" w:h="16838" w:code="9"/>
          <w:pgMar w:top="567" w:right="567" w:bottom="1701" w:left="1701" w:header="284" w:footer="709" w:gutter="0"/>
          <w:cols w:space="708"/>
          <w:titlePg/>
          <w:docGrid w:linePitch="381"/>
        </w:sectPr>
      </w:pPr>
    </w:p>
    <w:tbl>
      <w:tblPr>
        <w:tblStyle w:val="a9"/>
        <w:tblW w:w="9604" w:type="dxa"/>
        <w:tblLook w:val="04A0" w:firstRow="1" w:lastRow="0" w:firstColumn="1" w:lastColumn="0" w:noHBand="0" w:noVBand="1"/>
      </w:tblPr>
      <w:tblGrid>
        <w:gridCol w:w="697"/>
        <w:gridCol w:w="1175"/>
        <w:gridCol w:w="6061"/>
        <w:gridCol w:w="1671"/>
      </w:tblGrid>
      <w:tr w:rsidR="00914171" w14:paraId="1B0BF158" w14:textId="77777777" w:rsidTr="00DA1AAB">
        <w:trPr>
          <w:tblHeader/>
        </w:trPr>
        <w:tc>
          <w:tcPr>
            <w:tcW w:w="697" w:type="dxa"/>
          </w:tcPr>
          <w:p w14:paraId="32487BA6" w14:textId="77777777" w:rsidR="00914171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5" w:type="dxa"/>
          </w:tcPr>
          <w:p w14:paraId="21BC6F11" w14:textId="77777777" w:rsidR="00914171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61" w:type="dxa"/>
          </w:tcPr>
          <w:p w14:paraId="54FD97E5" w14:textId="77777777" w:rsidR="00914171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71" w:type="dxa"/>
          </w:tcPr>
          <w:p w14:paraId="1FB9194A" w14:textId="77777777" w:rsidR="00914171" w:rsidRDefault="00652693" w:rsidP="0065269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A16F6" w14:paraId="2BC806B9" w14:textId="77777777" w:rsidTr="00C07F6B">
        <w:tc>
          <w:tcPr>
            <w:tcW w:w="697" w:type="dxa"/>
          </w:tcPr>
          <w:p w14:paraId="34367F0E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5" w:type="dxa"/>
          </w:tcPr>
          <w:p w14:paraId="29B51DDE" w14:textId="77777777" w:rsidR="00BA16F6" w:rsidRP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</w:rPr>
            </w:pPr>
            <w:r w:rsidRPr="00BA16F6">
              <w:rPr>
                <w:color w:val="333333"/>
              </w:rPr>
              <w:t>1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7A910" w14:textId="77777777" w:rsidR="00BA16F6" w:rsidRPr="00BA16F6" w:rsidRDefault="00BA16F6" w:rsidP="00BA16F6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>
              <w:rPr>
                <w:color w:val="333333"/>
              </w:rPr>
              <w:t>Розгляд пакета документів щодо видачі небанківській установі ліцензії на здійснення валютних операцій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D955D" w14:textId="77777777" w:rsidR="00BA16F6" w:rsidRP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45 600</w:t>
            </w:r>
          </w:p>
        </w:tc>
      </w:tr>
      <w:tr w:rsidR="00BA16F6" w14:paraId="698B5BC8" w14:textId="77777777" w:rsidTr="00C07F6B">
        <w:tc>
          <w:tcPr>
            <w:tcW w:w="697" w:type="dxa"/>
          </w:tcPr>
          <w:p w14:paraId="33B6BD73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EC13E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98208B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 w:rsidRPr="00500ADD">
              <w:rPr>
                <w:color w:val="333333"/>
              </w:rPr>
              <w:t>Розгляд пакета документів, поданого для</w:t>
            </w:r>
            <w:r w:rsidRPr="00500ADD">
              <w:rPr>
                <w:color w:val="333333"/>
                <w:lang w:val="ru-RU"/>
              </w:rPr>
              <w:t xml:space="preserve"> </w:t>
            </w:r>
            <w:r w:rsidRPr="00500ADD">
              <w:rPr>
                <w:color w:val="333333"/>
              </w:rPr>
              <w:t>отримання ліцензії на здійснення операцій</w:t>
            </w:r>
            <w:r w:rsidRPr="00500ADD">
              <w:rPr>
                <w:color w:val="333333"/>
                <w:lang w:val="ru-RU"/>
              </w:rPr>
              <w:t xml:space="preserve"> </w:t>
            </w:r>
            <w:r>
              <w:rPr>
                <w:color w:val="333333"/>
                <w:lang w:val="ru-RU"/>
              </w:rPr>
              <w:t>і</w:t>
            </w:r>
            <w:r w:rsidRPr="00500ADD">
              <w:rPr>
                <w:color w:val="333333"/>
              </w:rPr>
              <w:t>з готівкою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5571A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102 400</w:t>
            </w:r>
          </w:p>
        </w:tc>
      </w:tr>
      <w:tr w:rsidR="00BA16F6" w14:paraId="784760B6" w14:textId="77777777" w:rsidTr="00C07F6B">
        <w:tc>
          <w:tcPr>
            <w:tcW w:w="697" w:type="dxa"/>
          </w:tcPr>
          <w:p w14:paraId="224CF19B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D9B00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04B14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 w:rsidRPr="00BA16F6">
              <w:rPr>
                <w:color w:val="333333"/>
              </w:rPr>
              <w:t>Розгляд пакета документів, поданого для</w:t>
            </w:r>
            <w:r>
              <w:rPr>
                <w:color w:val="333333"/>
              </w:rPr>
              <w:t xml:space="preserve"> </w:t>
            </w:r>
            <w:r w:rsidRPr="00BA16F6">
              <w:rPr>
                <w:color w:val="333333"/>
              </w:rPr>
              <w:t>розширення обсягу ліцензії на здійснення</w:t>
            </w:r>
            <w:r>
              <w:rPr>
                <w:color w:val="333333"/>
              </w:rPr>
              <w:t xml:space="preserve"> </w:t>
            </w:r>
            <w:r w:rsidRPr="00BA16F6">
              <w:rPr>
                <w:color w:val="333333"/>
              </w:rPr>
              <w:t xml:space="preserve">операцій </w:t>
            </w:r>
            <w:r>
              <w:rPr>
                <w:color w:val="333333"/>
              </w:rPr>
              <w:t>і</w:t>
            </w:r>
            <w:r w:rsidRPr="00BA16F6">
              <w:rPr>
                <w:color w:val="333333"/>
              </w:rPr>
              <w:t>з готівкою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D36AD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81 100</w:t>
            </w:r>
          </w:p>
        </w:tc>
      </w:tr>
      <w:tr w:rsidR="00BA16F6" w14:paraId="4B25E21A" w14:textId="77777777" w:rsidTr="00C07F6B">
        <w:tc>
          <w:tcPr>
            <w:tcW w:w="697" w:type="dxa"/>
          </w:tcPr>
          <w:p w14:paraId="65562C76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75" w:type="dxa"/>
          </w:tcPr>
          <w:p w14:paraId="35F49EEF" w14:textId="77777777" w:rsidR="00BA16F6" w:rsidRPr="00733C22" w:rsidRDefault="00733C22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</w:rPr>
            </w:pPr>
            <w:r w:rsidRPr="00733C22">
              <w:rPr>
                <w:color w:val="333333"/>
              </w:rPr>
              <w:t>4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1F82A" w14:textId="77777777" w:rsidR="00BA16F6" w:rsidRPr="00733C22" w:rsidRDefault="00BA16F6" w:rsidP="00634FAD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>
              <w:rPr>
                <w:color w:val="333333"/>
              </w:rPr>
              <w:t>Розгляд пакета документів щодо включення відомостей про юридичну особу, яка має намір набути статус колекторської компанії (крім небанківської фінансової установи, яка має право надавати фінансові послуги з факторингу та/або надання коштів у позику, в тому числі на умовах  фінансового кредиту), до реєстру колекторських компаній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A25B9" w14:textId="77777777" w:rsidR="00BA16F6" w:rsidRPr="00733C22" w:rsidRDefault="00BA16F6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27 000</w:t>
            </w:r>
          </w:p>
        </w:tc>
      </w:tr>
      <w:tr w:rsidR="00BA16F6" w14:paraId="09BA1F80" w14:textId="77777777" w:rsidTr="00C07F6B">
        <w:tc>
          <w:tcPr>
            <w:tcW w:w="697" w:type="dxa"/>
          </w:tcPr>
          <w:p w14:paraId="075FEC9F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75" w:type="dxa"/>
          </w:tcPr>
          <w:p w14:paraId="060535D4" w14:textId="77777777" w:rsidR="00BA16F6" w:rsidRDefault="00634FAD" w:rsidP="00634FAD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61" w:type="dxa"/>
          </w:tcPr>
          <w:p w14:paraId="10EEC3FC" w14:textId="77777777" w:rsidR="00BA16F6" w:rsidRPr="00634FAD" w:rsidRDefault="00634FAD" w:rsidP="00BB2C81">
            <w:pPr>
              <w:pStyle w:val="af3"/>
              <w:tabs>
                <w:tab w:val="left" w:pos="6678"/>
              </w:tabs>
              <w:ind w:left="0"/>
            </w:pPr>
            <w:r w:rsidRPr="00634FAD">
              <w:t xml:space="preserve">Розгляд пакета документів щодо видачі ліцензії на </w:t>
            </w:r>
            <w:r w:rsidR="00BB2C81">
              <w:t xml:space="preserve">здійснення </w:t>
            </w:r>
            <w:r w:rsidRPr="00634FAD">
              <w:t>діяльн</w:t>
            </w:r>
            <w:r w:rsidR="00BB2C81">
              <w:t>ості</w:t>
            </w:r>
            <w:r w:rsidRPr="00634FAD">
              <w:t xml:space="preserve"> із страхування</w:t>
            </w:r>
          </w:p>
        </w:tc>
        <w:tc>
          <w:tcPr>
            <w:tcW w:w="1671" w:type="dxa"/>
          </w:tcPr>
          <w:p w14:paraId="32E15657" w14:textId="77777777" w:rsidR="00BA16F6" w:rsidRDefault="00634FAD" w:rsidP="00634FAD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78 000</w:t>
            </w:r>
          </w:p>
        </w:tc>
      </w:tr>
      <w:tr w:rsidR="00BA16F6" w14:paraId="6255D7F9" w14:textId="77777777" w:rsidTr="00C07F6B">
        <w:tc>
          <w:tcPr>
            <w:tcW w:w="697" w:type="dxa"/>
          </w:tcPr>
          <w:p w14:paraId="44572773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75" w:type="dxa"/>
          </w:tcPr>
          <w:p w14:paraId="5E913839" w14:textId="77777777" w:rsidR="00BA16F6" w:rsidRDefault="00A25133" w:rsidP="00A2513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61" w:type="dxa"/>
          </w:tcPr>
          <w:p w14:paraId="0426CD8F" w14:textId="77777777" w:rsidR="00BA16F6" w:rsidRDefault="00A25133" w:rsidP="00281176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 w:rsidRPr="00A25133">
              <w:rPr>
                <w:color w:val="333333"/>
              </w:rPr>
              <w:t>Розгляд пакета документів щодо видачі</w:t>
            </w:r>
            <w:r w:rsidR="00281176">
              <w:rPr>
                <w:color w:val="333333"/>
              </w:rPr>
              <w:t xml:space="preserve"> </w:t>
            </w:r>
            <w:r w:rsidRPr="00A25133">
              <w:rPr>
                <w:color w:val="333333"/>
              </w:rPr>
              <w:t>ліцензії на здійснення діяльності</w:t>
            </w:r>
            <w:r w:rsidR="00281176">
              <w:rPr>
                <w:color w:val="333333"/>
              </w:rPr>
              <w:t xml:space="preserve"> </w:t>
            </w:r>
            <w:r w:rsidRPr="00A25133">
              <w:rPr>
                <w:color w:val="333333"/>
              </w:rPr>
              <w:t>кредитної спілки</w:t>
            </w:r>
          </w:p>
        </w:tc>
        <w:tc>
          <w:tcPr>
            <w:tcW w:w="1671" w:type="dxa"/>
          </w:tcPr>
          <w:p w14:paraId="5FA89B2C" w14:textId="77777777" w:rsidR="00BA16F6" w:rsidRDefault="00281176" w:rsidP="0028117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59 200</w:t>
            </w:r>
          </w:p>
        </w:tc>
      </w:tr>
      <w:tr w:rsidR="00BA16F6" w14:paraId="66360E4E" w14:textId="77777777" w:rsidTr="00C07F6B">
        <w:tc>
          <w:tcPr>
            <w:tcW w:w="697" w:type="dxa"/>
          </w:tcPr>
          <w:p w14:paraId="124B685E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175" w:type="dxa"/>
          </w:tcPr>
          <w:p w14:paraId="71EF89C1" w14:textId="77777777" w:rsidR="00BA16F6" w:rsidRDefault="00A25133" w:rsidP="00A2513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61" w:type="dxa"/>
          </w:tcPr>
          <w:p w14:paraId="0D84A661" w14:textId="15EDF7FB" w:rsidR="00BA16F6" w:rsidRDefault="00281176" w:rsidP="00281176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 w:rsidRPr="00281176">
              <w:rPr>
                <w:color w:val="333333"/>
              </w:rPr>
              <w:t>Розгляд пакета документів щодо видачі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ліцензії на діяльність фінансової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компанії</w:t>
            </w:r>
            <w:r w:rsidR="00041985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/</w:t>
            </w:r>
            <w:r w:rsidR="00041985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ломбарду</w:t>
            </w:r>
            <w:r w:rsidR="00041985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/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здійснення валютних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операцій в частині торгівлі валютними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цінностями в готівковій формі</w:t>
            </w:r>
          </w:p>
        </w:tc>
        <w:tc>
          <w:tcPr>
            <w:tcW w:w="1671" w:type="dxa"/>
          </w:tcPr>
          <w:p w14:paraId="34EF950E" w14:textId="77777777" w:rsidR="00BA16F6" w:rsidRDefault="00281176" w:rsidP="0028117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57 900</w:t>
            </w:r>
          </w:p>
        </w:tc>
      </w:tr>
      <w:tr w:rsidR="00BA16F6" w14:paraId="362ED96F" w14:textId="77777777" w:rsidTr="00C07F6B">
        <w:tc>
          <w:tcPr>
            <w:tcW w:w="697" w:type="dxa"/>
          </w:tcPr>
          <w:p w14:paraId="42CFA678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75" w:type="dxa"/>
          </w:tcPr>
          <w:p w14:paraId="33322528" w14:textId="77777777" w:rsidR="00BA16F6" w:rsidRDefault="00A25133" w:rsidP="00A2513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61" w:type="dxa"/>
          </w:tcPr>
          <w:p w14:paraId="25C84806" w14:textId="77777777" w:rsidR="00BA16F6" w:rsidRDefault="00281176" w:rsidP="00BB2C81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 w:rsidRPr="00281176">
              <w:rPr>
                <w:color w:val="333333"/>
              </w:rPr>
              <w:t>Розгляд пакета документів щодо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розширення обсягу ліцензії на</w:t>
            </w:r>
            <w:r w:rsidR="00BB2C81">
              <w:rPr>
                <w:color w:val="333333"/>
              </w:rPr>
              <w:t xml:space="preserve"> здійснення діяльності </w:t>
            </w:r>
            <w:r w:rsidRPr="00281176">
              <w:rPr>
                <w:color w:val="333333"/>
              </w:rPr>
              <w:t>із страхування</w:t>
            </w:r>
          </w:p>
        </w:tc>
        <w:tc>
          <w:tcPr>
            <w:tcW w:w="1671" w:type="dxa"/>
          </w:tcPr>
          <w:p w14:paraId="0F7FD584" w14:textId="77777777" w:rsidR="00BA16F6" w:rsidRDefault="00281176" w:rsidP="0028117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55 900</w:t>
            </w:r>
          </w:p>
        </w:tc>
      </w:tr>
      <w:tr w:rsidR="00BA16F6" w14:paraId="61685A95" w14:textId="77777777" w:rsidTr="00C07F6B">
        <w:tc>
          <w:tcPr>
            <w:tcW w:w="697" w:type="dxa"/>
          </w:tcPr>
          <w:p w14:paraId="3E583ECE" w14:textId="77777777" w:rsidR="00BA16F6" w:rsidRDefault="00BA16F6" w:rsidP="00BA16F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75" w:type="dxa"/>
          </w:tcPr>
          <w:p w14:paraId="5A6E499D" w14:textId="77777777" w:rsidR="00BA16F6" w:rsidRDefault="00A25133" w:rsidP="00A25133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61" w:type="dxa"/>
          </w:tcPr>
          <w:p w14:paraId="540AF1A3" w14:textId="1DD96B80" w:rsidR="00BA16F6" w:rsidRDefault="00281176" w:rsidP="00281176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 w:rsidRPr="00281176">
              <w:rPr>
                <w:color w:val="333333"/>
              </w:rPr>
              <w:t>Розгляд пакета документів щодо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розширення обсягу ліцензії на здійснення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діяльності кредитної спілки (крім надання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фінансових платіжних послуг)</w:t>
            </w:r>
            <w:r w:rsidR="00651A96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/</w:t>
            </w:r>
            <w:r w:rsidR="00651A96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зміни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типу ліцензії кредитної спілки зі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спрощеної на стандартну</w:t>
            </w:r>
          </w:p>
        </w:tc>
        <w:tc>
          <w:tcPr>
            <w:tcW w:w="1671" w:type="dxa"/>
          </w:tcPr>
          <w:p w14:paraId="42E4DFBE" w14:textId="77777777" w:rsidR="00BA16F6" w:rsidRDefault="00281176" w:rsidP="00281176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43 000</w:t>
            </w:r>
          </w:p>
        </w:tc>
      </w:tr>
      <w:tr w:rsidR="00733C22" w14:paraId="746235B5" w14:textId="77777777" w:rsidTr="00C07F6B">
        <w:trPr>
          <w:trHeight w:val="475"/>
        </w:trPr>
        <w:tc>
          <w:tcPr>
            <w:tcW w:w="697" w:type="dxa"/>
          </w:tcPr>
          <w:p w14:paraId="7B67E8CE" w14:textId="77777777" w:rsidR="00733C22" w:rsidRDefault="00733C22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75" w:type="dxa"/>
          </w:tcPr>
          <w:p w14:paraId="5C5B2F81" w14:textId="77777777" w:rsidR="00733C22" w:rsidRDefault="00733C22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A4DB1" w14:textId="77777777" w:rsidR="00733C22" w:rsidRDefault="00733C22" w:rsidP="00733C22">
            <w:pPr>
              <w:pStyle w:val="af3"/>
              <w:tabs>
                <w:tab w:val="left" w:pos="6678"/>
              </w:tabs>
              <w:ind w:left="0"/>
              <w:rPr>
                <w:lang w:val="ru-RU"/>
              </w:rPr>
            </w:pPr>
            <w:r>
              <w:rPr>
                <w:color w:val="333333"/>
              </w:rPr>
              <w:t>Розгляд пакета документів щодо погодження набуття або збільшення істотної участі в страховику, надавачі фінансових платіжних послуг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3535F" w14:textId="77777777" w:rsidR="00733C22" w:rsidRDefault="00733C22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color w:val="333333"/>
              </w:rPr>
              <w:t>32 500</w:t>
            </w:r>
          </w:p>
        </w:tc>
      </w:tr>
      <w:tr w:rsidR="00A25133" w14:paraId="64109AC2" w14:textId="77777777" w:rsidTr="00C07F6B">
        <w:trPr>
          <w:trHeight w:val="475"/>
        </w:trPr>
        <w:tc>
          <w:tcPr>
            <w:tcW w:w="697" w:type="dxa"/>
          </w:tcPr>
          <w:p w14:paraId="76B3448E" w14:textId="77777777" w:rsidR="00A25133" w:rsidRDefault="00A25133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75" w:type="dxa"/>
          </w:tcPr>
          <w:p w14:paraId="5659F9B0" w14:textId="77777777" w:rsidR="00A25133" w:rsidRDefault="00281176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CC9C0" w14:textId="3121484E" w:rsidR="00A25133" w:rsidRDefault="00281176" w:rsidP="00281176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281176">
              <w:rPr>
                <w:color w:val="333333"/>
              </w:rPr>
              <w:t>Розгляд пакета документів щодо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розширення обсягу ліцензії на діяльність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фінансової компанії</w:t>
            </w:r>
            <w:r w:rsidR="0038427B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/</w:t>
            </w:r>
            <w:r w:rsidR="0038427B">
              <w:rPr>
                <w:color w:val="333333"/>
              </w:rPr>
              <w:t> </w:t>
            </w:r>
            <w:r w:rsidRPr="00281176">
              <w:rPr>
                <w:color w:val="333333"/>
              </w:rPr>
              <w:t>ломбарду (крім</w:t>
            </w:r>
            <w:r>
              <w:rPr>
                <w:color w:val="333333"/>
              </w:rPr>
              <w:t xml:space="preserve"> </w:t>
            </w:r>
            <w:r w:rsidRPr="00281176">
              <w:rPr>
                <w:color w:val="333333"/>
              </w:rPr>
              <w:t>надання фінансових платіжних послуг)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4AB68" w14:textId="77777777" w:rsidR="00A25133" w:rsidRDefault="00281176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41 900</w:t>
            </w:r>
          </w:p>
        </w:tc>
      </w:tr>
      <w:tr w:rsidR="00A25133" w14:paraId="377E62CF" w14:textId="77777777" w:rsidTr="00C07F6B">
        <w:trPr>
          <w:trHeight w:val="475"/>
        </w:trPr>
        <w:tc>
          <w:tcPr>
            <w:tcW w:w="697" w:type="dxa"/>
          </w:tcPr>
          <w:p w14:paraId="6C0DE67B" w14:textId="77777777" w:rsidR="00A25133" w:rsidRDefault="00A25133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75" w:type="dxa"/>
          </w:tcPr>
          <w:p w14:paraId="6C4FED00" w14:textId="77777777" w:rsidR="00A25133" w:rsidRDefault="00C228AB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3FDA1" w14:textId="77777777" w:rsidR="00A25133" w:rsidRDefault="00C228AB" w:rsidP="00C228AB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C228AB">
              <w:rPr>
                <w:color w:val="333333"/>
              </w:rPr>
              <w:t>Розгляд пакета документів щодо</w:t>
            </w:r>
            <w:r>
              <w:rPr>
                <w:color w:val="333333"/>
              </w:rPr>
              <w:t xml:space="preserve"> </w:t>
            </w:r>
            <w:r w:rsidRPr="00C228AB">
              <w:rPr>
                <w:color w:val="333333"/>
              </w:rPr>
              <w:t>розширення обсягу ліцензії на вид</w:t>
            </w:r>
            <w:r>
              <w:rPr>
                <w:color w:val="333333"/>
              </w:rPr>
              <w:t xml:space="preserve"> </w:t>
            </w:r>
            <w:r w:rsidRPr="00C228AB">
              <w:rPr>
                <w:color w:val="333333"/>
              </w:rPr>
              <w:t xml:space="preserve">діяльності з надання фінансових послуг </w:t>
            </w:r>
            <w:r>
              <w:rPr>
                <w:color w:val="333333"/>
              </w:rPr>
              <w:t xml:space="preserve">у </w:t>
            </w:r>
            <w:r w:rsidRPr="00C228AB">
              <w:rPr>
                <w:color w:val="333333"/>
              </w:rPr>
              <w:t>частині фінансових платіжних послуг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5E13B" w14:textId="77777777" w:rsidR="00A25133" w:rsidRDefault="00C228AB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117 400</w:t>
            </w:r>
          </w:p>
        </w:tc>
      </w:tr>
      <w:tr w:rsidR="00A25133" w14:paraId="0ADC5700" w14:textId="77777777" w:rsidTr="00C07F6B">
        <w:trPr>
          <w:trHeight w:val="475"/>
        </w:trPr>
        <w:tc>
          <w:tcPr>
            <w:tcW w:w="697" w:type="dxa"/>
          </w:tcPr>
          <w:p w14:paraId="06A178E4" w14:textId="77777777" w:rsidR="00A25133" w:rsidRDefault="00A25133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75" w:type="dxa"/>
          </w:tcPr>
          <w:p w14:paraId="7BA7868F" w14:textId="77777777" w:rsidR="00A25133" w:rsidRDefault="00C228AB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223F1" w14:textId="77777777" w:rsidR="00A25133" w:rsidRPr="00C228AB" w:rsidRDefault="00C228AB" w:rsidP="00BB2C81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C228AB">
              <w:rPr>
                <w:color w:val="333333"/>
              </w:rPr>
              <w:t>Розгляд пакета документів щодо звуження</w:t>
            </w:r>
            <w:r>
              <w:rPr>
                <w:color w:val="333333"/>
              </w:rPr>
              <w:t xml:space="preserve"> </w:t>
            </w:r>
            <w:r w:rsidRPr="00C228AB">
              <w:rPr>
                <w:color w:val="333333"/>
              </w:rPr>
              <w:t xml:space="preserve">обсягу ліцензії на </w:t>
            </w:r>
            <w:r w:rsidR="00BB2C81">
              <w:rPr>
                <w:color w:val="333333"/>
              </w:rPr>
              <w:t xml:space="preserve">здійснення діяльності </w:t>
            </w:r>
            <w:r>
              <w:rPr>
                <w:color w:val="333333"/>
              </w:rPr>
              <w:t xml:space="preserve">із </w:t>
            </w:r>
            <w:r w:rsidRPr="00C228AB">
              <w:rPr>
                <w:color w:val="333333"/>
              </w:rPr>
              <w:t>страхування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9C877" w14:textId="77777777" w:rsidR="00A25133" w:rsidRPr="00C228AB" w:rsidRDefault="00C228AB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17</w:t>
            </w:r>
            <w:r>
              <w:rPr>
                <w:color w:val="333333"/>
                <w:lang w:val="en-US"/>
              </w:rPr>
              <w:t> 600</w:t>
            </w:r>
          </w:p>
        </w:tc>
      </w:tr>
      <w:tr w:rsidR="00A25133" w14:paraId="332265A2" w14:textId="77777777" w:rsidTr="00C07F6B">
        <w:trPr>
          <w:trHeight w:val="475"/>
        </w:trPr>
        <w:tc>
          <w:tcPr>
            <w:tcW w:w="697" w:type="dxa"/>
          </w:tcPr>
          <w:p w14:paraId="42023F57" w14:textId="77777777" w:rsidR="00A25133" w:rsidRDefault="00A25133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75" w:type="dxa"/>
          </w:tcPr>
          <w:p w14:paraId="6B44CA1D" w14:textId="77777777" w:rsidR="00A25133" w:rsidRDefault="00C228AB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AAEC0" w14:textId="1830AAB0" w:rsidR="00A25133" w:rsidRDefault="00BA5CE8" w:rsidP="00BA5CE8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BA5CE8">
              <w:rPr>
                <w:color w:val="333333"/>
              </w:rPr>
              <w:t>Розгляд пакета документів щодо звуження</w:t>
            </w:r>
            <w:r w:rsidRPr="00BA5CE8">
              <w:rPr>
                <w:color w:val="333333"/>
                <w:lang w:val="ru-RU"/>
              </w:rPr>
              <w:t xml:space="preserve"> </w:t>
            </w:r>
            <w:r w:rsidRPr="00BA5CE8">
              <w:rPr>
                <w:color w:val="333333"/>
              </w:rPr>
              <w:t>обсягу ліцензії на здійснення діяльності</w:t>
            </w:r>
            <w:r w:rsidRPr="00BA5CE8">
              <w:rPr>
                <w:color w:val="333333"/>
                <w:lang w:val="ru-RU"/>
              </w:rPr>
              <w:t xml:space="preserve"> </w:t>
            </w:r>
            <w:r w:rsidRPr="00BA5CE8">
              <w:rPr>
                <w:color w:val="333333"/>
              </w:rPr>
              <w:t>кредитної спілки</w:t>
            </w:r>
            <w:r w:rsidR="00651A96">
              <w:rPr>
                <w:color w:val="333333"/>
              </w:rPr>
              <w:t> </w:t>
            </w:r>
            <w:r>
              <w:rPr>
                <w:color w:val="333333"/>
              </w:rPr>
              <w:t>/</w:t>
            </w:r>
            <w:r w:rsidR="00651A96">
              <w:rPr>
                <w:color w:val="333333"/>
              </w:rPr>
              <w:t> </w:t>
            </w:r>
            <w:r w:rsidRPr="00BA5CE8">
              <w:rPr>
                <w:color w:val="333333"/>
              </w:rPr>
              <w:t>зміни типу ліцензії</w:t>
            </w:r>
            <w:r w:rsidRPr="00BA5CE8">
              <w:rPr>
                <w:color w:val="333333"/>
                <w:lang w:val="ru-RU"/>
              </w:rPr>
              <w:t xml:space="preserve"> </w:t>
            </w:r>
            <w:r w:rsidRPr="00BA5CE8">
              <w:rPr>
                <w:color w:val="333333"/>
              </w:rPr>
              <w:t>кредитної спілки зі стандартної на</w:t>
            </w:r>
            <w:r w:rsidRPr="00BA5CE8">
              <w:rPr>
                <w:color w:val="333333"/>
                <w:lang w:val="ru-RU"/>
              </w:rPr>
              <w:t xml:space="preserve"> </w:t>
            </w:r>
            <w:r w:rsidRPr="00BA5CE8">
              <w:rPr>
                <w:color w:val="333333"/>
              </w:rPr>
              <w:t>спрощену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ECB1A" w14:textId="77777777" w:rsidR="00A25133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17 600</w:t>
            </w:r>
          </w:p>
        </w:tc>
      </w:tr>
      <w:tr w:rsidR="00BA5CE8" w:rsidRPr="000050D9" w14:paraId="5C3A7E5E" w14:textId="77777777" w:rsidTr="00C07F6B">
        <w:trPr>
          <w:trHeight w:val="475"/>
        </w:trPr>
        <w:tc>
          <w:tcPr>
            <w:tcW w:w="697" w:type="dxa"/>
          </w:tcPr>
          <w:p w14:paraId="49A1D2BD" w14:textId="77777777" w:rsidR="00BA5CE8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75" w:type="dxa"/>
          </w:tcPr>
          <w:p w14:paraId="601E8329" w14:textId="77777777" w:rsidR="00BA5CE8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AA852" w14:textId="6C70CD30" w:rsidR="00BA5CE8" w:rsidRDefault="000050D9" w:rsidP="000050D9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0050D9">
              <w:rPr>
                <w:color w:val="333333"/>
              </w:rPr>
              <w:t>Розгляд пакета документів щодо звуження</w:t>
            </w:r>
            <w:r>
              <w:rPr>
                <w:color w:val="333333"/>
                <w:lang w:val="en-US"/>
              </w:rPr>
              <w:t xml:space="preserve"> </w:t>
            </w:r>
            <w:r w:rsidRPr="000050D9">
              <w:rPr>
                <w:color w:val="333333"/>
              </w:rPr>
              <w:t>обсягу ліцензії на діяльність фінансової</w:t>
            </w:r>
            <w:r>
              <w:rPr>
                <w:color w:val="333333"/>
                <w:lang w:val="en-US"/>
              </w:rPr>
              <w:t xml:space="preserve"> </w:t>
            </w:r>
            <w:r w:rsidRPr="000050D9">
              <w:rPr>
                <w:color w:val="333333"/>
              </w:rPr>
              <w:t>компанії</w:t>
            </w:r>
            <w:r w:rsidR="00651A96">
              <w:rPr>
                <w:color w:val="333333"/>
              </w:rPr>
              <w:t> </w:t>
            </w:r>
            <w:r w:rsidRPr="000050D9">
              <w:rPr>
                <w:color w:val="333333"/>
              </w:rPr>
              <w:t>/</w:t>
            </w:r>
            <w:r w:rsidR="00651A96">
              <w:rPr>
                <w:color w:val="333333"/>
              </w:rPr>
              <w:t> </w:t>
            </w:r>
            <w:r w:rsidRPr="000050D9">
              <w:rPr>
                <w:color w:val="333333"/>
              </w:rPr>
              <w:t>ломбарду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7FEE6" w14:textId="77777777" w:rsidR="00BA5CE8" w:rsidRPr="000050D9" w:rsidRDefault="000050D9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17 600</w:t>
            </w:r>
          </w:p>
        </w:tc>
      </w:tr>
      <w:tr w:rsidR="00BA5CE8" w14:paraId="559EEDC8" w14:textId="77777777" w:rsidTr="00C07F6B">
        <w:trPr>
          <w:trHeight w:val="475"/>
        </w:trPr>
        <w:tc>
          <w:tcPr>
            <w:tcW w:w="697" w:type="dxa"/>
          </w:tcPr>
          <w:p w14:paraId="4B0EBA8F" w14:textId="77777777" w:rsidR="00BA5CE8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75" w:type="dxa"/>
          </w:tcPr>
          <w:p w14:paraId="0F17E029" w14:textId="77777777" w:rsidR="00BA5CE8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F4110" w14:textId="77777777" w:rsidR="00BA5CE8" w:rsidRDefault="00C07F6B" w:rsidP="00C07F6B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C07F6B">
              <w:rPr>
                <w:color w:val="333333"/>
              </w:rPr>
              <w:t>Розгляд пакета документів щодо</w:t>
            </w:r>
            <w:r w:rsidRPr="00C07F6B">
              <w:rPr>
                <w:color w:val="333333"/>
                <w:lang w:val="ru-RU"/>
              </w:rPr>
              <w:t xml:space="preserve"> </w:t>
            </w:r>
            <w:r w:rsidRPr="00C07F6B">
              <w:rPr>
                <w:color w:val="333333"/>
              </w:rPr>
              <w:t>погодження Національним банком</w:t>
            </w:r>
            <w:r w:rsidRPr="00C07F6B">
              <w:rPr>
                <w:color w:val="333333"/>
                <w:lang w:val="ru-RU"/>
              </w:rPr>
              <w:t xml:space="preserve"> </w:t>
            </w:r>
            <w:r w:rsidRPr="00C07F6B">
              <w:rPr>
                <w:color w:val="333333"/>
              </w:rPr>
              <w:t>збільшення статутного капіталу</w:t>
            </w:r>
            <w:r w:rsidRPr="00C07F6B">
              <w:rPr>
                <w:color w:val="333333"/>
                <w:lang w:val="ru-RU"/>
              </w:rPr>
              <w:t xml:space="preserve"> </w:t>
            </w:r>
            <w:r w:rsidRPr="00C07F6B">
              <w:rPr>
                <w:color w:val="333333"/>
              </w:rPr>
              <w:t>страховика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FD72E" w14:textId="77777777" w:rsidR="00BA5CE8" w:rsidRPr="00DA1AAB" w:rsidRDefault="00DA1AAB" w:rsidP="00DA1AAB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  <w:lang w:val="ru-RU"/>
              </w:rPr>
            </w:pPr>
            <w:r>
              <w:rPr>
                <w:color w:val="333333"/>
                <w:lang w:val="en-US"/>
              </w:rPr>
              <w:t>2</w:t>
            </w:r>
            <w:r>
              <w:rPr>
                <w:color w:val="333333"/>
                <w:lang w:val="ru-RU"/>
              </w:rPr>
              <w:t>8 700</w:t>
            </w:r>
          </w:p>
        </w:tc>
      </w:tr>
      <w:tr w:rsidR="00BA5CE8" w14:paraId="4B3C97B9" w14:textId="77777777" w:rsidTr="00C07F6B">
        <w:trPr>
          <w:trHeight w:val="475"/>
        </w:trPr>
        <w:tc>
          <w:tcPr>
            <w:tcW w:w="697" w:type="dxa"/>
          </w:tcPr>
          <w:p w14:paraId="4D14E4FA" w14:textId="77777777" w:rsidR="00BA5CE8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75" w:type="dxa"/>
          </w:tcPr>
          <w:p w14:paraId="35A12410" w14:textId="77777777" w:rsidR="00BA5CE8" w:rsidRPr="00BA5CE8" w:rsidRDefault="00BA5CE8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4ECB71" w14:textId="498D3BF4" w:rsidR="00BA5CE8" w:rsidRDefault="00C07F6B">
            <w:pPr>
              <w:pStyle w:val="af3"/>
              <w:tabs>
                <w:tab w:val="left" w:pos="6678"/>
              </w:tabs>
              <w:ind w:left="0"/>
              <w:rPr>
                <w:color w:val="333333"/>
              </w:rPr>
            </w:pPr>
            <w:r w:rsidRPr="00C07F6B">
              <w:rPr>
                <w:color w:val="333333"/>
              </w:rPr>
              <w:t>Розгляд пакета документів щодо</w:t>
            </w:r>
            <w:r w:rsidRPr="00C07F6B">
              <w:rPr>
                <w:color w:val="333333"/>
                <w:lang w:val="ru-RU"/>
              </w:rPr>
              <w:t xml:space="preserve"> </w:t>
            </w:r>
            <w:r w:rsidRPr="00C07F6B">
              <w:rPr>
                <w:color w:val="333333"/>
              </w:rPr>
              <w:t>отримання попередньої згоди</w:t>
            </w:r>
            <w:r w:rsidRPr="00C07F6B">
              <w:rPr>
                <w:color w:val="333333"/>
                <w:lang w:val="ru-RU"/>
              </w:rPr>
              <w:t xml:space="preserve"> </w:t>
            </w:r>
            <w:r w:rsidRPr="00C07F6B">
              <w:rPr>
                <w:color w:val="333333"/>
              </w:rPr>
              <w:t>Національного банку на збільшення</w:t>
            </w:r>
            <w:r w:rsidRPr="00C07F6B">
              <w:rPr>
                <w:color w:val="333333"/>
                <w:lang w:val="ru-RU"/>
              </w:rPr>
              <w:t xml:space="preserve"> </w:t>
            </w:r>
            <w:r w:rsidRPr="00C07F6B">
              <w:rPr>
                <w:color w:val="333333"/>
              </w:rPr>
              <w:t>статутного капіталу страховика за</w:t>
            </w:r>
            <w:r w:rsidR="003B71AD">
              <w:rPr>
                <w:color w:val="333333"/>
              </w:rPr>
              <w:t xml:space="preserve"> </w:t>
            </w:r>
            <w:r w:rsidRPr="00C07F6B">
              <w:rPr>
                <w:color w:val="333333"/>
              </w:rPr>
              <w:t>спрощеною процедурою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F7948" w14:textId="77777777" w:rsidR="00BA5CE8" w:rsidRPr="00DA1AAB" w:rsidRDefault="00852536" w:rsidP="00733C22">
            <w:pPr>
              <w:pStyle w:val="af3"/>
              <w:tabs>
                <w:tab w:val="left" w:pos="6678"/>
              </w:tabs>
              <w:ind w:left="0"/>
              <w:jc w:val="center"/>
              <w:rPr>
                <w:color w:val="333333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37961BE" wp14:editId="62A766A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566420</wp:posOffset>
                      </wp:positionV>
                      <wp:extent cx="342900" cy="400050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652E7D" w14:textId="77777777" w:rsidR="00C27062" w:rsidRPr="00C27062" w:rsidRDefault="00C2706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961BE" id="Надпись 10" o:spid="_x0000_s1042" type="#_x0000_t202" style="position:absolute;left:0;text-align:left;margin-left:74.4pt;margin-top:44.6pt;width:27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" fillcolor="white [3201]" stroked="f" strokeweight=".5pt">
                      <v:textbox>
                        <w:txbxContent>
                          <w:p w14:paraId="65652E7D" w14:textId="77777777" w:rsidR="00C27062" w:rsidRPr="00C27062" w:rsidRDefault="00C270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AAB">
              <w:rPr>
                <w:color w:val="333333"/>
                <w:lang w:val="en-US"/>
              </w:rPr>
              <w:t>27 000</w:t>
            </w:r>
          </w:p>
        </w:tc>
      </w:tr>
    </w:tbl>
    <w:p w14:paraId="725B4B9D" w14:textId="05A25F2C" w:rsidR="00D77AFF" w:rsidRPr="00066BBE" w:rsidRDefault="00852536" w:rsidP="00780D29">
      <w:r>
        <w:tab/>
      </w:r>
    </w:p>
    <w:sectPr w:rsidR="00D77AFF" w:rsidRPr="00066BBE" w:rsidSect="00780D29">
      <w:headerReference w:type="default" r:id="rId19"/>
      <w:type w:val="continuous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DC25" w14:textId="77777777" w:rsidR="00970ED4" w:rsidRDefault="00970ED4" w:rsidP="00E53CCD">
      <w:r>
        <w:separator/>
      </w:r>
    </w:p>
  </w:endnote>
  <w:endnote w:type="continuationSeparator" w:id="0">
    <w:p w14:paraId="27081250" w14:textId="77777777" w:rsidR="00970ED4" w:rsidRDefault="00970ED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55F7" w14:textId="77777777" w:rsidR="001F3532" w:rsidRDefault="001F3532" w:rsidP="00066BBE">
    <w:pPr>
      <w:pStyle w:val="a7"/>
      <w:tabs>
        <w:tab w:val="clear" w:pos="4819"/>
        <w:tab w:val="clear" w:pos="9639"/>
        <w:tab w:val="left" w:pos="39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AD3E" w14:textId="77777777" w:rsidR="00970ED4" w:rsidRDefault="00970ED4" w:rsidP="00E53CCD">
      <w:r>
        <w:separator/>
      </w:r>
    </w:p>
  </w:footnote>
  <w:footnote w:type="continuationSeparator" w:id="0">
    <w:p w14:paraId="2C9E6830" w14:textId="77777777" w:rsidR="00970ED4" w:rsidRDefault="00970ED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14494"/>
      <w:docPartObj>
        <w:docPartGallery w:val="Page Numbers (Top of Page)"/>
        <w:docPartUnique/>
      </w:docPartObj>
    </w:sdtPr>
    <w:sdtEndPr/>
    <w:sdtContent>
      <w:p w14:paraId="01237957" w14:textId="794E0B70" w:rsidR="00BA5CE8" w:rsidRPr="001F3532" w:rsidRDefault="00BA5CE8">
        <w:pPr>
          <w:pStyle w:val="a5"/>
          <w:jc w:val="center"/>
        </w:pPr>
        <w:r w:rsidRPr="001F3532">
          <w:fldChar w:fldCharType="begin"/>
        </w:r>
        <w:r w:rsidRPr="001F3532">
          <w:instrText>PAGE   \* MERGEFORMAT</w:instrText>
        </w:r>
        <w:r w:rsidRPr="001F3532">
          <w:fldChar w:fldCharType="separate"/>
        </w:r>
        <w:r w:rsidR="004B2386">
          <w:rPr>
            <w:noProof/>
          </w:rPr>
          <w:t>2</w:t>
        </w:r>
        <w:r w:rsidRPr="001F3532">
          <w:fldChar w:fldCharType="end"/>
        </w:r>
      </w:p>
      <w:p w14:paraId="48F2B082" w14:textId="77777777" w:rsidR="00BA5CE8" w:rsidRPr="001F3532" w:rsidRDefault="004B2386" w:rsidP="00F60D36">
        <w:pPr>
          <w:pStyle w:val="a5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D272" w14:textId="262257AA" w:rsidR="00911B6C" w:rsidRPr="00911B6C" w:rsidRDefault="00911B6C" w:rsidP="00911B6C">
    <w:pPr>
      <w:pStyle w:val="a5"/>
      <w:tabs>
        <w:tab w:val="clear" w:pos="4819"/>
        <w:tab w:val="clear" w:pos="9639"/>
        <w:tab w:val="left" w:pos="4218"/>
      </w:tabs>
      <w:jc w:val="right"/>
      <w:rPr>
        <w:sz w:val="24"/>
        <w:szCs w:val="24"/>
      </w:rPr>
    </w:pPr>
    <w:r>
      <w:tab/>
    </w:r>
    <w:r w:rsidRPr="00911B6C">
      <w:rPr>
        <w:sz w:val="24"/>
        <w:szCs w:val="24"/>
      </w:rPr>
      <w:t>Офіційно опубліковано 26.04.2024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82623"/>
      <w:docPartObj>
        <w:docPartGallery w:val="Page Numbers (Top of Page)"/>
        <w:docPartUnique/>
      </w:docPartObj>
    </w:sdtPr>
    <w:sdtEndPr/>
    <w:sdtContent>
      <w:p w14:paraId="0850B070" w14:textId="1FA48E28" w:rsidR="00E27CAD" w:rsidRPr="001F3532" w:rsidRDefault="00E27CAD">
        <w:pPr>
          <w:pStyle w:val="a5"/>
          <w:jc w:val="center"/>
        </w:pPr>
        <w:r w:rsidRPr="001F3532">
          <w:fldChar w:fldCharType="begin"/>
        </w:r>
        <w:r w:rsidRPr="001F3532">
          <w:instrText>PAGE   \* MERGEFORMAT</w:instrText>
        </w:r>
        <w:r w:rsidRPr="001F3532">
          <w:fldChar w:fldCharType="separate"/>
        </w:r>
        <w:r w:rsidR="004B2386">
          <w:rPr>
            <w:noProof/>
          </w:rPr>
          <w:t>3</w:t>
        </w:r>
        <w:r w:rsidRPr="001F3532">
          <w:fldChar w:fldCharType="end"/>
        </w:r>
      </w:p>
      <w:p w14:paraId="3F27D12C" w14:textId="7889D330" w:rsidR="00E27CAD" w:rsidRDefault="004B2386" w:rsidP="00780D29">
        <w:pPr>
          <w:pStyle w:val="a5"/>
          <w:jc w:val="right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FD20" w14:textId="77777777" w:rsidR="00BA5CE8" w:rsidRPr="00B930E3" w:rsidRDefault="00BA5CE8" w:rsidP="00D30445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962204"/>
      <w:docPartObj>
        <w:docPartGallery w:val="Page Numbers (Top of Page)"/>
        <w:docPartUnique/>
      </w:docPartObj>
    </w:sdtPr>
    <w:sdtEndPr/>
    <w:sdtContent>
      <w:p w14:paraId="2E33C19E" w14:textId="69632B21" w:rsidR="001F3532" w:rsidRPr="001F3532" w:rsidRDefault="001F3532" w:rsidP="007A575C">
        <w:pPr>
          <w:pStyle w:val="a5"/>
          <w:jc w:val="center"/>
        </w:pPr>
        <w:r w:rsidRPr="001F3532">
          <w:fldChar w:fldCharType="begin"/>
        </w:r>
        <w:r w:rsidRPr="001F3532">
          <w:instrText>PAGE   \* MERGEFORMAT</w:instrText>
        </w:r>
        <w:r w:rsidRPr="001F3532">
          <w:fldChar w:fldCharType="separate"/>
        </w:r>
        <w:r w:rsidR="004B2386">
          <w:rPr>
            <w:noProof/>
          </w:rPr>
          <w:t>2</w:t>
        </w:r>
        <w:r w:rsidRPr="001F3532">
          <w:fldChar w:fldCharType="end"/>
        </w:r>
      </w:p>
    </w:sdtContent>
  </w:sdt>
  <w:p w14:paraId="5AA1F694" w14:textId="77777777" w:rsidR="00066BBE" w:rsidRDefault="00066BBE" w:rsidP="00066BBE">
    <w:pPr>
      <w:pStyle w:val="a5"/>
      <w:jc w:val="right"/>
    </w:pPr>
    <w:r>
      <w:t>Продовження таблиці</w:t>
    </w:r>
    <w:r w:rsidR="00A848A4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34B"/>
    <w:multiLevelType w:val="hybridMultilevel"/>
    <w:tmpl w:val="A474A6EE"/>
    <w:lvl w:ilvl="0" w:tplc="551A2AE2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F4FD7"/>
    <w:multiLevelType w:val="hybridMultilevel"/>
    <w:tmpl w:val="CFFA4806"/>
    <w:lvl w:ilvl="0" w:tplc="CBC01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630CA"/>
    <w:multiLevelType w:val="hybridMultilevel"/>
    <w:tmpl w:val="94E45376"/>
    <w:lvl w:ilvl="0" w:tplc="E30AA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9035C"/>
    <w:multiLevelType w:val="hybridMultilevel"/>
    <w:tmpl w:val="15D859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791F"/>
    <w:multiLevelType w:val="hybridMultilevel"/>
    <w:tmpl w:val="D7F0CC64"/>
    <w:lvl w:ilvl="0" w:tplc="FF0295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C78"/>
    <w:multiLevelType w:val="hybridMultilevel"/>
    <w:tmpl w:val="A9EC39D6"/>
    <w:lvl w:ilvl="0" w:tplc="551A2AE2">
      <w:start w:val="1"/>
      <w:numFmt w:val="decimal"/>
      <w:lvlText w:val="%1)"/>
      <w:lvlJc w:val="left"/>
      <w:pPr>
        <w:ind w:left="1070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61161F"/>
    <w:multiLevelType w:val="hybridMultilevel"/>
    <w:tmpl w:val="B21E97BE"/>
    <w:lvl w:ilvl="0" w:tplc="7D48B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59BB"/>
    <w:multiLevelType w:val="hybridMultilevel"/>
    <w:tmpl w:val="4A10C478"/>
    <w:lvl w:ilvl="0" w:tplc="E73A45C6">
      <w:start w:val="2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6AD7"/>
    <w:multiLevelType w:val="hybridMultilevel"/>
    <w:tmpl w:val="BE14A134"/>
    <w:lvl w:ilvl="0" w:tplc="24E4A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E0463"/>
    <w:multiLevelType w:val="hybridMultilevel"/>
    <w:tmpl w:val="6F14AE80"/>
    <w:lvl w:ilvl="0" w:tplc="C9D6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83FF4"/>
    <w:multiLevelType w:val="hybridMultilevel"/>
    <w:tmpl w:val="E75091B0"/>
    <w:lvl w:ilvl="0" w:tplc="C51E89D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ED73A3"/>
    <w:multiLevelType w:val="hybridMultilevel"/>
    <w:tmpl w:val="0FB61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08DE"/>
    <w:multiLevelType w:val="hybridMultilevel"/>
    <w:tmpl w:val="EE40A412"/>
    <w:lvl w:ilvl="0" w:tplc="C868C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DC4210"/>
    <w:multiLevelType w:val="hybridMultilevel"/>
    <w:tmpl w:val="7BF4DD0E"/>
    <w:lvl w:ilvl="0" w:tplc="5688341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776AF4"/>
    <w:multiLevelType w:val="hybridMultilevel"/>
    <w:tmpl w:val="6C124724"/>
    <w:lvl w:ilvl="0" w:tplc="95C42CFC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75548C"/>
    <w:multiLevelType w:val="hybridMultilevel"/>
    <w:tmpl w:val="A9EC39D6"/>
    <w:lvl w:ilvl="0" w:tplc="551A2AE2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7C24DC"/>
    <w:multiLevelType w:val="hybridMultilevel"/>
    <w:tmpl w:val="E5B4D7BA"/>
    <w:lvl w:ilvl="0" w:tplc="3C6670CC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29103B6"/>
    <w:multiLevelType w:val="hybridMultilevel"/>
    <w:tmpl w:val="23B8CE7E"/>
    <w:lvl w:ilvl="0" w:tplc="329E5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9F1ED5"/>
    <w:multiLevelType w:val="hybridMultilevel"/>
    <w:tmpl w:val="A9A00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81333"/>
    <w:multiLevelType w:val="hybridMultilevel"/>
    <w:tmpl w:val="F9A2503C"/>
    <w:lvl w:ilvl="0" w:tplc="770466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13B5"/>
    <w:multiLevelType w:val="hybridMultilevel"/>
    <w:tmpl w:val="DF8472D4"/>
    <w:lvl w:ilvl="0" w:tplc="397466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0"/>
  </w:num>
  <w:num w:numId="18">
    <w:abstractNumId w:val="15"/>
  </w:num>
  <w:num w:numId="19">
    <w:abstractNumId w:val="12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50D9"/>
    <w:rsid w:val="000064FA"/>
    <w:rsid w:val="00015FDE"/>
    <w:rsid w:val="00016403"/>
    <w:rsid w:val="00016F9D"/>
    <w:rsid w:val="00035683"/>
    <w:rsid w:val="00036716"/>
    <w:rsid w:val="000378F7"/>
    <w:rsid w:val="0003793C"/>
    <w:rsid w:val="00041985"/>
    <w:rsid w:val="000506D8"/>
    <w:rsid w:val="000561B1"/>
    <w:rsid w:val="0006074D"/>
    <w:rsid w:val="0006120B"/>
    <w:rsid w:val="00063480"/>
    <w:rsid w:val="00064762"/>
    <w:rsid w:val="00066BBE"/>
    <w:rsid w:val="000713E8"/>
    <w:rsid w:val="00071DD7"/>
    <w:rsid w:val="000754AA"/>
    <w:rsid w:val="00097B89"/>
    <w:rsid w:val="000A1E81"/>
    <w:rsid w:val="000B27CB"/>
    <w:rsid w:val="000B2990"/>
    <w:rsid w:val="000B34B6"/>
    <w:rsid w:val="000B5ADB"/>
    <w:rsid w:val="000C3F58"/>
    <w:rsid w:val="000C6844"/>
    <w:rsid w:val="000D44E2"/>
    <w:rsid w:val="000D7907"/>
    <w:rsid w:val="000E4B44"/>
    <w:rsid w:val="000E700F"/>
    <w:rsid w:val="000F15E6"/>
    <w:rsid w:val="000F49D0"/>
    <w:rsid w:val="000F5E4C"/>
    <w:rsid w:val="00100163"/>
    <w:rsid w:val="001025EF"/>
    <w:rsid w:val="00102C1C"/>
    <w:rsid w:val="001068E6"/>
    <w:rsid w:val="0012333F"/>
    <w:rsid w:val="00140AA4"/>
    <w:rsid w:val="001652CD"/>
    <w:rsid w:val="001740C0"/>
    <w:rsid w:val="00182D46"/>
    <w:rsid w:val="0018587D"/>
    <w:rsid w:val="00190E1A"/>
    <w:rsid w:val="00192423"/>
    <w:rsid w:val="00194408"/>
    <w:rsid w:val="001A16FA"/>
    <w:rsid w:val="001A42D2"/>
    <w:rsid w:val="001B6B0E"/>
    <w:rsid w:val="001C30C7"/>
    <w:rsid w:val="001D3A55"/>
    <w:rsid w:val="001D487A"/>
    <w:rsid w:val="001E2732"/>
    <w:rsid w:val="001E32CA"/>
    <w:rsid w:val="001E42DB"/>
    <w:rsid w:val="001E5DB4"/>
    <w:rsid w:val="001F3532"/>
    <w:rsid w:val="001F591C"/>
    <w:rsid w:val="001F64D4"/>
    <w:rsid w:val="001F71E8"/>
    <w:rsid w:val="00204F22"/>
    <w:rsid w:val="00207DA9"/>
    <w:rsid w:val="0021176C"/>
    <w:rsid w:val="0021268A"/>
    <w:rsid w:val="00222104"/>
    <w:rsid w:val="00231758"/>
    <w:rsid w:val="00233146"/>
    <w:rsid w:val="0023651D"/>
    <w:rsid w:val="00241373"/>
    <w:rsid w:val="002453A3"/>
    <w:rsid w:val="00251642"/>
    <w:rsid w:val="00253BF9"/>
    <w:rsid w:val="002545F7"/>
    <w:rsid w:val="00257FAC"/>
    <w:rsid w:val="00264983"/>
    <w:rsid w:val="0026724F"/>
    <w:rsid w:val="00267ED7"/>
    <w:rsid w:val="00272B80"/>
    <w:rsid w:val="00275972"/>
    <w:rsid w:val="00276833"/>
    <w:rsid w:val="00281176"/>
    <w:rsid w:val="002846E4"/>
    <w:rsid w:val="002A172E"/>
    <w:rsid w:val="002A7DE0"/>
    <w:rsid w:val="002C2A85"/>
    <w:rsid w:val="002C677D"/>
    <w:rsid w:val="002C7B4D"/>
    <w:rsid w:val="002D171B"/>
    <w:rsid w:val="002D1790"/>
    <w:rsid w:val="002D2198"/>
    <w:rsid w:val="002D5205"/>
    <w:rsid w:val="002D52F9"/>
    <w:rsid w:val="002E023A"/>
    <w:rsid w:val="002F33F0"/>
    <w:rsid w:val="002F660B"/>
    <w:rsid w:val="00306E34"/>
    <w:rsid w:val="0031386A"/>
    <w:rsid w:val="0033133D"/>
    <w:rsid w:val="00340ECF"/>
    <w:rsid w:val="00343FCB"/>
    <w:rsid w:val="003444B8"/>
    <w:rsid w:val="00346C49"/>
    <w:rsid w:val="00356E34"/>
    <w:rsid w:val="00357676"/>
    <w:rsid w:val="00360141"/>
    <w:rsid w:val="00363CC9"/>
    <w:rsid w:val="00364833"/>
    <w:rsid w:val="00371783"/>
    <w:rsid w:val="00375971"/>
    <w:rsid w:val="0038167B"/>
    <w:rsid w:val="0038385E"/>
    <w:rsid w:val="0038427B"/>
    <w:rsid w:val="003878B9"/>
    <w:rsid w:val="00387DBC"/>
    <w:rsid w:val="00396F29"/>
    <w:rsid w:val="003A383B"/>
    <w:rsid w:val="003B4F96"/>
    <w:rsid w:val="003B71AD"/>
    <w:rsid w:val="003C3282"/>
    <w:rsid w:val="003C3985"/>
    <w:rsid w:val="003C421E"/>
    <w:rsid w:val="003C7337"/>
    <w:rsid w:val="003D19A3"/>
    <w:rsid w:val="003E3F95"/>
    <w:rsid w:val="003E6321"/>
    <w:rsid w:val="003F4317"/>
    <w:rsid w:val="00401EDB"/>
    <w:rsid w:val="004021AC"/>
    <w:rsid w:val="00403C26"/>
    <w:rsid w:val="00404C93"/>
    <w:rsid w:val="00407877"/>
    <w:rsid w:val="00410EC0"/>
    <w:rsid w:val="00410FA1"/>
    <w:rsid w:val="0041656F"/>
    <w:rsid w:val="004318B3"/>
    <w:rsid w:val="0043304D"/>
    <w:rsid w:val="0043695A"/>
    <w:rsid w:val="004414F7"/>
    <w:rsid w:val="004453DC"/>
    <w:rsid w:val="00455B45"/>
    <w:rsid w:val="00465E9B"/>
    <w:rsid w:val="00472E7B"/>
    <w:rsid w:val="00480173"/>
    <w:rsid w:val="00484152"/>
    <w:rsid w:val="00490C53"/>
    <w:rsid w:val="00494BE0"/>
    <w:rsid w:val="00495158"/>
    <w:rsid w:val="004A77FB"/>
    <w:rsid w:val="004A7F75"/>
    <w:rsid w:val="004B2386"/>
    <w:rsid w:val="004B4733"/>
    <w:rsid w:val="004B70DE"/>
    <w:rsid w:val="004C57BB"/>
    <w:rsid w:val="004D503F"/>
    <w:rsid w:val="004D5BD3"/>
    <w:rsid w:val="004D7E2E"/>
    <w:rsid w:val="004E0515"/>
    <w:rsid w:val="004E22E2"/>
    <w:rsid w:val="004F5816"/>
    <w:rsid w:val="004F5AE4"/>
    <w:rsid w:val="004F62FC"/>
    <w:rsid w:val="00500ADD"/>
    <w:rsid w:val="00512123"/>
    <w:rsid w:val="00523C13"/>
    <w:rsid w:val="005257C2"/>
    <w:rsid w:val="00540210"/>
    <w:rsid w:val="00542533"/>
    <w:rsid w:val="00550737"/>
    <w:rsid w:val="00550C13"/>
    <w:rsid w:val="00552633"/>
    <w:rsid w:val="005537EC"/>
    <w:rsid w:val="00553DB4"/>
    <w:rsid w:val="005624B6"/>
    <w:rsid w:val="00562F30"/>
    <w:rsid w:val="00563A19"/>
    <w:rsid w:val="00563AC1"/>
    <w:rsid w:val="0057237F"/>
    <w:rsid w:val="00577143"/>
    <w:rsid w:val="00577402"/>
    <w:rsid w:val="00582E56"/>
    <w:rsid w:val="0058635D"/>
    <w:rsid w:val="0058763B"/>
    <w:rsid w:val="00590B1E"/>
    <w:rsid w:val="00591298"/>
    <w:rsid w:val="005976A8"/>
    <w:rsid w:val="005A0F4B"/>
    <w:rsid w:val="005A1D3C"/>
    <w:rsid w:val="005A2BBA"/>
    <w:rsid w:val="005A3F34"/>
    <w:rsid w:val="005A6B99"/>
    <w:rsid w:val="005A7607"/>
    <w:rsid w:val="005B2D03"/>
    <w:rsid w:val="005C11A1"/>
    <w:rsid w:val="005C4A6A"/>
    <w:rsid w:val="005C5CBF"/>
    <w:rsid w:val="005C7877"/>
    <w:rsid w:val="005D2F3D"/>
    <w:rsid w:val="005D5E22"/>
    <w:rsid w:val="005F6418"/>
    <w:rsid w:val="00602BDB"/>
    <w:rsid w:val="00610F11"/>
    <w:rsid w:val="0061599B"/>
    <w:rsid w:val="0063071E"/>
    <w:rsid w:val="0063271C"/>
    <w:rsid w:val="00634FAD"/>
    <w:rsid w:val="00640612"/>
    <w:rsid w:val="00643532"/>
    <w:rsid w:val="00651A96"/>
    <w:rsid w:val="00652693"/>
    <w:rsid w:val="00653558"/>
    <w:rsid w:val="00655864"/>
    <w:rsid w:val="00670C95"/>
    <w:rsid w:val="00681460"/>
    <w:rsid w:val="00684225"/>
    <w:rsid w:val="006871CD"/>
    <w:rsid w:val="00690D9E"/>
    <w:rsid w:val="006A0AE1"/>
    <w:rsid w:val="006A6176"/>
    <w:rsid w:val="006B1C47"/>
    <w:rsid w:val="006B2748"/>
    <w:rsid w:val="006B2D8E"/>
    <w:rsid w:val="006B493B"/>
    <w:rsid w:val="006B669D"/>
    <w:rsid w:val="006C0EBC"/>
    <w:rsid w:val="006C4176"/>
    <w:rsid w:val="006C66EF"/>
    <w:rsid w:val="006D0B84"/>
    <w:rsid w:val="006D2617"/>
    <w:rsid w:val="006D785B"/>
    <w:rsid w:val="006E2386"/>
    <w:rsid w:val="006F3CFB"/>
    <w:rsid w:val="006F6841"/>
    <w:rsid w:val="0070152E"/>
    <w:rsid w:val="00702896"/>
    <w:rsid w:val="0071789F"/>
    <w:rsid w:val="007317AC"/>
    <w:rsid w:val="00733C22"/>
    <w:rsid w:val="007476B2"/>
    <w:rsid w:val="00750E2F"/>
    <w:rsid w:val="00756D05"/>
    <w:rsid w:val="0075770D"/>
    <w:rsid w:val="007802D9"/>
    <w:rsid w:val="00780D29"/>
    <w:rsid w:val="00782FED"/>
    <w:rsid w:val="00783AF2"/>
    <w:rsid w:val="0078743F"/>
    <w:rsid w:val="00791905"/>
    <w:rsid w:val="0079324A"/>
    <w:rsid w:val="0079356C"/>
    <w:rsid w:val="00795CEC"/>
    <w:rsid w:val="007978D6"/>
    <w:rsid w:val="007A008F"/>
    <w:rsid w:val="007A038B"/>
    <w:rsid w:val="007A575C"/>
    <w:rsid w:val="007A6609"/>
    <w:rsid w:val="007B29E3"/>
    <w:rsid w:val="007B511F"/>
    <w:rsid w:val="007D1427"/>
    <w:rsid w:val="007D771A"/>
    <w:rsid w:val="007E2E2F"/>
    <w:rsid w:val="007F24D1"/>
    <w:rsid w:val="007F514C"/>
    <w:rsid w:val="00802988"/>
    <w:rsid w:val="008046BD"/>
    <w:rsid w:val="00806DD6"/>
    <w:rsid w:val="008135AE"/>
    <w:rsid w:val="00834346"/>
    <w:rsid w:val="0084265A"/>
    <w:rsid w:val="00850F68"/>
    <w:rsid w:val="00852536"/>
    <w:rsid w:val="008555CA"/>
    <w:rsid w:val="00866993"/>
    <w:rsid w:val="00872564"/>
    <w:rsid w:val="00874366"/>
    <w:rsid w:val="00884F8E"/>
    <w:rsid w:val="00893CF0"/>
    <w:rsid w:val="008A58E9"/>
    <w:rsid w:val="008A704D"/>
    <w:rsid w:val="008B014D"/>
    <w:rsid w:val="008B164A"/>
    <w:rsid w:val="008B7D67"/>
    <w:rsid w:val="008C2498"/>
    <w:rsid w:val="008C7BE3"/>
    <w:rsid w:val="008D10FD"/>
    <w:rsid w:val="008D122F"/>
    <w:rsid w:val="008E4206"/>
    <w:rsid w:val="00904F17"/>
    <w:rsid w:val="00911B6C"/>
    <w:rsid w:val="00912048"/>
    <w:rsid w:val="009123FB"/>
    <w:rsid w:val="00914171"/>
    <w:rsid w:val="0092236E"/>
    <w:rsid w:val="0093492C"/>
    <w:rsid w:val="00961672"/>
    <w:rsid w:val="00970ED4"/>
    <w:rsid w:val="0097288F"/>
    <w:rsid w:val="00984B02"/>
    <w:rsid w:val="009943E9"/>
    <w:rsid w:val="00994CD4"/>
    <w:rsid w:val="00995A8D"/>
    <w:rsid w:val="00995DB9"/>
    <w:rsid w:val="00996FD3"/>
    <w:rsid w:val="009A4DE6"/>
    <w:rsid w:val="009B0956"/>
    <w:rsid w:val="009C717F"/>
    <w:rsid w:val="009D6D44"/>
    <w:rsid w:val="009D704B"/>
    <w:rsid w:val="009E4134"/>
    <w:rsid w:val="009F0FBE"/>
    <w:rsid w:val="009F5312"/>
    <w:rsid w:val="00A00104"/>
    <w:rsid w:val="00A03AB7"/>
    <w:rsid w:val="00A06ADB"/>
    <w:rsid w:val="00A104FB"/>
    <w:rsid w:val="00A23E04"/>
    <w:rsid w:val="00A25133"/>
    <w:rsid w:val="00A302D5"/>
    <w:rsid w:val="00A3787F"/>
    <w:rsid w:val="00A47EF0"/>
    <w:rsid w:val="00A50DC0"/>
    <w:rsid w:val="00A51C39"/>
    <w:rsid w:val="00A63101"/>
    <w:rsid w:val="00A708BE"/>
    <w:rsid w:val="00A71EB1"/>
    <w:rsid w:val="00A72446"/>
    <w:rsid w:val="00A72F06"/>
    <w:rsid w:val="00A77FFD"/>
    <w:rsid w:val="00A80BB1"/>
    <w:rsid w:val="00A848A4"/>
    <w:rsid w:val="00A87E58"/>
    <w:rsid w:val="00AA726B"/>
    <w:rsid w:val="00AB172F"/>
    <w:rsid w:val="00AB1C0F"/>
    <w:rsid w:val="00AB28F1"/>
    <w:rsid w:val="00AC3C76"/>
    <w:rsid w:val="00AC47B6"/>
    <w:rsid w:val="00AD40E3"/>
    <w:rsid w:val="00AD7B4F"/>
    <w:rsid w:val="00AE16F0"/>
    <w:rsid w:val="00AE5E7F"/>
    <w:rsid w:val="00AF4D43"/>
    <w:rsid w:val="00AF59AC"/>
    <w:rsid w:val="00B12A6F"/>
    <w:rsid w:val="00B131C3"/>
    <w:rsid w:val="00B21EDC"/>
    <w:rsid w:val="00B24F71"/>
    <w:rsid w:val="00B307B9"/>
    <w:rsid w:val="00B31892"/>
    <w:rsid w:val="00B332B2"/>
    <w:rsid w:val="00B5752E"/>
    <w:rsid w:val="00B616A5"/>
    <w:rsid w:val="00B635A7"/>
    <w:rsid w:val="00B66974"/>
    <w:rsid w:val="00B67B26"/>
    <w:rsid w:val="00B77FBC"/>
    <w:rsid w:val="00B85728"/>
    <w:rsid w:val="00B930E3"/>
    <w:rsid w:val="00B959D0"/>
    <w:rsid w:val="00B96468"/>
    <w:rsid w:val="00BA16F6"/>
    <w:rsid w:val="00BA5CE8"/>
    <w:rsid w:val="00BA78A8"/>
    <w:rsid w:val="00BB1202"/>
    <w:rsid w:val="00BB2C81"/>
    <w:rsid w:val="00BB44AB"/>
    <w:rsid w:val="00BC6419"/>
    <w:rsid w:val="00BD529C"/>
    <w:rsid w:val="00BE58B2"/>
    <w:rsid w:val="00BE6C11"/>
    <w:rsid w:val="00BF052C"/>
    <w:rsid w:val="00BF0770"/>
    <w:rsid w:val="00C01827"/>
    <w:rsid w:val="00C07F6B"/>
    <w:rsid w:val="00C21D33"/>
    <w:rsid w:val="00C228AB"/>
    <w:rsid w:val="00C22D27"/>
    <w:rsid w:val="00C261F6"/>
    <w:rsid w:val="00C27062"/>
    <w:rsid w:val="00C36ED6"/>
    <w:rsid w:val="00C400C7"/>
    <w:rsid w:val="00C41293"/>
    <w:rsid w:val="00C422E3"/>
    <w:rsid w:val="00C434EC"/>
    <w:rsid w:val="00C4377C"/>
    <w:rsid w:val="00C437A7"/>
    <w:rsid w:val="00C514DA"/>
    <w:rsid w:val="00C526E3"/>
    <w:rsid w:val="00C578D6"/>
    <w:rsid w:val="00C65DEC"/>
    <w:rsid w:val="00C71DE7"/>
    <w:rsid w:val="00C738A7"/>
    <w:rsid w:val="00C763A3"/>
    <w:rsid w:val="00C80F5E"/>
    <w:rsid w:val="00C82259"/>
    <w:rsid w:val="00C831BC"/>
    <w:rsid w:val="00C8418C"/>
    <w:rsid w:val="00CB293E"/>
    <w:rsid w:val="00CB3577"/>
    <w:rsid w:val="00CB3D40"/>
    <w:rsid w:val="00CB55B6"/>
    <w:rsid w:val="00CC4C46"/>
    <w:rsid w:val="00CD5B69"/>
    <w:rsid w:val="00CD7381"/>
    <w:rsid w:val="00CE257A"/>
    <w:rsid w:val="00CE2BC2"/>
    <w:rsid w:val="00CE3B9F"/>
    <w:rsid w:val="00D0057B"/>
    <w:rsid w:val="00D0207E"/>
    <w:rsid w:val="00D033F3"/>
    <w:rsid w:val="00D0486D"/>
    <w:rsid w:val="00D11F25"/>
    <w:rsid w:val="00D27113"/>
    <w:rsid w:val="00D27CB4"/>
    <w:rsid w:val="00D30445"/>
    <w:rsid w:val="00D322B1"/>
    <w:rsid w:val="00D33A3D"/>
    <w:rsid w:val="00D34DCC"/>
    <w:rsid w:val="00D45355"/>
    <w:rsid w:val="00D5492D"/>
    <w:rsid w:val="00D55909"/>
    <w:rsid w:val="00D57170"/>
    <w:rsid w:val="00D7129E"/>
    <w:rsid w:val="00D74DCE"/>
    <w:rsid w:val="00D76593"/>
    <w:rsid w:val="00D77AFF"/>
    <w:rsid w:val="00D842D0"/>
    <w:rsid w:val="00D84B6D"/>
    <w:rsid w:val="00DA080B"/>
    <w:rsid w:val="00DA1AAB"/>
    <w:rsid w:val="00DA712B"/>
    <w:rsid w:val="00DC1E60"/>
    <w:rsid w:val="00DD106B"/>
    <w:rsid w:val="00DD60CC"/>
    <w:rsid w:val="00DD71CB"/>
    <w:rsid w:val="00DF2580"/>
    <w:rsid w:val="00DF3D59"/>
    <w:rsid w:val="00DF498A"/>
    <w:rsid w:val="00E02969"/>
    <w:rsid w:val="00E11043"/>
    <w:rsid w:val="00E11FA4"/>
    <w:rsid w:val="00E20386"/>
    <w:rsid w:val="00E2213A"/>
    <w:rsid w:val="00E27CAD"/>
    <w:rsid w:val="00E33B0E"/>
    <w:rsid w:val="00E34A3F"/>
    <w:rsid w:val="00E34C84"/>
    <w:rsid w:val="00E40CEB"/>
    <w:rsid w:val="00E431FD"/>
    <w:rsid w:val="00E43E79"/>
    <w:rsid w:val="00E53CB5"/>
    <w:rsid w:val="00E53CCD"/>
    <w:rsid w:val="00E61612"/>
    <w:rsid w:val="00E8777E"/>
    <w:rsid w:val="00E907D9"/>
    <w:rsid w:val="00E97A59"/>
    <w:rsid w:val="00EA1DE4"/>
    <w:rsid w:val="00EA3A24"/>
    <w:rsid w:val="00EC0862"/>
    <w:rsid w:val="00EC5E60"/>
    <w:rsid w:val="00ED042F"/>
    <w:rsid w:val="00ED5EF3"/>
    <w:rsid w:val="00EE3E8A"/>
    <w:rsid w:val="00EE3F3E"/>
    <w:rsid w:val="00EE64A0"/>
    <w:rsid w:val="00EE6AA7"/>
    <w:rsid w:val="00EF22DD"/>
    <w:rsid w:val="00EF4ACC"/>
    <w:rsid w:val="00EF69E8"/>
    <w:rsid w:val="00F003D3"/>
    <w:rsid w:val="00F03226"/>
    <w:rsid w:val="00F03E32"/>
    <w:rsid w:val="00F078DF"/>
    <w:rsid w:val="00F12BA1"/>
    <w:rsid w:val="00F13094"/>
    <w:rsid w:val="00F31023"/>
    <w:rsid w:val="00F332C0"/>
    <w:rsid w:val="00F42E75"/>
    <w:rsid w:val="00F4466E"/>
    <w:rsid w:val="00F45889"/>
    <w:rsid w:val="00F45BD5"/>
    <w:rsid w:val="00F52D16"/>
    <w:rsid w:val="00F60D36"/>
    <w:rsid w:val="00F63BD9"/>
    <w:rsid w:val="00F6694C"/>
    <w:rsid w:val="00F76708"/>
    <w:rsid w:val="00F90316"/>
    <w:rsid w:val="00F93BA4"/>
    <w:rsid w:val="00F96F18"/>
    <w:rsid w:val="00FA46C5"/>
    <w:rsid w:val="00FA7B67"/>
    <w:rsid w:val="00FA7E30"/>
    <w:rsid w:val="00FC3D04"/>
    <w:rsid w:val="00FC6F50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CDDD5C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A251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5133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A25133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5133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A25133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AF4D4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5BEB2-C289-40BC-B102-27E6AE2D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86F9986-710E-49F3-A305-ECE16F0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1733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Забіяка Олена Володимирівна</cp:lastModifiedBy>
  <cp:revision>4</cp:revision>
  <cp:lastPrinted>2024-04-26T08:30:00Z</cp:lastPrinted>
  <dcterms:created xsi:type="dcterms:W3CDTF">2024-04-26T07:59:00Z</dcterms:created>
  <dcterms:modified xsi:type="dcterms:W3CDTF">2024-04-26T09:14:00Z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