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95" w:rsidRDefault="002F5025">
      <w:r>
        <w:t xml:space="preserve">                                                                              Офіційно опубліковано</w:t>
      </w:r>
      <w:r w:rsidR="00C81D61">
        <w:t xml:space="preserve"> 07</w:t>
      </w:r>
      <w:r w:rsidR="00D360B1">
        <w:t>.</w:t>
      </w:r>
      <w:r w:rsidR="00C81D61">
        <w:t>12</w:t>
      </w:r>
      <w:r w:rsidRPr="00873C2F">
        <w:t>.2021</w:t>
      </w:r>
    </w:p>
    <w:p w:rsidR="002F5025" w:rsidRPr="00CD0CD4" w:rsidRDefault="002F5025" w:rsidP="002F5025">
      <w:pPr>
        <w:rPr>
          <w:sz w:val="2"/>
          <w:szCs w:val="2"/>
        </w:rPr>
      </w:pPr>
    </w:p>
    <w:p w:rsidR="002F5025" w:rsidRPr="00D360B1" w:rsidRDefault="002F5025" w:rsidP="002F5025">
      <w:pPr>
        <w:rPr>
          <w:sz w:val="2"/>
          <w:szCs w:val="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7"/>
        <w:gridCol w:w="3204"/>
      </w:tblGrid>
      <w:tr w:rsidR="002F5025" w:rsidTr="008C3408">
        <w:trPr>
          <w:trHeight w:val="851"/>
        </w:trPr>
        <w:tc>
          <w:tcPr>
            <w:tcW w:w="3284" w:type="dxa"/>
          </w:tcPr>
          <w:p w:rsidR="002F5025" w:rsidRDefault="002F5025" w:rsidP="008C3408"/>
        </w:tc>
        <w:tc>
          <w:tcPr>
            <w:tcW w:w="3285" w:type="dxa"/>
            <w:vMerge w:val="restart"/>
          </w:tcPr>
          <w:p w:rsidR="002F5025" w:rsidRDefault="002F5025" w:rsidP="008C3408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7.5pt" o:ole="">
                  <v:imagedata r:id="rId4" o:title=""/>
                </v:shape>
                <o:OLEObject Type="Embed" ProgID="CorelDraw.Graphic.16" ShapeID="_x0000_i1025" DrawAspect="Content" ObjectID="_1700288750" r:id="rId5"/>
              </w:object>
            </w:r>
          </w:p>
        </w:tc>
        <w:tc>
          <w:tcPr>
            <w:tcW w:w="3285" w:type="dxa"/>
          </w:tcPr>
          <w:p w:rsidR="002F5025" w:rsidRDefault="002F5025" w:rsidP="008C3408">
            <w:bookmarkStart w:id="0" w:name="_GoBack"/>
            <w:bookmarkEnd w:id="0"/>
          </w:p>
        </w:tc>
      </w:tr>
      <w:tr w:rsidR="002F5025" w:rsidTr="008C3408">
        <w:tc>
          <w:tcPr>
            <w:tcW w:w="3284" w:type="dxa"/>
          </w:tcPr>
          <w:p w:rsidR="002F5025" w:rsidRDefault="002F5025" w:rsidP="008C3408"/>
        </w:tc>
        <w:tc>
          <w:tcPr>
            <w:tcW w:w="3285" w:type="dxa"/>
            <w:vMerge/>
          </w:tcPr>
          <w:p w:rsidR="002F5025" w:rsidRDefault="002F5025" w:rsidP="008C3408"/>
        </w:tc>
        <w:tc>
          <w:tcPr>
            <w:tcW w:w="3285" w:type="dxa"/>
          </w:tcPr>
          <w:p w:rsidR="002F5025" w:rsidRDefault="002F5025" w:rsidP="008C3408"/>
        </w:tc>
      </w:tr>
      <w:tr w:rsidR="002F5025" w:rsidTr="008C3408">
        <w:tc>
          <w:tcPr>
            <w:tcW w:w="9854" w:type="dxa"/>
            <w:gridSpan w:val="3"/>
          </w:tcPr>
          <w:p w:rsidR="002F5025" w:rsidRPr="00E10F0A" w:rsidRDefault="002F5025" w:rsidP="008C340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F5025" w:rsidRDefault="002F5025" w:rsidP="008C3408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2F5025" w:rsidRPr="00566BA2" w:rsidRDefault="002F5025" w:rsidP="002F5025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4"/>
        <w:gridCol w:w="1675"/>
        <w:gridCol w:w="1896"/>
      </w:tblGrid>
      <w:tr w:rsidR="002F5025" w:rsidTr="008C3408">
        <w:tc>
          <w:tcPr>
            <w:tcW w:w="3510" w:type="dxa"/>
            <w:vAlign w:val="bottom"/>
          </w:tcPr>
          <w:p w:rsidR="002F5025" w:rsidRPr="00566BA2" w:rsidRDefault="002F5025" w:rsidP="002F5025">
            <w:r>
              <w:t>25 жовтня 2021 року</w:t>
            </w:r>
          </w:p>
        </w:tc>
        <w:tc>
          <w:tcPr>
            <w:tcW w:w="2694" w:type="dxa"/>
          </w:tcPr>
          <w:p w:rsidR="002F5025" w:rsidRDefault="002F5025" w:rsidP="008C3408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2F5025" w:rsidRPr="008274C0" w:rsidRDefault="002F5025" w:rsidP="008C3408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2F5025" w:rsidRDefault="002F5025" w:rsidP="008C3408">
            <w:pPr>
              <w:jc w:val="left"/>
            </w:pPr>
            <w:r>
              <w:t>№ 112</w:t>
            </w:r>
          </w:p>
        </w:tc>
      </w:tr>
    </w:tbl>
    <w:p w:rsidR="002F5025" w:rsidRPr="00CD0CD4" w:rsidRDefault="002F5025" w:rsidP="002F5025">
      <w:pPr>
        <w:rPr>
          <w:sz w:val="2"/>
          <w:szCs w:val="2"/>
        </w:rPr>
      </w:pPr>
    </w:p>
    <w:p w:rsidR="002F5025" w:rsidRPr="00CD0CD4" w:rsidRDefault="002F5025" w:rsidP="002F502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3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2F5025" w:rsidRPr="00FB0772" w:rsidTr="008C3408">
        <w:trPr>
          <w:jc w:val="center"/>
        </w:trPr>
        <w:tc>
          <w:tcPr>
            <w:tcW w:w="5000" w:type="pct"/>
          </w:tcPr>
          <w:p w:rsidR="002F5025" w:rsidRPr="00CD0CD4" w:rsidRDefault="002F5025" w:rsidP="008C340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10190">
              <w:rPr>
                <w:lang w:eastAsia="ru-RU"/>
              </w:rPr>
              <w:t>Про внесення змін до Положення про визначення пов’язаних із банком осіб</w:t>
            </w:r>
          </w:p>
        </w:tc>
      </w:tr>
    </w:tbl>
    <w:p w:rsidR="002F5025" w:rsidRDefault="002F5025" w:rsidP="002F5025">
      <w:pPr>
        <w:ind w:firstLine="709"/>
      </w:pPr>
    </w:p>
    <w:p w:rsidR="002F5025" w:rsidRDefault="002F5025" w:rsidP="002F5025">
      <w:pPr>
        <w:ind w:firstLine="709"/>
        <w:rPr>
          <w:b/>
        </w:rPr>
      </w:pPr>
      <w:r w:rsidRPr="002D31E2">
        <w:t>Відповідно до статей 7, 15, 55, 56 Закону України “Про Національний банк України”, статей 52, 66, 67 Закону України “Про банки і банківську діяльність”, з метою підвищення стійкості банківської системи України та захисту інтересів кредиторів і вкладників</w:t>
      </w:r>
      <w:r w:rsidRPr="00CD0CD4">
        <w:rPr>
          <w:b/>
        </w:rPr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</w:p>
    <w:p w:rsidR="002F5025" w:rsidRDefault="002F5025" w:rsidP="002F5025">
      <w:pPr>
        <w:ind w:firstLine="709"/>
        <w:rPr>
          <w:b/>
        </w:rPr>
      </w:pP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</w:t>
      </w:r>
      <w:r>
        <w:rPr>
          <w:lang w:val="ru-RU"/>
        </w:rPr>
        <w:t>.</w:t>
      </w:r>
      <w:r>
        <w:t> </w:t>
      </w:r>
      <w:proofErr w:type="spellStart"/>
      <w:r>
        <w:t>Унести</w:t>
      </w:r>
      <w:proofErr w:type="spellEnd"/>
      <w:r>
        <w:t xml:space="preserve"> до глави 2 розділу ІІ </w:t>
      </w:r>
      <w:r w:rsidRPr="006702A6">
        <w:t>Положення про визначення пов’язаних із банком осіб, затвердженого постановою Правління Національного банку України від 12 травня 2015 року № 315 (зі змінами),</w:t>
      </w:r>
      <w:r>
        <w:t xml:space="preserve"> такі зміни</w:t>
      </w:r>
      <w:r>
        <w:rPr>
          <w:rFonts w:eastAsiaTheme="minorEastAsia"/>
          <w:noProof/>
          <w:color w:val="000000" w:themeColor="text1"/>
          <w:lang w:eastAsia="en-US"/>
        </w:rPr>
        <w:t>:</w:t>
      </w:r>
    </w:p>
    <w:p w:rsidR="002F5025" w:rsidRPr="00C6749F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FB0772">
        <w:rPr>
          <w:rFonts w:eastAsiaTheme="minorEastAsia"/>
          <w:noProof/>
          <w:color w:val="000000" w:themeColor="text1"/>
          <w:lang w:val="ru-RU" w:eastAsia="en-US"/>
        </w:rPr>
        <w:t>1)</w:t>
      </w:r>
      <w:r>
        <w:rPr>
          <w:rFonts w:eastAsiaTheme="minorEastAsia"/>
          <w:noProof/>
          <w:color w:val="000000" w:themeColor="text1"/>
          <w:lang w:val="ru-RU" w:eastAsia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>пункт 2 після абзацу першого доповнити новим абзацом другим</w:t>
      </w:r>
      <w:r w:rsidRPr="00991649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такого змісту:</w:t>
      </w: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FB0772">
        <w:t>“</w:t>
      </w:r>
      <w:r>
        <w:t xml:space="preserve">Рішення </w:t>
      </w:r>
      <w:r w:rsidRPr="00FB0772">
        <w:t>Національного банку про визначення особи пов’язаною з банком набирає чинності з дня, наступного за днем його прийняття.</w:t>
      </w:r>
      <w:r>
        <w:t>”</w:t>
      </w:r>
      <w:r w:rsidRPr="00FB0772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У зв’язку з цим абзац другий уважати абзацом третім</w:t>
      </w:r>
      <w:r w:rsidRPr="00FB0772">
        <w:rPr>
          <w:rFonts w:eastAsiaTheme="minorEastAsia"/>
          <w:noProof/>
          <w:color w:val="000000" w:themeColor="text1"/>
          <w:lang w:eastAsia="en-US"/>
        </w:rPr>
        <w:t>;</w:t>
      </w:r>
    </w:p>
    <w:p w:rsidR="002F5025" w:rsidRPr="00FB0772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2F5025" w:rsidRDefault="002F5025" w:rsidP="002F5025">
      <w:pPr>
        <w:ind w:firstLine="709"/>
      </w:pPr>
      <w:r>
        <w:rPr>
          <w:rFonts w:eastAsiaTheme="minorEastAsia"/>
          <w:noProof/>
          <w:color w:val="000000" w:themeColor="text1"/>
          <w:lang w:eastAsia="en-US"/>
        </w:rPr>
        <w:t>2)</w:t>
      </w:r>
      <w:r>
        <w:t> пункт 3 викласти в такій редакції:</w:t>
      </w:r>
    </w:p>
    <w:p w:rsidR="002F5025" w:rsidRPr="00FB0772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FB0772">
        <w:t>“</w:t>
      </w:r>
      <w:r>
        <w:t>3.</w:t>
      </w:r>
      <w:r w:rsidRPr="006702A6">
        <w:t> </w:t>
      </w:r>
      <w:r w:rsidRPr="00FB0772">
        <w:t xml:space="preserve">Національний банк у день прийняття рішення </w:t>
      </w:r>
      <w:r>
        <w:t>про визначення особи (осіб) пов’</w:t>
      </w:r>
      <w:r w:rsidRPr="00FB0772">
        <w:t>язаною (</w:t>
      </w:r>
      <w:r>
        <w:t>пов’язаними</w:t>
      </w:r>
      <w:r w:rsidRPr="00FB0772">
        <w:t>) з банком доводить до відома банку інформацію про прийняте рішення в письмовій формі (у паперовій або електронній формі)</w:t>
      </w:r>
      <w:r w:rsidRPr="00FB0772">
        <w:rPr>
          <w:rFonts w:eastAsiaTheme="minorEastAsia"/>
          <w:noProof/>
          <w:color w:val="000000" w:themeColor="text1"/>
          <w:lang w:val="ru-RU" w:eastAsia="en-US"/>
        </w:rPr>
        <w:t>.</w:t>
      </w:r>
      <w: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:rsidR="002F5025" w:rsidRPr="00FB0772" w:rsidRDefault="002F5025" w:rsidP="002F502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 у пункті 4: </w:t>
      </w: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абзац перший викласти в такій редакції:</w:t>
      </w:r>
    </w:p>
    <w:p w:rsidR="002F5025" w:rsidRDefault="002F5025" w:rsidP="002F5025">
      <w:pPr>
        <w:ind w:firstLine="709"/>
      </w:pPr>
      <w:r w:rsidRPr="00FB0772">
        <w:t>“</w:t>
      </w:r>
      <w:r>
        <w:t>4.</w:t>
      </w:r>
      <w:r w:rsidRPr="006702A6">
        <w:t> </w:t>
      </w:r>
      <w:r w:rsidRPr="00CA32C5">
        <w:t xml:space="preserve">Банк </w:t>
      </w:r>
      <w:r>
        <w:t xml:space="preserve">має </w:t>
      </w:r>
      <w:r w:rsidRPr="00FB0772">
        <w:t>право після</w:t>
      </w:r>
      <w:r w:rsidRPr="000862F3">
        <w:rPr>
          <w:b/>
        </w:rPr>
        <w:t xml:space="preserve"> </w:t>
      </w:r>
      <w:r w:rsidRPr="00CA32C5">
        <w:t>отримання повідомлення Національного банку про визначення особи пов</w:t>
      </w:r>
      <w:r>
        <w:t>’</w:t>
      </w:r>
      <w:r w:rsidRPr="00CA32C5">
        <w:t>язаною з банком подати до Національного банку клопотання про визначення відс</w:t>
      </w:r>
      <w:r>
        <w:t>утності ознак пов’</w:t>
      </w:r>
      <w:r w:rsidRPr="00CA32C5">
        <w:t xml:space="preserve">язаності особи з банком </w:t>
      </w:r>
      <w:r>
        <w:t>і</w:t>
      </w:r>
      <w:r w:rsidRPr="00CA32C5">
        <w:t>з обґрунтуванням і підтвердними документами.</w:t>
      </w:r>
      <w:r>
        <w:t>”;</w:t>
      </w:r>
    </w:p>
    <w:p w:rsidR="002F5025" w:rsidRPr="00FB0772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t>абзац другий виключити;</w:t>
      </w: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:rsidR="002F5025" w:rsidRDefault="002F5025" w:rsidP="002F5025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4) абзац перший пункту 6 викласти в такій редакції: </w:t>
      </w:r>
    </w:p>
    <w:p w:rsidR="002F5025" w:rsidRPr="00FB0772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7A1F1D">
        <w:t>“</w:t>
      </w:r>
      <w:r w:rsidRPr="007A1F1D">
        <w:rPr>
          <w:rFonts w:eastAsiaTheme="minorEastAsia"/>
          <w:noProof/>
          <w:color w:val="000000" w:themeColor="text1"/>
          <w:lang w:val="ru-RU" w:eastAsia="en-US"/>
        </w:rPr>
        <w:t>6.</w:t>
      </w:r>
      <w:r w:rsidRPr="007A1F1D">
        <w:t> Банк зобов</w:t>
      </w:r>
      <w:r>
        <w:t>’</w:t>
      </w:r>
      <w:r w:rsidRPr="007A1F1D">
        <w:t xml:space="preserve">язаний </w:t>
      </w:r>
      <w:r>
        <w:t>у</w:t>
      </w:r>
      <w:r w:rsidRPr="007A1F1D">
        <w:t xml:space="preserve">раховувати </w:t>
      </w:r>
      <w:r>
        <w:t>в</w:t>
      </w:r>
      <w:r w:rsidRPr="007A1F1D">
        <w:t xml:space="preserve"> своїй діяльності рішення Національного банку про визначення особи пов</w:t>
      </w:r>
      <w:r>
        <w:t>’</w:t>
      </w:r>
      <w:r w:rsidRPr="007A1F1D">
        <w:t xml:space="preserve">язаною з банком або про </w:t>
      </w:r>
      <w:r w:rsidRPr="007A1F1D">
        <w:lastRenderedPageBreak/>
        <w:t xml:space="preserve">скасування/припинення дії/зміну або залишення без змін Комітетом рішення про визначення особи пов’язаною з банком </w:t>
      </w:r>
      <w:r>
        <w:t>і</w:t>
      </w:r>
      <w:r w:rsidRPr="007A1F1D">
        <w:t>з наступного робочого дня після отримання відповідного повідомлення Національного банку</w:t>
      </w:r>
      <w:r w:rsidRPr="00850A02">
        <w:t>.</w:t>
      </w:r>
      <w:r>
        <w:t>”.</w:t>
      </w:r>
    </w:p>
    <w:p w:rsidR="002F5025" w:rsidRPr="00850A02" w:rsidRDefault="002F5025" w:rsidP="002F5025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:rsidR="002F5025" w:rsidRPr="0037416C" w:rsidRDefault="002F5025" w:rsidP="002F5025">
      <w:pPr>
        <w:pStyle w:val="a4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37416C">
        <w:rPr>
          <w:rFonts w:eastAsiaTheme="minorEastAsia"/>
          <w:noProof/>
          <w:color w:val="000000" w:themeColor="text1"/>
          <w:lang w:eastAsia="en-US"/>
        </w:rPr>
        <w:t>2.</w:t>
      </w:r>
      <w:r>
        <w:rPr>
          <w:rFonts w:eastAsiaTheme="minorEastAsia"/>
          <w:noProof/>
          <w:color w:val="000000" w:themeColor="text1"/>
          <w:lang w:eastAsia="en-US"/>
        </w:rPr>
        <w:t> </w:t>
      </w:r>
      <w:r w:rsidRPr="0037416C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:rsidR="002F5025" w:rsidRPr="0037416C" w:rsidRDefault="002F5025" w:rsidP="002F5025">
      <w:pPr>
        <w:pStyle w:val="a4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2F5025" w:rsidRDefault="002F5025" w:rsidP="002F5025">
      <w:pPr>
        <w:pStyle w:val="a4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37416C">
        <w:rPr>
          <w:rFonts w:eastAsiaTheme="minorEastAsia"/>
          <w:noProof/>
          <w:color w:val="000000" w:themeColor="text1"/>
          <w:lang w:eastAsia="en-US"/>
        </w:rPr>
        <w:t>3.</w:t>
      </w:r>
      <w:r>
        <w:rPr>
          <w:rFonts w:eastAsiaTheme="minorEastAsia"/>
          <w:noProof/>
          <w:color w:val="000000" w:themeColor="text1"/>
          <w:lang w:eastAsia="en-US"/>
        </w:rPr>
        <w:t> </w:t>
      </w:r>
      <w:r w:rsidRPr="0037416C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опублікування.</w:t>
      </w:r>
    </w:p>
    <w:p w:rsidR="002F5025" w:rsidRPr="00CD0CD4" w:rsidRDefault="002F5025" w:rsidP="002F5025">
      <w:pPr>
        <w:tabs>
          <w:tab w:val="left" w:pos="993"/>
        </w:tabs>
        <w:ind w:firstLine="709"/>
      </w:pPr>
    </w:p>
    <w:p w:rsidR="002F5025" w:rsidRDefault="002F5025" w:rsidP="002F5025">
      <w:pPr>
        <w:tabs>
          <w:tab w:val="left" w:pos="993"/>
        </w:tabs>
        <w:spacing w:after="120"/>
      </w:pPr>
    </w:p>
    <w:p w:rsidR="002F5025" w:rsidRPr="00CD0CD4" w:rsidRDefault="002F5025" w:rsidP="002F5025">
      <w:pPr>
        <w:tabs>
          <w:tab w:val="left" w:pos="993"/>
        </w:tabs>
        <w:spacing w:after="1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F5025" w:rsidRPr="00CD0CD4" w:rsidTr="008C3408">
        <w:tc>
          <w:tcPr>
            <w:tcW w:w="5495" w:type="dxa"/>
            <w:vAlign w:val="bottom"/>
          </w:tcPr>
          <w:p w:rsidR="002F5025" w:rsidRDefault="002F5025" w:rsidP="008C3408">
            <w:pPr>
              <w:autoSpaceDE w:val="0"/>
              <w:autoSpaceDN w:val="0"/>
              <w:jc w:val="left"/>
            </w:pPr>
            <w:r>
              <w:t>Голова</w:t>
            </w:r>
          </w:p>
          <w:p w:rsidR="002F5025" w:rsidRPr="00CD0CD4" w:rsidRDefault="002F5025" w:rsidP="008C3408">
            <w:pPr>
              <w:autoSpaceDE w:val="0"/>
              <w:autoSpaceDN w:val="0"/>
              <w:jc w:val="left"/>
            </w:pPr>
          </w:p>
        </w:tc>
        <w:tc>
          <w:tcPr>
            <w:tcW w:w="4252" w:type="dxa"/>
            <w:vAlign w:val="bottom"/>
          </w:tcPr>
          <w:p w:rsidR="002F5025" w:rsidRPr="00CD0CD4" w:rsidRDefault="002F5025" w:rsidP="008C340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2F5025" w:rsidRPr="00CD0CD4" w:rsidRDefault="002F5025" w:rsidP="002F5025"/>
    <w:p w:rsidR="002F5025" w:rsidRDefault="002F5025" w:rsidP="002F5025"/>
    <w:p w:rsidR="002F5025" w:rsidRPr="00CD0CD4" w:rsidRDefault="002F5025" w:rsidP="002F5025"/>
    <w:p w:rsidR="002F5025" w:rsidRPr="00CD0CD4" w:rsidRDefault="002F5025" w:rsidP="002F5025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22</w:t>
      </w:r>
    </w:p>
    <w:p w:rsidR="002F5025" w:rsidRDefault="002F5025"/>
    <w:sectPr w:rsidR="002F5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25"/>
    <w:rsid w:val="002F5025"/>
    <w:rsid w:val="00980295"/>
    <w:rsid w:val="0099120D"/>
    <w:rsid w:val="00C81D61"/>
    <w:rsid w:val="00D360B1"/>
    <w:rsid w:val="00D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D03D"/>
  <w15:chartTrackingRefBased/>
  <w15:docId w15:val="{C418DE8A-D70C-4799-A0A5-6414207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2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Чворун Олена Валентинівна</dc:creator>
  <cp:keywords/>
  <dc:description/>
  <cp:lastModifiedBy>Чворун Олена Валентинівна</cp:lastModifiedBy>
  <cp:revision>4</cp:revision>
  <dcterms:created xsi:type="dcterms:W3CDTF">2021-12-01T08:51:00Z</dcterms:created>
  <dcterms:modified xsi:type="dcterms:W3CDTF">2021-12-06T07:39:00Z</dcterms:modified>
</cp:coreProperties>
</file>