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28B61" w14:textId="038A436F" w:rsidR="004B7278" w:rsidRPr="004B7278" w:rsidRDefault="003522A4" w:rsidP="003522A4">
      <w:pPr>
        <w:ind w:firstLine="0"/>
        <w:jc w:val="right"/>
        <w:rPr>
          <w:sz w:val="2"/>
          <w:szCs w:val="2"/>
        </w:rPr>
      </w:pPr>
      <w:bookmarkStart w:id="0" w:name="_GoBack"/>
      <w:bookmarkEnd w:id="0"/>
      <w:r>
        <w:t xml:space="preserve">Офіційно опубліковано </w:t>
      </w:r>
      <w:r>
        <w:rPr>
          <w:lang w:val="en-US"/>
        </w:rPr>
        <w:t>27</w:t>
      </w:r>
      <w:r>
        <w:t>.07.2022</w:t>
      </w:r>
    </w:p>
    <w:p w14:paraId="2469D63E" w14:textId="77777777" w:rsidR="004B7278" w:rsidRPr="004B7278" w:rsidRDefault="004B7278" w:rsidP="004B7278">
      <w:pPr>
        <w:ind w:firstLine="0"/>
        <w:rPr>
          <w:sz w:val="2"/>
          <w:szCs w:val="2"/>
          <w:lang w:val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4B7278" w:rsidRPr="004B7278" w14:paraId="09F700BA" w14:textId="77777777" w:rsidTr="007E2522">
        <w:trPr>
          <w:trHeight w:val="851"/>
        </w:trPr>
        <w:tc>
          <w:tcPr>
            <w:tcW w:w="3284" w:type="dxa"/>
          </w:tcPr>
          <w:p w14:paraId="0B4CBF60" w14:textId="77777777" w:rsidR="004B7278" w:rsidRPr="004B7278" w:rsidRDefault="004B7278" w:rsidP="004B7278"/>
        </w:tc>
        <w:tc>
          <w:tcPr>
            <w:tcW w:w="3285" w:type="dxa"/>
            <w:vMerge w:val="restart"/>
          </w:tcPr>
          <w:p w14:paraId="1A5677DB" w14:textId="77777777" w:rsidR="004B7278" w:rsidRPr="004B7278" w:rsidRDefault="004B7278" w:rsidP="004B7278">
            <w:pPr>
              <w:jc w:val="center"/>
            </w:pPr>
            <w:r w:rsidRPr="004B7278">
              <w:object w:dxaOrig="1595" w:dyaOrig="2201" w14:anchorId="6D3FFC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pt;height:48pt" o:ole="">
                  <v:imagedata r:id="rId12" o:title=""/>
                </v:shape>
                <o:OLEObject Type="Embed" ProgID="CorelDraw.Graphic.16" ShapeID="_x0000_i1025" DrawAspect="Content" ObjectID="_1720429228" r:id="rId13"/>
              </w:object>
            </w:r>
          </w:p>
        </w:tc>
        <w:tc>
          <w:tcPr>
            <w:tcW w:w="3285" w:type="dxa"/>
          </w:tcPr>
          <w:p w14:paraId="0240C5F5" w14:textId="77777777" w:rsidR="004B7278" w:rsidRPr="004B7278" w:rsidRDefault="004B7278" w:rsidP="004B7278"/>
        </w:tc>
      </w:tr>
      <w:tr w:rsidR="004B7278" w:rsidRPr="004B7278" w14:paraId="57A81A31" w14:textId="77777777" w:rsidTr="007E2522">
        <w:tc>
          <w:tcPr>
            <w:tcW w:w="3284" w:type="dxa"/>
          </w:tcPr>
          <w:p w14:paraId="63E3A64E" w14:textId="77777777" w:rsidR="004B7278" w:rsidRPr="004B7278" w:rsidRDefault="004B7278" w:rsidP="004B7278"/>
        </w:tc>
        <w:tc>
          <w:tcPr>
            <w:tcW w:w="3285" w:type="dxa"/>
            <w:vMerge/>
          </w:tcPr>
          <w:p w14:paraId="2F6FDACA" w14:textId="77777777" w:rsidR="004B7278" w:rsidRPr="004B7278" w:rsidRDefault="004B7278" w:rsidP="004B7278"/>
        </w:tc>
        <w:tc>
          <w:tcPr>
            <w:tcW w:w="3285" w:type="dxa"/>
          </w:tcPr>
          <w:p w14:paraId="7129477A" w14:textId="77777777" w:rsidR="004B7278" w:rsidRPr="004B7278" w:rsidRDefault="004B7278" w:rsidP="004B7278"/>
        </w:tc>
      </w:tr>
      <w:tr w:rsidR="004B7278" w:rsidRPr="004B7278" w14:paraId="60B02F43" w14:textId="77777777" w:rsidTr="007E2522">
        <w:tc>
          <w:tcPr>
            <w:tcW w:w="9854" w:type="dxa"/>
            <w:gridSpan w:val="3"/>
          </w:tcPr>
          <w:p w14:paraId="6701A1D7" w14:textId="77777777" w:rsidR="004B7278" w:rsidRPr="004B7278" w:rsidRDefault="004B7278" w:rsidP="004B7278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4B7278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44AA9F5B" w14:textId="77777777" w:rsidR="004B7278" w:rsidRPr="004B7278" w:rsidRDefault="004B7278" w:rsidP="004B7278">
            <w:pPr>
              <w:jc w:val="center"/>
            </w:pPr>
            <w:r w:rsidRPr="004B7278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621208EF" w14:textId="77777777" w:rsidR="004B7278" w:rsidRPr="004B7278" w:rsidRDefault="004B7278" w:rsidP="004B7278">
      <w:pPr>
        <w:ind w:firstLine="0"/>
        <w:rPr>
          <w:sz w:val="4"/>
          <w:szCs w:val="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637"/>
        <w:gridCol w:w="1669"/>
        <w:gridCol w:w="1898"/>
      </w:tblGrid>
      <w:tr w:rsidR="004B7278" w:rsidRPr="004B7278" w14:paraId="0F739A6C" w14:textId="77777777" w:rsidTr="007E2522">
        <w:tc>
          <w:tcPr>
            <w:tcW w:w="3510" w:type="dxa"/>
            <w:vAlign w:val="bottom"/>
          </w:tcPr>
          <w:p w14:paraId="68EDB2BB" w14:textId="6E93500D" w:rsidR="004B7278" w:rsidRPr="003522A4" w:rsidRDefault="003522A4" w:rsidP="003522A4">
            <w:pPr>
              <w:jc w:val="both"/>
            </w:pPr>
            <w:r>
              <w:rPr>
                <w:lang w:val="en-US"/>
              </w:rPr>
              <w:t xml:space="preserve">26 </w:t>
            </w:r>
            <w:r>
              <w:t>липня 2022 року</w:t>
            </w:r>
          </w:p>
        </w:tc>
        <w:tc>
          <w:tcPr>
            <w:tcW w:w="2694" w:type="dxa"/>
          </w:tcPr>
          <w:p w14:paraId="01EE9E15" w14:textId="77777777" w:rsidR="004B7278" w:rsidRPr="004B7278" w:rsidRDefault="004B7278" w:rsidP="004B7278">
            <w:pPr>
              <w:spacing w:before="240"/>
              <w:jc w:val="center"/>
            </w:pPr>
            <w:r w:rsidRPr="004B7278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3A333F8E" w14:textId="56429F88" w:rsidR="004B7278" w:rsidRPr="004B7278" w:rsidRDefault="004B7278" w:rsidP="004B7278">
            <w:pPr>
              <w:jc w:val="right"/>
              <w:rPr>
                <w:lang w:val="en-US"/>
              </w:rPr>
            </w:pPr>
          </w:p>
        </w:tc>
        <w:tc>
          <w:tcPr>
            <w:tcW w:w="1937" w:type="dxa"/>
            <w:vAlign w:val="bottom"/>
          </w:tcPr>
          <w:p w14:paraId="5B19FFB5" w14:textId="2285C674" w:rsidR="004B7278" w:rsidRPr="004B7278" w:rsidRDefault="003522A4" w:rsidP="003522A4">
            <w:pPr>
              <w:jc w:val="center"/>
            </w:pPr>
            <w:r>
              <w:t>№ 158</w:t>
            </w:r>
          </w:p>
        </w:tc>
      </w:tr>
    </w:tbl>
    <w:p w14:paraId="60F7E8A4" w14:textId="77777777" w:rsidR="004B7278" w:rsidRPr="004B7278" w:rsidRDefault="004B7278" w:rsidP="004B7278">
      <w:pPr>
        <w:ind w:firstLine="0"/>
        <w:rPr>
          <w:sz w:val="2"/>
          <w:szCs w:val="2"/>
        </w:rPr>
      </w:pPr>
    </w:p>
    <w:tbl>
      <w:tblPr>
        <w:tblStyle w:val="2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B7278" w:rsidRPr="004B7278" w14:paraId="207FE918" w14:textId="77777777" w:rsidTr="007E2522">
        <w:trPr>
          <w:jc w:val="center"/>
        </w:trPr>
        <w:tc>
          <w:tcPr>
            <w:tcW w:w="5000" w:type="pct"/>
          </w:tcPr>
          <w:p w14:paraId="79F0FCFA" w14:textId="77777777" w:rsidR="002C26BD" w:rsidRDefault="002C26BD" w:rsidP="004B7278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</w:p>
          <w:p w14:paraId="4768F4B0" w14:textId="7068A78F" w:rsidR="004B7278" w:rsidRPr="004B7278" w:rsidRDefault="004B7278" w:rsidP="004B7278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4B7278">
              <w:rPr>
                <w:rFonts w:eastAsiaTheme="minorEastAsia"/>
                <w:lang w:eastAsia="en-US"/>
              </w:rPr>
              <w:t>Про запровадження номера платіжного рахунку</w:t>
            </w:r>
            <w:r w:rsidR="002C26BD">
              <w:rPr>
                <w:rFonts w:eastAsiaTheme="minorEastAsia"/>
                <w:lang w:eastAsia="en-US"/>
              </w:rPr>
              <w:t xml:space="preserve"> </w:t>
            </w:r>
            <w:r w:rsidRPr="004B7278">
              <w:rPr>
                <w:rFonts w:eastAsiaTheme="minorEastAsia"/>
                <w:lang w:eastAsia="en-US"/>
              </w:rPr>
              <w:t>користувача та електронного гаманця в Україні</w:t>
            </w:r>
          </w:p>
        </w:tc>
      </w:tr>
    </w:tbl>
    <w:p w14:paraId="571BA4B1" w14:textId="77777777" w:rsidR="00AE2F18" w:rsidRDefault="00AE2F18" w:rsidP="008E1646">
      <w:pPr>
        <w:ind w:firstLine="567"/>
      </w:pPr>
    </w:p>
    <w:p w14:paraId="3F52400A" w14:textId="3A3D215D" w:rsidR="00BF43AA" w:rsidRDefault="00F662BC" w:rsidP="008E1646">
      <w:pPr>
        <w:ind w:firstLine="567"/>
        <w:rPr>
          <w:b/>
        </w:rPr>
      </w:pPr>
      <w:r w:rsidRPr="006E421F">
        <w:t xml:space="preserve">Відповідно до статей 7, 15, 56 Закону України “Про Національний банк України”, </w:t>
      </w:r>
      <w:r w:rsidR="006E421F" w:rsidRPr="006E421F">
        <w:t>Закону України “Про платіжні послуги”</w:t>
      </w:r>
      <w:r w:rsidR="00AE2F18">
        <w:t>,</w:t>
      </w:r>
      <w:r w:rsidR="006E421F" w:rsidRPr="006E421F">
        <w:t xml:space="preserve"> </w:t>
      </w:r>
      <w:r w:rsidR="006E421F" w:rsidRPr="006E421F">
        <w:rPr>
          <w:shd w:val="clear" w:color="auto" w:fill="FFFFFF"/>
        </w:rPr>
        <w:t xml:space="preserve">з метою розвитку платіжного ринку України </w:t>
      </w:r>
      <w:r w:rsidR="00292848">
        <w:rPr>
          <w:shd w:val="clear" w:color="auto" w:fill="FFFFFF"/>
        </w:rPr>
        <w:t xml:space="preserve">та уніфікації </w:t>
      </w:r>
      <w:r w:rsidR="00C035BB" w:rsidRPr="009B14B3">
        <w:rPr>
          <w:shd w:val="clear" w:color="auto" w:fill="FFFFFF"/>
        </w:rPr>
        <w:t>номері</w:t>
      </w:r>
      <w:r w:rsidR="00C035BB" w:rsidRPr="00AE2F18">
        <w:rPr>
          <w:shd w:val="clear" w:color="auto" w:fill="FFFFFF"/>
        </w:rPr>
        <w:t>в</w:t>
      </w:r>
      <w:r w:rsidR="00C035BB" w:rsidRPr="00035CA8">
        <w:rPr>
          <w:shd w:val="clear" w:color="auto" w:fill="FFFFFF"/>
        </w:rPr>
        <w:t xml:space="preserve"> </w:t>
      </w:r>
      <w:r w:rsidR="00550437">
        <w:rPr>
          <w:shd w:val="clear" w:color="auto" w:fill="FFFFFF"/>
        </w:rPr>
        <w:t xml:space="preserve">платіжних </w:t>
      </w:r>
      <w:r w:rsidR="00292848">
        <w:rPr>
          <w:shd w:val="clear" w:color="auto" w:fill="FFFFFF"/>
        </w:rPr>
        <w:t>рахунків</w:t>
      </w:r>
      <w:r w:rsidR="00611E5C">
        <w:rPr>
          <w:shd w:val="clear" w:color="auto" w:fill="FFFFFF"/>
        </w:rPr>
        <w:t xml:space="preserve"> користувачів</w:t>
      </w:r>
      <w:r w:rsidR="00420ABD">
        <w:rPr>
          <w:shd w:val="clear" w:color="auto" w:fill="FFFFFF"/>
        </w:rPr>
        <w:t xml:space="preserve"> та </w:t>
      </w:r>
      <w:r w:rsidR="008E2B17" w:rsidRPr="00C75A1E">
        <w:rPr>
          <w:shd w:val="clear" w:color="auto" w:fill="FFFFFF"/>
        </w:rPr>
        <w:t>електронних гаманців</w:t>
      </w:r>
      <w:r w:rsidR="00292848" w:rsidRPr="00C75A1E">
        <w:rPr>
          <w:shd w:val="clear" w:color="auto" w:fill="FFFFFF"/>
        </w:rPr>
        <w:t xml:space="preserve"> </w:t>
      </w:r>
      <w:r w:rsidR="00292848">
        <w:rPr>
          <w:shd w:val="clear" w:color="auto" w:fill="FFFFFF"/>
        </w:rPr>
        <w:t>відповідно до</w:t>
      </w:r>
      <w:r w:rsidR="006E421F" w:rsidRPr="006E421F">
        <w:rPr>
          <w:shd w:val="clear" w:color="auto" w:fill="FFFFFF"/>
        </w:rPr>
        <w:t xml:space="preserve"> міжнародних стандартів </w:t>
      </w:r>
      <w:r w:rsidR="00292848">
        <w:rPr>
          <w:shd w:val="clear" w:color="auto" w:fill="FFFFFF"/>
        </w:rPr>
        <w:t>для проведення</w:t>
      </w:r>
      <w:r w:rsidR="00BA670F">
        <w:rPr>
          <w:shd w:val="clear" w:color="auto" w:fill="FFFFFF"/>
        </w:rPr>
        <w:t xml:space="preserve"> платіжних операцій</w:t>
      </w:r>
      <w:r w:rsidR="00292848">
        <w:rPr>
          <w:shd w:val="clear" w:color="auto" w:fill="FFFFFF"/>
        </w:rPr>
        <w:t xml:space="preserve"> </w:t>
      </w:r>
      <w:r w:rsidR="006E421F" w:rsidRPr="006E421F">
        <w:t xml:space="preserve">Правління Національного банку України </w:t>
      </w:r>
      <w:r w:rsidR="00FA508E" w:rsidRPr="006E421F">
        <w:rPr>
          <w:b/>
        </w:rPr>
        <w:t>постановляє:</w:t>
      </w:r>
    </w:p>
    <w:p w14:paraId="46D9F119" w14:textId="77777777" w:rsidR="0030507A" w:rsidRPr="006E421F" w:rsidRDefault="0030507A" w:rsidP="008E1646">
      <w:pPr>
        <w:ind w:firstLine="567"/>
        <w:rPr>
          <w:b/>
        </w:rPr>
      </w:pPr>
    </w:p>
    <w:p w14:paraId="661440B9" w14:textId="5079A94A" w:rsidR="0030507A" w:rsidRDefault="00AD7DF9" w:rsidP="008E1646">
      <w:pPr>
        <w:ind w:firstLine="567"/>
      </w:pPr>
      <w:r w:rsidRPr="005F597E">
        <w:t>1</w:t>
      </w:r>
      <w:r w:rsidRPr="00457057">
        <w:t>. </w:t>
      </w:r>
      <w:r w:rsidR="00F25D27" w:rsidRPr="00457057">
        <w:t>Небанківські надавачі платіжних послуг</w:t>
      </w:r>
      <w:r w:rsidR="00CD3CA5" w:rsidRPr="00457057">
        <w:t xml:space="preserve"> з обслуговування рахунків</w:t>
      </w:r>
      <w:r w:rsidR="00D746CE" w:rsidRPr="00457057">
        <w:t>/емітенти електронних грошей</w:t>
      </w:r>
      <w:r w:rsidR="000010CA">
        <w:t xml:space="preserve"> </w:t>
      </w:r>
      <w:r w:rsidR="009B14B3" w:rsidRPr="002450DE">
        <w:rPr>
          <w:shd w:val="clear" w:color="auto" w:fill="FFFFFF"/>
        </w:rPr>
        <w:t>(</w:t>
      </w:r>
      <w:r w:rsidR="00AE2F18">
        <w:rPr>
          <w:shd w:val="clear" w:color="auto" w:fill="FFFFFF"/>
        </w:rPr>
        <w:t>у</w:t>
      </w:r>
      <w:r w:rsidR="009B14B3" w:rsidRPr="002450DE">
        <w:rPr>
          <w:shd w:val="clear" w:color="auto" w:fill="FFFFFF"/>
        </w:rPr>
        <w:t>ключаючи банки, установи електронних грошей, філії</w:t>
      </w:r>
      <w:r w:rsidR="006849B7">
        <w:rPr>
          <w:shd w:val="clear" w:color="auto" w:fill="FFFFFF"/>
        </w:rPr>
        <w:t xml:space="preserve"> </w:t>
      </w:r>
      <w:r w:rsidR="009B14B3" w:rsidRPr="002450DE">
        <w:rPr>
          <w:shd w:val="clear" w:color="auto" w:fill="FFFFFF"/>
        </w:rPr>
        <w:t>іноземних</w:t>
      </w:r>
      <w:r w:rsidR="006849B7">
        <w:rPr>
          <w:shd w:val="clear" w:color="auto" w:fill="FFFFFF"/>
        </w:rPr>
        <w:t xml:space="preserve"> </w:t>
      </w:r>
      <w:r w:rsidR="009B14B3" w:rsidRPr="002450DE">
        <w:rPr>
          <w:shd w:val="clear" w:color="auto" w:fill="FFFFFF"/>
        </w:rPr>
        <w:t>установ електронних грошей</w:t>
      </w:r>
      <w:r w:rsidR="0012097D">
        <w:rPr>
          <w:shd w:val="clear" w:color="auto" w:fill="FFFFFF"/>
        </w:rPr>
        <w:t>, операторів</w:t>
      </w:r>
      <w:r w:rsidR="0081044A" w:rsidRPr="0081044A">
        <w:rPr>
          <w:shd w:val="clear" w:color="auto" w:fill="FFFFFF"/>
        </w:rPr>
        <w:t xml:space="preserve"> </w:t>
      </w:r>
      <w:r w:rsidR="00B46079">
        <w:rPr>
          <w:shd w:val="clear" w:color="auto" w:fill="FFFFFF"/>
        </w:rPr>
        <w:t xml:space="preserve"> поштового зв’язку</w:t>
      </w:r>
      <w:r w:rsidR="000010CA" w:rsidRPr="002450DE">
        <w:t>)</w:t>
      </w:r>
      <w:r w:rsidR="00F25D27" w:rsidRPr="002450DE">
        <w:t xml:space="preserve">, </w:t>
      </w:r>
      <w:r w:rsidR="00F25D27" w:rsidRPr="00457057">
        <w:t xml:space="preserve">які </w:t>
      </w:r>
      <w:r w:rsidR="00D746CE" w:rsidRPr="00457057">
        <w:t>відповідно до З</w:t>
      </w:r>
      <w:r w:rsidR="00AC050A" w:rsidRPr="00457057">
        <w:t>акону України</w:t>
      </w:r>
      <w:r w:rsidR="00D746CE" w:rsidRPr="00457057">
        <w:t xml:space="preserve"> “Про платіжні послуги”</w:t>
      </w:r>
      <w:r w:rsidR="00CD3CA5" w:rsidRPr="00457057">
        <w:t xml:space="preserve"> мають право</w:t>
      </w:r>
      <w:r w:rsidR="00D746CE" w:rsidRPr="00457057">
        <w:t xml:space="preserve"> </w:t>
      </w:r>
      <w:r w:rsidR="00F25D27" w:rsidRPr="00457057">
        <w:t>відкри</w:t>
      </w:r>
      <w:r w:rsidR="00AC050A" w:rsidRPr="00457057">
        <w:t>вати</w:t>
      </w:r>
      <w:r w:rsidR="00F25D27" w:rsidRPr="00457057">
        <w:t xml:space="preserve"> платіжн</w:t>
      </w:r>
      <w:r w:rsidR="00AC050A" w:rsidRPr="00457057">
        <w:t>і рахунки</w:t>
      </w:r>
      <w:r w:rsidR="00D746CE" w:rsidRPr="00457057">
        <w:t xml:space="preserve"> користувачам</w:t>
      </w:r>
      <w:r w:rsidR="000D0E8F" w:rsidRPr="00457057">
        <w:t>/</w:t>
      </w:r>
      <w:r w:rsidR="00F25D27" w:rsidRPr="00457057">
        <w:t>електронні гаманці комерційн</w:t>
      </w:r>
      <w:r w:rsidR="00611E5C" w:rsidRPr="00457057">
        <w:t>им</w:t>
      </w:r>
      <w:r w:rsidR="00F25D27" w:rsidRPr="00457057">
        <w:t xml:space="preserve"> агента</w:t>
      </w:r>
      <w:r w:rsidR="00611E5C" w:rsidRPr="00457057">
        <w:t>м</w:t>
      </w:r>
      <w:r w:rsidR="00F25D27" w:rsidRPr="00457057">
        <w:t>/користувача</w:t>
      </w:r>
      <w:r w:rsidR="00611E5C" w:rsidRPr="00457057">
        <w:t>м</w:t>
      </w:r>
      <w:r w:rsidR="00753DC6" w:rsidRPr="00457057">
        <w:t>/</w:t>
      </w:r>
      <w:r w:rsidR="00F25D27" w:rsidRPr="008112FC">
        <w:t>споживача</w:t>
      </w:r>
      <w:r w:rsidR="00611E5C" w:rsidRPr="008112FC">
        <w:t>м</w:t>
      </w:r>
      <w:r w:rsidR="00BD0F94" w:rsidRPr="008112FC">
        <w:t xml:space="preserve"> (далі </w:t>
      </w:r>
      <w:r w:rsidR="006849B7">
        <w:t>‒</w:t>
      </w:r>
      <w:r w:rsidR="00BD0F94" w:rsidRPr="008112FC">
        <w:t xml:space="preserve"> небанківський надавач платіжних послуг/</w:t>
      </w:r>
      <w:r w:rsidR="00BD0F94" w:rsidRPr="008112FC">
        <w:rPr>
          <w:rFonts w:eastAsiaTheme="minorEastAsia"/>
          <w:lang w:eastAsia="en-US"/>
        </w:rPr>
        <w:t>емітент електронних грошей</w:t>
      </w:r>
      <w:r w:rsidR="00BD0F94" w:rsidRPr="008112FC">
        <w:t>)</w:t>
      </w:r>
      <w:r w:rsidR="00611E5C" w:rsidRPr="008112FC">
        <w:t>,</w:t>
      </w:r>
      <w:r w:rsidR="00F25D27" w:rsidRPr="00457057">
        <w:t xml:space="preserve"> формують </w:t>
      </w:r>
      <w:r w:rsidR="00611E5C" w:rsidRPr="00457057">
        <w:t xml:space="preserve">структуру </w:t>
      </w:r>
      <w:r w:rsidR="00F25D27" w:rsidRPr="00457057">
        <w:t>номер</w:t>
      </w:r>
      <w:r w:rsidR="006849B7">
        <w:t>а</w:t>
      </w:r>
      <w:r w:rsidR="00F25D27" w:rsidRPr="00457057">
        <w:t xml:space="preserve"> платіжного рахунку користувача</w:t>
      </w:r>
      <w:r w:rsidR="00EE114C">
        <w:t xml:space="preserve"> та </w:t>
      </w:r>
      <w:r w:rsidR="00EB3A0C" w:rsidRPr="000A1D56">
        <w:t>електронного гаманця</w:t>
      </w:r>
      <w:r w:rsidR="006E421F" w:rsidRPr="000A1D56">
        <w:t xml:space="preserve"> </w:t>
      </w:r>
      <w:r w:rsidR="00913330" w:rsidRPr="005F597E">
        <w:t>згідно з вимогами міжнародного стандарту ISO 13616</w:t>
      </w:r>
      <w:r w:rsidR="00913330">
        <w:t xml:space="preserve"> </w:t>
      </w:r>
      <w:r w:rsidR="00913330" w:rsidRPr="006E421F">
        <w:t>“</w:t>
      </w:r>
      <w:r w:rsidR="00913330">
        <w:t xml:space="preserve">Financial services </w:t>
      </w:r>
      <w:r w:rsidR="006849B7">
        <w:t>‒</w:t>
      </w:r>
      <w:r w:rsidR="00913330">
        <w:t xml:space="preserve"> International bank account number (IBAN)</w:t>
      </w:r>
      <w:r w:rsidR="00913330" w:rsidRPr="006E421F">
        <w:t>”</w:t>
      </w:r>
      <w:r w:rsidR="00913330" w:rsidRPr="005F597E">
        <w:t xml:space="preserve"> </w:t>
      </w:r>
      <w:r w:rsidR="00913330" w:rsidRPr="008476F4">
        <w:t xml:space="preserve">та відповідно до положень </w:t>
      </w:r>
      <w:r w:rsidR="00913330" w:rsidRPr="008476F4">
        <w:rPr>
          <w:shd w:val="clear" w:color="auto" w:fill="FFFFFF"/>
        </w:rPr>
        <w:t xml:space="preserve">Національного стандарту України “Фінансові операції. Правила формування міжнародного номера банківського рахунку (IBAN) в Україні. (IBAN Registry:2009, NEQ) ДСТУ-Н 7167:2010”, затвердженого наказом Державного комітету України з питань технічного регулювання та споживчої політики від 11 жовтня 2010 року № </w:t>
      </w:r>
      <w:r w:rsidR="00913330" w:rsidRPr="008F5E29">
        <w:rPr>
          <w:shd w:val="clear" w:color="auto" w:fill="FFFFFF"/>
        </w:rPr>
        <w:t xml:space="preserve">454 (далі </w:t>
      </w:r>
      <w:r w:rsidR="00913330">
        <w:rPr>
          <w:shd w:val="clear" w:color="auto" w:fill="FFFFFF"/>
        </w:rPr>
        <w:t>–</w:t>
      </w:r>
      <w:r w:rsidR="00913330" w:rsidRPr="008F5E29">
        <w:rPr>
          <w:shd w:val="clear" w:color="auto" w:fill="FFFFFF"/>
        </w:rPr>
        <w:t xml:space="preserve"> </w:t>
      </w:r>
      <w:r w:rsidR="00913330">
        <w:rPr>
          <w:shd w:val="clear" w:color="auto" w:fill="FFFFFF"/>
        </w:rPr>
        <w:t xml:space="preserve">стандарт </w:t>
      </w:r>
      <w:r w:rsidR="00913330">
        <w:rPr>
          <w:lang w:val="en-US"/>
        </w:rPr>
        <w:t>IBAN</w:t>
      </w:r>
      <w:r w:rsidR="00913330" w:rsidRPr="008F5E29">
        <w:rPr>
          <w:shd w:val="clear" w:color="auto" w:fill="FFFFFF"/>
        </w:rPr>
        <w:t>)</w:t>
      </w:r>
      <w:r w:rsidR="00913330" w:rsidRPr="008F5E29">
        <w:t>.</w:t>
      </w:r>
    </w:p>
    <w:p w14:paraId="43693E06" w14:textId="77777777" w:rsidR="00913330" w:rsidRPr="008F5E29" w:rsidRDefault="00913330" w:rsidP="008E1646">
      <w:pPr>
        <w:ind w:firstLine="567"/>
      </w:pPr>
    </w:p>
    <w:p w14:paraId="5F4A5779" w14:textId="2656F491" w:rsidR="00EE114C" w:rsidRDefault="00175A22" w:rsidP="008E1646">
      <w:pPr>
        <w:ind w:firstLine="567"/>
      </w:pPr>
      <w:r w:rsidRPr="008F5E29">
        <w:t>2</w:t>
      </w:r>
      <w:r w:rsidR="005F597E" w:rsidRPr="008F5E29">
        <w:t xml:space="preserve">. </w:t>
      </w:r>
      <w:r w:rsidR="00321A0F" w:rsidRPr="008F5E29">
        <w:t>Номер платіжного рахунку</w:t>
      </w:r>
      <w:r w:rsidR="00B81053" w:rsidRPr="008F5E29">
        <w:t xml:space="preserve"> користувача</w:t>
      </w:r>
      <w:r w:rsidR="00F80161">
        <w:t>/</w:t>
      </w:r>
      <w:r w:rsidR="002C176F" w:rsidRPr="008F5E29">
        <w:t>електронного гаманця</w:t>
      </w:r>
      <w:r w:rsidR="00321A0F" w:rsidRPr="008F5E29">
        <w:t xml:space="preserve"> </w:t>
      </w:r>
      <w:r w:rsidR="000D6842" w:rsidRPr="008F5E29">
        <w:t>складається з</w:t>
      </w:r>
      <w:r w:rsidR="004600BD" w:rsidRPr="008F5E29">
        <w:t xml:space="preserve"> 29 символів</w:t>
      </w:r>
      <w:r w:rsidR="000D6842" w:rsidRPr="008F5E29">
        <w:t xml:space="preserve"> (</w:t>
      </w:r>
      <w:r w:rsidR="00EF6841" w:rsidRPr="008F5E29">
        <w:rPr>
          <w:lang w:eastAsia="en-US"/>
        </w:rPr>
        <w:t>літер і</w:t>
      </w:r>
      <w:r w:rsidR="000D6842" w:rsidRPr="008F5E29">
        <w:rPr>
          <w:lang w:eastAsia="en-US"/>
        </w:rPr>
        <w:t xml:space="preserve"> цифр</w:t>
      </w:r>
      <w:r w:rsidR="000D6842" w:rsidRPr="008F5E29">
        <w:t>)</w:t>
      </w:r>
      <w:r w:rsidR="00EE114C">
        <w:t>.</w:t>
      </w:r>
    </w:p>
    <w:p w14:paraId="2959FA60" w14:textId="77777777" w:rsidR="0030507A" w:rsidRDefault="0030507A" w:rsidP="008E1646">
      <w:pPr>
        <w:ind w:firstLine="567"/>
      </w:pPr>
    </w:p>
    <w:p w14:paraId="00FB81FF" w14:textId="1FB61AB0" w:rsidR="0030507A" w:rsidRDefault="00EE114C" w:rsidP="008E1646">
      <w:pPr>
        <w:ind w:firstLine="567"/>
      </w:pPr>
      <w:r>
        <w:t xml:space="preserve">3. </w:t>
      </w:r>
      <w:r w:rsidRPr="008F5E29">
        <w:t>Номер платіжного рахунку користувача</w:t>
      </w:r>
      <w:r w:rsidR="00F80161">
        <w:t>/</w:t>
      </w:r>
      <w:r w:rsidRPr="008F5E29">
        <w:t>електронного гаманця</w:t>
      </w:r>
      <w:r w:rsidR="004600BD" w:rsidRPr="008F5E29">
        <w:t xml:space="preserve"> </w:t>
      </w:r>
      <w:r w:rsidR="00321A0F" w:rsidRPr="008F5E29">
        <w:t>формується з</w:t>
      </w:r>
      <w:r w:rsidR="000D6842" w:rsidRPr="008F5E29">
        <w:t>а</w:t>
      </w:r>
      <w:r w:rsidR="00E45ADD">
        <w:t xml:space="preserve"> схемою</w:t>
      </w:r>
      <w:r w:rsidR="00321A0F" w:rsidRPr="008F5E29">
        <w:t xml:space="preserve"> UA </w:t>
      </w:r>
      <w:r w:rsidR="00E2310D" w:rsidRPr="008F5E29">
        <w:rPr>
          <w:lang w:val="en-US"/>
        </w:rPr>
        <w:t>KK</w:t>
      </w:r>
      <w:r w:rsidR="00321A0F" w:rsidRPr="008F5E29">
        <w:t xml:space="preserve"> </w:t>
      </w:r>
      <w:r w:rsidR="00EB3A0C" w:rsidRPr="008F5E29">
        <w:t xml:space="preserve">YYYYYY </w:t>
      </w:r>
      <w:r w:rsidR="00321A0F" w:rsidRPr="008F5E29">
        <w:t>AAA</w:t>
      </w:r>
      <w:r w:rsidR="0047553A" w:rsidRPr="008F5E29">
        <w:t>АААААААААААААААА</w:t>
      </w:r>
      <w:r w:rsidR="00E45ADD">
        <w:t>,</w:t>
      </w:r>
      <w:r w:rsidR="0011209D">
        <w:t xml:space="preserve"> </w:t>
      </w:r>
      <w:r w:rsidR="00E45ADD">
        <w:t>д</w:t>
      </w:r>
      <w:r w:rsidR="00F5370B" w:rsidRPr="008F5E29">
        <w:t>е</w:t>
      </w:r>
      <w:r w:rsidR="0011209D">
        <w:t>:</w:t>
      </w:r>
    </w:p>
    <w:p w14:paraId="639E204F" w14:textId="77777777" w:rsidR="00E45ADD" w:rsidRPr="0011209D" w:rsidRDefault="00E45ADD" w:rsidP="008E1646">
      <w:pPr>
        <w:ind w:firstLine="567"/>
      </w:pPr>
    </w:p>
    <w:p w14:paraId="302FC100" w14:textId="68E281EB" w:rsidR="00F5370B" w:rsidRDefault="00EE114C" w:rsidP="008E1646">
      <w:pPr>
        <w:ind w:firstLine="567"/>
      </w:pPr>
      <w:r>
        <w:t xml:space="preserve">1) </w:t>
      </w:r>
      <w:r w:rsidR="00F5370B" w:rsidRPr="008F5E29">
        <w:rPr>
          <w:lang w:val="en-US"/>
        </w:rPr>
        <w:t>UA</w:t>
      </w:r>
      <w:r>
        <w:t xml:space="preserve"> – код країни (Україна);</w:t>
      </w:r>
    </w:p>
    <w:p w14:paraId="549F0729" w14:textId="77777777" w:rsidR="0030507A" w:rsidRPr="006F407E" w:rsidRDefault="0030507A" w:rsidP="008E1646">
      <w:pPr>
        <w:ind w:firstLine="567"/>
      </w:pPr>
    </w:p>
    <w:p w14:paraId="226965BA" w14:textId="1CD77FC9" w:rsidR="0030507A" w:rsidRPr="00D712C0" w:rsidRDefault="00EE114C" w:rsidP="008E1646">
      <w:pPr>
        <w:ind w:firstLine="567"/>
        <w:rPr>
          <w:shd w:val="clear" w:color="auto" w:fill="FFFFFF"/>
        </w:rPr>
      </w:pPr>
      <w:r>
        <w:t xml:space="preserve">2) </w:t>
      </w:r>
      <w:r w:rsidR="00E2310D" w:rsidRPr="008F5E29">
        <w:rPr>
          <w:lang w:val="en-US"/>
        </w:rPr>
        <w:t>KK</w:t>
      </w:r>
      <w:r w:rsidR="00F5370B" w:rsidRPr="008F5E29">
        <w:t xml:space="preserve"> – контрольна </w:t>
      </w:r>
      <w:r w:rsidR="005610A6" w:rsidRPr="008F5E29">
        <w:t xml:space="preserve">сума. Розрахунок контрольної </w:t>
      </w:r>
      <w:r w:rsidR="005610A6" w:rsidRPr="00D712C0">
        <w:t>суми здійснюється згідно з алгоритмом</w:t>
      </w:r>
      <w:r w:rsidR="00887D79" w:rsidRPr="00D712C0">
        <w:t xml:space="preserve"> </w:t>
      </w:r>
      <w:r w:rsidR="00887D79" w:rsidRPr="00D712C0">
        <w:rPr>
          <w:bCs/>
          <w:shd w:val="clear" w:color="auto" w:fill="FFFFFF"/>
        </w:rPr>
        <w:t>MOD 97-10</w:t>
      </w:r>
      <w:r w:rsidR="006849B7" w:rsidRPr="00D712C0">
        <w:rPr>
          <w:shd w:val="clear" w:color="auto" w:fill="FFFFFF"/>
        </w:rPr>
        <w:t xml:space="preserve"> </w:t>
      </w:r>
      <w:r w:rsidR="00887D79" w:rsidRPr="00D712C0">
        <w:rPr>
          <w:shd w:val="clear" w:color="auto" w:fill="FFFFFF"/>
        </w:rPr>
        <w:t xml:space="preserve">відповідно до </w:t>
      </w:r>
      <w:r w:rsidR="008E0327" w:rsidRPr="00D712C0">
        <w:rPr>
          <w:shd w:val="clear" w:color="auto" w:fill="FFFFFF"/>
        </w:rPr>
        <w:t xml:space="preserve">стандарту </w:t>
      </w:r>
      <w:r w:rsidR="008E0327" w:rsidRPr="00D712C0">
        <w:rPr>
          <w:lang w:val="en-US"/>
        </w:rPr>
        <w:t>IBAN</w:t>
      </w:r>
      <w:r w:rsidRPr="00D712C0">
        <w:rPr>
          <w:shd w:val="clear" w:color="auto" w:fill="FFFFFF"/>
        </w:rPr>
        <w:t>;</w:t>
      </w:r>
    </w:p>
    <w:p w14:paraId="7FE992ED" w14:textId="77777777" w:rsidR="0030507A" w:rsidRDefault="0030507A" w:rsidP="008E1646">
      <w:pPr>
        <w:ind w:firstLine="567"/>
        <w:rPr>
          <w:shd w:val="clear" w:color="auto" w:fill="FFFFFF"/>
        </w:rPr>
      </w:pPr>
    </w:p>
    <w:p w14:paraId="6AA52352" w14:textId="07E92162" w:rsidR="00F5370B" w:rsidRPr="005A0447" w:rsidRDefault="00EE114C" w:rsidP="008E1646">
      <w:pPr>
        <w:ind w:firstLine="567"/>
        <w:rPr>
          <w:lang w:eastAsia="en-US"/>
        </w:rPr>
      </w:pPr>
      <w:r>
        <w:t xml:space="preserve">3) </w:t>
      </w:r>
      <w:r w:rsidR="00F5370B" w:rsidRPr="005A0447">
        <w:rPr>
          <w:lang w:val="en-US"/>
        </w:rPr>
        <w:t>YYYYYY</w:t>
      </w:r>
      <w:r w:rsidR="00F5370B" w:rsidRPr="005A0447">
        <w:t xml:space="preserve"> </w:t>
      </w:r>
      <w:r w:rsidR="006849B7" w:rsidRPr="005A0447">
        <w:t>‒</w:t>
      </w:r>
      <w:r w:rsidR="00F5370B" w:rsidRPr="005A0447">
        <w:t xml:space="preserve"> </w:t>
      </w:r>
      <w:r w:rsidR="00F5370B" w:rsidRPr="005A0447">
        <w:rPr>
          <w:shd w:val="clear" w:color="auto" w:fill="FFFFFF"/>
        </w:rPr>
        <w:t>єдиний ідентифікатор Національного банку України (код ID НБУ)</w:t>
      </w:r>
      <w:r w:rsidR="0047553A" w:rsidRPr="005A0447">
        <w:rPr>
          <w:shd w:val="clear" w:color="auto" w:fill="FFFFFF"/>
        </w:rPr>
        <w:t>,</w:t>
      </w:r>
      <w:r w:rsidR="00F5370B" w:rsidRPr="005A0447">
        <w:rPr>
          <w:lang w:eastAsia="en-US"/>
        </w:rPr>
        <w:t xml:space="preserve"> </w:t>
      </w:r>
      <w:r w:rsidR="0047553A" w:rsidRPr="005A0447">
        <w:rPr>
          <w:shd w:val="clear" w:color="auto" w:fill="FFFFFF"/>
        </w:rPr>
        <w:t xml:space="preserve">присвоєний установі, в </w:t>
      </w:r>
      <w:r w:rsidR="0047553A" w:rsidRPr="005A0447">
        <w:rPr>
          <w:lang w:eastAsia="en-US"/>
        </w:rPr>
        <w:t>якій відкрито платіжний рахунок/електронний гаманець</w:t>
      </w:r>
      <w:r w:rsidR="00D9681E" w:rsidRPr="005A0447">
        <w:rPr>
          <w:lang w:eastAsia="en-US"/>
        </w:rPr>
        <w:t>,</w:t>
      </w:r>
      <w:r w:rsidR="0047553A" w:rsidRPr="005A0447">
        <w:rPr>
          <w:lang w:eastAsia="en-US"/>
        </w:rPr>
        <w:t xml:space="preserve"> </w:t>
      </w:r>
      <w:r w:rsidR="00F5370B" w:rsidRPr="005A0447">
        <w:rPr>
          <w:lang w:eastAsia="en-US"/>
        </w:rPr>
        <w:t xml:space="preserve">відповідно до Положення </w:t>
      </w:r>
      <w:r w:rsidR="00F5370B" w:rsidRPr="005A0447">
        <w:rPr>
          <w:bCs/>
          <w:shd w:val="clear" w:color="auto" w:fill="FFFFFF"/>
        </w:rPr>
        <w:t xml:space="preserve">про систему єдиної ідентифікації учасників фінансового ринку України, затвердженого </w:t>
      </w:r>
      <w:r w:rsidR="00B906F7" w:rsidRPr="005A0447">
        <w:rPr>
          <w:bCs/>
          <w:shd w:val="clear" w:color="auto" w:fill="FFFFFF"/>
        </w:rPr>
        <w:t>п</w:t>
      </w:r>
      <w:r w:rsidR="00F5370B" w:rsidRPr="005A0447">
        <w:rPr>
          <w:rStyle w:val="rvts9"/>
          <w:bCs/>
          <w:shd w:val="clear" w:color="auto" w:fill="FFFFFF"/>
        </w:rPr>
        <w:t>остановою Правління Національного банку України від 30</w:t>
      </w:r>
      <w:r w:rsidR="00EF6841" w:rsidRPr="005A0447">
        <w:rPr>
          <w:rStyle w:val="rvts9"/>
          <w:bCs/>
          <w:shd w:val="clear" w:color="auto" w:fill="FFFFFF"/>
        </w:rPr>
        <w:t xml:space="preserve"> серпня </w:t>
      </w:r>
      <w:r w:rsidR="00F5370B" w:rsidRPr="005A0447">
        <w:rPr>
          <w:rStyle w:val="rvts9"/>
          <w:bCs/>
          <w:shd w:val="clear" w:color="auto" w:fill="FFFFFF"/>
        </w:rPr>
        <w:t>2021</w:t>
      </w:r>
      <w:r w:rsidR="00EF6841" w:rsidRPr="005A0447">
        <w:rPr>
          <w:rStyle w:val="rvts9"/>
          <w:bCs/>
          <w:shd w:val="clear" w:color="auto" w:fill="FFFFFF"/>
        </w:rPr>
        <w:t xml:space="preserve"> року</w:t>
      </w:r>
      <w:r w:rsidR="00F5370B" w:rsidRPr="005A0447">
        <w:rPr>
          <w:rStyle w:val="rvts9"/>
          <w:bCs/>
          <w:shd w:val="clear" w:color="auto" w:fill="FFFFFF"/>
        </w:rPr>
        <w:t xml:space="preserve"> № 92</w:t>
      </w:r>
      <w:r w:rsidRPr="005A0447">
        <w:rPr>
          <w:lang w:eastAsia="en-US"/>
        </w:rPr>
        <w:t>;</w:t>
      </w:r>
    </w:p>
    <w:p w14:paraId="18732F52" w14:textId="77777777" w:rsidR="0030507A" w:rsidRPr="005A0447" w:rsidRDefault="0030507A" w:rsidP="008E1646">
      <w:pPr>
        <w:ind w:firstLine="567"/>
        <w:rPr>
          <w:lang w:eastAsia="en-US"/>
        </w:rPr>
      </w:pPr>
    </w:p>
    <w:p w14:paraId="5C48FBF8" w14:textId="632DE558" w:rsidR="0047553A" w:rsidRPr="005A0447" w:rsidRDefault="00EE114C" w:rsidP="008E1646">
      <w:pPr>
        <w:shd w:val="clear" w:color="auto" w:fill="FFFFFF"/>
        <w:ind w:firstLine="567"/>
        <w:rPr>
          <w:lang w:eastAsia="en-US"/>
        </w:rPr>
      </w:pPr>
      <w:r w:rsidRPr="005A0447">
        <w:t xml:space="preserve">4) </w:t>
      </w:r>
      <w:r w:rsidR="0047553A" w:rsidRPr="005A0447">
        <w:t>AAAАААААААААААААААА</w:t>
      </w:r>
      <w:r w:rsidR="0047553A" w:rsidRPr="005A0447">
        <w:rPr>
          <w:lang w:eastAsia="en-US"/>
        </w:rPr>
        <w:t xml:space="preserve"> </w:t>
      </w:r>
      <w:r w:rsidR="005A0447">
        <w:rPr>
          <w:lang w:eastAsia="en-US"/>
        </w:rPr>
        <w:t>‒</w:t>
      </w:r>
      <w:r w:rsidR="0047553A" w:rsidRPr="005A0447">
        <w:rPr>
          <w:lang w:eastAsia="en-US"/>
        </w:rPr>
        <w:t xml:space="preserve"> номер рахунку аналітичного обліку</w:t>
      </w:r>
      <w:r w:rsidR="00F45144" w:rsidRPr="005A0447">
        <w:rPr>
          <w:lang w:eastAsia="en-US"/>
        </w:rPr>
        <w:t xml:space="preserve"> платіжного рахунку/електронного гаманця</w:t>
      </w:r>
      <w:r w:rsidR="0047553A" w:rsidRPr="005A0447">
        <w:rPr>
          <w:lang w:eastAsia="en-US"/>
        </w:rPr>
        <w:t>.</w:t>
      </w:r>
    </w:p>
    <w:p w14:paraId="585F1B81" w14:textId="77777777" w:rsidR="0030507A" w:rsidRPr="005A0447" w:rsidRDefault="0030507A" w:rsidP="008E1646">
      <w:pPr>
        <w:shd w:val="clear" w:color="auto" w:fill="FFFFFF"/>
        <w:ind w:firstLine="567"/>
        <w:rPr>
          <w:lang w:eastAsia="en-US"/>
        </w:rPr>
      </w:pPr>
    </w:p>
    <w:p w14:paraId="76F74A9B" w14:textId="41D9279E" w:rsidR="00887F11" w:rsidRDefault="00EE114C" w:rsidP="008E1646">
      <w:pPr>
        <w:shd w:val="clear" w:color="auto" w:fill="FFFFFF"/>
        <w:ind w:firstLine="567"/>
        <w:rPr>
          <w:lang w:eastAsia="en-US"/>
        </w:rPr>
      </w:pPr>
      <w:r>
        <w:rPr>
          <w:lang w:eastAsia="en-US"/>
        </w:rPr>
        <w:t xml:space="preserve">4. </w:t>
      </w:r>
      <w:r w:rsidR="0047553A" w:rsidRPr="008F5E29">
        <w:rPr>
          <w:lang w:eastAsia="en-US"/>
        </w:rPr>
        <w:t xml:space="preserve">Структура </w:t>
      </w:r>
      <w:r w:rsidR="0047553A" w:rsidRPr="008F5E29">
        <w:rPr>
          <w:bCs/>
          <w:lang w:eastAsia="en-US"/>
        </w:rPr>
        <w:t>номер</w:t>
      </w:r>
      <w:r w:rsidR="005A0447">
        <w:rPr>
          <w:bCs/>
          <w:lang w:eastAsia="en-US"/>
        </w:rPr>
        <w:t>а</w:t>
      </w:r>
      <w:r w:rsidR="0047553A" w:rsidRPr="008F5E29">
        <w:rPr>
          <w:bCs/>
          <w:lang w:eastAsia="en-US"/>
        </w:rPr>
        <w:t xml:space="preserve"> рахунку аналітичного обліку</w:t>
      </w:r>
      <w:r w:rsidR="00F45144">
        <w:rPr>
          <w:bCs/>
          <w:lang w:eastAsia="en-US"/>
        </w:rPr>
        <w:t xml:space="preserve"> платіжного рахунку/електронного гаманця</w:t>
      </w:r>
      <w:r w:rsidR="0047553A" w:rsidRPr="008F5E29">
        <w:rPr>
          <w:lang w:eastAsia="en-US"/>
        </w:rPr>
        <w:t xml:space="preserve"> </w:t>
      </w:r>
      <w:r w:rsidR="00887F11" w:rsidRPr="008F5E29">
        <w:rPr>
          <w:lang w:eastAsia="en-US"/>
        </w:rPr>
        <w:t xml:space="preserve">формується за схемою, наведеною </w:t>
      </w:r>
      <w:r w:rsidR="005A0447">
        <w:rPr>
          <w:lang w:eastAsia="en-US"/>
        </w:rPr>
        <w:t>в</w:t>
      </w:r>
      <w:r w:rsidR="005A0447" w:rsidRPr="008F5E29">
        <w:rPr>
          <w:lang w:eastAsia="en-US"/>
        </w:rPr>
        <w:t xml:space="preserve"> </w:t>
      </w:r>
      <w:r w:rsidR="00887F11" w:rsidRPr="008F5E29">
        <w:rPr>
          <w:lang w:eastAsia="en-US"/>
        </w:rPr>
        <w:t xml:space="preserve">додатку до цієї </w:t>
      </w:r>
      <w:r>
        <w:rPr>
          <w:lang w:eastAsia="en-US"/>
        </w:rPr>
        <w:t>п</w:t>
      </w:r>
      <w:r w:rsidR="00887F11" w:rsidRPr="008F5E29">
        <w:rPr>
          <w:lang w:eastAsia="en-US"/>
        </w:rPr>
        <w:t>останови.</w:t>
      </w:r>
    </w:p>
    <w:p w14:paraId="0C5ECAE9" w14:textId="77777777" w:rsidR="0030507A" w:rsidRDefault="0030507A" w:rsidP="008E1646">
      <w:pPr>
        <w:shd w:val="clear" w:color="auto" w:fill="FFFFFF"/>
        <w:ind w:firstLine="567"/>
        <w:rPr>
          <w:lang w:eastAsia="en-US"/>
        </w:rPr>
      </w:pPr>
    </w:p>
    <w:p w14:paraId="07F623A2" w14:textId="768A7B3D" w:rsidR="00E21DB1" w:rsidRDefault="00EE114C" w:rsidP="008E1646">
      <w:pPr>
        <w:shd w:val="clear" w:color="auto" w:fill="FFFFFF"/>
        <w:ind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 Н</w:t>
      </w:r>
      <w:r w:rsidR="00E21DB1" w:rsidRPr="00E21DB1">
        <w:rPr>
          <w:color w:val="000000"/>
          <w:shd w:val="clear" w:color="auto" w:fill="FFFFFF"/>
        </w:rPr>
        <w:t>омер рахунку</w:t>
      </w:r>
      <w:r w:rsidR="001E0D9B">
        <w:rPr>
          <w:color w:val="000000"/>
          <w:shd w:val="clear" w:color="auto" w:fill="FFFFFF"/>
        </w:rPr>
        <w:t xml:space="preserve"> </w:t>
      </w:r>
      <w:r w:rsidR="001E0D9B" w:rsidRPr="008F5E29">
        <w:rPr>
          <w:lang w:eastAsia="en-US"/>
        </w:rPr>
        <w:t>аналітичного обліку</w:t>
      </w:r>
      <w:r w:rsidR="001E0D9B">
        <w:rPr>
          <w:lang w:eastAsia="en-US"/>
        </w:rPr>
        <w:t xml:space="preserve"> платіжного рахунку/електронного гаманця</w:t>
      </w:r>
      <w:r>
        <w:rPr>
          <w:lang w:eastAsia="en-US"/>
        </w:rPr>
        <w:t>, який</w:t>
      </w:r>
      <w:r w:rsidR="00E21DB1" w:rsidRPr="00E21DB1">
        <w:rPr>
          <w:color w:val="000000"/>
          <w:shd w:val="clear" w:color="auto" w:fill="FFFFFF"/>
        </w:rPr>
        <w:t xml:space="preserve"> має менше ніж 19 символів, до</w:t>
      </w:r>
      <w:r>
        <w:rPr>
          <w:color w:val="000000"/>
          <w:shd w:val="clear" w:color="auto" w:fill="FFFFFF"/>
        </w:rPr>
        <w:t>повнюється</w:t>
      </w:r>
      <w:r w:rsidR="005A0447">
        <w:rPr>
          <w:color w:val="000000"/>
          <w:shd w:val="clear" w:color="auto" w:fill="FFFFFF"/>
        </w:rPr>
        <w:t xml:space="preserve"> </w:t>
      </w:r>
      <w:r w:rsidR="00E21DB1" w:rsidRPr="00E21DB1">
        <w:rPr>
          <w:color w:val="000000"/>
          <w:shd w:val="clear" w:color="auto" w:fill="FFFFFF"/>
        </w:rPr>
        <w:t>відповідн</w:t>
      </w:r>
      <w:r>
        <w:rPr>
          <w:color w:val="000000"/>
          <w:shd w:val="clear" w:color="auto" w:fill="FFFFFF"/>
        </w:rPr>
        <w:t>ою</w:t>
      </w:r>
      <w:r w:rsidR="00E21DB1" w:rsidRPr="00E21DB1">
        <w:rPr>
          <w:color w:val="000000"/>
          <w:shd w:val="clear" w:color="auto" w:fill="FFFFFF"/>
        </w:rPr>
        <w:t xml:space="preserve"> кількіст</w:t>
      </w:r>
      <w:r>
        <w:rPr>
          <w:color w:val="000000"/>
          <w:shd w:val="clear" w:color="auto" w:fill="FFFFFF"/>
        </w:rPr>
        <w:t>ю</w:t>
      </w:r>
      <w:r w:rsidR="00E21DB1" w:rsidRPr="00E21DB1">
        <w:rPr>
          <w:color w:val="000000"/>
          <w:shd w:val="clear" w:color="auto" w:fill="FFFFFF"/>
        </w:rPr>
        <w:t xml:space="preserve"> нулів, як</w:t>
      </w:r>
      <w:r>
        <w:rPr>
          <w:color w:val="000000"/>
          <w:shd w:val="clear" w:color="auto" w:fill="FFFFFF"/>
        </w:rPr>
        <w:t>і</w:t>
      </w:r>
      <w:r w:rsidR="00E21DB1" w:rsidRPr="00E21DB1">
        <w:rPr>
          <w:color w:val="000000"/>
          <w:shd w:val="clear" w:color="auto" w:fill="FFFFFF"/>
        </w:rPr>
        <w:t xml:space="preserve"> проставляють</w:t>
      </w:r>
      <w:r w:rsidR="005A0447">
        <w:rPr>
          <w:color w:val="000000"/>
          <w:shd w:val="clear" w:color="auto" w:fill="FFFFFF"/>
        </w:rPr>
        <w:t>ся</w:t>
      </w:r>
      <w:r w:rsidR="00E21DB1" w:rsidRPr="00E21DB1">
        <w:rPr>
          <w:color w:val="000000"/>
          <w:shd w:val="clear" w:color="auto" w:fill="FFFFFF"/>
        </w:rPr>
        <w:t xml:space="preserve"> </w:t>
      </w:r>
      <w:r w:rsidR="002256BB">
        <w:rPr>
          <w:color w:val="000000"/>
          <w:shd w:val="clear" w:color="auto" w:fill="FFFFFF"/>
        </w:rPr>
        <w:t>ліворуч</w:t>
      </w:r>
      <w:r w:rsidR="002256BB" w:rsidRPr="00E21DB1">
        <w:rPr>
          <w:color w:val="000000"/>
          <w:shd w:val="clear" w:color="auto" w:fill="FFFFFF"/>
        </w:rPr>
        <w:t xml:space="preserve"> </w:t>
      </w:r>
      <w:r w:rsidR="00E21DB1" w:rsidRPr="00E21DB1">
        <w:rPr>
          <w:color w:val="000000"/>
          <w:shd w:val="clear" w:color="auto" w:fill="FFFFFF"/>
        </w:rPr>
        <w:t>перед номером рахунку.</w:t>
      </w:r>
    </w:p>
    <w:p w14:paraId="0C011EDF" w14:textId="77777777" w:rsidR="0030507A" w:rsidRDefault="0030507A" w:rsidP="008E1646">
      <w:pPr>
        <w:shd w:val="clear" w:color="auto" w:fill="FFFFFF"/>
        <w:ind w:firstLine="567"/>
        <w:rPr>
          <w:color w:val="000000"/>
          <w:shd w:val="clear" w:color="auto" w:fill="FFFFFF"/>
        </w:rPr>
      </w:pPr>
    </w:p>
    <w:p w14:paraId="08C1B321" w14:textId="2201097C" w:rsidR="0014099E" w:rsidRDefault="00EE114C" w:rsidP="008E1646">
      <w:pPr>
        <w:shd w:val="clear" w:color="auto" w:fill="FFFFFF"/>
        <w:ind w:firstLine="567"/>
        <w:rPr>
          <w:lang w:eastAsia="en-US"/>
        </w:rPr>
      </w:pPr>
      <w:r>
        <w:rPr>
          <w:lang w:eastAsia="en-US"/>
        </w:rPr>
        <w:t xml:space="preserve">6. </w:t>
      </w:r>
      <w:r w:rsidR="0033048A" w:rsidRPr="002C08AB">
        <w:rPr>
          <w:lang w:eastAsia="en-US"/>
        </w:rPr>
        <w:t>П</w:t>
      </w:r>
      <w:r w:rsidR="000F1970" w:rsidRPr="002C08AB">
        <w:rPr>
          <w:lang w:eastAsia="en-US"/>
        </w:rPr>
        <w:t>ослідовність</w:t>
      </w:r>
      <w:r w:rsidR="0033048A" w:rsidRPr="002C08AB">
        <w:rPr>
          <w:lang w:eastAsia="en-US"/>
        </w:rPr>
        <w:t xml:space="preserve"> літер </w:t>
      </w:r>
      <w:r w:rsidR="005A0447">
        <w:rPr>
          <w:lang w:eastAsia="en-US"/>
        </w:rPr>
        <w:t>і</w:t>
      </w:r>
      <w:r w:rsidR="005A0447" w:rsidRPr="002C08AB">
        <w:rPr>
          <w:lang w:eastAsia="en-US"/>
        </w:rPr>
        <w:t xml:space="preserve"> </w:t>
      </w:r>
      <w:r w:rsidR="0033048A" w:rsidRPr="002C08AB">
        <w:rPr>
          <w:lang w:eastAsia="en-US"/>
        </w:rPr>
        <w:t>цифр структури</w:t>
      </w:r>
      <w:r w:rsidR="00B22B30">
        <w:rPr>
          <w:lang w:eastAsia="en-US"/>
        </w:rPr>
        <w:t xml:space="preserve"> платіжного</w:t>
      </w:r>
      <w:r w:rsidR="0033048A" w:rsidRPr="002C08AB">
        <w:rPr>
          <w:lang w:eastAsia="en-US"/>
        </w:rPr>
        <w:t xml:space="preserve"> рахунку</w:t>
      </w:r>
      <w:r w:rsidR="00B81053">
        <w:rPr>
          <w:lang w:eastAsia="en-US"/>
        </w:rPr>
        <w:t xml:space="preserve"> корист</w:t>
      </w:r>
      <w:r w:rsidR="00C3705E">
        <w:rPr>
          <w:lang w:eastAsia="en-US"/>
        </w:rPr>
        <w:t>у</w:t>
      </w:r>
      <w:r w:rsidR="00B81053">
        <w:rPr>
          <w:lang w:eastAsia="en-US"/>
        </w:rPr>
        <w:t>вача</w:t>
      </w:r>
      <w:r>
        <w:rPr>
          <w:lang w:eastAsia="en-US"/>
        </w:rPr>
        <w:t xml:space="preserve"> та </w:t>
      </w:r>
      <w:r w:rsidR="002C176F">
        <w:rPr>
          <w:lang w:eastAsia="en-US"/>
        </w:rPr>
        <w:t xml:space="preserve">електронного </w:t>
      </w:r>
      <w:r w:rsidR="008E2B17">
        <w:rPr>
          <w:lang w:eastAsia="en-US"/>
        </w:rPr>
        <w:t>г</w:t>
      </w:r>
      <w:r w:rsidR="002C176F">
        <w:rPr>
          <w:lang w:eastAsia="en-US"/>
        </w:rPr>
        <w:t>аманця</w:t>
      </w:r>
      <w:r w:rsidR="00DA69A4">
        <w:rPr>
          <w:lang w:eastAsia="en-US"/>
        </w:rPr>
        <w:t xml:space="preserve"> </w:t>
      </w:r>
      <w:r w:rsidR="00DA69A4" w:rsidRPr="0051357D">
        <w:rPr>
          <w:shd w:val="clear" w:color="auto" w:fill="FFFFFF"/>
        </w:rPr>
        <w:t xml:space="preserve">відповідно до </w:t>
      </w:r>
      <w:r w:rsidR="00DA69A4">
        <w:rPr>
          <w:shd w:val="clear" w:color="auto" w:fill="FFFFFF"/>
        </w:rPr>
        <w:t xml:space="preserve">стандарту </w:t>
      </w:r>
      <w:r w:rsidR="00DA69A4">
        <w:rPr>
          <w:lang w:val="en-US"/>
        </w:rPr>
        <w:t>IBAN</w:t>
      </w:r>
      <w:r w:rsidR="0014099E">
        <w:rPr>
          <w:lang w:eastAsia="en-US"/>
        </w:rPr>
        <w:t>:</w:t>
      </w:r>
      <w:r w:rsidR="0033048A" w:rsidRPr="002C08AB">
        <w:rPr>
          <w:lang w:eastAsia="en-US"/>
        </w:rPr>
        <w:t xml:space="preserve"> </w:t>
      </w:r>
    </w:p>
    <w:p w14:paraId="422FA2D6" w14:textId="77777777" w:rsidR="0030507A" w:rsidRDefault="0030507A" w:rsidP="008E1646">
      <w:pPr>
        <w:shd w:val="clear" w:color="auto" w:fill="FFFFFF"/>
        <w:ind w:firstLine="567"/>
        <w:rPr>
          <w:lang w:eastAsia="en-US"/>
        </w:rPr>
      </w:pPr>
    </w:p>
    <w:p w14:paraId="0A01B216" w14:textId="301AE7A8" w:rsidR="008F7ACD" w:rsidRDefault="00EE114C" w:rsidP="008E1646">
      <w:pPr>
        <w:shd w:val="clear" w:color="auto" w:fill="FFFFFF"/>
        <w:ind w:firstLine="567"/>
        <w:rPr>
          <w:lang w:eastAsia="en-US"/>
        </w:rPr>
      </w:pPr>
      <w:r>
        <w:rPr>
          <w:lang w:eastAsia="en-US"/>
        </w:rPr>
        <w:t xml:space="preserve">1) </w:t>
      </w:r>
      <w:r w:rsidR="0059056E">
        <w:rPr>
          <w:lang w:eastAsia="en-US"/>
        </w:rPr>
        <w:t>в електронн</w:t>
      </w:r>
      <w:r w:rsidR="002D62BB">
        <w:rPr>
          <w:lang w:eastAsia="en-US"/>
        </w:rPr>
        <w:t>ій формі</w:t>
      </w:r>
      <w:r w:rsidR="008F7ACD">
        <w:rPr>
          <w:lang w:eastAsia="en-US"/>
        </w:rPr>
        <w:t xml:space="preserve"> </w:t>
      </w:r>
      <w:r w:rsidR="0033048A" w:rsidRPr="002C08AB">
        <w:rPr>
          <w:lang w:eastAsia="en-US"/>
        </w:rPr>
        <w:t>повинна бути безперервною та цілісною, не допускається використання будь-яких текстових розділових</w:t>
      </w:r>
      <w:r w:rsidR="0009150D">
        <w:rPr>
          <w:lang w:eastAsia="en-US"/>
        </w:rPr>
        <w:t xml:space="preserve"> знаків, у тому числі пробілів</w:t>
      </w:r>
      <w:r w:rsidR="0014099E">
        <w:rPr>
          <w:lang w:eastAsia="en-US"/>
        </w:rPr>
        <w:t>;</w:t>
      </w:r>
    </w:p>
    <w:p w14:paraId="356118FF" w14:textId="77777777" w:rsidR="0030507A" w:rsidRDefault="0030507A" w:rsidP="008E1646">
      <w:pPr>
        <w:shd w:val="clear" w:color="auto" w:fill="FFFFFF"/>
        <w:ind w:firstLine="567"/>
        <w:rPr>
          <w:lang w:eastAsia="en-US"/>
        </w:rPr>
      </w:pPr>
    </w:p>
    <w:p w14:paraId="7E19B933" w14:textId="2FCAD653" w:rsidR="008F7ACD" w:rsidRDefault="00EE114C" w:rsidP="008E1646">
      <w:pPr>
        <w:ind w:firstLine="567"/>
        <w:rPr>
          <w:shd w:val="clear" w:color="auto" w:fill="FFFFFF"/>
        </w:rPr>
      </w:pPr>
      <w:r>
        <w:rPr>
          <w:lang w:eastAsia="en-US"/>
        </w:rPr>
        <w:t xml:space="preserve">2) </w:t>
      </w:r>
      <w:r w:rsidR="005A0447">
        <w:rPr>
          <w:lang w:eastAsia="en-US"/>
        </w:rPr>
        <w:t xml:space="preserve">у </w:t>
      </w:r>
      <w:r w:rsidR="002D62BB" w:rsidRPr="005A0447">
        <w:rPr>
          <w:lang w:eastAsia="en-US"/>
        </w:rPr>
        <w:t>паперовій формі</w:t>
      </w:r>
      <w:r w:rsidR="00FD749F" w:rsidRPr="005A0447">
        <w:rPr>
          <w:lang w:eastAsia="en-US"/>
        </w:rPr>
        <w:t xml:space="preserve"> </w:t>
      </w:r>
      <w:r w:rsidR="00B46079" w:rsidRPr="005A0447">
        <w:rPr>
          <w:lang w:eastAsia="en-US"/>
        </w:rPr>
        <w:t xml:space="preserve">та </w:t>
      </w:r>
      <w:r w:rsidR="005A0447" w:rsidRPr="005A0447">
        <w:rPr>
          <w:lang w:eastAsia="en-US"/>
        </w:rPr>
        <w:t xml:space="preserve">під час </w:t>
      </w:r>
      <w:r w:rsidR="00B46079" w:rsidRPr="005A0447">
        <w:rPr>
          <w:lang w:eastAsia="en-US"/>
        </w:rPr>
        <w:t xml:space="preserve">візуалізації </w:t>
      </w:r>
      <w:r w:rsidR="005A0447" w:rsidRPr="005A0447">
        <w:rPr>
          <w:lang w:eastAsia="en-US"/>
        </w:rPr>
        <w:t xml:space="preserve">в </w:t>
      </w:r>
      <w:r w:rsidR="00B46079" w:rsidRPr="005A0447">
        <w:rPr>
          <w:lang w:eastAsia="en-US"/>
        </w:rPr>
        <w:t xml:space="preserve">клієнтському інтерфейсі </w:t>
      </w:r>
      <w:r w:rsidR="0014099E" w:rsidRPr="005A0447">
        <w:rPr>
          <w:lang w:eastAsia="en-US"/>
        </w:rPr>
        <w:t xml:space="preserve">для зручності читання та перевірки </w:t>
      </w:r>
      <w:r w:rsidR="0051357D" w:rsidRPr="005A0447">
        <w:rPr>
          <w:lang w:eastAsia="en-US"/>
        </w:rPr>
        <w:t>повинна</w:t>
      </w:r>
      <w:r w:rsidR="00775B36" w:rsidRPr="005A0447">
        <w:rPr>
          <w:lang w:eastAsia="en-US"/>
        </w:rPr>
        <w:t xml:space="preserve"> </w:t>
      </w:r>
      <w:r w:rsidR="0014099E" w:rsidRPr="005A0447">
        <w:rPr>
          <w:lang w:eastAsia="en-US"/>
        </w:rPr>
        <w:t>розбиватис</w:t>
      </w:r>
      <w:r w:rsidR="005A0447" w:rsidRPr="005A0447">
        <w:rPr>
          <w:lang w:eastAsia="en-US"/>
        </w:rPr>
        <w:t>я</w:t>
      </w:r>
      <w:r w:rsidR="0014099E" w:rsidRPr="005A0447">
        <w:rPr>
          <w:lang w:eastAsia="en-US"/>
        </w:rPr>
        <w:t xml:space="preserve"> на групи</w:t>
      </w:r>
      <w:r w:rsidR="00FD749F" w:rsidRPr="005A0447">
        <w:rPr>
          <w:lang w:eastAsia="en-US"/>
        </w:rPr>
        <w:t xml:space="preserve"> по </w:t>
      </w:r>
      <w:r w:rsidR="0051357D" w:rsidRPr="005A0447">
        <w:rPr>
          <w:lang w:eastAsia="en-US"/>
        </w:rPr>
        <w:t>чотири</w:t>
      </w:r>
      <w:r w:rsidR="00FD749F" w:rsidRPr="005A0447">
        <w:rPr>
          <w:lang w:eastAsia="en-US"/>
        </w:rPr>
        <w:t xml:space="preserve"> символи</w:t>
      </w:r>
      <w:r w:rsidR="0014099E" w:rsidRPr="005A0447">
        <w:rPr>
          <w:lang w:eastAsia="en-US"/>
        </w:rPr>
        <w:t>,</w:t>
      </w:r>
      <w:r w:rsidR="001C6A3E" w:rsidRPr="005A0447">
        <w:rPr>
          <w:lang w:eastAsia="en-US"/>
        </w:rPr>
        <w:t xml:space="preserve"> що розділяються пробілами</w:t>
      </w:r>
      <w:r w:rsidR="0051357D" w:rsidRPr="005A0447">
        <w:rPr>
          <w:shd w:val="clear" w:color="auto" w:fill="FFFFFF"/>
        </w:rPr>
        <w:t xml:space="preserve">. </w:t>
      </w:r>
    </w:p>
    <w:p w14:paraId="4084FB52" w14:textId="77777777" w:rsidR="0030507A" w:rsidRDefault="0030507A" w:rsidP="008E1646">
      <w:pPr>
        <w:ind w:firstLine="567"/>
        <w:rPr>
          <w:shd w:val="clear" w:color="auto" w:fill="FFFFFF"/>
        </w:rPr>
      </w:pPr>
    </w:p>
    <w:p w14:paraId="3BE2D71C" w14:textId="10803C39" w:rsidR="008D46D2" w:rsidRDefault="00EE114C" w:rsidP="008E1646">
      <w:pPr>
        <w:shd w:val="clear" w:color="auto" w:fill="FFFFFF"/>
        <w:ind w:firstLine="567"/>
        <w:rPr>
          <w:shd w:val="clear" w:color="auto" w:fill="FFFFFF"/>
        </w:rPr>
      </w:pPr>
      <w:r>
        <w:rPr>
          <w:rFonts w:eastAsiaTheme="minorEastAsia"/>
          <w:lang w:eastAsia="en-US"/>
        </w:rPr>
        <w:t xml:space="preserve">7. </w:t>
      </w:r>
      <w:r w:rsidR="00550437">
        <w:rPr>
          <w:rFonts w:eastAsiaTheme="minorEastAsia"/>
          <w:lang w:eastAsia="en-US"/>
        </w:rPr>
        <w:t>Н</w:t>
      </w:r>
      <w:r w:rsidR="00B81053">
        <w:rPr>
          <w:rFonts w:eastAsiaTheme="minorEastAsia"/>
          <w:lang w:eastAsia="en-US"/>
        </w:rPr>
        <w:t>ебанківським н</w:t>
      </w:r>
      <w:r w:rsidR="008D46D2" w:rsidRPr="002C08AB">
        <w:rPr>
          <w:rFonts w:eastAsiaTheme="minorEastAsia"/>
          <w:lang w:eastAsia="en-US"/>
        </w:rPr>
        <w:t>адавачам платіжних послуг</w:t>
      </w:r>
      <w:r w:rsidR="00B81053">
        <w:rPr>
          <w:rFonts w:eastAsiaTheme="minorEastAsia"/>
          <w:lang w:eastAsia="en-US"/>
        </w:rPr>
        <w:t>/емітентам електронних грошей</w:t>
      </w:r>
      <w:r w:rsidR="008D46D2" w:rsidRPr="002C08AB">
        <w:rPr>
          <w:shd w:val="clear" w:color="auto" w:fill="FFFFFF"/>
        </w:rPr>
        <w:t xml:space="preserve"> під час формування номера </w:t>
      </w:r>
      <w:r w:rsidR="008D46D2" w:rsidRPr="002C08AB">
        <w:t>платіжного рахунку</w:t>
      </w:r>
      <w:r w:rsidR="00B81053">
        <w:t xml:space="preserve"> користувача</w:t>
      </w:r>
      <w:r w:rsidR="00F80161">
        <w:t>/</w:t>
      </w:r>
      <w:r w:rsidR="002C176F">
        <w:t xml:space="preserve">електронного </w:t>
      </w:r>
      <w:r w:rsidR="002C176F" w:rsidRPr="00867745">
        <w:t>гаманця</w:t>
      </w:r>
      <w:r w:rsidR="008D46D2" w:rsidRPr="00867745">
        <w:t xml:space="preserve"> </w:t>
      </w:r>
      <w:r w:rsidR="008D46D2" w:rsidRPr="00867745">
        <w:rPr>
          <w:shd w:val="clear" w:color="auto" w:fill="FFFFFF"/>
        </w:rPr>
        <w:t>заборонено використовувати номер платіжної картки</w:t>
      </w:r>
      <w:r w:rsidR="00457057">
        <w:rPr>
          <w:shd w:val="clear" w:color="auto" w:fill="FFFFFF"/>
        </w:rPr>
        <w:t>.</w:t>
      </w:r>
    </w:p>
    <w:p w14:paraId="20ECC847" w14:textId="77777777" w:rsidR="0030507A" w:rsidRDefault="0030507A" w:rsidP="008E1646">
      <w:pPr>
        <w:shd w:val="clear" w:color="auto" w:fill="FFFFFF"/>
        <w:ind w:firstLine="567"/>
        <w:rPr>
          <w:shd w:val="clear" w:color="auto" w:fill="FFFFFF"/>
        </w:rPr>
      </w:pPr>
    </w:p>
    <w:p w14:paraId="1BB042B5" w14:textId="5DB47255" w:rsidR="00F80161" w:rsidRDefault="00EE114C" w:rsidP="008E1646">
      <w:pPr>
        <w:ind w:firstLine="567"/>
      </w:pPr>
      <w:r>
        <w:t>8</w:t>
      </w:r>
      <w:r w:rsidR="00A12D1E" w:rsidRPr="002C08AB">
        <w:t xml:space="preserve">. </w:t>
      </w:r>
      <w:r>
        <w:t>Н</w:t>
      </w:r>
      <w:r w:rsidRPr="00B81053">
        <w:t>ебанківський</w:t>
      </w:r>
      <w:r w:rsidRPr="002C08AB">
        <w:t xml:space="preserve"> надавач платіжних послуг</w:t>
      </w:r>
      <w:r w:rsidR="00F80161">
        <w:t>/</w:t>
      </w:r>
      <w:r>
        <w:rPr>
          <w:rFonts w:eastAsiaTheme="minorEastAsia"/>
          <w:lang w:eastAsia="en-US"/>
        </w:rPr>
        <w:t>емітент електронних грошей</w:t>
      </w:r>
      <w:r w:rsidRPr="002C08AB">
        <w:rPr>
          <w:rFonts w:eastAsiaTheme="minorEastAsia"/>
          <w:noProof/>
          <w:lang w:eastAsia="en-US"/>
        </w:rPr>
        <w:t xml:space="preserve"> </w:t>
      </w:r>
      <w:r>
        <w:rPr>
          <w:rFonts w:eastAsiaTheme="minorEastAsia"/>
          <w:noProof/>
          <w:lang w:eastAsia="en-US"/>
        </w:rPr>
        <w:t>нес</w:t>
      </w:r>
      <w:r w:rsidR="005A0447">
        <w:rPr>
          <w:rFonts w:eastAsiaTheme="minorEastAsia"/>
          <w:noProof/>
          <w:lang w:eastAsia="en-US"/>
        </w:rPr>
        <w:t>е</w:t>
      </w:r>
      <w:r>
        <w:rPr>
          <w:rFonts w:eastAsiaTheme="minorEastAsia"/>
          <w:noProof/>
          <w:lang w:eastAsia="en-US"/>
        </w:rPr>
        <w:t xml:space="preserve"> в</w:t>
      </w:r>
      <w:r w:rsidR="0033048A" w:rsidRPr="002C08AB">
        <w:rPr>
          <w:rFonts w:eastAsiaTheme="minorEastAsia"/>
          <w:noProof/>
          <w:lang w:eastAsia="en-US"/>
        </w:rPr>
        <w:t>ідповідальність за формування с</w:t>
      </w:r>
      <w:r w:rsidR="00497B27" w:rsidRPr="002C08AB">
        <w:t>труктури</w:t>
      </w:r>
      <w:r w:rsidR="0033048A" w:rsidRPr="002C08AB">
        <w:t xml:space="preserve"> номера платіжного рахунку</w:t>
      </w:r>
      <w:r w:rsidR="00B81053">
        <w:t xml:space="preserve"> користувача</w:t>
      </w:r>
      <w:r w:rsidR="00F80161">
        <w:t>/</w:t>
      </w:r>
      <w:r w:rsidR="002C176F">
        <w:t>електронного гаманця</w:t>
      </w:r>
      <w:r w:rsidR="0033048A" w:rsidRPr="002C08AB">
        <w:t>.</w:t>
      </w:r>
    </w:p>
    <w:p w14:paraId="08718725" w14:textId="77777777" w:rsidR="00913330" w:rsidRDefault="00913330" w:rsidP="008E1646">
      <w:pPr>
        <w:ind w:firstLine="567"/>
      </w:pPr>
    </w:p>
    <w:p w14:paraId="7F04DB73" w14:textId="6A64A872" w:rsidR="0033048A" w:rsidRDefault="00EE114C" w:rsidP="008E1646">
      <w:pPr>
        <w:ind w:firstLine="567"/>
      </w:pPr>
      <w:r>
        <w:rPr>
          <w:rFonts w:eastAsiaTheme="minorEastAsia"/>
          <w:noProof/>
          <w:lang w:eastAsia="en-US"/>
        </w:rPr>
        <w:t>9</w:t>
      </w:r>
      <w:r w:rsidR="00AD7DF9" w:rsidRPr="00E9257E">
        <w:rPr>
          <w:rFonts w:eastAsiaTheme="minorEastAsia"/>
          <w:noProof/>
          <w:lang w:eastAsia="en-US"/>
        </w:rPr>
        <w:t>.</w:t>
      </w:r>
      <w:r w:rsidR="004600BD">
        <w:rPr>
          <w:rFonts w:eastAsiaTheme="minorEastAsia"/>
          <w:noProof/>
          <w:lang w:eastAsia="en-US"/>
        </w:rPr>
        <w:t xml:space="preserve"> </w:t>
      </w:r>
      <w:r w:rsidR="0033048A">
        <w:t>Номер платіжного рахунку</w:t>
      </w:r>
      <w:r w:rsidR="00B81053">
        <w:t xml:space="preserve"> користувача</w:t>
      </w:r>
      <w:r w:rsidR="00F80161">
        <w:t>/</w:t>
      </w:r>
      <w:r w:rsidR="002C176F">
        <w:t>е</w:t>
      </w:r>
      <w:r w:rsidR="003A11FE">
        <w:t>л</w:t>
      </w:r>
      <w:r w:rsidR="002C176F">
        <w:t>ектронного гаманця</w:t>
      </w:r>
      <w:r w:rsidR="0033048A">
        <w:t xml:space="preserve">, сформований за </w:t>
      </w:r>
      <w:r w:rsidR="006D16D6">
        <w:t xml:space="preserve">наведеною </w:t>
      </w:r>
      <w:r w:rsidR="005A0447">
        <w:t xml:space="preserve">в </w:t>
      </w:r>
      <w:r w:rsidR="006D16D6">
        <w:t xml:space="preserve">пункті </w:t>
      </w:r>
      <w:r w:rsidR="00F80161">
        <w:t>3</w:t>
      </w:r>
      <w:r w:rsidR="006D16D6">
        <w:t xml:space="preserve"> цієї </w:t>
      </w:r>
      <w:r w:rsidR="00420ABD">
        <w:t>п</w:t>
      </w:r>
      <w:r w:rsidR="006D16D6">
        <w:t xml:space="preserve">останови </w:t>
      </w:r>
      <w:r w:rsidR="0033048A">
        <w:t xml:space="preserve">схемою, зазначається </w:t>
      </w:r>
      <w:r w:rsidR="005A0447">
        <w:t xml:space="preserve">в </w:t>
      </w:r>
      <w:r w:rsidR="0033048A">
        <w:t xml:space="preserve">платіжних інструкціях </w:t>
      </w:r>
      <w:r w:rsidR="0033048A" w:rsidRPr="0020638C">
        <w:t>користувача</w:t>
      </w:r>
      <w:r w:rsidR="0033048A">
        <w:t xml:space="preserve"> для </w:t>
      </w:r>
      <w:r w:rsidR="008D46D2">
        <w:t xml:space="preserve">виконання </w:t>
      </w:r>
      <w:r w:rsidR="00B22B30">
        <w:t>платіжних операцій</w:t>
      </w:r>
      <w:r w:rsidR="008D46D2">
        <w:t xml:space="preserve">. </w:t>
      </w:r>
    </w:p>
    <w:p w14:paraId="78DF24E6" w14:textId="77777777" w:rsidR="00F80161" w:rsidRDefault="00F80161" w:rsidP="008E1646">
      <w:pPr>
        <w:ind w:firstLine="567"/>
      </w:pPr>
    </w:p>
    <w:p w14:paraId="243301B8" w14:textId="463B14F8" w:rsidR="001E2657" w:rsidRDefault="00EE114C" w:rsidP="008E1646">
      <w:pPr>
        <w:ind w:firstLine="567"/>
      </w:pPr>
      <w:r>
        <w:t>10</w:t>
      </w:r>
      <w:r w:rsidR="00E30800" w:rsidRPr="00457057">
        <w:t xml:space="preserve">. </w:t>
      </w:r>
      <w:r w:rsidR="0046393B" w:rsidRPr="00457057">
        <w:t>Департаменту платіжних систем та інноваційного розвитку (Андрій Поддєрьогін)</w:t>
      </w:r>
      <w:r w:rsidR="008F70CC" w:rsidRPr="00457057">
        <w:t xml:space="preserve"> </w:t>
      </w:r>
      <w:r w:rsidR="0046393B" w:rsidRPr="00457057">
        <w:t xml:space="preserve">після офіційного опублікування довести до відома </w:t>
      </w:r>
      <w:r w:rsidR="00C56918" w:rsidRPr="00457057">
        <w:rPr>
          <w:rFonts w:cstheme="minorHAnsi"/>
          <w:bCs/>
        </w:rPr>
        <w:t xml:space="preserve">надавачів платіжних послуг </w:t>
      </w:r>
      <w:r w:rsidR="0046393B" w:rsidRPr="00457057">
        <w:t>інформац</w:t>
      </w:r>
      <w:r w:rsidR="00422ED3" w:rsidRPr="00457057">
        <w:t>ію про прийняття цієї постанови</w:t>
      </w:r>
      <w:r w:rsidR="008F70CC" w:rsidRPr="00457057">
        <w:t>.</w:t>
      </w:r>
    </w:p>
    <w:p w14:paraId="63A039C5" w14:textId="77777777" w:rsidR="0030507A" w:rsidRDefault="0030507A" w:rsidP="008E1646">
      <w:pPr>
        <w:ind w:firstLine="567"/>
      </w:pPr>
    </w:p>
    <w:p w14:paraId="46600D07" w14:textId="27E7E9DF" w:rsidR="00422ED3" w:rsidRDefault="00EE114C" w:rsidP="008E1646">
      <w:pPr>
        <w:ind w:firstLine="567"/>
      </w:pPr>
      <w:r>
        <w:rPr>
          <w:rFonts w:eastAsiaTheme="minorEastAsia"/>
          <w:noProof/>
          <w:lang w:eastAsia="en-US"/>
        </w:rPr>
        <w:t>11</w:t>
      </w:r>
      <w:r w:rsidR="00E30800">
        <w:rPr>
          <w:rFonts w:eastAsiaTheme="minorEastAsia"/>
          <w:noProof/>
          <w:lang w:eastAsia="en-US"/>
        </w:rPr>
        <w:t>.</w:t>
      </w:r>
      <w:r w:rsidR="00AD7DF9" w:rsidRPr="00102C96">
        <w:rPr>
          <w:rFonts w:eastAsiaTheme="minorEastAsia"/>
          <w:noProof/>
          <w:lang w:eastAsia="en-US"/>
        </w:rPr>
        <w:t> </w:t>
      </w:r>
      <w:r w:rsidR="0046393B" w:rsidRPr="00102C96">
        <w:t>Контроль за виконанням цієї постанови покласти на заступника Голови Національного банку України Олексія Шабана.</w:t>
      </w:r>
    </w:p>
    <w:p w14:paraId="0703D194" w14:textId="77777777" w:rsidR="0030507A" w:rsidRDefault="0030507A" w:rsidP="008E1646">
      <w:pPr>
        <w:ind w:firstLine="567"/>
      </w:pPr>
    </w:p>
    <w:p w14:paraId="600CA4B7" w14:textId="79BE4AF4" w:rsidR="003D6B33" w:rsidRDefault="00EE114C" w:rsidP="008E1646">
      <w:pPr>
        <w:ind w:firstLine="567"/>
        <w:rPr>
          <w:lang w:eastAsia="en-US"/>
        </w:rPr>
      </w:pPr>
      <w:r>
        <w:rPr>
          <w:rFonts w:eastAsiaTheme="minorEastAsia"/>
          <w:noProof/>
          <w:lang w:eastAsia="en-US"/>
        </w:rPr>
        <w:t>12</w:t>
      </w:r>
      <w:r w:rsidR="003D6B33" w:rsidRPr="00FA2676">
        <w:rPr>
          <w:rFonts w:eastAsiaTheme="minorEastAsia"/>
          <w:noProof/>
          <w:lang w:eastAsia="en-US"/>
        </w:rPr>
        <w:t>. </w:t>
      </w:r>
      <w:r w:rsidR="009021A3" w:rsidRPr="009021A3">
        <w:rPr>
          <w:shd w:val="clear" w:color="auto" w:fill="FFFFFF"/>
        </w:rPr>
        <w:t xml:space="preserve">Постанова набирає чинності з </w:t>
      </w:r>
      <w:r w:rsidR="001A3A7A">
        <w:rPr>
          <w:shd w:val="clear" w:color="auto" w:fill="FFFFFF"/>
        </w:rPr>
        <w:t xml:space="preserve">дня введення в дію Закону України </w:t>
      </w:r>
      <w:r w:rsidR="001A3A7A" w:rsidRPr="001F7EF8">
        <w:t>“Про платіжні послуги”</w:t>
      </w:r>
      <w:r w:rsidR="001F7EF8">
        <w:rPr>
          <w:lang w:eastAsia="en-US"/>
        </w:rPr>
        <w:t>.</w:t>
      </w:r>
    </w:p>
    <w:p w14:paraId="649CB7BD" w14:textId="77777777" w:rsidR="0030507A" w:rsidRPr="001F7EF8" w:rsidRDefault="0030507A" w:rsidP="008E1646">
      <w:pPr>
        <w:ind w:firstLine="567"/>
        <w:rPr>
          <w:rFonts w:eastAsiaTheme="minorEastAsia"/>
          <w:strike/>
          <w:noProof/>
          <w:lang w:eastAsia="en-US"/>
        </w:rPr>
      </w:pPr>
    </w:p>
    <w:p w14:paraId="129D19BC" w14:textId="77777777" w:rsidR="00A13044" w:rsidRPr="00102C96" w:rsidRDefault="00A13044" w:rsidP="008E1646">
      <w:pPr>
        <w:ind w:firstLine="567"/>
        <w:rPr>
          <w:rFonts w:eastAsiaTheme="minorEastAsia"/>
          <w:noProof/>
          <w:lang w:eastAsia="en-US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4000A8" w:rsidRPr="00102C96" w14:paraId="2B350D3E" w14:textId="77777777" w:rsidTr="0046393B">
        <w:tc>
          <w:tcPr>
            <w:tcW w:w="5495" w:type="dxa"/>
            <w:vAlign w:val="bottom"/>
          </w:tcPr>
          <w:p w14:paraId="2FF0F586" w14:textId="4A8C9835" w:rsidR="00DD60CC" w:rsidRPr="00102C96" w:rsidRDefault="00AB769C" w:rsidP="00AB769C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line="264" w:lineRule="auto"/>
              <w:ind w:hanging="109"/>
            </w:pPr>
            <w:r>
              <w:rPr>
                <w:lang w:eastAsia="en-US"/>
              </w:rPr>
              <w:t xml:space="preserve">В. о. </w:t>
            </w:r>
            <w:r w:rsidR="0046393B" w:rsidRPr="00102C96">
              <w:rPr>
                <w:lang w:eastAsia="en-US"/>
              </w:rPr>
              <w:t>Голов</w:t>
            </w:r>
            <w:r>
              <w:rPr>
                <w:lang w:eastAsia="en-US"/>
              </w:rPr>
              <w:t>и</w:t>
            </w:r>
          </w:p>
        </w:tc>
        <w:tc>
          <w:tcPr>
            <w:tcW w:w="4252" w:type="dxa"/>
            <w:vAlign w:val="bottom"/>
          </w:tcPr>
          <w:p w14:paraId="4A07E04F" w14:textId="14EF447C" w:rsidR="00DD60CC" w:rsidRPr="00102C96" w:rsidRDefault="00AB769C" w:rsidP="00AB769C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line="264" w:lineRule="auto"/>
              <w:ind w:firstLine="567"/>
            </w:pPr>
            <w:r>
              <w:rPr>
                <w:lang w:eastAsia="en-US"/>
              </w:rPr>
              <w:t>Юрій ГЕЛЕТІЙ</w:t>
            </w:r>
          </w:p>
        </w:tc>
      </w:tr>
    </w:tbl>
    <w:p w14:paraId="2BE96BF5" w14:textId="5DB71727" w:rsidR="00EE114C" w:rsidRDefault="00EE114C" w:rsidP="008E1646">
      <w:pPr>
        <w:spacing w:line="264" w:lineRule="auto"/>
        <w:ind w:firstLine="567"/>
      </w:pPr>
    </w:p>
    <w:p w14:paraId="54001022" w14:textId="77777777" w:rsidR="005A0447" w:rsidRDefault="005A0447" w:rsidP="008E1646">
      <w:pPr>
        <w:spacing w:line="264" w:lineRule="auto"/>
        <w:ind w:firstLine="567"/>
      </w:pPr>
    </w:p>
    <w:p w14:paraId="2BC29560" w14:textId="408AC8C5" w:rsidR="004E073C" w:rsidRDefault="00FA508E" w:rsidP="005A0447">
      <w:pPr>
        <w:spacing w:line="264" w:lineRule="auto"/>
        <w:ind w:firstLine="0"/>
      </w:pPr>
      <w:r w:rsidRPr="00102C96">
        <w:t>Інд.</w:t>
      </w:r>
      <w:r w:rsidRPr="00102C96">
        <w:rPr>
          <w:sz w:val="22"/>
          <w:szCs w:val="22"/>
        </w:rPr>
        <w:t xml:space="preserve"> </w:t>
      </w:r>
      <w:r w:rsidR="0046393B" w:rsidRPr="00102C96">
        <w:t>57</w:t>
      </w:r>
    </w:p>
    <w:p w14:paraId="271DE299" w14:textId="77777777" w:rsidR="00637FCE" w:rsidRDefault="00637FCE" w:rsidP="00DA0BD3">
      <w:pPr>
        <w:spacing w:line="264" w:lineRule="auto"/>
        <w:ind w:firstLine="0"/>
        <w:sectPr w:rsidR="00637FCE" w:rsidSect="00172C96">
          <w:headerReference w:type="default" r:id="rId14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62E95120" w14:textId="77777777" w:rsidR="006E421F" w:rsidRPr="00362DD5" w:rsidRDefault="006E421F" w:rsidP="00F80161">
      <w:pPr>
        <w:pStyle w:val="af5"/>
        <w:spacing w:before="0" w:beforeAutospacing="0" w:after="0" w:afterAutospacing="0"/>
        <w:ind w:left="5670" w:firstLine="0"/>
        <w:rPr>
          <w:sz w:val="28"/>
          <w:szCs w:val="28"/>
        </w:rPr>
      </w:pPr>
      <w:r w:rsidRPr="00362DD5">
        <w:rPr>
          <w:sz w:val="28"/>
          <w:szCs w:val="28"/>
        </w:rPr>
        <w:t xml:space="preserve">Додаток </w:t>
      </w:r>
    </w:p>
    <w:p w14:paraId="360059C4" w14:textId="6E0326D9" w:rsidR="00CF7C03" w:rsidRDefault="009B7A68" w:rsidP="00F80161">
      <w:pPr>
        <w:pStyle w:val="af5"/>
        <w:spacing w:before="0" w:beforeAutospacing="0" w:after="0" w:afterAutospacing="0"/>
        <w:ind w:left="5670" w:firstLine="0"/>
        <w:rPr>
          <w:sz w:val="28"/>
          <w:szCs w:val="28"/>
        </w:rPr>
      </w:pPr>
      <w:r w:rsidRPr="00362DD5">
        <w:rPr>
          <w:sz w:val="28"/>
          <w:szCs w:val="28"/>
        </w:rPr>
        <w:t>до п</w:t>
      </w:r>
      <w:r w:rsidR="006E421F" w:rsidRPr="00362DD5">
        <w:rPr>
          <w:sz w:val="28"/>
          <w:szCs w:val="28"/>
        </w:rPr>
        <w:t>останови</w:t>
      </w:r>
      <w:r w:rsidRPr="00362DD5">
        <w:rPr>
          <w:sz w:val="28"/>
          <w:szCs w:val="28"/>
        </w:rPr>
        <w:t xml:space="preserve"> </w:t>
      </w:r>
      <w:r w:rsidRPr="0030507A">
        <w:rPr>
          <w:sz w:val="28"/>
          <w:szCs w:val="28"/>
        </w:rPr>
        <w:t>Правл</w:t>
      </w:r>
      <w:r w:rsidR="00CF7C03">
        <w:rPr>
          <w:sz w:val="28"/>
          <w:szCs w:val="28"/>
        </w:rPr>
        <w:t>іння Національного банку України</w:t>
      </w:r>
    </w:p>
    <w:p w14:paraId="6992BEEC" w14:textId="647BD17B" w:rsidR="006E421F" w:rsidRPr="00A97456" w:rsidRDefault="003522A4" w:rsidP="003522A4">
      <w:pPr>
        <w:pStyle w:val="af5"/>
        <w:spacing w:before="0" w:beforeAutospacing="0" w:after="0" w:afterAutospacing="0"/>
        <w:ind w:left="5670" w:firstLine="0"/>
        <w:rPr>
          <w:rStyle w:val="rvts15"/>
          <w:bCs/>
          <w:sz w:val="28"/>
          <w:szCs w:val="28"/>
        </w:rPr>
      </w:pPr>
      <w:r>
        <w:rPr>
          <w:sz w:val="28"/>
          <w:szCs w:val="28"/>
        </w:rPr>
        <w:t>26 липня 2022 року №</w:t>
      </w:r>
      <w:r w:rsidR="00DF2520">
        <w:rPr>
          <w:sz w:val="28"/>
          <w:szCs w:val="28"/>
        </w:rPr>
        <w:t xml:space="preserve"> </w:t>
      </w:r>
      <w:r>
        <w:rPr>
          <w:sz w:val="28"/>
          <w:szCs w:val="28"/>
        </w:rPr>
        <w:t>158</w:t>
      </w:r>
      <w:r>
        <w:rPr>
          <w:rStyle w:val="rvts15"/>
          <w:bCs/>
          <w:sz w:val="28"/>
          <w:szCs w:val="28"/>
        </w:rPr>
        <w:t xml:space="preserve">  </w:t>
      </w:r>
      <w:r>
        <w:rPr>
          <w:rStyle w:val="rvts15"/>
          <w:bCs/>
          <w:sz w:val="28"/>
          <w:szCs w:val="28"/>
        </w:rPr>
        <w:tab/>
      </w:r>
      <w:r>
        <w:rPr>
          <w:rStyle w:val="rvts15"/>
          <w:bCs/>
          <w:sz w:val="28"/>
          <w:szCs w:val="28"/>
        </w:rPr>
        <w:tab/>
      </w:r>
      <w:r>
        <w:rPr>
          <w:rStyle w:val="rvts15"/>
          <w:bCs/>
          <w:sz w:val="28"/>
          <w:szCs w:val="28"/>
        </w:rPr>
        <w:tab/>
      </w:r>
      <w:r>
        <w:rPr>
          <w:rStyle w:val="rvts15"/>
          <w:bCs/>
          <w:sz w:val="28"/>
          <w:szCs w:val="28"/>
        </w:rPr>
        <w:tab/>
      </w:r>
      <w:r>
        <w:rPr>
          <w:rStyle w:val="rvts15"/>
          <w:bCs/>
          <w:sz w:val="28"/>
          <w:szCs w:val="28"/>
        </w:rPr>
        <w:tab/>
      </w:r>
      <w:r>
        <w:rPr>
          <w:rStyle w:val="rvts15"/>
          <w:bCs/>
          <w:sz w:val="28"/>
          <w:szCs w:val="28"/>
        </w:rPr>
        <w:tab/>
      </w:r>
    </w:p>
    <w:p w14:paraId="3DB3661C" w14:textId="77777777" w:rsidR="006E421F" w:rsidRPr="00A97456" w:rsidRDefault="006E421F" w:rsidP="006E421F">
      <w:pPr>
        <w:pStyle w:val="rvps7"/>
        <w:shd w:val="clear" w:color="auto" w:fill="FFFFFF"/>
        <w:spacing w:before="0" w:beforeAutospacing="0" w:after="0" w:afterAutospacing="0"/>
        <w:ind w:right="140" w:firstLine="0"/>
        <w:jc w:val="center"/>
        <w:rPr>
          <w:rStyle w:val="rvts15"/>
          <w:bCs/>
          <w:sz w:val="28"/>
          <w:szCs w:val="28"/>
          <w:lang w:val="uk-UA"/>
        </w:rPr>
      </w:pPr>
    </w:p>
    <w:p w14:paraId="26611C1C" w14:textId="7F81CB3C" w:rsidR="006E421F" w:rsidRDefault="006E421F" w:rsidP="00B54BC6">
      <w:pPr>
        <w:shd w:val="clear" w:color="auto" w:fill="FFFFFF"/>
        <w:ind w:left="450" w:right="450" w:firstLine="0"/>
        <w:jc w:val="center"/>
        <w:rPr>
          <w:lang w:eastAsia="en-US"/>
        </w:rPr>
      </w:pPr>
      <w:r w:rsidRPr="00A97456">
        <w:rPr>
          <w:bCs/>
          <w:lang w:eastAsia="en-US"/>
        </w:rPr>
        <w:t>В</w:t>
      </w:r>
      <w:r w:rsidR="00F73A8F" w:rsidRPr="00A97456">
        <w:rPr>
          <w:bCs/>
          <w:lang w:eastAsia="en-US"/>
        </w:rPr>
        <w:t>имоги</w:t>
      </w:r>
      <w:r w:rsidRPr="00A97456">
        <w:rPr>
          <w:lang w:eastAsia="en-US"/>
        </w:rPr>
        <w:br/>
      </w:r>
      <w:r w:rsidRPr="00A97456">
        <w:rPr>
          <w:bCs/>
          <w:lang w:eastAsia="en-US"/>
        </w:rPr>
        <w:t>до нумерації рахунк</w:t>
      </w:r>
      <w:r w:rsidR="00583B96">
        <w:rPr>
          <w:bCs/>
          <w:lang w:eastAsia="en-US"/>
        </w:rPr>
        <w:t>у</w:t>
      </w:r>
      <w:r w:rsidR="0016037A">
        <w:rPr>
          <w:bCs/>
          <w:lang w:eastAsia="en-US"/>
        </w:rPr>
        <w:t xml:space="preserve"> </w:t>
      </w:r>
      <w:r w:rsidRPr="00A97456">
        <w:rPr>
          <w:bCs/>
          <w:lang w:eastAsia="en-US"/>
        </w:rPr>
        <w:t>аналітичного обліку</w:t>
      </w:r>
      <w:r w:rsidR="00492BB0" w:rsidRPr="00492BB0">
        <w:rPr>
          <w:lang w:eastAsia="en-US"/>
        </w:rPr>
        <w:t xml:space="preserve"> </w:t>
      </w:r>
      <w:r w:rsidR="00492BB0">
        <w:rPr>
          <w:lang w:eastAsia="en-US"/>
        </w:rPr>
        <w:t>платіжного рахунку/електронного гаманця</w:t>
      </w:r>
    </w:p>
    <w:p w14:paraId="315EB5F5" w14:textId="0663E054" w:rsidR="00B54BC6" w:rsidRDefault="00B54BC6" w:rsidP="00B54BC6">
      <w:pPr>
        <w:shd w:val="clear" w:color="auto" w:fill="FFFFFF"/>
        <w:ind w:left="450" w:right="450" w:firstLine="0"/>
        <w:jc w:val="center"/>
        <w:rPr>
          <w:lang w:eastAsia="en-US"/>
        </w:rPr>
      </w:pPr>
    </w:p>
    <w:p w14:paraId="40A1A472" w14:textId="1D3000E8" w:rsidR="00B54BC6" w:rsidRDefault="00B54BC6" w:rsidP="00B54BC6">
      <w:pPr>
        <w:shd w:val="clear" w:color="auto" w:fill="FFFFFF"/>
        <w:ind w:left="450" w:right="450" w:firstLine="0"/>
        <w:jc w:val="center"/>
        <w:rPr>
          <w:lang w:eastAsia="en-US"/>
        </w:rPr>
      </w:pPr>
      <w:r>
        <w:rPr>
          <w:lang w:eastAsia="en-US"/>
        </w:rPr>
        <w:t xml:space="preserve">І. </w:t>
      </w:r>
      <w:r w:rsidR="001D685F">
        <w:rPr>
          <w:lang w:eastAsia="en-US"/>
        </w:rPr>
        <w:t>Формування</w:t>
      </w:r>
      <w:r w:rsidRPr="00A97456">
        <w:rPr>
          <w:bCs/>
          <w:lang w:eastAsia="en-US"/>
        </w:rPr>
        <w:t xml:space="preserve"> рахунк</w:t>
      </w:r>
      <w:r>
        <w:rPr>
          <w:bCs/>
          <w:lang w:eastAsia="en-US"/>
        </w:rPr>
        <w:t xml:space="preserve">у </w:t>
      </w:r>
      <w:r w:rsidRPr="00A97456">
        <w:rPr>
          <w:bCs/>
          <w:lang w:eastAsia="en-US"/>
        </w:rPr>
        <w:t>аналітичного обліку</w:t>
      </w:r>
      <w:r w:rsidRPr="00492BB0">
        <w:rPr>
          <w:lang w:eastAsia="en-US"/>
        </w:rPr>
        <w:t xml:space="preserve"> </w:t>
      </w:r>
      <w:r>
        <w:rPr>
          <w:lang w:eastAsia="en-US"/>
        </w:rPr>
        <w:t>платіжного рахунку</w:t>
      </w:r>
      <w:r w:rsidR="00F80161">
        <w:rPr>
          <w:lang w:eastAsia="en-US"/>
        </w:rPr>
        <w:t>/</w:t>
      </w:r>
      <w:r>
        <w:rPr>
          <w:lang w:eastAsia="en-US"/>
        </w:rPr>
        <w:t>електронного гаманця</w:t>
      </w:r>
    </w:p>
    <w:p w14:paraId="01DCF566" w14:textId="77777777" w:rsidR="00B54BC6" w:rsidRPr="00A97456" w:rsidRDefault="00B54BC6" w:rsidP="00B54BC6">
      <w:pPr>
        <w:shd w:val="clear" w:color="auto" w:fill="FFFFFF"/>
        <w:ind w:left="450" w:right="450" w:firstLine="0"/>
        <w:jc w:val="center"/>
        <w:rPr>
          <w:lang w:eastAsia="en-US"/>
        </w:rPr>
      </w:pPr>
    </w:p>
    <w:p w14:paraId="6054DF8C" w14:textId="7ABCC876" w:rsidR="006B0F54" w:rsidRDefault="00D90931" w:rsidP="006B0F54">
      <w:pPr>
        <w:shd w:val="clear" w:color="auto" w:fill="FFFFFF"/>
        <w:ind w:firstLine="567"/>
        <w:rPr>
          <w:lang w:eastAsia="en-US"/>
        </w:rPr>
      </w:pPr>
      <w:bookmarkStart w:id="1" w:name="n624"/>
      <w:bookmarkEnd w:id="1"/>
      <w:r>
        <w:rPr>
          <w:lang w:eastAsia="en-US"/>
        </w:rPr>
        <w:t xml:space="preserve">1. </w:t>
      </w:r>
      <w:r w:rsidR="00E45ADD">
        <w:rPr>
          <w:lang w:eastAsia="en-US"/>
        </w:rPr>
        <w:t>Н</w:t>
      </w:r>
      <w:r w:rsidR="006E421F" w:rsidRPr="00A97456">
        <w:rPr>
          <w:lang w:eastAsia="en-US"/>
        </w:rPr>
        <w:t>омер рахунк</w:t>
      </w:r>
      <w:r w:rsidR="00E45ADD">
        <w:rPr>
          <w:lang w:eastAsia="en-US"/>
        </w:rPr>
        <w:t>у</w:t>
      </w:r>
      <w:r w:rsidR="00D863AC">
        <w:rPr>
          <w:lang w:eastAsia="en-US"/>
        </w:rPr>
        <w:t xml:space="preserve"> </w:t>
      </w:r>
      <w:r w:rsidR="006E421F" w:rsidRPr="00A97456">
        <w:rPr>
          <w:lang w:eastAsia="en-US"/>
        </w:rPr>
        <w:t>аналітичного обліку</w:t>
      </w:r>
      <w:r w:rsidR="00492BB0" w:rsidRPr="00492BB0">
        <w:rPr>
          <w:lang w:eastAsia="en-US"/>
        </w:rPr>
        <w:t xml:space="preserve"> </w:t>
      </w:r>
      <w:r w:rsidR="00492BB0">
        <w:rPr>
          <w:lang w:eastAsia="en-US"/>
        </w:rPr>
        <w:t>платіжного рахунку/електронного гаманця</w:t>
      </w:r>
      <w:r w:rsidR="00150B0A" w:rsidRPr="00150B0A">
        <w:rPr>
          <w:lang w:eastAsia="en-US"/>
        </w:rPr>
        <w:t xml:space="preserve"> </w:t>
      </w:r>
      <w:r w:rsidR="00150B0A" w:rsidRPr="008F5E29">
        <w:rPr>
          <w:lang w:eastAsia="en-US"/>
        </w:rPr>
        <w:t>(</w:t>
      </w:r>
      <w:r w:rsidR="00150B0A" w:rsidRPr="008F5E29">
        <w:t>AAAАААААААААААААААА</w:t>
      </w:r>
      <w:r w:rsidR="00150B0A" w:rsidRPr="008F5E29">
        <w:rPr>
          <w:lang w:eastAsia="en-US"/>
        </w:rPr>
        <w:t>),</w:t>
      </w:r>
      <w:r w:rsidR="006E421F" w:rsidRPr="008F5E29">
        <w:rPr>
          <w:lang w:eastAsia="en-US"/>
        </w:rPr>
        <w:t xml:space="preserve"> </w:t>
      </w:r>
      <w:r w:rsidR="006E421F" w:rsidRPr="00A97456">
        <w:rPr>
          <w:lang w:eastAsia="en-US"/>
        </w:rPr>
        <w:t>що відкрива</w:t>
      </w:r>
      <w:r w:rsidR="00C87075">
        <w:rPr>
          <w:lang w:eastAsia="en-US"/>
        </w:rPr>
        <w:t>є</w:t>
      </w:r>
      <w:r w:rsidR="006E421F" w:rsidRPr="00A97456">
        <w:rPr>
          <w:lang w:eastAsia="en-US"/>
        </w:rPr>
        <w:t xml:space="preserve">ться </w:t>
      </w:r>
      <w:r w:rsidR="00D863AC">
        <w:rPr>
          <w:lang w:eastAsia="en-US"/>
        </w:rPr>
        <w:t>небанківськими</w:t>
      </w:r>
      <w:r w:rsidR="006E421F" w:rsidRPr="00A97456">
        <w:rPr>
          <w:lang w:eastAsia="en-US"/>
        </w:rPr>
        <w:t xml:space="preserve"> надавачами платіжних послуг</w:t>
      </w:r>
      <w:r w:rsidR="00B81053">
        <w:rPr>
          <w:lang w:eastAsia="en-US"/>
        </w:rPr>
        <w:t>/</w:t>
      </w:r>
      <w:r w:rsidR="00B81053">
        <w:rPr>
          <w:rFonts w:eastAsiaTheme="minorEastAsia"/>
          <w:lang w:eastAsia="en-US"/>
        </w:rPr>
        <w:t>емітентами електронних грошей</w:t>
      </w:r>
      <w:r w:rsidR="006E421F" w:rsidRPr="00A97456">
        <w:rPr>
          <w:lang w:eastAsia="en-US"/>
        </w:rPr>
        <w:t xml:space="preserve">, </w:t>
      </w:r>
      <w:r w:rsidR="00C87075">
        <w:rPr>
          <w:lang w:eastAsia="en-US"/>
        </w:rPr>
        <w:t xml:space="preserve">повинен </w:t>
      </w:r>
      <w:r w:rsidR="00E45ADD">
        <w:rPr>
          <w:lang w:eastAsia="en-US"/>
        </w:rPr>
        <w:t>формуватися за такою схемою</w:t>
      </w:r>
      <w:bookmarkStart w:id="2" w:name="n625"/>
      <w:bookmarkEnd w:id="2"/>
      <w:r w:rsidR="00C87075">
        <w:rPr>
          <w:lang w:eastAsia="en-US"/>
        </w:rPr>
        <w:t>:</w:t>
      </w:r>
      <w:r w:rsidR="00E45ADD">
        <w:rPr>
          <w:lang w:eastAsia="en-US"/>
        </w:rPr>
        <w:t xml:space="preserve"> </w:t>
      </w:r>
      <w:r w:rsidR="0047553A">
        <w:rPr>
          <w:lang w:val="en-US" w:eastAsia="en-US"/>
        </w:rPr>
        <w:t>BBBb</w:t>
      </w:r>
      <w:r w:rsidR="00F73A8F" w:rsidRPr="00A97456">
        <w:rPr>
          <w:lang w:eastAsia="en-US"/>
        </w:rPr>
        <w:t xml:space="preserve"> </w:t>
      </w:r>
      <w:r w:rsidR="00F73A8F" w:rsidRPr="005E1956">
        <w:rPr>
          <w:lang w:val="en-US" w:eastAsia="en-US"/>
        </w:rPr>
        <w:t>k</w:t>
      </w:r>
      <w:r w:rsidR="006061B4">
        <w:rPr>
          <w:lang w:eastAsia="en-US"/>
        </w:rPr>
        <w:t xml:space="preserve"> </w:t>
      </w:r>
      <w:r w:rsidR="00E04BF5">
        <w:rPr>
          <w:lang w:val="en-US" w:eastAsia="en-US"/>
        </w:rPr>
        <w:t>E</w:t>
      </w:r>
      <w:r w:rsidR="006E421F" w:rsidRPr="00A97456">
        <w:rPr>
          <w:lang w:eastAsia="en-US"/>
        </w:rPr>
        <w:t>ЕЕЕЕЕЕЕЕЕЕЕЕЕ,</w:t>
      </w:r>
      <w:bookmarkStart w:id="3" w:name="n626"/>
      <w:bookmarkEnd w:id="3"/>
      <w:r w:rsidR="006B0F54">
        <w:rPr>
          <w:lang w:eastAsia="en-US"/>
        </w:rPr>
        <w:t xml:space="preserve"> </w:t>
      </w:r>
      <w:r w:rsidR="006E421F" w:rsidRPr="00991111">
        <w:rPr>
          <w:lang w:eastAsia="en-US"/>
        </w:rPr>
        <w:t>де</w:t>
      </w:r>
      <w:r w:rsidR="00E45ADD">
        <w:rPr>
          <w:lang w:eastAsia="en-US"/>
        </w:rPr>
        <w:t>:</w:t>
      </w:r>
      <w:r w:rsidR="006E421F" w:rsidRPr="00991111">
        <w:rPr>
          <w:lang w:eastAsia="en-US"/>
        </w:rPr>
        <w:t xml:space="preserve"> </w:t>
      </w:r>
    </w:p>
    <w:p w14:paraId="7AD89D07" w14:textId="77777777" w:rsidR="00D90931" w:rsidRDefault="00D90931" w:rsidP="006B0F54">
      <w:pPr>
        <w:shd w:val="clear" w:color="auto" w:fill="FFFFFF"/>
        <w:ind w:firstLine="567"/>
        <w:rPr>
          <w:lang w:eastAsia="en-US"/>
        </w:rPr>
      </w:pPr>
    </w:p>
    <w:p w14:paraId="6336DB69" w14:textId="1DB3F9E9" w:rsidR="006E421F" w:rsidRDefault="00D90931" w:rsidP="006B0F54">
      <w:pPr>
        <w:shd w:val="clear" w:color="auto" w:fill="FFFFFF"/>
        <w:ind w:firstLine="567"/>
        <w:rPr>
          <w:lang w:eastAsia="en-US"/>
        </w:rPr>
      </w:pPr>
      <w:r>
        <w:rPr>
          <w:lang w:eastAsia="en-US"/>
        </w:rPr>
        <w:t xml:space="preserve">1) </w:t>
      </w:r>
      <w:r w:rsidR="0047553A">
        <w:rPr>
          <w:lang w:val="en-US" w:eastAsia="en-US"/>
        </w:rPr>
        <w:t>BBB</w:t>
      </w:r>
      <w:r w:rsidR="006E421F" w:rsidRPr="00991111">
        <w:rPr>
          <w:lang w:eastAsia="en-US"/>
        </w:rPr>
        <w:t xml:space="preserve"> </w:t>
      </w:r>
      <w:r w:rsidR="00C87075">
        <w:rPr>
          <w:lang w:eastAsia="en-US"/>
        </w:rPr>
        <w:t>‒</w:t>
      </w:r>
      <w:r w:rsidR="006E421F" w:rsidRPr="00991111">
        <w:rPr>
          <w:lang w:eastAsia="en-US"/>
        </w:rPr>
        <w:t xml:space="preserve"> </w:t>
      </w:r>
      <w:r w:rsidR="0047553A" w:rsidRPr="008F5E29">
        <w:rPr>
          <w:lang w:eastAsia="en-US"/>
        </w:rPr>
        <w:t>(</w:t>
      </w:r>
      <w:r w:rsidR="00C87075">
        <w:rPr>
          <w:lang w:eastAsia="en-US"/>
        </w:rPr>
        <w:t>три</w:t>
      </w:r>
      <w:r w:rsidR="00C87075" w:rsidRPr="008F5E29">
        <w:rPr>
          <w:lang w:eastAsia="en-US"/>
        </w:rPr>
        <w:t xml:space="preserve"> </w:t>
      </w:r>
      <w:r w:rsidR="0047553A" w:rsidRPr="008F5E29">
        <w:rPr>
          <w:lang w:eastAsia="en-US"/>
        </w:rPr>
        <w:t xml:space="preserve">символи) </w:t>
      </w:r>
      <w:r w:rsidR="006E421F" w:rsidRPr="008F5E29">
        <w:rPr>
          <w:lang w:eastAsia="en-US"/>
        </w:rPr>
        <w:t xml:space="preserve">номер </w:t>
      </w:r>
      <w:r w:rsidR="006E421F" w:rsidRPr="00991111">
        <w:rPr>
          <w:lang w:eastAsia="en-US"/>
        </w:rPr>
        <w:t>балансового рахунку (673</w:t>
      </w:r>
      <w:r w:rsidR="00BB2B8F">
        <w:rPr>
          <w:lang w:eastAsia="en-US"/>
        </w:rPr>
        <w:t xml:space="preserve"> </w:t>
      </w:r>
      <w:r w:rsidR="00BB2B8F" w:rsidRPr="00362DD5">
        <w:t>“</w:t>
      </w:r>
      <w:r w:rsidR="00BB2B8F">
        <w:t>Кошти клієнтів</w:t>
      </w:r>
      <w:r w:rsidR="00C87075">
        <w:t xml:space="preserve">  ‒ </w:t>
      </w:r>
      <w:r w:rsidR="00BB2B8F">
        <w:t>юридичних осіб надавачів фінансових послуг</w:t>
      </w:r>
      <w:r w:rsidR="00BB2B8F" w:rsidRPr="00362DD5">
        <w:t>”</w:t>
      </w:r>
      <w:r w:rsidR="006E421F" w:rsidRPr="00991111">
        <w:rPr>
          <w:lang w:eastAsia="en-US"/>
        </w:rPr>
        <w:t>, 674</w:t>
      </w:r>
      <w:r w:rsidR="00BB2B8F">
        <w:rPr>
          <w:lang w:eastAsia="en-US"/>
        </w:rPr>
        <w:t xml:space="preserve"> </w:t>
      </w:r>
      <w:r w:rsidR="00BB2B8F" w:rsidRPr="00362DD5">
        <w:t>“</w:t>
      </w:r>
      <w:r w:rsidR="00BB2B8F">
        <w:t>Кошти клієнтів</w:t>
      </w:r>
      <w:r w:rsidR="00C87075">
        <w:t xml:space="preserve">  ‒ </w:t>
      </w:r>
      <w:r w:rsidR="00BB2B8F">
        <w:t>фізичних осіб надавачів фінансових послуг</w:t>
      </w:r>
      <w:r w:rsidR="00BB2B8F" w:rsidRPr="00362DD5">
        <w:t>”</w:t>
      </w:r>
      <w:r w:rsidR="006E421F" w:rsidRPr="00991111">
        <w:rPr>
          <w:lang w:eastAsia="en-US"/>
        </w:rPr>
        <w:t>, 675</w:t>
      </w:r>
      <w:r w:rsidR="00BB2B8F">
        <w:rPr>
          <w:lang w:eastAsia="en-US"/>
        </w:rPr>
        <w:t xml:space="preserve"> </w:t>
      </w:r>
      <w:r w:rsidR="00BB2B8F" w:rsidRPr="00362DD5">
        <w:t>“</w:t>
      </w:r>
      <w:r w:rsidR="00BB2B8F">
        <w:t>Зобов’язання надавачів фінансових послуг за випущеними електронним грошима</w:t>
      </w:r>
      <w:r w:rsidR="00BB2B8F" w:rsidRPr="00362DD5">
        <w:t>”</w:t>
      </w:r>
      <w:r w:rsidR="006E421F" w:rsidRPr="00991111">
        <w:rPr>
          <w:lang w:eastAsia="en-US"/>
        </w:rPr>
        <w:t xml:space="preserve">) Плану рахунків </w:t>
      </w:r>
      <w:r w:rsidR="006E421F" w:rsidRPr="00991111">
        <w:rPr>
          <w:spacing w:val="-4"/>
          <w:lang w:eastAsia="ru-RU"/>
        </w:rPr>
        <w:t>бухгалтерського обліку активів, капіталу, зобов’язань і господарських операцій підприємств і організацій, затвердженого наказом Міністерства фінансів України від 30</w:t>
      </w:r>
      <w:r w:rsidR="00BF1043">
        <w:rPr>
          <w:spacing w:val="-4"/>
          <w:lang w:eastAsia="ru-RU"/>
        </w:rPr>
        <w:t xml:space="preserve"> листопада </w:t>
      </w:r>
      <w:r w:rsidR="006E421F" w:rsidRPr="00991111">
        <w:rPr>
          <w:spacing w:val="-4"/>
          <w:lang w:eastAsia="ru-RU"/>
        </w:rPr>
        <w:t>1999</w:t>
      </w:r>
      <w:r w:rsidR="00BF1043">
        <w:rPr>
          <w:spacing w:val="-4"/>
          <w:lang w:eastAsia="ru-RU"/>
        </w:rPr>
        <w:t xml:space="preserve"> року</w:t>
      </w:r>
      <w:r w:rsidR="006E421F" w:rsidRPr="00991111">
        <w:rPr>
          <w:spacing w:val="-4"/>
          <w:lang w:eastAsia="ru-RU"/>
        </w:rPr>
        <w:t xml:space="preserve"> № 291</w:t>
      </w:r>
      <w:r w:rsidR="00BF1043">
        <w:rPr>
          <w:spacing w:val="-4"/>
          <w:lang w:eastAsia="ru-RU"/>
        </w:rPr>
        <w:t xml:space="preserve">, </w:t>
      </w:r>
      <w:r w:rsidR="00BF1043" w:rsidRPr="00991111">
        <w:rPr>
          <w:rStyle w:val="rvts9"/>
          <w:bCs/>
          <w:shd w:val="clear" w:color="auto" w:fill="FFFFFF"/>
        </w:rPr>
        <w:t>зареєстрованого в Міністерстві юстиції України 21 грудня 1999 року за № 892/4185</w:t>
      </w:r>
      <w:r w:rsidR="006E421F" w:rsidRPr="00991111">
        <w:rPr>
          <w:spacing w:val="-4"/>
          <w:lang w:eastAsia="ru-RU"/>
        </w:rPr>
        <w:t xml:space="preserve"> (у редакції наказу Міністерства фінансів України від 09 грудня 2011 року № 1591) (зі змінами)</w:t>
      </w:r>
      <w:r>
        <w:rPr>
          <w:lang w:eastAsia="en-US"/>
        </w:rPr>
        <w:t>;</w:t>
      </w:r>
    </w:p>
    <w:p w14:paraId="088ACCD2" w14:textId="77777777" w:rsidR="00D90931" w:rsidRPr="00991111" w:rsidRDefault="00D90931" w:rsidP="006B0F54">
      <w:pPr>
        <w:shd w:val="clear" w:color="auto" w:fill="FFFFFF"/>
        <w:ind w:firstLine="567"/>
        <w:rPr>
          <w:lang w:eastAsia="en-US"/>
        </w:rPr>
      </w:pPr>
    </w:p>
    <w:p w14:paraId="4A8C2E59" w14:textId="1C871EF6" w:rsidR="00E04BF5" w:rsidRPr="00C87075" w:rsidRDefault="00D90931" w:rsidP="00B54BC6">
      <w:pPr>
        <w:shd w:val="clear" w:color="auto" w:fill="FFFFFF"/>
        <w:ind w:firstLine="567"/>
        <w:rPr>
          <w:lang w:eastAsia="en-US"/>
        </w:rPr>
      </w:pPr>
      <w:r>
        <w:rPr>
          <w:lang w:eastAsia="en-US"/>
        </w:rPr>
        <w:t xml:space="preserve">2) </w:t>
      </w:r>
      <w:r w:rsidR="00E04BF5">
        <w:rPr>
          <w:lang w:val="en-US" w:eastAsia="en-US"/>
        </w:rPr>
        <w:t>b</w:t>
      </w:r>
      <w:r w:rsidR="00E04BF5" w:rsidRPr="00A97456">
        <w:rPr>
          <w:lang w:eastAsia="en-US"/>
        </w:rPr>
        <w:t xml:space="preserve"> – </w:t>
      </w:r>
      <w:r w:rsidR="009C08CE" w:rsidRPr="00A97456">
        <w:rPr>
          <w:lang w:eastAsia="en-US"/>
        </w:rPr>
        <w:t>(</w:t>
      </w:r>
      <w:r w:rsidR="00C87075">
        <w:rPr>
          <w:lang w:eastAsia="en-US"/>
        </w:rPr>
        <w:t>один</w:t>
      </w:r>
      <w:r w:rsidR="00C87075" w:rsidRPr="00A97456">
        <w:rPr>
          <w:lang w:eastAsia="en-US"/>
        </w:rPr>
        <w:t xml:space="preserve"> </w:t>
      </w:r>
      <w:r w:rsidR="009C08CE" w:rsidRPr="00A97456">
        <w:rPr>
          <w:lang w:eastAsia="en-US"/>
        </w:rPr>
        <w:t>символ)</w:t>
      </w:r>
      <w:r w:rsidR="009C08CE" w:rsidRPr="009C08CE">
        <w:rPr>
          <w:lang w:val="ru-RU" w:eastAsia="en-US"/>
        </w:rPr>
        <w:t xml:space="preserve"> </w:t>
      </w:r>
      <w:r w:rsidR="00E04BF5" w:rsidRPr="00A97456">
        <w:rPr>
          <w:lang w:eastAsia="en-US"/>
        </w:rPr>
        <w:t xml:space="preserve">ознака </w:t>
      </w:r>
      <w:r w:rsidR="00E04BF5" w:rsidRPr="00C87075">
        <w:rPr>
          <w:lang w:eastAsia="en-US"/>
        </w:rPr>
        <w:t>користувача, що приймає значення:</w:t>
      </w:r>
    </w:p>
    <w:p w14:paraId="7EDAF90D" w14:textId="42C2BFFB" w:rsidR="00E04BF5" w:rsidRPr="00C87075" w:rsidRDefault="00E04BF5" w:rsidP="00B54BC6">
      <w:pPr>
        <w:shd w:val="clear" w:color="auto" w:fill="FFFFFF"/>
        <w:ind w:firstLine="567"/>
        <w:rPr>
          <w:lang w:eastAsia="en-US"/>
        </w:rPr>
      </w:pPr>
      <w:r w:rsidRPr="00C87075">
        <w:rPr>
          <w:lang w:eastAsia="en-US"/>
        </w:rPr>
        <w:t>0 – фізичні особи, які відкривають платіжні рахунки/електронні гаманці</w:t>
      </w:r>
      <w:r w:rsidR="00F80161" w:rsidRPr="00C87075">
        <w:rPr>
          <w:lang w:eastAsia="en-US"/>
        </w:rPr>
        <w:t xml:space="preserve"> для власних потреб;</w:t>
      </w:r>
    </w:p>
    <w:p w14:paraId="31915711" w14:textId="61EFE655" w:rsidR="00E04BF5" w:rsidRPr="00C87075" w:rsidRDefault="00F80161" w:rsidP="00B54BC6">
      <w:pPr>
        <w:shd w:val="clear" w:color="auto" w:fill="FFFFFF"/>
        <w:ind w:firstLine="567"/>
        <w:rPr>
          <w:lang w:eastAsia="en-US"/>
        </w:rPr>
      </w:pPr>
      <w:r w:rsidRPr="00C87075">
        <w:rPr>
          <w:lang w:eastAsia="en-US"/>
        </w:rPr>
        <w:t>1 – юридичні особи;</w:t>
      </w:r>
    </w:p>
    <w:p w14:paraId="2FC5FE05" w14:textId="70F7E573" w:rsidR="00E04BF5" w:rsidRPr="00C87075" w:rsidRDefault="00F80161" w:rsidP="00B54BC6">
      <w:pPr>
        <w:shd w:val="clear" w:color="auto" w:fill="FFFFFF"/>
        <w:ind w:firstLine="567"/>
        <w:rPr>
          <w:lang w:eastAsia="en-US"/>
        </w:rPr>
      </w:pPr>
      <w:r w:rsidRPr="00C87075">
        <w:rPr>
          <w:lang w:eastAsia="en-US"/>
        </w:rPr>
        <w:t>2 – фізичні особи-підприємці;</w:t>
      </w:r>
    </w:p>
    <w:p w14:paraId="59AECD4C" w14:textId="60AF3D90" w:rsidR="00E04BF5" w:rsidRPr="00C87075" w:rsidRDefault="00E04BF5" w:rsidP="00B54BC6">
      <w:pPr>
        <w:shd w:val="clear" w:color="auto" w:fill="FFFFFF"/>
        <w:ind w:firstLine="567"/>
      </w:pPr>
      <w:r w:rsidRPr="00C87075">
        <w:rPr>
          <w:lang w:eastAsia="en-US"/>
        </w:rPr>
        <w:t xml:space="preserve">3 – </w:t>
      </w:r>
      <w:r w:rsidRPr="00C87075">
        <w:t>відокремлені підрозділи юридичних осіб-нерезидентів, які здійснюють підприємницьку діяльність на території України від імен</w:t>
      </w:r>
      <w:r w:rsidR="008035BA" w:rsidRPr="00C87075">
        <w:t>і юридичної особи</w:t>
      </w:r>
      <w:r w:rsidR="00C87075" w:rsidRPr="00C87075">
        <w:t>-</w:t>
      </w:r>
      <w:r w:rsidR="008035BA" w:rsidRPr="00C87075">
        <w:t>нерезидента;</w:t>
      </w:r>
    </w:p>
    <w:p w14:paraId="46437130" w14:textId="77777777" w:rsidR="008035BA" w:rsidRPr="00C87075" w:rsidRDefault="008035BA" w:rsidP="00B54BC6">
      <w:pPr>
        <w:shd w:val="clear" w:color="auto" w:fill="FFFFFF"/>
        <w:ind w:firstLine="567"/>
      </w:pPr>
    </w:p>
    <w:p w14:paraId="2206C164" w14:textId="43C0CCE6" w:rsidR="00E04BF5" w:rsidRPr="00C87075" w:rsidRDefault="00E45ADD" w:rsidP="00B54BC6">
      <w:pPr>
        <w:shd w:val="clear" w:color="auto" w:fill="FFFFFF"/>
        <w:ind w:firstLine="567"/>
        <w:rPr>
          <w:lang w:eastAsia="en-US"/>
        </w:rPr>
      </w:pPr>
      <w:r w:rsidRPr="00C87075">
        <w:rPr>
          <w:lang w:eastAsia="en-US"/>
        </w:rPr>
        <w:t xml:space="preserve">3) </w:t>
      </w:r>
      <w:r w:rsidR="008035BA" w:rsidRPr="00C87075">
        <w:rPr>
          <w:lang w:eastAsia="en-US"/>
        </w:rPr>
        <w:t>ві</w:t>
      </w:r>
      <w:r w:rsidR="00E04BF5" w:rsidRPr="00C87075">
        <w:rPr>
          <w:lang w:eastAsia="en-US"/>
        </w:rPr>
        <w:t xml:space="preserve">дповідно </w:t>
      </w:r>
      <w:r w:rsidR="00E04BF5" w:rsidRPr="00C87075">
        <w:rPr>
          <w:lang w:val="en-US" w:eastAsia="en-US"/>
        </w:rPr>
        <w:t>BBBb</w:t>
      </w:r>
      <w:r w:rsidR="00E04BF5" w:rsidRPr="00C87075">
        <w:rPr>
          <w:lang w:eastAsia="en-US"/>
        </w:rPr>
        <w:t xml:space="preserve"> приймати</w:t>
      </w:r>
      <w:r w:rsidR="00C87075" w:rsidRPr="00C87075">
        <w:rPr>
          <w:lang w:eastAsia="en-US"/>
        </w:rPr>
        <w:t>ме</w:t>
      </w:r>
      <w:r w:rsidR="00E04BF5" w:rsidRPr="00C87075">
        <w:rPr>
          <w:lang w:eastAsia="en-US"/>
        </w:rPr>
        <w:t xml:space="preserve"> значення:</w:t>
      </w:r>
    </w:p>
    <w:p w14:paraId="7835D891" w14:textId="7FAF4E6A" w:rsidR="00E04BF5" w:rsidRPr="00C87075" w:rsidRDefault="00E04BF5" w:rsidP="00B54BC6">
      <w:pPr>
        <w:shd w:val="clear" w:color="auto" w:fill="FFFFFF"/>
        <w:ind w:firstLine="567"/>
        <w:rPr>
          <w:lang w:eastAsia="en-US"/>
        </w:rPr>
      </w:pPr>
      <w:r w:rsidRPr="00C87075">
        <w:rPr>
          <w:lang w:eastAsia="en-US"/>
        </w:rPr>
        <w:t>6731 – для юридичних осіб, як</w:t>
      </w:r>
      <w:r w:rsidR="00F80161" w:rsidRPr="00C87075">
        <w:rPr>
          <w:lang w:eastAsia="en-US"/>
        </w:rPr>
        <w:t>і відкривають платіжний рахунок;</w:t>
      </w:r>
    </w:p>
    <w:p w14:paraId="44C21834" w14:textId="143315E9" w:rsidR="00E04BF5" w:rsidRPr="00C87075" w:rsidRDefault="00E04BF5" w:rsidP="00B54BC6">
      <w:pPr>
        <w:shd w:val="clear" w:color="auto" w:fill="FFFFFF"/>
        <w:ind w:firstLine="567"/>
        <w:rPr>
          <w:lang w:eastAsia="en-US"/>
        </w:rPr>
      </w:pPr>
      <w:r w:rsidRPr="00C87075">
        <w:rPr>
          <w:lang w:eastAsia="en-US"/>
        </w:rPr>
        <w:t>6732 – для фізичних осіб-підприємців, як</w:t>
      </w:r>
      <w:r w:rsidR="00F80161" w:rsidRPr="00C87075">
        <w:rPr>
          <w:lang w:eastAsia="en-US"/>
        </w:rPr>
        <w:t>і відкривають платіжний рахунок;</w:t>
      </w:r>
    </w:p>
    <w:p w14:paraId="65276186" w14:textId="1A29CB70" w:rsidR="00E04BF5" w:rsidRPr="00D712C0" w:rsidRDefault="00E04BF5" w:rsidP="00B54BC6">
      <w:pPr>
        <w:shd w:val="clear" w:color="auto" w:fill="FFFFFF"/>
        <w:ind w:firstLine="567"/>
      </w:pPr>
      <w:r w:rsidRPr="00A97456">
        <w:rPr>
          <w:lang w:eastAsia="en-US"/>
        </w:rPr>
        <w:t xml:space="preserve">6733 – для </w:t>
      </w:r>
      <w:r w:rsidRPr="00A97456">
        <w:t xml:space="preserve">відокремлених </w:t>
      </w:r>
      <w:r w:rsidRPr="00C87075">
        <w:t xml:space="preserve">підрозділів юридичних осіб-нерезидентів, які здійснюють підприємницьку </w:t>
      </w:r>
      <w:r w:rsidRPr="00D712C0">
        <w:t>діяльність на території України від імені юридичної особи</w:t>
      </w:r>
      <w:r w:rsidR="00C87075" w:rsidRPr="00D712C0">
        <w:t>-</w:t>
      </w:r>
      <w:r w:rsidRPr="00D712C0">
        <w:t>нерезидента</w:t>
      </w:r>
      <w:r w:rsidR="00F80161" w:rsidRPr="00D712C0">
        <w:t>;</w:t>
      </w:r>
    </w:p>
    <w:p w14:paraId="32D53B54" w14:textId="091346EF" w:rsidR="00E04BF5" w:rsidRPr="00D712C0" w:rsidRDefault="00E04BF5" w:rsidP="00B54BC6">
      <w:pPr>
        <w:shd w:val="clear" w:color="auto" w:fill="FFFFFF"/>
        <w:ind w:firstLine="567"/>
        <w:rPr>
          <w:lang w:eastAsia="en-US"/>
        </w:rPr>
      </w:pPr>
      <w:r w:rsidRPr="00D712C0">
        <w:rPr>
          <w:lang w:eastAsia="en-US"/>
        </w:rPr>
        <w:t>6740</w:t>
      </w:r>
      <w:r w:rsidRPr="00D712C0">
        <w:rPr>
          <w:lang w:val="ru-RU" w:eastAsia="en-US"/>
        </w:rPr>
        <w:t xml:space="preserve"> </w:t>
      </w:r>
      <w:r w:rsidR="00C87075" w:rsidRPr="00D712C0">
        <w:rPr>
          <w:lang w:val="ru-RU" w:eastAsia="en-US"/>
        </w:rPr>
        <w:t>‒</w:t>
      </w:r>
      <w:r w:rsidRPr="00D712C0">
        <w:rPr>
          <w:lang w:val="ru-RU" w:eastAsia="en-US"/>
        </w:rPr>
        <w:t xml:space="preserve"> </w:t>
      </w:r>
      <w:r w:rsidRPr="00D712C0">
        <w:rPr>
          <w:lang w:eastAsia="en-US"/>
        </w:rPr>
        <w:t>для фізичних осіб, які відкривають плат</w:t>
      </w:r>
      <w:r w:rsidR="008E326D" w:rsidRPr="00D712C0">
        <w:rPr>
          <w:lang w:eastAsia="en-US"/>
        </w:rPr>
        <w:t>іжні рахунки для власних потреб;</w:t>
      </w:r>
    </w:p>
    <w:p w14:paraId="3951E3B4" w14:textId="3E4A1080" w:rsidR="00E04BF5" w:rsidRPr="00D712C0" w:rsidRDefault="00E04BF5" w:rsidP="00B54BC6">
      <w:pPr>
        <w:shd w:val="clear" w:color="auto" w:fill="FFFFFF"/>
        <w:ind w:firstLine="567"/>
        <w:rPr>
          <w:lang w:eastAsia="en-US"/>
        </w:rPr>
      </w:pPr>
      <w:r w:rsidRPr="00D712C0">
        <w:rPr>
          <w:lang w:eastAsia="en-US"/>
        </w:rPr>
        <w:t xml:space="preserve">6750 – </w:t>
      </w:r>
      <w:r w:rsidR="00704121" w:rsidRPr="00D712C0">
        <w:rPr>
          <w:lang w:eastAsia="en-US"/>
        </w:rPr>
        <w:t xml:space="preserve">зобов’язання емітента електронних грошей (крім банків) за випущеними електронними грошима, які зберігаються на </w:t>
      </w:r>
      <w:r w:rsidRPr="00D712C0">
        <w:rPr>
          <w:lang w:eastAsia="en-US"/>
        </w:rPr>
        <w:t>електронн</w:t>
      </w:r>
      <w:r w:rsidR="00704121" w:rsidRPr="00D712C0">
        <w:rPr>
          <w:lang w:eastAsia="en-US"/>
        </w:rPr>
        <w:t>их</w:t>
      </w:r>
      <w:r w:rsidRPr="00D712C0">
        <w:rPr>
          <w:lang w:eastAsia="en-US"/>
        </w:rPr>
        <w:t xml:space="preserve"> гаманц</w:t>
      </w:r>
      <w:r w:rsidR="00704121" w:rsidRPr="00D712C0">
        <w:rPr>
          <w:lang w:eastAsia="en-US"/>
        </w:rPr>
        <w:t>ях</w:t>
      </w:r>
      <w:r w:rsidR="008E326D" w:rsidRPr="00D712C0">
        <w:rPr>
          <w:lang w:eastAsia="en-US"/>
        </w:rPr>
        <w:t xml:space="preserve"> фізичних осіб;</w:t>
      </w:r>
    </w:p>
    <w:p w14:paraId="1599303C" w14:textId="2700AA89" w:rsidR="00E04BF5" w:rsidRPr="00D712C0" w:rsidRDefault="00E04BF5" w:rsidP="00B54BC6">
      <w:pPr>
        <w:shd w:val="clear" w:color="auto" w:fill="FFFFFF"/>
        <w:ind w:firstLine="567"/>
        <w:rPr>
          <w:lang w:eastAsia="en-US"/>
        </w:rPr>
      </w:pPr>
      <w:r w:rsidRPr="00D712C0">
        <w:rPr>
          <w:lang w:eastAsia="en-US"/>
        </w:rPr>
        <w:t xml:space="preserve">6751 – </w:t>
      </w:r>
      <w:r w:rsidR="00704121" w:rsidRPr="00D712C0">
        <w:rPr>
          <w:lang w:eastAsia="en-US"/>
        </w:rPr>
        <w:t xml:space="preserve">зобов’язання емітента електронних грошей (крім банків) за випущеними електронними грошима, які зберігаються на </w:t>
      </w:r>
      <w:r w:rsidRPr="00D712C0">
        <w:rPr>
          <w:lang w:eastAsia="en-US"/>
        </w:rPr>
        <w:t>електронн</w:t>
      </w:r>
      <w:r w:rsidR="00704121" w:rsidRPr="00D712C0">
        <w:rPr>
          <w:lang w:eastAsia="en-US"/>
        </w:rPr>
        <w:t>их</w:t>
      </w:r>
      <w:r w:rsidRPr="00D712C0">
        <w:rPr>
          <w:lang w:eastAsia="en-US"/>
        </w:rPr>
        <w:t xml:space="preserve"> гаманц</w:t>
      </w:r>
      <w:r w:rsidR="00704121" w:rsidRPr="00D712C0">
        <w:rPr>
          <w:lang w:eastAsia="en-US"/>
        </w:rPr>
        <w:t>ях</w:t>
      </w:r>
      <w:r w:rsidR="008E326D" w:rsidRPr="00D712C0">
        <w:rPr>
          <w:lang w:eastAsia="en-US"/>
        </w:rPr>
        <w:t xml:space="preserve"> юридичних осіб;</w:t>
      </w:r>
    </w:p>
    <w:p w14:paraId="30DC17FC" w14:textId="0DFE2630" w:rsidR="00E04BF5" w:rsidRPr="00D712C0" w:rsidRDefault="00E04BF5" w:rsidP="00B54BC6">
      <w:pPr>
        <w:shd w:val="clear" w:color="auto" w:fill="FFFFFF"/>
        <w:ind w:firstLine="567"/>
        <w:rPr>
          <w:lang w:eastAsia="en-US"/>
        </w:rPr>
      </w:pPr>
      <w:r w:rsidRPr="00D712C0">
        <w:rPr>
          <w:lang w:eastAsia="en-US"/>
        </w:rPr>
        <w:t xml:space="preserve">6752 – </w:t>
      </w:r>
      <w:r w:rsidR="00704121" w:rsidRPr="00D712C0">
        <w:rPr>
          <w:lang w:eastAsia="en-US"/>
        </w:rPr>
        <w:t xml:space="preserve">зобов’язання емітента електронних грошей (крім банків) за випущеними електронними грошима, які зберігаються на </w:t>
      </w:r>
      <w:r w:rsidRPr="00D712C0">
        <w:rPr>
          <w:lang w:eastAsia="en-US"/>
        </w:rPr>
        <w:t>електронн</w:t>
      </w:r>
      <w:r w:rsidR="00704121" w:rsidRPr="00D712C0">
        <w:rPr>
          <w:lang w:eastAsia="en-US"/>
        </w:rPr>
        <w:t>их</w:t>
      </w:r>
      <w:r w:rsidRPr="00D712C0">
        <w:rPr>
          <w:lang w:eastAsia="en-US"/>
        </w:rPr>
        <w:t xml:space="preserve"> гаманц</w:t>
      </w:r>
      <w:r w:rsidR="00704121" w:rsidRPr="00D712C0">
        <w:rPr>
          <w:lang w:eastAsia="en-US"/>
        </w:rPr>
        <w:t>ях</w:t>
      </w:r>
      <w:r w:rsidR="008E326D" w:rsidRPr="00D712C0">
        <w:rPr>
          <w:lang w:eastAsia="en-US"/>
        </w:rPr>
        <w:t xml:space="preserve"> фізичних осіб</w:t>
      </w:r>
      <w:r w:rsidR="00C87075" w:rsidRPr="00D712C0">
        <w:rPr>
          <w:lang w:eastAsia="en-US"/>
        </w:rPr>
        <w:t>-</w:t>
      </w:r>
      <w:r w:rsidR="008E326D" w:rsidRPr="00D712C0">
        <w:rPr>
          <w:lang w:eastAsia="en-US"/>
        </w:rPr>
        <w:t>підприємців;</w:t>
      </w:r>
    </w:p>
    <w:p w14:paraId="0690DC24" w14:textId="7E0EEC90" w:rsidR="00E04BF5" w:rsidRPr="00C87075" w:rsidRDefault="00E04BF5" w:rsidP="00B54BC6">
      <w:pPr>
        <w:shd w:val="clear" w:color="auto" w:fill="FFFFFF"/>
        <w:ind w:firstLine="567"/>
        <w:rPr>
          <w:lang w:eastAsia="en-US"/>
        </w:rPr>
      </w:pPr>
      <w:r w:rsidRPr="00D712C0">
        <w:rPr>
          <w:lang w:eastAsia="en-US"/>
        </w:rPr>
        <w:t xml:space="preserve">6753 – </w:t>
      </w:r>
      <w:r w:rsidR="00704121" w:rsidRPr="00D712C0">
        <w:rPr>
          <w:lang w:eastAsia="en-US"/>
        </w:rPr>
        <w:t xml:space="preserve">зобов’язання емітента електронних грошей (крім банків) за випущеними електронними грошима, які зберігаються на </w:t>
      </w:r>
      <w:r w:rsidRPr="00D712C0">
        <w:rPr>
          <w:lang w:eastAsia="en-US"/>
        </w:rPr>
        <w:t>електронн</w:t>
      </w:r>
      <w:r w:rsidR="00704121" w:rsidRPr="00D712C0">
        <w:rPr>
          <w:lang w:eastAsia="en-US"/>
        </w:rPr>
        <w:t>их</w:t>
      </w:r>
      <w:r w:rsidRPr="00D712C0">
        <w:rPr>
          <w:lang w:eastAsia="en-US"/>
        </w:rPr>
        <w:t xml:space="preserve"> гаманц</w:t>
      </w:r>
      <w:r w:rsidR="00704121" w:rsidRPr="00D712C0">
        <w:rPr>
          <w:lang w:eastAsia="en-US"/>
        </w:rPr>
        <w:t>ях</w:t>
      </w:r>
      <w:r w:rsidRPr="00D712C0">
        <w:rPr>
          <w:lang w:eastAsia="en-US"/>
        </w:rPr>
        <w:t xml:space="preserve"> </w:t>
      </w:r>
      <w:r w:rsidRPr="00D712C0">
        <w:t>відокремлених підрозділів юридичних осіб</w:t>
      </w:r>
      <w:r w:rsidRPr="00C87075">
        <w:t>-нерезидентів, які здійснюють підприємницьку діяльність на території України від імені юридичної особи</w:t>
      </w:r>
      <w:r w:rsidR="00C87075" w:rsidRPr="00C87075">
        <w:t>-</w:t>
      </w:r>
      <w:r w:rsidRPr="00C87075">
        <w:t>нерезидента</w:t>
      </w:r>
      <w:r w:rsidR="00EC4651" w:rsidRPr="00C87075">
        <w:rPr>
          <w:lang w:eastAsia="en-US"/>
        </w:rPr>
        <w:t>);</w:t>
      </w:r>
    </w:p>
    <w:p w14:paraId="7AE5B2C2" w14:textId="77777777" w:rsidR="00EC4651" w:rsidRPr="00C3705E" w:rsidRDefault="00EC4651" w:rsidP="00B54BC6">
      <w:pPr>
        <w:shd w:val="clear" w:color="auto" w:fill="FFFFFF"/>
        <w:ind w:firstLine="567"/>
        <w:rPr>
          <w:lang w:eastAsia="en-US"/>
        </w:rPr>
      </w:pPr>
    </w:p>
    <w:p w14:paraId="7E5A1064" w14:textId="41867B67" w:rsidR="008E0327" w:rsidRPr="004918EA" w:rsidRDefault="00E45ADD" w:rsidP="00B54BC6">
      <w:pPr>
        <w:widowControl w:val="0"/>
        <w:ind w:firstLine="567"/>
        <w:rPr>
          <w:lang w:eastAsia="en-US"/>
        </w:rPr>
      </w:pPr>
      <w:r>
        <w:rPr>
          <w:shd w:val="clear" w:color="auto" w:fill="FFFFFF"/>
        </w:rPr>
        <w:t xml:space="preserve">4) </w:t>
      </w:r>
      <w:r w:rsidR="00EC4651">
        <w:rPr>
          <w:shd w:val="clear" w:color="auto" w:fill="FFFFFF"/>
        </w:rPr>
        <w:t>б</w:t>
      </w:r>
      <w:r w:rsidR="008E0327" w:rsidRPr="004918EA">
        <w:rPr>
          <w:shd w:val="clear" w:color="auto" w:fill="FFFFFF"/>
        </w:rPr>
        <w:t>анки</w:t>
      </w:r>
      <w:r w:rsidR="001A674B">
        <w:rPr>
          <w:shd w:val="clear" w:color="auto" w:fill="FFFFFF"/>
        </w:rPr>
        <w:t xml:space="preserve"> </w:t>
      </w:r>
      <w:r w:rsidR="00C87075">
        <w:rPr>
          <w:shd w:val="clear" w:color="auto" w:fill="FFFFFF"/>
        </w:rPr>
        <w:t>‒</w:t>
      </w:r>
      <w:r w:rsidR="001A674B">
        <w:rPr>
          <w:shd w:val="clear" w:color="auto" w:fill="FFFFFF"/>
        </w:rPr>
        <w:t xml:space="preserve"> </w:t>
      </w:r>
      <w:r w:rsidR="008E0327" w:rsidRPr="004918EA">
        <w:rPr>
          <w:shd w:val="clear" w:color="auto" w:fill="FFFFFF"/>
        </w:rPr>
        <w:t>емітенти електронних грошей форму</w:t>
      </w:r>
      <w:r w:rsidR="00C87075">
        <w:rPr>
          <w:shd w:val="clear" w:color="auto" w:fill="FFFFFF"/>
        </w:rPr>
        <w:t>ють</w:t>
      </w:r>
      <w:r w:rsidR="008E0327" w:rsidRPr="004918EA">
        <w:rPr>
          <w:shd w:val="clear" w:color="auto" w:fill="FFFFFF"/>
        </w:rPr>
        <w:t xml:space="preserve"> номер електронного гаманця за стандартом IBAN відповідно до вимог постанови Правління Національного банку України </w:t>
      </w:r>
      <w:r w:rsidR="007E2E47">
        <w:rPr>
          <w:shd w:val="clear" w:color="auto" w:fill="FFFFFF"/>
        </w:rPr>
        <w:t xml:space="preserve">від </w:t>
      </w:r>
      <w:r w:rsidR="008E0327" w:rsidRPr="004918EA">
        <w:rPr>
          <w:shd w:val="clear" w:color="auto" w:fill="FFFFFF"/>
        </w:rPr>
        <w:t>28 грудня 2018 року</w:t>
      </w:r>
      <w:r w:rsidR="00C87075">
        <w:rPr>
          <w:shd w:val="clear" w:color="auto" w:fill="FFFFFF"/>
        </w:rPr>
        <w:t xml:space="preserve"> </w:t>
      </w:r>
      <w:r w:rsidR="008E0327" w:rsidRPr="004918EA">
        <w:rPr>
          <w:shd w:val="clear" w:color="auto" w:fill="FFFFFF"/>
        </w:rPr>
        <w:t>№</w:t>
      </w:r>
      <w:r w:rsidR="00C87075">
        <w:rPr>
          <w:shd w:val="clear" w:color="auto" w:fill="FFFFFF"/>
        </w:rPr>
        <w:t> </w:t>
      </w:r>
      <w:r w:rsidR="008E0327" w:rsidRPr="004918EA">
        <w:rPr>
          <w:shd w:val="clear" w:color="auto" w:fill="FFFFFF"/>
        </w:rPr>
        <w:t xml:space="preserve"> 162 </w:t>
      </w:r>
      <w:r w:rsidR="00E535BE" w:rsidRPr="006E421F">
        <w:t>“</w:t>
      </w:r>
      <w:r w:rsidR="008E0327" w:rsidRPr="004918EA">
        <w:rPr>
          <w:shd w:val="clear" w:color="auto" w:fill="FFFFFF"/>
        </w:rPr>
        <w:t>Про запровадження міжнародного номера банківського рахунку (IBAN) в Україні</w:t>
      </w:r>
      <w:r w:rsidR="00E535BE" w:rsidRPr="00F73CC3">
        <w:t>”</w:t>
      </w:r>
      <w:r w:rsidR="00931EA1">
        <w:t xml:space="preserve"> (зі змінами)</w:t>
      </w:r>
      <w:r w:rsidR="00EC4651">
        <w:rPr>
          <w:shd w:val="clear" w:color="auto" w:fill="FFFFFF"/>
        </w:rPr>
        <w:t>.</w:t>
      </w:r>
    </w:p>
    <w:p w14:paraId="6033B8D3" w14:textId="040E1CB3" w:rsidR="000A253B" w:rsidRDefault="00E45ADD" w:rsidP="006B0F54">
      <w:pPr>
        <w:widowControl w:val="0"/>
        <w:ind w:firstLine="567"/>
        <w:rPr>
          <w:lang w:eastAsia="en-US"/>
        </w:rPr>
      </w:pPr>
      <w:r>
        <w:rPr>
          <w:lang w:eastAsia="en-US"/>
        </w:rPr>
        <w:t>Б</w:t>
      </w:r>
      <w:r w:rsidR="009600C0" w:rsidRPr="00F73CC3">
        <w:rPr>
          <w:lang w:eastAsia="en-US"/>
        </w:rPr>
        <w:t>анк</w:t>
      </w:r>
      <w:r w:rsidR="00B81053" w:rsidRPr="00F73CC3">
        <w:rPr>
          <w:lang w:eastAsia="en-US"/>
        </w:rPr>
        <w:t>и</w:t>
      </w:r>
      <w:r w:rsidR="009600C0" w:rsidRPr="00F73CC3">
        <w:rPr>
          <w:lang w:eastAsia="en-US"/>
        </w:rPr>
        <w:t xml:space="preserve"> – емітент</w:t>
      </w:r>
      <w:r w:rsidR="00B81053" w:rsidRPr="00F73CC3">
        <w:rPr>
          <w:lang w:eastAsia="en-US"/>
        </w:rPr>
        <w:t xml:space="preserve">и </w:t>
      </w:r>
      <w:r w:rsidR="009600C0" w:rsidRPr="00F73CC3">
        <w:rPr>
          <w:lang w:eastAsia="en-US"/>
        </w:rPr>
        <w:t>електронних грошей</w:t>
      </w:r>
      <w:r w:rsidRPr="00E45ADD">
        <w:rPr>
          <w:lang w:eastAsia="en-US"/>
        </w:rPr>
        <w:t xml:space="preserve"> </w:t>
      </w:r>
      <w:r>
        <w:rPr>
          <w:lang w:eastAsia="en-US"/>
        </w:rPr>
        <w:t>д</w:t>
      </w:r>
      <w:r w:rsidRPr="00F73CC3">
        <w:rPr>
          <w:lang w:eastAsia="en-US"/>
        </w:rPr>
        <w:t>ля нумерації електронних гаманців</w:t>
      </w:r>
      <w:r w:rsidR="009600C0" w:rsidRPr="00F73CC3">
        <w:rPr>
          <w:lang w:eastAsia="en-US"/>
        </w:rPr>
        <w:t xml:space="preserve"> </w:t>
      </w:r>
      <w:r w:rsidR="00F45144">
        <w:rPr>
          <w:lang w:eastAsia="en-US"/>
        </w:rPr>
        <w:t xml:space="preserve">у </w:t>
      </w:r>
      <w:r w:rsidR="000A253B" w:rsidRPr="00F73CC3">
        <w:rPr>
          <w:lang w:eastAsia="en-US"/>
        </w:rPr>
        <w:t>сегмент</w:t>
      </w:r>
      <w:r w:rsidR="00F45144">
        <w:rPr>
          <w:lang w:eastAsia="en-US"/>
        </w:rPr>
        <w:t>і</w:t>
      </w:r>
      <w:r w:rsidR="000A253B" w:rsidRPr="00F73CC3">
        <w:rPr>
          <w:lang w:eastAsia="en-US"/>
        </w:rPr>
        <w:t xml:space="preserve"> </w:t>
      </w:r>
      <w:r w:rsidR="0047553A" w:rsidRPr="00F73CC3">
        <w:rPr>
          <w:lang w:val="en-US" w:eastAsia="en-US"/>
        </w:rPr>
        <w:t>BBBb</w:t>
      </w:r>
      <w:r w:rsidR="000A253B" w:rsidRPr="00F73CC3">
        <w:rPr>
          <w:lang w:eastAsia="en-US"/>
        </w:rPr>
        <w:t xml:space="preserve"> </w:t>
      </w:r>
      <w:r w:rsidR="00C87075">
        <w:rPr>
          <w:lang w:eastAsia="en-US"/>
        </w:rPr>
        <w:t>повинні</w:t>
      </w:r>
      <w:r w:rsidR="00F45144">
        <w:rPr>
          <w:lang w:eastAsia="en-US"/>
        </w:rPr>
        <w:t xml:space="preserve"> використовувати</w:t>
      </w:r>
      <w:r w:rsidR="000A253B" w:rsidRPr="00F73CC3">
        <w:rPr>
          <w:lang w:eastAsia="en-US"/>
        </w:rPr>
        <w:t xml:space="preserve"> номер балансового рахунку</w:t>
      </w:r>
      <w:r w:rsidR="00CF7552" w:rsidRPr="00F73CC3">
        <w:rPr>
          <w:lang w:eastAsia="en-US"/>
        </w:rPr>
        <w:t xml:space="preserve"> </w:t>
      </w:r>
      <w:r w:rsidR="00CF7552" w:rsidRPr="00F73CC3">
        <w:t>2904</w:t>
      </w:r>
      <w:r w:rsidR="00C3705E" w:rsidRPr="00F73CC3">
        <w:t xml:space="preserve"> “</w:t>
      </w:r>
      <w:r w:rsidR="00C3705E" w:rsidRPr="00F73CC3">
        <w:rPr>
          <w:iCs/>
        </w:rPr>
        <w:t>Зобов’язання банку за випущеними електронними грошима</w:t>
      </w:r>
      <w:r w:rsidR="00C3705E" w:rsidRPr="00F73CC3">
        <w:t>”</w:t>
      </w:r>
      <w:r w:rsidR="000A253B" w:rsidRPr="00F73CC3">
        <w:rPr>
          <w:lang w:eastAsia="en-US"/>
        </w:rPr>
        <w:t xml:space="preserve"> План</w:t>
      </w:r>
      <w:r w:rsidR="004D1C47">
        <w:rPr>
          <w:lang w:eastAsia="en-US"/>
        </w:rPr>
        <w:t>у</w:t>
      </w:r>
      <w:r w:rsidR="000A253B" w:rsidRPr="00F73CC3">
        <w:rPr>
          <w:lang w:eastAsia="en-US"/>
        </w:rPr>
        <w:t xml:space="preserve"> рахунків бухгалтерського обліку банків України</w:t>
      </w:r>
      <w:r w:rsidR="00AC050A" w:rsidRPr="00F73CC3">
        <w:rPr>
          <w:lang w:eastAsia="en-US"/>
        </w:rPr>
        <w:t xml:space="preserve">, затвердженого </w:t>
      </w:r>
      <w:r w:rsidR="001C75A6" w:rsidRPr="00F73CC3">
        <w:rPr>
          <w:rStyle w:val="rvts9"/>
          <w:bCs/>
          <w:shd w:val="clear" w:color="auto" w:fill="FFFFFF"/>
        </w:rPr>
        <w:t>постановою</w:t>
      </w:r>
      <w:r w:rsidR="00AC050A" w:rsidRPr="00F73CC3">
        <w:rPr>
          <w:rStyle w:val="rvts9"/>
          <w:bCs/>
          <w:shd w:val="clear" w:color="auto" w:fill="FFFFFF"/>
        </w:rPr>
        <w:t xml:space="preserve"> Правління</w:t>
      </w:r>
      <w:r w:rsidR="001C75A6" w:rsidRPr="00F73CC3">
        <w:rPr>
          <w:rStyle w:val="rvts9"/>
          <w:bCs/>
          <w:shd w:val="clear" w:color="auto" w:fill="FFFFFF"/>
        </w:rPr>
        <w:t xml:space="preserve"> </w:t>
      </w:r>
      <w:r w:rsidR="00AC050A" w:rsidRPr="00F73CC3">
        <w:rPr>
          <w:rStyle w:val="rvts9"/>
          <w:bCs/>
          <w:shd w:val="clear" w:color="auto" w:fill="FFFFFF"/>
        </w:rPr>
        <w:t>Національного банку України</w:t>
      </w:r>
      <w:r w:rsidR="001C75A6" w:rsidRPr="00F73CC3">
        <w:rPr>
          <w:rStyle w:val="rvts9"/>
          <w:bCs/>
          <w:shd w:val="clear" w:color="auto" w:fill="FFFFFF"/>
        </w:rPr>
        <w:t xml:space="preserve"> від </w:t>
      </w:r>
      <w:r w:rsidR="00AC050A" w:rsidRPr="00F73CC3">
        <w:rPr>
          <w:rStyle w:val="rvts9"/>
          <w:bCs/>
          <w:shd w:val="clear" w:color="auto" w:fill="FFFFFF"/>
        </w:rPr>
        <w:t>11</w:t>
      </w:r>
      <w:r w:rsidR="001C75A6" w:rsidRPr="00F73CC3">
        <w:rPr>
          <w:rStyle w:val="rvts9"/>
          <w:bCs/>
          <w:shd w:val="clear" w:color="auto" w:fill="FFFFFF"/>
        </w:rPr>
        <w:t xml:space="preserve"> вересня </w:t>
      </w:r>
      <w:r w:rsidR="00AC050A" w:rsidRPr="00F73CC3">
        <w:rPr>
          <w:rStyle w:val="rvts9"/>
          <w:bCs/>
          <w:shd w:val="clear" w:color="auto" w:fill="FFFFFF"/>
        </w:rPr>
        <w:t>2017</w:t>
      </w:r>
      <w:r w:rsidR="001C75A6" w:rsidRPr="00F73CC3">
        <w:rPr>
          <w:rStyle w:val="rvts9"/>
          <w:bCs/>
          <w:shd w:val="clear" w:color="auto" w:fill="FFFFFF"/>
        </w:rPr>
        <w:t xml:space="preserve"> року</w:t>
      </w:r>
      <w:r w:rsidR="00AC050A" w:rsidRPr="00F73CC3">
        <w:rPr>
          <w:rStyle w:val="rvts9"/>
          <w:bCs/>
          <w:shd w:val="clear" w:color="auto" w:fill="FFFFFF"/>
        </w:rPr>
        <w:t xml:space="preserve"> № 89</w:t>
      </w:r>
      <w:r w:rsidR="001C75A6" w:rsidRPr="00F73CC3">
        <w:rPr>
          <w:rStyle w:val="rvts9"/>
          <w:bCs/>
          <w:shd w:val="clear" w:color="auto" w:fill="FFFFFF"/>
        </w:rPr>
        <w:t xml:space="preserve"> (зі змінами)</w:t>
      </w:r>
      <w:r w:rsidR="00EC4651">
        <w:rPr>
          <w:lang w:eastAsia="en-US"/>
        </w:rPr>
        <w:t>;</w:t>
      </w:r>
    </w:p>
    <w:p w14:paraId="28923D4D" w14:textId="77777777" w:rsidR="00D90931" w:rsidRPr="00EA340B" w:rsidRDefault="00D90931" w:rsidP="006B0F54">
      <w:pPr>
        <w:widowControl w:val="0"/>
        <w:ind w:firstLine="567"/>
        <w:rPr>
          <w:lang w:eastAsia="en-US"/>
        </w:rPr>
      </w:pPr>
    </w:p>
    <w:p w14:paraId="3B465117" w14:textId="3583CB66" w:rsidR="006E421F" w:rsidRDefault="00E45ADD" w:rsidP="006B0F54">
      <w:pPr>
        <w:shd w:val="clear" w:color="auto" w:fill="FFFFFF"/>
        <w:ind w:firstLine="567"/>
        <w:rPr>
          <w:lang w:eastAsia="en-US"/>
        </w:rPr>
      </w:pPr>
      <w:bookmarkStart w:id="4" w:name="n627"/>
      <w:bookmarkEnd w:id="4"/>
      <w:r>
        <w:rPr>
          <w:lang w:eastAsia="en-US"/>
        </w:rPr>
        <w:t>5</w:t>
      </w:r>
      <w:r w:rsidR="00D90931">
        <w:rPr>
          <w:lang w:eastAsia="en-US"/>
        </w:rPr>
        <w:t xml:space="preserve">) </w:t>
      </w:r>
      <w:r w:rsidR="00F73A8F" w:rsidRPr="001C6A3E">
        <w:rPr>
          <w:lang w:eastAsia="en-US"/>
        </w:rPr>
        <w:t>k</w:t>
      </w:r>
      <w:r w:rsidR="006E421F" w:rsidRPr="001C6A3E">
        <w:rPr>
          <w:lang w:eastAsia="en-US"/>
        </w:rPr>
        <w:t xml:space="preserve"> </w:t>
      </w:r>
      <w:r w:rsidR="00EB208C">
        <w:rPr>
          <w:lang w:eastAsia="en-US"/>
        </w:rPr>
        <w:t>‒</w:t>
      </w:r>
      <w:r w:rsidR="006E421F" w:rsidRPr="001C6A3E">
        <w:rPr>
          <w:lang w:eastAsia="en-US"/>
        </w:rPr>
        <w:t xml:space="preserve"> </w:t>
      </w:r>
      <w:r w:rsidR="009C08CE" w:rsidRPr="001C6A3E">
        <w:rPr>
          <w:lang w:eastAsia="en-US"/>
        </w:rPr>
        <w:t>(</w:t>
      </w:r>
      <w:r w:rsidR="00EB208C">
        <w:rPr>
          <w:lang w:eastAsia="en-US"/>
        </w:rPr>
        <w:t>один</w:t>
      </w:r>
      <w:r w:rsidR="00EB208C" w:rsidRPr="001C6A3E">
        <w:rPr>
          <w:lang w:eastAsia="en-US"/>
        </w:rPr>
        <w:t xml:space="preserve"> </w:t>
      </w:r>
      <w:r w:rsidR="009C08CE" w:rsidRPr="001C6A3E">
        <w:rPr>
          <w:lang w:eastAsia="en-US"/>
        </w:rPr>
        <w:t>символ)</w:t>
      </w:r>
      <w:r w:rsidR="009C08CE" w:rsidRPr="001C6A3E">
        <w:rPr>
          <w:lang w:val="ru-RU" w:eastAsia="en-US"/>
        </w:rPr>
        <w:t xml:space="preserve"> </w:t>
      </w:r>
      <w:r w:rsidR="009C08CE" w:rsidRPr="001C6A3E">
        <w:rPr>
          <w:lang w:eastAsia="en-US"/>
        </w:rPr>
        <w:t>ключовий (контрольний) розряд</w:t>
      </w:r>
      <w:r w:rsidR="006E421F" w:rsidRPr="001C6A3E">
        <w:rPr>
          <w:lang w:eastAsia="en-US"/>
        </w:rPr>
        <w:t>;</w:t>
      </w:r>
    </w:p>
    <w:p w14:paraId="0A031D21" w14:textId="77777777" w:rsidR="00D90931" w:rsidRPr="001C6A3E" w:rsidRDefault="00D90931" w:rsidP="006B0F54">
      <w:pPr>
        <w:shd w:val="clear" w:color="auto" w:fill="FFFFFF"/>
        <w:ind w:firstLine="567"/>
        <w:rPr>
          <w:lang w:eastAsia="en-US"/>
        </w:rPr>
      </w:pPr>
    </w:p>
    <w:p w14:paraId="13A1C26A" w14:textId="329E54F3" w:rsidR="006E421F" w:rsidRDefault="00DC3245" w:rsidP="006B0F54">
      <w:pPr>
        <w:shd w:val="clear" w:color="auto" w:fill="FFFFFF"/>
        <w:ind w:firstLine="567"/>
        <w:rPr>
          <w:lang w:eastAsia="en-US"/>
        </w:rPr>
      </w:pPr>
      <w:bookmarkStart w:id="5" w:name="n628"/>
      <w:bookmarkEnd w:id="5"/>
      <w:r>
        <w:rPr>
          <w:lang w:eastAsia="en-US"/>
        </w:rPr>
        <w:t>6</w:t>
      </w:r>
      <w:r w:rsidR="00D90931">
        <w:rPr>
          <w:lang w:eastAsia="en-US"/>
        </w:rPr>
        <w:t xml:space="preserve">) </w:t>
      </w:r>
      <w:r w:rsidR="00E04BF5">
        <w:rPr>
          <w:lang w:val="en-US" w:eastAsia="en-US"/>
        </w:rPr>
        <w:t>E</w:t>
      </w:r>
      <w:r w:rsidR="006E421F" w:rsidRPr="00C3705E">
        <w:rPr>
          <w:lang w:eastAsia="en-US"/>
        </w:rPr>
        <w:t xml:space="preserve">ЕЕЕЕЕЕЕЕЕЕЕЕЕ </w:t>
      </w:r>
      <w:r w:rsidR="00EB208C">
        <w:rPr>
          <w:lang w:eastAsia="en-US"/>
        </w:rPr>
        <w:t>‒</w:t>
      </w:r>
      <w:r w:rsidR="009C08CE" w:rsidRPr="009C08CE">
        <w:rPr>
          <w:lang w:val="ru-RU" w:eastAsia="en-US"/>
        </w:rPr>
        <w:t xml:space="preserve"> </w:t>
      </w:r>
      <w:r w:rsidR="009C08CE" w:rsidRPr="00C3705E">
        <w:rPr>
          <w:lang w:eastAsia="en-US"/>
        </w:rPr>
        <w:t>(14 символів)</w:t>
      </w:r>
      <w:r w:rsidR="006E421F" w:rsidRPr="00C3705E">
        <w:rPr>
          <w:lang w:eastAsia="en-US"/>
        </w:rPr>
        <w:t xml:space="preserve"> інформація щодо аналітичного рахунку</w:t>
      </w:r>
      <w:r w:rsidR="008F0E3F">
        <w:rPr>
          <w:lang w:eastAsia="en-US"/>
        </w:rPr>
        <w:t>/електронного гаманця</w:t>
      </w:r>
      <w:r w:rsidR="00D90931">
        <w:rPr>
          <w:lang w:eastAsia="en-US"/>
        </w:rPr>
        <w:t>.</w:t>
      </w:r>
    </w:p>
    <w:p w14:paraId="70D2652D" w14:textId="77777777" w:rsidR="00D90931" w:rsidRDefault="00D90931" w:rsidP="006B0F54">
      <w:pPr>
        <w:shd w:val="clear" w:color="auto" w:fill="FFFFFF"/>
        <w:ind w:firstLine="567"/>
        <w:rPr>
          <w:lang w:eastAsia="en-US"/>
        </w:rPr>
      </w:pPr>
    </w:p>
    <w:p w14:paraId="3FAC14EE" w14:textId="26D0F31F" w:rsidR="006E421F" w:rsidRDefault="006E421F" w:rsidP="006B0F54">
      <w:pPr>
        <w:shd w:val="clear" w:color="auto" w:fill="FFFFFF"/>
        <w:ind w:firstLine="567"/>
        <w:rPr>
          <w:lang w:eastAsia="en-US"/>
        </w:rPr>
      </w:pPr>
      <w:bookmarkStart w:id="6" w:name="n629"/>
      <w:bookmarkEnd w:id="6"/>
      <w:r w:rsidRPr="00C3705E">
        <w:rPr>
          <w:lang w:eastAsia="en-US"/>
        </w:rPr>
        <w:t>2</w:t>
      </w:r>
      <w:r w:rsidR="00D90931">
        <w:rPr>
          <w:lang w:eastAsia="en-US"/>
        </w:rPr>
        <w:t>.</w:t>
      </w:r>
      <w:r w:rsidRPr="00C3705E">
        <w:rPr>
          <w:lang w:eastAsia="en-US"/>
        </w:rPr>
        <w:t xml:space="preserve"> </w:t>
      </w:r>
      <w:r w:rsidR="00D90931">
        <w:rPr>
          <w:lang w:eastAsia="en-US"/>
        </w:rPr>
        <w:t>Д</w:t>
      </w:r>
      <w:r w:rsidRPr="009C08CE">
        <w:rPr>
          <w:lang w:eastAsia="en-US"/>
        </w:rPr>
        <w:t>овжина номера рахунку</w:t>
      </w:r>
      <w:r w:rsidR="008F0E3F">
        <w:rPr>
          <w:lang w:eastAsia="en-US"/>
        </w:rPr>
        <w:t>/електронного гаманця</w:t>
      </w:r>
      <w:r w:rsidRPr="009C08CE">
        <w:rPr>
          <w:lang w:eastAsia="en-US"/>
        </w:rPr>
        <w:t xml:space="preserve"> не є фіксованою. Максимальна довжина номера рахунку</w:t>
      </w:r>
      <w:r w:rsidR="008F0E3F">
        <w:rPr>
          <w:lang w:eastAsia="en-US"/>
        </w:rPr>
        <w:t>/електронного гаманця</w:t>
      </w:r>
      <w:r w:rsidRPr="009C08CE">
        <w:rPr>
          <w:lang w:eastAsia="en-US"/>
        </w:rPr>
        <w:t xml:space="preserve"> становить 19 символів, мінімальна </w:t>
      </w:r>
      <w:r w:rsidR="00EB208C">
        <w:rPr>
          <w:lang w:eastAsia="en-US"/>
        </w:rPr>
        <w:t>‒</w:t>
      </w:r>
      <w:r w:rsidRPr="009C08CE">
        <w:rPr>
          <w:lang w:eastAsia="en-US"/>
        </w:rPr>
        <w:t xml:space="preserve"> </w:t>
      </w:r>
      <w:r w:rsidR="00EB208C">
        <w:rPr>
          <w:lang w:eastAsia="en-US"/>
        </w:rPr>
        <w:t>п’ять</w:t>
      </w:r>
      <w:r w:rsidR="00EB208C" w:rsidRPr="009C08CE">
        <w:rPr>
          <w:lang w:eastAsia="en-US"/>
        </w:rPr>
        <w:t xml:space="preserve"> </w:t>
      </w:r>
      <w:r w:rsidRPr="009C08CE">
        <w:rPr>
          <w:lang w:eastAsia="en-US"/>
        </w:rPr>
        <w:t>символів</w:t>
      </w:r>
      <w:r w:rsidR="00D90931">
        <w:rPr>
          <w:lang w:eastAsia="en-US"/>
        </w:rPr>
        <w:t>.</w:t>
      </w:r>
    </w:p>
    <w:p w14:paraId="39593D0C" w14:textId="77777777" w:rsidR="00D90931" w:rsidRPr="00C3705E" w:rsidRDefault="00D90931" w:rsidP="006B0F54">
      <w:pPr>
        <w:shd w:val="clear" w:color="auto" w:fill="FFFFFF"/>
        <w:ind w:firstLine="567"/>
        <w:rPr>
          <w:lang w:eastAsia="en-US"/>
        </w:rPr>
      </w:pPr>
    </w:p>
    <w:p w14:paraId="47ABBFAF" w14:textId="4CB9FD9B" w:rsidR="00B65869" w:rsidRDefault="009B14B3" w:rsidP="006B0F54">
      <w:pPr>
        <w:shd w:val="clear" w:color="auto" w:fill="FFFFFF"/>
        <w:ind w:firstLine="567"/>
        <w:rPr>
          <w:lang w:eastAsia="en-US"/>
        </w:rPr>
      </w:pPr>
      <w:bookmarkStart w:id="7" w:name="n630"/>
      <w:bookmarkEnd w:id="7"/>
      <w:r>
        <w:rPr>
          <w:lang w:eastAsia="en-US"/>
        </w:rPr>
        <w:t>3</w:t>
      </w:r>
      <w:r w:rsidR="00D90931">
        <w:rPr>
          <w:lang w:eastAsia="en-US"/>
        </w:rPr>
        <w:t>.</w:t>
      </w:r>
      <w:r>
        <w:rPr>
          <w:lang w:eastAsia="en-US"/>
        </w:rPr>
        <w:t xml:space="preserve"> </w:t>
      </w:r>
      <w:r w:rsidR="00D90931">
        <w:rPr>
          <w:lang w:eastAsia="en-US"/>
        </w:rPr>
        <w:t>С</w:t>
      </w:r>
      <w:r>
        <w:rPr>
          <w:lang w:eastAsia="en-US"/>
        </w:rPr>
        <w:t xml:space="preserve">егмент </w:t>
      </w:r>
      <w:r w:rsidR="006E421F" w:rsidRPr="00C3705E">
        <w:rPr>
          <w:lang w:eastAsia="en-US"/>
        </w:rPr>
        <w:t xml:space="preserve">ЕЕЕЕЕЕЕЕЕЕЕЕЕ визначає надавач платіжних </w:t>
      </w:r>
      <w:r w:rsidR="00D90931">
        <w:rPr>
          <w:lang w:eastAsia="en-US"/>
        </w:rPr>
        <w:t>послуг самостійно.</w:t>
      </w:r>
    </w:p>
    <w:p w14:paraId="31BD9A8B" w14:textId="77777777" w:rsidR="00D90931" w:rsidRPr="00A97456" w:rsidRDefault="00D90931" w:rsidP="006B0F54">
      <w:pPr>
        <w:shd w:val="clear" w:color="auto" w:fill="FFFFFF"/>
        <w:ind w:firstLine="567"/>
        <w:rPr>
          <w:lang w:eastAsia="en-US"/>
        </w:rPr>
      </w:pPr>
    </w:p>
    <w:p w14:paraId="22E57285" w14:textId="1DE073D3" w:rsidR="006E421F" w:rsidRDefault="00D90931" w:rsidP="006B0F54">
      <w:pPr>
        <w:shd w:val="clear" w:color="auto" w:fill="FFFFFF"/>
        <w:ind w:firstLine="567"/>
        <w:rPr>
          <w:shd w:val="clear" w:color="auto" w:fill="FFFFFF"/>
        </w:rPr>
      </w:pPr>
      <w:bookmarkStart w:id="8" w:name="n631"/>
      <w:bookmarkEnd w:id="8"/>
      <w:r>
        <w:rPr>
          <w:lang w:eastAsia="en-US"/>
        </w:rPr>
        <w:t>4.</w:t>
      </w:r>
      <w:r w:rsidR="006E421F" w:rsidRPr="00A97456">
        <w:rPr>
          <w:lang w:eastAsia="en-US"/>
        </w:rPr>
        <w:t xml:space="preserve"> </w:t>
      </w:r>
      <w:r>
        <w:rPr>
          <w:lang w:eastAsia="en-US"/>
        </w:rPr>
        <w:t>Д</w:t>
      </w:r>
      <w:r w:rsidR="006E421F" w:rsidRPr="00A97456">
        <w:rPr>
          <w:lang w:eastAsia="en-US"/>
        </w:rPr>
        <w:t xml:space="preserve">о розрахунку ключового </w:t>
      </w:r>
      <w:r w:rsidR="006061B4">
        <w:rPr>
          <w:lang w:eastAsia="en-US"/>
        </w:rPr>
        <w:t xml:space="preserve">розряду входять сегменти </w:t>
      </w:r>
      <w:r w:rsidR="00E04BF5">
        <w:rPr>
          <w:lang w:val="en-US" w:eastAsia="en-US"/>
        </w:rPr>
        <w:t>BBBb</w:t>
      </w:r>
      <w:r w:rsidR="00E04BF5">
        <w:rPr>
          <w:lang w:eastAsia="en-US"/>
        </w:rPr>
        <w:t xml:space="preserve">, </w:t>
      </w:r>
      <w:r w:rsidR="00E04BF5">
        <w:rPr>
          <w:lang w:val="en-US" w:eastAsia="en-US"/>
        </w:rPr>
        <w:t>E</w:t>
      </w:r>
      <w:r w:rsidR="006E421F" w:rsidRPr="00A97456">
        <w:rPr>
          <w:lang w:eastAsia="en-US"/>
        </w:rPr>
        <w:t>ЕЕЕЕЕЕЕЕЕЕЕЕЕ номера рахунку</w:t>
      </w:r>
      <w:r w:rsidR="008F0E3F">
        <w:rPr>
          <w:lang w:eastAsia="en-US"/>
        </w:rPr>
        <w:t>/електронного гаманця</w:t>
      </w:r>
      <w:r w:rsidR="006E421F" w:rsidRPr="00A97456">
        <w:rPr>
          <w:lang w:eastAsia="en-US"/>
        </w:rPr>
        <w:t xml:space="preserve"> та </w:t>
      </w:r>
      <w:r w:rsidR="006E421F" w:rsidRPr="00A97456">
        <w:rPr>
          <w:shd w:val="clear" w:color="auto" w:fill="FFFFFF"/>
        </w:rPr>
        <w:t>код ID НБУ</w:t>
      </w:r>
      <w:r w:rsidR="00F5370B" w:rsidRPr="00A97456">
        <w:rPr>
          <w:shd w:val="clear" w:color="auto" w:fill="FFFFFF"/>
        </w:rPr>
        <w:t>.</w:t>
      </w:r>
    </w:p>
    <w:p w14:paraId="633920A5" w14:textId="77777777" w:rsidR="00D712C0" w:rsidRDefault="00D712C0" w:rsidP="006B0F54">
      <w:pPr>
        <w:shd w:val="clear" w:color="auto" w:fill="FFFFFF"/>
        <w:ind w:firstLine="567"/>
        <w:jc w:val="center"/>
        <w:rPr>
          <w:shd w:val="clear" w:color="auto" w:fill="FFFFFF"/>
        </w:rPr>
      </w:pPr>
    </w:p>
    <w:p w14:paraId="3722AFAE" w14:textId="77777777" w:rsidR="00172C96" w:rsidRDefault="00172C96" w:rsidP="006B0F54">
      <w:pPr>
        <w:shd w:val="clear" w:color="auto" w:fill="FFFFFF"/>
        <w:ind w:firstLine="567"/>
        <w:jc w:val="center"/>
        <w:rPr>
          <w:shd w:val="clear" w:color="auto" w:fill="FFFFFF"/>
        </w:rPr>
      </w:pPr>
    </w:p>
    <w:p w14:paraId="1426BBE8" w14:textId="77777777" w:rsidR="00172C96" w:rsidRDefault="00172C96" w:rsidP="006B0F54">
      <w:pPr>
        <w:shd w:val="clear" w:color="auto" w:fill="FFFFFF"/>
        <w:ind w:firstLine="567"/>
        <w:jc w:val="center"/>
        <w:rPr>
          <w:shd w:val="clear" w:color="auto" w:fill="FFFFFF"/>
        </w:rPr>
      </w:pPr>
    </w:p>
    <w:p w14:paraId="1704AF6B" w14:textId="77777777" w:rsidR="00172C96" w:rsidRDefault="00172C96" w:rsidP="006B0F54">
      <w:pPr>
        <w:shd w:val="clear" w:color="auto" w:fill="FFFFFF"/>
        <w:ind w:firstLine="567"/>
        <w:jc w:val="center"/>
        <w:rPr>
          <w:shd w:val="clear" w:color="auto" w:fill="FFFFFF"/>
        </w:rPr>
      </w:pPr>
    </w:p>
    <w:p w14:paraId="49DC63FE" w14:textId="077B0F40" w:rsidR="00B54BC6" w:rsidRDefault="00B54BC6" w:rsidP="006B0F54">
      <w:pPr>
        <w:shd w:val="clear" w:color="auto" w:fill="FFFFFF"/>
        <w:ind w:firstLine="567"/>
        <w:jc w:val="center"/>
        <w:rPr>
          <w:lang w:eastAsia="en-US"/>
        </w:rPr>
      </w:pPr>
      <w:r>
        <w:rPr>
          <w:shd w:val="clear" w:color="auto" w:fill="FFFFFF"/>
        </w:rPr>
        <w:t xml:space="preserve">ІІ. </w:t>
      </w:r>
      <w:r w:rsidRPr="001C6A3E">
        <w:rPr>
          <w:lang w:eastAsia="en-US"/>
        </w:rPr>
        <w:t>Приклад</w:t>
      </w:r>
      <w:r>
        <w:rPr>
          <w:lang w:eastAsia="en-US"/>
        </w:rPr>
        <w:t>и</w:t>
      </w:r>
      <w:r w:rsidRPr="001C6A3E">
        <w:rPr>
          <w:lang w:eastAsia="en-US"/>
        </w:rPr>
        <w:t xml:space="preserve"> </w:t>
      </w:r>
      <w:r w:rsidRPr="00F73CC3">
        <w:rPr>
          <w:lang w:eastAsia="en-US"/>
        </w:rPr>
        <w:t>обчислення ключового розряду в номері рахунку</w:t>
      </w:r>
      <w:r w:rsidR="008E326D">
        <w:rPr>
          <w:lang w:eastAsia="en-US"/>
        </w:rPr>
        <w:t>/</w:t>
      </w:r>
      <w:r w:rsidRPr="00F73CC3">
        <w:rPr>
          <w:lang w:eastAsia="en-US"/>
        </w:rPr>
        <w:t>електронному гаманці</w:t>
      </w:r>
    </w:p>
    <w:p w14:paraId="62E1328F" w14:textId="77777777" w:rsidR="00B54BC6" w:rsidRPr="00A97456" w:rsidRDefault="00B54BC6" w:rsidP="006B0F54">
      <w:pPr>
        <w:shd w:val="clear" w:color="auto" w:fill="FFFFFF"/>
        <w:ind w:firstLine="567"/>
        <w:jc w:val="center"/>
        <w:rPr>
          <w:lang w:eastAsia="en-US"/>
        </w:rPr>
      </w:pPr>
    </w:p>
    <w:p w14:paraId="576718E7" w14:textId="50762269" w:rsidR="006E421F" w:rsidRDefault="006E421F" w:rsidP="006B0F54">
      <w:pPr>
        <w:shd w:val="clear" w:color="auto" w:fill="FFFFFF"/>
        <w:ind w:firstLine="567"/>
        <w:rPr>
          <w:lang w:eastAsia="en-US"/>
        </w:rPr>
      </w:pPr>
      <w:bookmarkStart w:id="9" w:name="n632"/>
      <w:bookmarkEnd w:id="9"/>
      <w:r w:rsidRPr="001C6A3E">
        <w:rPr>
          <w:lang w:eastAsia="en-US"/>
        </w:rPr>
        <w:t>Приклад</w:t>
      </w:r>
      <w:r w:rsidR="00DC3245">
        <w:rPr>
          <w:lang w:eastAsia="en-US"/>
        </w:rPr>
        <w:t xml:space="preserve"> 1.</w:t>
      </w:r>
      <w:r w:rsidRPr="001C6A3E">
        <w:rPr>
          <w:lang w:eastAsia="en-US"/>
        </w:rPr>
        <w:t xml:space="preserve"> </w:t>
      </w:r>
      <w:r w:rsidR="00DC3245">
        <w:rPr>
          <w:lang w:eastAsia="en-US"/>
        </w:rPr>
        <w:t>О</w:t>
      </w:r>
      <w:r w:rsidRPr="00F73CC3">
        <w:rPr>
          <w:lang w:eastAsia="en-US"/>
        </w:rPr>
        <w:t>бчислення ключового розряду в номері рахунку</w:t>
      </w:r>
      <w:r w:rsidR="00D16295" w:rsidRPr="00F73CC3">
        <w:rPr>
          <w:lang w:eastAsia="en-US"/>
        </w:rPr>
        <w:t>/електронному гаманці</w:t>
      </w:r>
      <w:r w:rsidR="00801D3F">
        <w:rPr>
          <w:lang w:eastAsia="en-US"/>
        </w:rPr>
        <w:t xml:space="preserve"> довжиною 19 символів</w:t>
      </w:r>
      <w:r w:rsidR="00F73CC3">
        <w:rPr>
          <w:lang w:eastAsia="en-US"/>
        </w:rPr>
        <w:t>.</w:t>
      </w:r>
    </w:p>
    <w:p w14:paraId="293345CA" w14:textId="0B9DB748" w:rsidR="001C6A3E" w:rsidRDefault="00F73CC3" w:rsidP="006B0F54">
      <w:pPr>
        <w:shd w:val="clear" w:color="auto" w:fill="FFFFFF"/>
        <w:ind w:firstLine="567"/>
      </w:pPr>
      <w:bookmarkStart w:id="10" w:name="n633"/>
      <w:bookmarkStart w:id="11" w:name="n634"/>
      <w:bookmarkStart w:id="12" w:name="n649"/>
      <w:bookmarkEnd w:id="10"/>
      <w:bookmarkEnd w:id="11"/>
      <w:bookmarkEnd w:id="12"/>
      <w:r>
        <w:t>О</w:t>
      </w:r>
      <w:r w:rsidR="001C6A3E" w:rsidRPr="00F73CC3">
        <w:t xml:space="preserve">бчислення ключового (контрольного) розряду за рахунком </w:t>
      </w:r>
      <w:r w:rsidR="001C6A3E" w:rsidRPr="00174007">
        <w:t xml:space="preserve">6731к67890123456789 </w:t>
      </w:r>
      <w:r w:rsidR="00AC001A" w:rsidRPr="00174007">
        <w:t xml:space="preserve">користувача – юридичної особи, що відкривається </w:t>
      </w:r>
      <w:r w:rsidR="00D712C0">
        <w:t>в</w:t>
      </w:r>
      <w:r w:rsidR="00D712C0" w:rsidRPr="00174007">
        <w:t xml:space="preserve">  </w:t>
      </w:r>
      <w:r w:rsidR="00BD6FC2" w:rsidRPr="00174007">
        <w:rPr>
          <w:rFonts w:eastAsiaTheme="minorEastAsia"/>
          <w:lang w:eastAsia="en-US"/>
        </w:rPr>
        <w:t>небанківського надавача платіжних послуг</w:t>
      </w:r>
      <w:r w:rsidR="00FF1D9E" w:rsidRPr="00174007">
        <w:rPr>
          <w:rFonts w:eastAsiaTheme="minorEastAsia"/>
          <w:lang w:eastAsia="en-US"/>
        </w:rPr>
        <w:t xml:space="preserve"> </w:t>
      </w:r>
      <w:r w:rsidR="00D712C0">
        <w:rPr>
          <w:rFonts w:eastAsiaTheme="minorEastAsia"/>
          <w:lang w:eastAsia="en-US"/>
        </w:rPr>
        <w:t>і</w:t>
      </w:r>
      <w:r w:rsidR="00FF1D9E" w:rsidRPr="00174007">
        <w:rPr>
          <w:rFonts w:eastAsiaTheme="minorEastAsia"/>
          <w:lang w:eastAsia="en-US"/>
        </w:rPr>
        <w:t>з</w:t>
      </w:r>
      <w:r w:rsidR="00D16295" w:rsidRPr="00174007">
        <w:t xml:space="preserve"> </w:t>
      </w:r>
      <w:r w:rsidR="001C6A3E" w:rsidRPr="00174007">
        <w:t>код</w:t>
      </w:r>
      <w:r w:rsidR="00FF1D9E" w:rsidRPr="00174007">
        <w:t>ом</w:t>
      </w:r>
      <w:r w:rsidR="001C6A3E" w:rsidRPr="00174007">
        <w:t xml:space="preserve"> </w:t>
      </w:r>
      <w:r w:rsidR="00D16295" w:rsidRPr="00174007">
        <w:t>ID НБУ</w:t>
      </w:r>
      <w:r w:rsidR="001C6A3E" w:rsidRPr="00174007">
        <w:t xml:space="preserve"> </w:t>
      </w:r>
      <w:r w:rsidR="00D16295" w:rsidRPr="00174007">
        <w:t>5</w:t>
      </w:r>
      <w:r w:rsidR="00FF27F4" w:rsidRPr="00174007">
        <w:t>6</w:t>
      </w:r>
      <w:r w:rsidR="00D16295" w:rsidRPr="00174007">
        <w:t>1234</w:t>
      </w:r>
      <w:r w:rsidR="00FF1D9E" w:rsidRPr="00174007">
        <w:t>,</w:t>
      </w:r>
      <w:r w:rsidR="001C6A3E" w:rsidRPr="00174007">
        <w:t xml:space="preserve"> здійснюється таким чином:</w:t>
      </w:r>
    </w:p>
    <w:p w14:paraId="1D74DCC5" w14:textId="77777777" w:rsidR="006B0F54" w:rsidRDefault="006B0F54" w:rsidP="006B0F54">
      <w:pPr>
        <w:shd w:val="clear" w:color="auto" w:fill="FFFFFF"/>
        <w:ind w:firstLine="567"/>
      </w:pPr>
    </w:p>
    <w:p w14:paraId="2F091121" w14:textId="20A3524B" w:rsidR="00F73CC3" w:rsidRDefault="006B0F54" w:rsidP="006B0F54">
      <w:pPr>
        <w:shd w:val="clear" w:color="auto" w:fill="FFFFFF"/>
        <w:ind w:firstLine="567"/>
      </w:pPr>
      <w:r>
        <w:t xml:space="preserve">1) </w:t>
      </w:r>
      <w:r w:rsidR="00F73CC3">
        <w:t xml:space="preserve">для розрахунку береться код </w:t>
      </w:r>
      <w:r w:rsidR="00F73CC3">
        <w:rPr>
          <w:lang w:val="en-US"/>
        </w:rPr>
        <w:t>ID</w:t>
      </w:r>
      <w:r w:rsidR="00F73CC3" w:rsidRPr="00F73CC3">
        <w:t xml:space="preserve"> НБУ</w:t>
      </w:r>
      <w:r w:rsidR="00F73CC3">
        <w:t xml:space="preserve"> без останнього розряду: 56123;</w:t>
      </w:r>
    </w:p>
    <w:p w14:paraId="3498CB48" w14:textId="77777777" w:rsidR="006B0F54" w:rsidRPr="00F73CC3" w:rsidRDefault="006B0F54" w:rsidP="006B0F54">
      <w:pPr>
        <w:shd w:val="clear" w:color="auto" w:fill="FFFFFF"/>
        <w:ind w:firstLine="567"/>
      </w:pPr>
    </w:p>
    <w:p w14:paraId="09E2E20D" w14:textId="0EE9A921" w:rsidR="001C6A3E" w:rsidRDefault="006B0F54" w:rsidP="006B0F54">
      <w:pPr>
        <w:shd w:val="clear" w:color="auto" w:fill="FFFFFF"/>
        <w:ind w:firstLine="567"/>
      </w:pPr>
      <w:r>
        <w:t xml:space="preserve">2) </w:t>
      </w:r>
      <w:r w:rsidR="001C6A3E" w:rsidRPr="001C6A3E">
        <w:t xml:space="preserve">рахунок, для якого потрібно обчислити ключовий (контрольний) розряд, записується </w:t>
      </w:r>
      <w:r w:rsidR="0041422B">
        <w:t xml:space="preserve">разом </w:t>
      </w:r>
      <w:r w:rsidR="00D712C0">
        <w:t>і</w:t>
      </w:r>
      <w:r w:rsidR="0041422B">
        <w:t xml:space="preserve">з кодом </w:t>
      </w:r>
      <w:r w:rsidR="0041422B">
        <w:rPr>
          <w:lang w:val="en-US"/>
        </w:rPr>
        <w:t>ID</w:t>
      </w:r>
      <w:r w:rsidR="0041422B">
        <w:rPr>
          <w:lang w:val="ru-RU"/>
        </w:rPr>
        <w:t xml:space="preserve"> НБУ </w:t>
      </w:r>
      <w:r w:rsidR="0041422B" w:rsidRPr="00F73CC3">
        <w:rPr>
          <w:lang w:val="ru-RU"/>
        </w:rPr>
        <w:t>(</w:t>
      </w:r>
      <w:r w:rsidR="0041422B" w:rsidRPr="003742F4">
        <w:t xml:space="preserve">без останнього розряду) </w:t>
      </w:r>
      <w:r w:rsidR="001C6A3E" w:rsidRPr="003742F4">
        <w:t>так</w:t>
      </w:r>
      <w:r w:rsidR="001C6A3E" w:rsidRPr="001C6A3E">
        <w:t xml:space="preserve">: </w:t>
      </w:r>
      <w:r w:rsidR="00D16295" w:rsidRPr="00D16295">
        <w:rPr>
          <w:lang w:val="ru-RU"/>
        </w:rPr>
        <w:t>5</w:t>
      </w:r>
      <w:r w:rsidR="00FF27F4" w:rsidRPr="00F73CC3">
        <w:rPr>
          <w:lang w:val="ru-RU"/>
        </w:rPr>
        <w:t>6</w:t>
      </w:r>
      <w:r w:rsidR="00D16295" w:rsidRPr="00F73CC3">
        <w:rPr>
          <w:lang w:val="ru-RU"/>
        </w:rPr>
        <w:t>1</w:t>
      </w:r>
      <w:r w:rsidR="00D16295" w:rsidRPr="00D16295">
        <w:rPr>
          <w:lang w:val="ru-RU"/>
        </w:rPr>
        <w:t>23</w:t>
      </w:r>
      <w:r w:rsidR="001C6A3E" w:rsidRPr="001C6A3E">
        <w:t xml:space="preserve"> </w:t>
      </w:r>
      <w:r w:rsidR="00D16295" w:rsidRPr="00D16295">
        <w:rPr>
          <w:lang w:val="ru-RU"/>
        </w:rPr>
        <w:t>6731</w:t>
      </w:r>
      <w:r w:rsidR="001C6A3E" w:rsidRPr="001C6A3E">
        <w:t xml:space="preserve"> к </w:t>
      </w:r>
      <w:r w:rsidR="00D16295" w:rsidRPr="00D16295">
        <w:rPr>
          <w:lang w:val="ru-RU"/>
        </w:rPr>
        <w:t xml:space="preserve">6 </w:t>
      </w:r>
      <w:r w:rsidR="001C6A3E" w:rsidRPr="001C6A3E">
        <w:t>7 8</w:t>
      </w:r>
      <w:r w:rsidR="00D16295" w:rsidRPr="00D16295">
        <w:rPr>
          <w:lang w:val="ru-RU"/>
        </w:rPr>
        <w:t xml:space="preserve"> 9</w:t>
      </w:r>
      <w:r w:rsidR="001C6A3E" w:rsidRPr="001C6A3E">
        <w:t xml:space="preserve"> 0 1 2 3 4 5 6 7 8 9;</w:t>
      </w:r>
    </w:p>
    <w:p w14:paraId="685550E4" w14:textId="77777777" w:rsidR="006B0F54" w:rsidRPr="001C6A3E" w:rsidRDefault="006B0F54" w:rsidP="006B0F54">
      <w:pPr>
        <w:shd w:val="clear" w:color="auto" w:fill="FFFFFF"/>
        <w:ind w:firstLine="567"/>
      </w:pPr>
    </w:p>
    <w:p w14:paraId="6006D600" w14:textId="1FD47BDE" w:rsidR="001C6A3E" w:rsidRDefault="006B0F54" w:rsidP="006B0F54">
      <w:pPr>
        <w:shd w:val="clear" w:color="auto" w:fill="FFFFFF"/>
        <w:ind w:firstLine="567"/>
      </w:pPr>
      <w:bookmarkStart w:id="13" w:name="n635"/>
      <w:bookmarkEnd w:id="13"/>
      <w:r>
        <w:t xml:space="preserve">3) </w:t>
      </w:r>
      <w:r w:rsidR="001C6A3E" w:rsidRPr="001C6A3E">
        <w:t xml:space="preserve">цифри, які відповідають коду </w:t>
      </w:r>
      <w:r w:rsidR="00FF27F4" w:rsidRPr="00F73CC3">
        <w:rPr>
          <w:lang w:val="en-US"/>
        </w:rPr>
        <w:t>ID</w:t>
      </w:r>
      <w:r w:rsidR="00FF27F4" w:rsidRPr="00F73CC3">
        <w:t xml:space="preserve"> НБУ</w:t>
      </w:r>
      <w:r w:rsidR="001C6A3E" w:rsidRPr="001C6A3E">
        <w:t>, множаться по</w:t>
      </w:r>
      <w:r w:rsidR="00E535BE">
        <w:t xml:space="preserve">розрядно на вагові коефіцієнти </w:t>
      </w:r>
      <w:r w:rsidR="00E535BE" w:rsidRPr="001C6A3E">
        <w:t>“</w:t>
      </w:r>
      <w:r w:rsidR="001C6A3E" w:rsidRPr="001C6A3E">
        <w:t>1 3 7</w:t>
      </w:r>
      <w:r w:rsidR="00E535BE" w:rsidRPr="00F73CC3">
        <w:t>”</w:t>
      </w:r>
      <w:r w:rsidR="001C6A3E" w:rsidRPr="001C6A3E">
        <w:t xml:space="preserve">, а подальші цифри рахунку </w:t>
      </w:r>
      <w:r w:rsidR="00055072" w:rsidRPr="00F73CC3">
        <w:t>–</w:t>
      </w:r>
      <w:r w:rsidR="001C6A3E" w:rsidRPr="001C6A3E">
        <w:t xml:space="preserve"> по</w:t>
      </w:r>
      <w:r w:rsidR="00E535BE">
        <w:t xml:space="preserve">розрядно на вагові коефіцієнти </w:t>
      </w:r>
      <w:r w:rsidR="00E535BE" w:rsidRPr="001C6A3E">
        <w:t>“</w:t>
      </w:r>
      <w:r w:rsidR="001C6A3E" w:rsidRPr="001C6A3E">
        <w:t>3 7 1</w:t>
      </w:r>
      <w:r w:rsidR="00E535BE" w:rsidRPr="00F73CC3">
        <w:t>”</w:t>
      </w:r>
      <w:r w:rsidR="001C6A3E" w:rsidRPr="001C6A3E">
        <w:t>. Якщо результатом множення розряду рахунку на ваговий коефіцієнт є число з розрядами десятків та одиниць, то в результаті враховується лише одиничний розряд числа:</w:t>
      </w:r>
    </w:p>
    <w:p w14:paraId="35A0C0D3" w14:textId="3BF17D1E" w:rsidR="006B0F54" w:rsidRPr="001C6A3E" w:rsidRDefault="00B7649E" w:rsidP="00CF7C03">
      <w:pPr>
        <w:shd w:val="clear" w:color="auto" w:fill="FFFFFF"/>
        <w:ind w:firstLine="426"/>
        <w:jc w:val="right"/>
      </w:pPr>
      <w:r>
        <w:t>Таблиця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55"/>
        <w:gridCol w:w="271"/>
        <w:gridCol w:w="313"/>
        <w:gridCol w:w="315"/>
        <w:gridCol w:w="315"/>
        <w:gridCol w:w="243"/>
        <w:gridCol w:w="318"/>
        <w:gridCol w:w="350"/>
        <w:gridCol w:w="325"/>
        <w:gridCol w:w="291"/>
        <w:gridCol w:w="416"/>
        <w:gridCol w:w="416"/>
        <w:gridCol w:w="295"/>
        <w:gridCol w:w="295"/>
        <w:gridCol w:w="381"/>
        <w:gridCol w:w="322"/>
        <w:gridCol w:w="322"/>
        <w:gridCol w:w="322"/>
        <w:gridCol w:w="322"/>
        <w:gridCol w:w="322"/>
        <w:gridCol w:w="322"/>
        <w:gridCol w:w="322"/>
        <w:gridCol w:w="295"/>
        <w:gridCol w:w="322"/>
        <w:gridCol w:w="291"/>
      </w:tblGrid>
      <w:tr w:rsidR="007A234F" w:rsidRPr="001C6A3E" w14:paraId="7A743A91" w14:textId="77777777" w:rsidTr="00172C96">
        <w:trPr>
          <w:cantSplit/>
          <w:trHeight w:val="20"/>
          <w:jc w:val="center"/>
        </w:trPr>
        <w:tc>
          <w:tcPr>
            <w:tcW w:w="295" w:type="pct"/>
            <w:vAlign w:val="center"/>
          </w:tcPr>
          <w:p w14:paraId="2FB7987D" w14:textId="38F14F28" w:rsidR="00DC3245" w:rsidRPr="001C6A3E" w:rsidRDefault="00DC3245" w:rsidP="00EF7B94">
            <w:pPr>
              <w:ind w:firstLine="0"/>
              <w:jc w:val="center"/>
            </w:pPr>
            <w:r>
              <w:t>№ з/п</w:t>
            </w:r>
          </w:p>
        </w:tc>
        <w:tc>
          <w:tcPr>
            <w:tcW w:w="704" w:type="pct"/>
            <w:vAlign w:val="center"/>
          </w:tcPr>
          <w:p w14:paraId="3161C11D" w14:textId="693D6860" w:rsidR="00DC3245" w:rsidRPr="001C6A3E" w:rsidRDefault="00DC3245" w:rsidP="00EF7B94">
            <w:pPr>
              <w:ind w:firstLine="0"/>
              <w:jc w:val="center"/>
            </w:pPr>
            <w:r>
              <w:t>Назва</w:t>
            </w:r>
          </w:p>
        </w:tc>
        <w:tc>
          <w:tcPr>
            <w:tcW w:w="4001" w:type="pct"/>
            <w:gridSpan w:val="24"/>
            <w:vAlign w:val="center"/>
          </w:tcPr>
          <w:p w14:paraId="39277EE0" w14:textId="77777777" w:rsidR="00DC3245" w:rsidRPr="001C6A3E" w:rsidRDefault="00DC3245" w:rsidP="00EF7B94">
            <w:pPr>
              <w:ind w:firstLine="0"/>
              <w:jc w:val="center"/>
            </w:pPr>
            <w:r>
              <w:t>Цифрові значення</w:t>
            </w:r>
          </w:p>
        </w:tc>
      </w:tr>
      <w:tr w:rsidR="00B90BC3" w:rsidRPr="001C6A3E" w14:paraId="6976955D" w14:textId="77777777" w:rsidTr="00172C96">
        <w:trPr>
          <w:cantSplit/>
          <w:trHeight w:val="20"/>
          <w:jc w:val="center"/>
        </w:trPr>
        <w:tc>
          <w:tcPr>
            <w:tcW w:w="295" w:type="pct"/>
            <w:vAlign w:val="center"/>
          </w:tcPr>
          <w:p w14:paraId="4B879D36" w14:textId="44647269" w:rsidR="00DC3245" w:rsidRPr="001C6A3E" w:rsidRDefault="00DC3245" w:rsidP="00EF7B94">
            <w:pPr>
              <w:ind w:firstLine="0"/>
              <w:jc w:val="center"/>
            </w:pPr>
            <w:bookmarkStart w:id="14" w:name="n636"/>
            <w:bookmarkEnd w:id="14"/>
            <w:r>
              <w:t>1</w:t>
            </w:r>
          </w:p>
        </w:tc>
        <w:tc>
          <w:tcPr>
            <w:tcW w:w="704" w:type="pct"/>
            <w:vAlign w:val="center"/>
          </w:tcPr>
          <w:p w14:paraId="014CB092" w14:textId="1032D23E" w:rsidR="00DC3245" w:rsidRPr="001C6A3E" w:rsidRDefault="00DC3245" w:rsidP="00EF7B94">
            <w:pPr>
              <w:ind w:firstLine="0"/>
              <w:jc w:val="center"/>
            </w:pPr>
            <w:r>
              <w:t>2</w:t>
            </w:r>
          </w:p>
        </w:tc>
        <w:tc>
          <w:tcPr>
            <w:tcW w:w="141" w:type="pct"/>
            <w:vAlign w:val="center"/>
          </w:tcPr>
          <w:p w14:paraId="761E7A19" w14:textId="3ADB0F1B" w:rsidR="00DC3245" w:rsidRPr="001C6A3E" w:rsidRDefault="00DC3245" w:rsidP="00EF7B94">
            <w:pPr>
              <w:ind w:firstLine="0"/>
              <w:jc w:val="center"/>
            </w:pPr>
            <w:r>
              <w:t>3</w:t>
            </w:r>
          </w:p>
        </w:tc>
        <w:tc>
          <w:tcPr>
            <w:tcW w:w="163" w:type="pct"/>
            <w:vAlign w:val="center"/>
          </w:tcPr>
          <w:p w14:paraId="0A3EFF9B" w14:textId="2D855CF2" w:rsidR="00DC3245" w:rsidRPr="00DC3245" w:rsidRDefault="00DC3245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" w:type="pct"/>
            <w:vAlign w:val="center"/>
          </w:tcPr>
          <w:p w14:paraId="2DE09954" w14:textId="4B2E3CF2" w:rsidR="00DC3245" w:rsidRPr="00DC3245" w:rsidRDefault="00DC3245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" w:type="pct"/>
            <w:vAlign w:val="center"/>
          </w:tcPr>
          <w:p w14:paraId="1C66F1F3" w14:textId="6A683FA9" w:rsidR="00DC3245" w:rsidRPr="00DC3245" w:rsidRDefault="00DC3245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6" w:type="pct"/>
            <w:vAlign w:val="center"/>
          </w:tcPr>
          <w:p w14:paraId="345CC73A" w14:textId="6C473383" w:rsidR="00DC3245" w:rsidRPr="00DC3245" w:rsidRDefault="00DC3245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" w:type="pct"/>
            <w:vAlign w:val="center"/>
          </w:tcPr>
          <w:p w14:paraId="6653CEA4" w14:textId="463F9AE1" w:rsidR="00DC3245" w:rsidRPr="00DC3245" w:rsidRDefault="00DC3245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2" w:type="pct"/>
            <w:vAlign w:val="center"/>
          </w:tcPr>
          <w:p w14:paraId="382B49DD" w14:textId="1FBA2A76" w:rsidR="00DC3245" w:rsidRPr="00DC3245" w:rsidRDefault="00DC3245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9" w:type="pct"/>
            <w:vAlign w:val="center"/>
          </w:tcPr>
          <w:p w14:paraId="6FBD666B" w14:textId="0B6C9C37" w:rsidR="00DC3245" w:rsidRPr="00DC3245" w:rsidRDefault="00DC3245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1" w:type="pct"/>
            <w:vAlign w:val="center"/>
          </w:tcPr>
          <w:p w14:paraId="500F0D7B" w14:textId="6BFD18FA" w:rsidR="00DC3245" w:rsidRPr="007A234F" w:rsidRDefault="007A234F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6" w:type="pct"/>
            <w:vAlign w:val="center"/>
          </w:tcPr>
          <w:p w14:paraId="6C851633" w14:textId="7788F754" w:rsidR="00DC3245" w:rsidRPr="007A234F" w:rsidRDefault="007A234F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" w:type="pct"/>
            <w:vAlign w:val="center"/>
          </w:tcPr>
          <w:p w14:paraId="48B19FA8" w14:textId="30F488FB" w:rsidR="00DC3245" w:rsidRPr="007A234F" w:rsidRDefault="007A234F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3" w:type="pct"/>
            <w:vAlign w:val="center"/>
          </w:tcPr>
          <w:p w14:paraId="6146D70E" w14:textId="4D9F4CE0" w:rsidR="00DC3245" w:rsidRPr="007A234F" w:rsidRDefault="007A234F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3" w:type="pct"/>
            <w:vAlign w:val="center"/>
          </w:tcPr>
          <w:p w14:paraId="75B52AEB" w14:textId="31169F61" w:rsidR="00DC3245" w:rsidRPr="007A234F" w:rsidRDefault="007A234F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8" w:type="pct"/>
            <w:vAlign w:val="center"/>
          </w:tcPr>
          <w:p w14:paraId="423C7CB8" w14:textId="584E8052" w:rsidR="00DC3245" w:rsidRPr="007A234F" w:rsidRDefault="007A234F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7" w:type="pct"/>
            <w:vAlign w:val="center"/>
          </w:tcPr>
          <w:p w14:paraId="258988B8" w14:textId="7F844088" w:rsidR="00DC3245" w:rsidRPr="007A234F" w:rsidRDefault="007A234F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7" w:type="pct"/>
            <w:vAlign w:val="center"/>
          </w:tcPr>
          <w:p w14:paraId="284EC792" w14:textId="6045AEF7" w:rsidR="00DC3245" w:rsidRPr="007A234F" w:rsidRDefault="007A234F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7" w:type="pct"/>
            <w:vAlign w:val="center"/>
          </w:tcPr>
          <w:p w14:paraId="714B05E0" w14:textId="54EF047C" w:rsidR="00DC3245" w:rsidRPr="007A234F" w:rsidRDefault="007A234F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67" w:type="pct"/>
            <w:vAlign w:val="center"/>
          </w:tcPr>
          <w:p w14:paraId="662D5A68" w14:textId="016FCEFD" w:rsidR="00DC3245" w:rsidRPr="007A234F" w:rsidRDefault="007A234F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7" w:type="pct"/>
            <w:vAlign w:val="center"/>
          </w:tcPr>
          <w:p w14:paraId="74F247AE" w14:textId="73E4E33A" w:rsidR="00DC3245" w:rsidRPr="007A234F" w:rsidRDefault="007A234F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67" w:type="pct"/>
            <w:vAlign w:val="center"/>
          </w:tcPr>
          <w:p w14:paraId="0DB4E0BD" w14:textId="3FC97B9D" w:rsidR="00DC3245" w:rsidRPr="007A234F" w:rsidRDefault="007A234F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67" w:type="pct"/>
            <w:vAlign w:val="center"/>
          </w:tcPr>
          <w:p w14:paraId="6F1E7651" w14:textId="7CA01581" w:rsidR="00DC3245" w:rsidRPr="007A234F" w:rsidRDefault="007A234F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3" w:type="pct"/>
            <w:vAlign w:val="center"/>
          </w:tcPr>
          <w:p w14:paraId="7EAE0273" w14:textId="0CCBBE11" w:rsidR="00DC3245" w:rsidRPr="007A234F" w:rsidRDefault="007A234F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67" w:type="pct"/>
            <w:vAlign w:val="center"/>
          </w:tcPr>
          <w:p w14:paraId="74A0EDE2" w14:textId="3F47AD5A" w:rsidR="00DC3245" w:rsidRPr="007A234F" w:rsidRDefault="007A234F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1" w:type="pct"/>
            <w:vAlign w:val="center"/>
          </w:tcPr>
          <w:p w14:paraId="499BD23B" w14:textId="34828221" w:rsidR="00DC3245" w:rsidRPr="007A234F" w:rsidRDefault="007A234F" w:rsidP="00EF7B9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B90BC3" w:rsidRPr="001C6A3E" w14:paraId="47D3AC6E" w14:textId="77777777" w:rsidTr="00172C96">
        <w:trPr>
          <w:cantSplit/>
          <w:trHeight w:val="910"/>
          <w:jc w:val="center"/>
        </w:trPr>
        <w:tc>
          <w:tcPr>
            <w:tcW w:w="295" w:type="pct"/>
            <w:vAlign w:val="center"/>
          </w:tcPr>
          <w:p w14:paraId="28EB4930" w14:textId="228775D9" w:rsidR="00DC3245" w:rsidRDefault="00DC3245" w:rsidP="00EF7B94">
            <w:pPr>
              <w:spacing w:before="150" w:after="150"/>
              <w:ind w:firstLine="0"/>
              <w:jc w:val="center"/>
            </w:pPr>
            <w:r>
              <w:t>1</w:t>
            </w:r>
          </w:p>
        </w:tc>
        <w:tc>
          <w:tcPr>
            <w:tcW w:w="704" w:type="pct"/>
            <w:vAlign w:val="center"/>
          </w:tcPr>
          <w:p w14:paraId="65638197" w14:textId="41C0C67F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Номер розряду</w:t>
            </w:r>
          </w:p>
        </w:tc>
        <w:tc>
          <w:tcPr>
            <w:tcW w:w="141" w:type="pct"/>
            <w:vAlign w:val="center"/>
          </w:tcPr>
          <w:p w14:paraId="356F5ED0" w14:textId="77777777" w:rsidR="00DC3245" w:rsidRPr="001C6A3E" w:rsidRDefault="00DC3245" w:rsidP="00EF7B94">
            <w:pPr>
              <w:ind w:firstLine="0"/>
              <w:jc w:val="center"/>
            </w:pPr>
          </w:p>
        </w:tc>
        <w:tc>
          <w:tcPr>
            <w:tcW w:w="163" w:type="pct"/>
            <w:vAlign w:val="center"/>
          </w:tcPr>
          <w:p w14:paraId="0C952D0E" w14:textId="77777777" w:rsidR="00DC3245" w:rsidRPr="001C6A3E" w:rsidRDefault="00DC3245" w:rsidP="00EF7B94">
            <w:pPr>
              <w:ind w:firstLine="0"/>
              <w:jc w:val="center"/>
            </w:pPr>
          </w:p>
        </w:tc>
        <w:tc>
          <w:tcPr>
            <w:tcW w:w="164" w:type="pct"/>
            <w:vAlign w:val="center"/>
          </w:tcPr>
          <w:p w14:paraId="51EE1D3E" w14:textId="77777777" w:rsidR="00DC3245" w:rsidRPr="001C6A3E" w:rsidRDefault="00DC3245" w:rsidP="00EF7B94">
            <w:pPr>
              <w:ind w:firstLine="0"/>
              <w:jc w:val="center"/>
            </w:pPr>
          </w:p>
        </w:tc>
        <w:tc>
          <w:tcPr>
            <w:tcW w:w="164" w:type="pct"/>
            <w:vAlign w:val="center"/>
          </w:tcPr>
          <w:p w14:paraId="36E4C557" w14:textId="77777777" w:rsidR="00DC3245" w:rsidRPr="001C6A3E" w:rsidRDefault="00DC3245" w:rsidP="00EF7B94">
            <w:pPr>
              <w:ind w:firstLine="0"/>
              <w:jc w:val="center"/>
            </w:pPr>
          </w:p>
        </w:tc>
        <w:tc>
          <w:tcPr>
            <w:tcW w:w="126" w:type="pct"/>
            <w:vAlign w:val="center"/>
          </w:tcPr>
          <w:p w14:paraId="01737114" w14:textId="77777777" w:rsidR="00DC3245" w:rsidRPr="001C6A3E" w:rsidRDefault="00DC3245" w:rsidP="00EF7B94">
            <w:pPr>
              <w:ind w:firstLine="0"/>
              <w:jc w:val="center"/>
            </w:pPr>
          </w:p>
        </w:tc>
        <w:tc>
          <w:tcPr>
            <w:tcW w:w="165" w:type="pct"/>
            <w:vAlign w:val="center"/>
          </w:tcPr>
          <w:p w14:paraId="44C5B0E8" w14:textId="1B8BC69D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</w:t>
            </w:r>
          </w:p>
        </w:tc>
        <w:tc>
          <w:tcPr>
            <w:tcW w:w="182" w:type="pct"/>
            <w:vAlign w:val="center"/>
          </w:tcPr>
          <w:p w14:paraId="6F20874D" w14:textId="5C4F2BA8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2</w:t>
            </w:r>
          </w:p>
        </w:tc>
        <w:tc>
          <w:tcPr>
            <w:tcW w:w="169" w:type="pct"/>
            <w:vAlign w:val="center"/>
          </w:tcPr>
          <w:p w14:paraId="4DF3842A" w14:textId="644AB5D4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3</w:t>
            </w:r>
          </w:p>
        </w:tc>
        <w:tc>
          <w:tcPr>
            <w:tcW w:w="151" w:type="pct"/>
            <w:vAlign w:val="center"/>
          </w:tcPr>
          <w:p w14:paraId="12222E61" w14:textId="212E7224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4</w:t>
            </w:r>
          </w:p>
        </w:tc>
        <w:tc>
          <w:tcPr>
            <w:tcW w:w="216" w:type="pct"/>
            <w:vAlign w:val="center"/>
          </w:tcPr>
          <w:p w14:paraId="445A0106" w14:textId="0DDD86AE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5</w:t>
            </w:r>
          </w:p>
        </w:tc>
        <w:tc>
          <w:tcPr>
            <w:tcW w:w="216" w:type="pct"/>
            <w:vAlign w:val="center"/>
          </w:tcPr>
          <w:p w14:paraId="4BE62F73" w14:textId="06846C26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6</w:t>
            </w:r>
          </w:p>
        </w:tc>
        <w:tc>
          <w:tcPr>
            <w:tcW w:w="153" w:type="pct"/>
            <w:vAlign w:val="center"/>
          </w:tcPr>
          <w:p w14:paraId="58B73AAC" w14:textId="2135A45B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7</w:t>
            </w:r>
          </w:p>
        </w:tc>
        <w:tc>
          <w:tcPr>
            <w:tcW w:w="153" w:type="pct"/>
            <w:vAlign w:val="center"/>
          </w:tcPr>
          <w:p w14:paraId="0852C7E8" w14:textId="21EEF38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8</w:t>
            </w:r>
          </w:p>
        </w:tc>
        <w:tc>
          <w:tcPr>
            <w:tcW w:w="198" w:type="pct"/>
            <w:vAlign w:val="center"/>
          </w:tcPr>
          <w:p w14:paraId="6ACBC693" w14:textId="67014BEC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9</w:t>
            </w:r>
          </w:p>
        </w:tc>
        <w:tc>
          <w:tcPr>
            <w:tcW w:w="167" w:type="pct"/>
            <w:vAlign w:val="center"/>
          </w:tcPr>
          <w:p w14:paraId="268DF78E" w14:textId="37CA7A52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10</w:t>
            </w:r>
          </w:p>
        </w:tc>
        <w:tc>
          <w:tcPr>
            <w:tcW w:w="167" w:type="pct"/>
            <w:vAlign w:val="center"/>
          </w:tcPr>
          <w:p w14:paraId="2F5EC9B2" w14:textId="6DC3709B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11</w:t>
            </w:r>
          </w:p>
        </w:tc>
        <w:tc>
          <w:tcPr>
            <w:tcW w:w="167" w:type="pct"/>
            <w:vAlign w:val="center"/>
          </w:tcPr>
          <w:p w14:paraId="626C7399" w14:textId="7DC3DBD2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12</w:t>
            </w:r>
          </w:p>
        </w:tc>
        <w:tc>
          <w:tcPr>
            <w:tcW w:w="167" w:type="pct"/>
            <w:vAlign w:val="center"/>
          </w:tcPr>
          <w:p w14:paraId="759BAECA" w14:textId="5DD50EAF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13</w:t>
            </w:r>
          </w:p>
        </w:tc>
        <w:tc>
          <w:tcPr>
            <w:tcW w:w="167" w:type="pct"/>
            <w:vAlign w:val="center"/>
          </w:tcPr>
          <w:p w14:paraId="708D5F09" w14:textId="51A1321B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14</w:t>
            </w:r>
          </w:p>
        </w:tc>
        <w:tc>
          <w:tcPr>
            <w:tcW w:w="167" w:type="pct"/>
            <w:vAlign w:val="center"/>
          </w:tcPr>
          <w:p w14:paraId="7A83CC95" w14:textId="300C0A2E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15</w:t>
            </w:r>
          </w:p>
        </w:tc>
        <w:tc>
          <w:tcPr>
            <w:tcW w:w="167" w:type="pct"/>
            <w:vAlign w:val="center"/>
          </w:tcPr>
          <w:p w14:paraId="2D4C7B1F" w14:textId="58EF4E6B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16</w:t>
            </w:r>
          </w:p>
        </w:tc>
        <w:tc>
          <w:tcPr>
            <w:tcW w:w="153" w:type="pct"/>
            <w:vAlign w:val="center"/>
          </w:tcPr>
          <w:p w14:paraId="6A1C2C00" w14:textId="6FA03230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17</w:t>
            </w:r>
          </w:p>
        </w:tc>
        <w:tc>
          <w:tcPr>
            <w:tcW w:w="167" w:type="pct"/>
            <w:vAlign w:val="center"/>
          </w:tcPr>
          <w:p w14:paraId="55D0F0BD" w14:textId="6FB25B0A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18</w:t>
            </w:r>
          </w:p>
        </w:tc>
        <w:tc>
          <w:tcPr>
            <w:tcW w:w="151" w:type="pct"/>
            <w:vAlign w:val="center"/>
          </w:tcPr>
          <w:p w14:paraId="4BB05C59" w14:textId="285B755C" w:rsidR="00DC3245" w:rsidRDefault="00DC3245" w:rsidP="00EF7B94">
            <w:pPr>
              <w:spacing w:before="150" w:after="150"/>
              <w:ind w:firstLine="0"/>
              <w:jc w:val="center"/>
            </w:pPr>
            <w:r>
              <w:t>19</w:t>
            </w:r>
          </w:p>
        </w:tc>
      </w:tr>
      <w:tr w:rsidR="00B90BC3" w:rsidRPr="001C6A3E" w14:paraId="1368DED3" w14:textId="77777777" w:rsidTr="00BF1E76">
        <w:trPr>
          <w:cantSplit/>
          <w:trHeight w:val="455"/>
          <w:jc w:val="center"/>
        </w:trPr>
        <w:tc>
          <w:tcPr>
            <w:tcW w:w="295" w:type="pct"/>
            <w:vAlign w:val="center"/>
          </w:tcPr>
          <w:p w14:paraId="1B50BE49" w14:textId="732A8486" w:rsidR="00DC3245" w:rsidRPr="001C6A3E" w:rsidRDefault="00DC3245" w:rsidP="00EF7B94">
            <w:pPr>
              <w:spacing w:before="150" w:after="150"/>
              <w:ind w:firstLine="0"/>
              <w:jc w:val="center"/>
            </w:pPr>
            <w:r>
              <w:t>2</w:t>
            </w:r>
          </w:p>
        </w:tc>
        <w:tc>
          <w:tcPr>
            <w:tcW w:w="704" w:type="pct"/>
            <w:vAlign w:val="center"/>
            <w:hideMark/>
          </w:tcPr>
          <w:p w14:paraId="054CFBDD" w14:textId="2CA6EFF8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Рахунок</w:t>
            </w:r>
          </w:p>
        </w:tc>
        <w:tc>
          <w:tcPr>
            <w:tcW w:w="141" w:type="pct"/>
            <w:vAlign w:val="center"/>
            <w:hideMark/>
          </w:tcPr>
          <w:p w14:paraId="7566F00D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>
              <w:t>5</w:t>
            </w:r>
          </w:p>
        </w:tc>
        <w:tc>
          <w:tcPr>
            <w:tcW w:w="163" w:type="pct"/>
            <w:vAlign w:val="center"/>
            <w:hideMark/>
          </w:tcPr>
          <w:p w14:paraId="0914075B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64" w:type="pct"/>
            <w:vAlign w:val="center"/>
            <w:hideMark/>
          </w:tcPr>
          <w:p w14:paraId="606ADF6F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64" w:type="pct"/>
            <w:vAlign w:val="center"/>
            <w:hideMark/>
          </w:tcPr>
          <w:p w14:paraId="7F0A9A0F" w14:textId="77777777" w:rsidR="00DC3245" w:rsidRPr="00D16295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" w:type="pct"/>
            <w:vAlign w:val="center"/>
            <w:hideMark/>
          </w:tcPr>
          <w:p w14:paraId="54C53180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5" w:type="pct"/>
            <w:vAlign w:val="center"/>
            <w:hideMark/>
          </w:tcPr>
          <w:p w14:paraId="2C08E5AD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82" w:type="pct"/>
            <w:vAlign w:val="center"/>
            <w:hideMark/>
          </w:tcPr>
          <w:p w14:paraId="6C5FE015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69" w:type="pct"/>
            <w:vAlign w:val="center"/>
            <w:hideMark/>
          </w:tcPr>
          <w:p w14:paraId="35247559" w14:textId="77777777" w:rsidR="00DC3245" w:rsidRPr="00D16295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1" w:type="pct"/>
            <w:vAlign w:val="center"/>
            <w:hideMark/>
          </w:tcPr>
          <w:p w14:paraId="52B6AA94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</w:t>
            </w:r>
          </w:p>
        </w:tc>
        <w:tc>
          <w:tcPr>
            <w:tcW w:w="216" w:type="pct"/>
            <w:vAlign w:val="center"/>
            <w:hideMark/>
          </w:tcPr>
          <w:p w14:paraId="44BAC209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к</w:t>
            </w:r>
          </w:p>
        </w:tc>
        <w:tc>
          <w:tcPr>
            <w:tcW w:w="216" w:type="pct"/>
            <w:vAlign w:val="center"/>
            <w:hideMark/>
          </w:tcPr>
          <w:p w14:paraId="4BB2BE0B" w14:textId="77777777" w:rsidR="00DC3245" w:rsidRPr="00D16295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3" w:type="pct"/>
            <w:vAlign w:val="center"/>
            <w:hideMark/>
          </w:tcPr>
          <w:p w14:paraId="23317F9E" w14:textId="77777777" w:rsidR="00DC3245" w:rsidRPr="00D16295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3" w:type="pct"/>
            <w:vAlign w:val="center"/>
            <w:hideMark/>
          </w:tcPr>
          <w:p w14:paraId="3CF99F26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8</w:t>
            </w:r>
          </w:p>
        </w:tc>
        <w:tc>
          <w:tcPr>
            <w:tcW w:w="198" w:type="pct"/>
            <w:vAlign w:val="center"/>
            <w:hideMark/>
          </w:tcPr>
          <w:p w14:paraId="4F5B4AF9" w14:textId="77777777" w:rsidR="00DC3245" w:rsidRPr="00D16295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7" w:type="pct"/>
            <w:vAlign w:val="center"/>
            <w:hideMark/>
          </w:tcPr>
          <w:p w14:paraId="7C5807F2" w14:textId="77777777" w:rsidR="00DC3245" w:rsidRPr="00D16295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7" w:type="pct"/>
            <w:vAlign w:val="center"/>
            <w:hideMark/>
          </w:tcPr>
          <w:p w14:paraId="5835D8C8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</w:t>
            </w:r>
          </w:p>
        </w:tc>
        <w:tc>
          <w:tcPr>
            <w:tcW w:w="167" w:type="pct"/>
            <w:vAlign w:val="center"/>
            <w:hideMark/>
          </w:tcPr>
          <w:p w14:paraId="24CA52E4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2</w:t>
            </w:r>
          </w:p>
        </w:tc>
        <w:tc>
          <w:tcPr>
            <w:tcW w:w="167" w:type="pct"/>
            <w:vAlign w:val="center"/>
            <w:hideMark/>
          </w:tcPr>
          <w:p w14:paraId="00DAAD54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3</w:t>
            </w:r>
          </w:p>
        </w:tc>
        <w:tc>
          <w:tcPr>
            <w:tcW w:w="167" w:type="pct"/>
            <w:vAlign w:val="center"/>
            <w:hideMark/>
          </w:tcPr>
          <w:p w14:paraId="60382157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4</w:t>
            </w:r>
          </w:p>
        </w:tc>
        <w:tc>
          <w:tcPr>
            <w:tcW w:w="167" w:type="pct"/>
            <w:vAlign w:val="center"/>
            <w:hideMark/>
          </w:tcPr>
          <w:p w14:paraId="6463FECA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5</w:t>
            </w:r>
          </w:p>
        </w:tc>
        <w:tc>
          <w:tcPr>
            <w:tcW w:w="167" w:type="pct"/>
            <w:vAlign w:val="center"/>
            <w:hideMark/>
          </w:tcPr>
          <w:p w14:paraId="6B327E2C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6</w:t>
            </w:r>
          </w:p>
        </w:tc>
        <w:tc>
          <w:tcPr>
            <w:tcW w:w="153" w:type="pct"/>
            <w:vAlign w:val="center"/>
            <w:hideMark/>
          </w:tcPr>
          <w:p w14:paraId="0B1F4251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7</w:t>
            </w:r>
          </w:p>
        </w:tc>
        <w:tc>
          <w:tcPr>
            <w:tcW w:w="167" w:type="pct"/>
            <w:vAlign w:val="center"/>
            <w:hideMark/>
          </w:tcPr>
          <w:p w14:paraId="493FD94B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8</w:t>
            </w:r>
          </w:p>
        </w:tc>
        <w:tc>
          <w:tcPr>
            <w:tcW w:w="151" w:type="pct"/>
            <w:vAlign w:val="center"/>
          </w:tcPr>
          <w:p w14:paraId="3060BE6B" w14:textId="1B7EA430" w:rsidR="00DC3245" w:rsidRPr="001C6A3E" w:rsidRDefault="00DC3245" w:rsidP="00EF7B94">
            <w:pPr>
              <w:spacing w:before="150" w:after="150"/>
              <w:ind w:firstLine="0"/>
              <w:jc w:val="center"/>
            </w:pPr>
            <w:r>
              <w:t>9</w:t>
            </w:r>
          </w:p>
        </w:tc>
      </w:tr>
      <w:tr w:rsidR="00B90BC3" w:rsidRPr="001C6A3E" w14:paraId="46FBFEC9" w14:textId="77777777" w:rsidTr="00BF1E76">
        <w:trPr>
          <w:cantSplit/>
          <w:trHeight w:val="20"/>
          <w:jc w:val="center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5CEAB7F" w14:textId="30A183CE" w:rsidR="00DC3245" w:rsidRPr="001C6A3E" w:rsidRDefault="00DC3245" w:rsidP="00EF7B94">
            <w:pPr>
              <w:spacing w:before="150" w:after="150"/>
              <w:ind w:firstLine="0"/>
              <w:jc w:val="center"/>
            </w:pPr>
            <w:r>
              <w:t>3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  <w:hideMark/>
          </w:tcPr>
          <w:p w14:paraId="3939059E" w14:textId="03A0AB0C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Ваговий коефіцієнт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vAlign w:val="center"/>
            <w:hideMark/>
          </w:tcPr>
          <w:p w14:paraId="5B994461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vAlign w:val="center"/>
            <w:hideMark/>
          </w:tcPr>
          <w:p w14:paraId="21E1301B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3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  <w:hideMark/>
          </w:tcPr>
          <w:p w14:paraId="56FF40BE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7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  <w:hideMark/>
          </w:tcPr>
          <w:p w14:paraId="19639710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vAlign w:val="center"/>
            <w:hideMark/>
          </w:tcPr>
          <w:p w14:paraId="1CA6F2B8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3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vAlign w:val="center"/>
            <w:hideMark/>
          </w:tcPr>
          <w:p w14:paraId="4BBA2F45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3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  <w:hideMark/>
          </w:tcPr>
          <w:p w14:paraId="40B44D46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7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vAlign w:val="center"/>
            <w:hideMark/>
          </w:tcPr>
          <w:p w14:paraId="60053CC9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  <w:hideMark/>
          </w:tcPr>
          <w:p w14:paraId="43F9DA5D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3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  <w:hideMark/>
          </w:tcPr>
          <w:p w14:paraId="633AF87A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7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  <w:hideMark/>
          </w:tcPr>
          <w:p w14:paraId="685B403A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  <w:hideMark/>
          </w:tcPr>
          <w:p w14:paraId="0FBBDE18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3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  <w:hideMark/>
          </w:tcPr>
          <w:p w14:paraId="3543FD36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7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  <w:hideMark/>
          </w:tcPr>
          <w:p w14:paraId="0C55C6D4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  <w:hideMark/>
          </w:tcPr>
          <w:p w14:paraId="51B96E0F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3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  <w:hideMark/>
          </w:tcPr>
          <w:p w14:paraId="51C01462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7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  <w:hideMark/>
          </w:tcPr>
          <w:p w14:paraId="50DAD2C3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  <w:hideMark/>
          </w:tcPr>
          <w:p w14:paraId="75D4508A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3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  <w:hideMark/>
          </w:tcPr>
          <w:p w14:paraId="6D22A5D5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7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  <w:hideMark/>
          </w:tcPr>
          <w:p w14:paraId="6540C534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  <w:hideMark/>
          </w:tcPr>
          <w:p w14:paraId="00DA3A3B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3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  <w:hideMark/>
          </w:tcPr>
          <w:p w14:paraId="4EF890D8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7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  <w:hideMark/>
          </w:tcPr>
          <w:p w14:paraId="30D99D24" w14:textId="77777777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14:paraId="668A7584" w14:textId="08B83E6B" w:rsidR="00DC3245" w:rsidRPr="001C6A3E" w:rsidRDefault="00DC3245" w:rsidP="00EF7B94">
            <w:pPr>
              <w:spacing w:before="150" w:after="150"/>
              <w:ind w:firstLine="0"/>
              <w:jc w:val="center"/>
            </w:pPr>
            <w:r>
              <w:t>3</w:t>
            </w:r>
          </w:p>
        </w:tc>
      </w:tr>
      <w:tr w:rsidR="00B90BC3" w:rsidRPr="00DC3245" w14:paraId="503EA3C5" w14:textId="77777777" w:rsidTr="00BF1E76">
        <w:trPr>
          <w:cantSplit/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286C" w14:textId="675CC5A7" w:rsidR="00DC3245" w:rsidRPr="001C6A3E" w:rsidRDefault="00DC3245" w:rsidP="00EF7B94">
            <w:pPr>
              <w:spacing w:before="150" w:after="150"/>
              <w:ind w:firstLine="0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2FCC" w14:textId="2496138F" w:rsidR="00DC3245" w:rsidRPr="001C6A3E" w:rsidRDefault="00DC3245" w:rsidP="00EF7B94">
            <w:pPr>
              <w:spacing w:before="150" w:after="150"/>
              <w:ind w:firstLine="0"/>
              <w:jc w:val="center"/>
            </w:pPr>
            <w:r w:rsidRPr="001C6A3E">
              <w:t>Результат множення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8997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2F95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5D24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0B23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E7B" w14:textId="77777777" w:rsidR="00DC3245" w:rsidRPr="00D16295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0CC2" w14:textId="77777777" w:rsidR="00DC3245" w:rsidRPr="00D16295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53C8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E94F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6ABE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C5A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6707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3475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6031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2305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743E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7146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2EB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BF12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C604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754D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C98A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050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CB33FD" w14:textId="77777777" w:rsidR="00DC3245" w:rsidRPr="00FF27F4" w:rsidRDefault="00DC3245" w:rsidP="00EF7B94">
            <w:pPr>
              <w:spacing w:before="150" w:after="15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14:paraId="1A80EFEC" w14:textId="77777777" w:rsidR="00BF1E76" w:rsidRDefault="00BF1E76" w:rsidP="00EF7B94">
            <w:pPr>
              <w:spacing w:before="150" w:after="150"/>
              <w:ind w:firstLine="0"/>
              <w:jc w:val="center"/>
            </w:pPr>
          </w:p>
          <w:p w14:paraId="5979EC74" w14:textId="6D3B643A" w:rsidR="00DC3245" w:rsidRDefault="00DC3245" w:rsidP="00EF7B94">
            <w:pPr>
              <w:spacing w:before="150" w:after="150"/>
              <w:ind w:firstLine="0"/>
              <w:jc w:val="center"/>
            </w:pPr>
            <w:r>
              <w:t>27</w:t>
            </w:r>
          </w:p>
          <w:p w14:paraId="54365517" w14:textId="778C392A" w:rsidR="00BF1E76" w:rsidRPr="00D90931" w:rsidRDefault="00BF1E76" w:rsidP="00EF7B94">
            <w:pPr>
              <w:spacing w:before="150" w:after="150"/>
              <w:ind w:firstLine="0"/>
              <w:jc w:val="center"/>
            </w:pPr>
          </w:p>
        </w:tc>
      </w:tr>
    </w:tbl>
    <w:p w14:paraId="5D19CE95" w14:textId="31812B4B" w:rsidR="006B0F54" w:rsidRPr="00913330" w:rsidRDefault="008F7B75" w:rsidP="00035CA8">
      <w:pPr>
        <w:shd w:val="clear" w:color="auto" w:fill="FFFFFF"/>
        <w:ind w:firstLine="425"/>
        <w:jc w:val="right"/>
      </w:pPr>
      <w:bookmarkStart w:id="15" w:name="n637"/>
      <w:bookmarkEnd w:id="15"/>
      <w:r>
        <w:t>;</w:t>
      </w:r>
    </w:p>
    <w:p w14:paraId="6EADCDAB" w14:textId="3F4D5BC6" w:rsidR="008F7B75" w:rsidRDefault="00BF1E76" w:rsidP="00BF1E76">
      <w:pPr>
        <w:shd w:val="clear" w:color="auto" w:fill="FFFFFF"/>
        <w:tabs>
          <w:tab w:val="left" w:pos="7008"/>
        </w:tabs>
        <w:ind w:firstLine="567"/>
      </w:pPr>
      <w:r>
        <w:tab/>
      </w:r>
    </w:p>
    <w:p w14:paraId="0E1DA68E" w14:textId="34670168" w:rsidR="00FF27F4" w:rsidRDefault="006B0F54" w:rsidP="00D90931">
      <w:pPr>
        <w:shd w:val="clear" w:color="auto" w:fill="FFFFFF"/>
        <w:ind w:firstLine="567"/>
      </w:pPr>
      <w:r>
        <w:t xml:space="preserve">4) </w:t>
      </w:r>
      <w:r w:rsidR="001C6A3E" w:rsidRPr="001C6A3E">
        <w:t>отримані цифри результату множення додаються:</w:t>
      </w:r>
    </w:p>
    <w:p w14:paraId="228B599F" w14:textId="57B6C24F" w:rsidR="00FF27F4" w:rsidRPr="007A55C2" w:rsidRDefault="00FF27F4" w:rsidP="006B0F54">
      <w:pPr>
        <w:shd w:val="clear" w:color="auto" w:fill="FFFFFF"/>
        <w:spacing w:after="120"/>
        <w:ind w:firstLine="567"/>
        <w:rPr>
          <w:lang w:val="ru-RU"/>
        </w:rPr>
      </w:pPr>
      <w:r w:rsidRPr="00F73CC3">
        <w:rPr>
          <w:lang w:val="ru-RU"/>
        </w:rPr>
        <w:t>5+8+7+2+9+8+9+3+3+0+6+1+6+9+</w:t>
      </w:r>
      <w:r w:rsidR="00777513">
        <w:rPr>
          <w:lang w:val="ru-RU"/>
        </w:rPr>
        <w:t>0</w:t>
      </w:r>
      <w:r w:rsidRPr="00F73CC3">
        <w:rPr>
          <w:lang w:val="ru-RU"/>
        </w:rPr>
        <w:t>+7+2+9+8+5+8+9+8+7 = 139;</w:t>
      </w:r>
      <w:r w:rsidR="00C32E75" w:rsidRPr="008112FC">
        <w:rPr>
          <w:lang w:val="ru-RU"/>
        </w:rPr>
        <w:t xml:space="preserve"> </w:t>
      </w:r>
    </w:p>
    <w:p w14:paraId="56F9FFE7" w14:textId="7D272A9F" w:rsidR="001C6A3E" w:rsidRPr="001C6A3E" w:rsidRDefault="006B0F54" w:rsidP="006B0F54">
      <w:pPr>
        <w:shd w:val="clear" w:color="auto" w:fill="FFFFFF"/>
        <w:spacing w:after="120"/>
        <w:ind w:firstLine="567"/>
      </w:pPr>
      <w:bookmarkStart w:id="16" w:name="n639"/>
      <w:bookmarkEnd w:id="16"/>
      <w:r>
        <w:t xml:space="preserve">5) </w:t>
      </w:r>
      <w:r w:rsidR="001C6A3E" w:rsidRPr="001C6A3E">
        <w:t xml:space="preserve">до отриманого числа додається кількість символів рахунку (у цьому прикладі </w:t>
      </w:r>
      <w:r w:rsidR="008F7B75">
        <w:t>‒</w:t>
      </w:r>
      <w:r w:rsidR="001C6A3E" w:rsidRPr="001C6A3E">
        <w:t xml:space="preserve"> 19): </w:t>
      </w:r>
      <w:r w:rsidR="00FF27F4" w:rsidRPr="00F73CC3">
        <w:rPr>
          <w:lang w:val="ru-RU"/>
        </w:rPr>
        <w:t>13</w:t>
      </w:r>
      <w:r w:rsidR="00B135C9">
        <w:t>9</w:t>
      </w:r>
      <w:r w:rsidR="001C6A3E" w:rsidRPr="001C6A3E">
        <w:t xml:space="preserve"> + 19 = 1</w:t>
      </w:r>
      <w:r w:rsidR="00B135C9" w:rsidRPr="00F73CC3">
        <w:rPr>
          <w:lang w:val="ru-RU"/>
        </w:rPr>
        <w:t>58</w:t>
      </w:r>
      <w:r w:rsidR="001C6A3E" w:rsidRPr="001C6A3E">
        <w:t>;</w:t>
      </w:r>
    </w:p>
    <w:p w14:paraId="4FDB2446" w14:textId="44E1EC03" w:rsidR="001C6A3E" w:rsidRDefault="006B0F54" w:rsidP="00913330">
      <w:pPr>
        <w:shd w:val="clear" w:color="auto" w:fill="FFFFFF"/>
        <w:ind w:firstLine="567"/>
      </w:pPr>
      <w:bookmarkStart w:id="17" w:name="n640"/>
      <w:bookmarkEnd w:id="17"/>
      <w:r>
        <w:t xml:space="preserve">6) </w:t>
      </w:r>
      <w:r w:rsidR="001C6A3E" w:rsidRPr="001C6A3E">
        <w:t xml:space="preserve">останній розряд отриманої суми завжди множиться на 7: </w:t>
      </w:r>
      <w:r w:rsidR="00B135C9">
        <w:t>8</w:t>
      </w:r>
      <w:r w:rsidR="001C6A3E" w:rsidRPr="001C6A3E">
        <w:t xml:space="preserve"> • 7 = </w:t>
      </w:r>
      <w:r w:rsidR="00B135C9">
        <w:t>56</w:t>
      </w:r>
      <w:r w:rsidR="001C6A3E" w:rsidRPr="001C6A3E">
        <w:t>;</w:t>
      </w:r>
    </w:p>
    <w:p w14:paraId="2A280137" w14:textId="77777777" w:rsidR="00913330" w:rsidRPr="001C6A3E" w:rsidRDefault="00913330" w:rsidP="00913330">
      <w:pPr>
        <w:shd w:val="clear" w:color="auto" w:fill="FFFFFF"/>
        <w:ind w:firstLine="567"/>
      </w:pPr>
    </w:p>
    <w:p w14:paraId="2073BF38" w14:textId="14947A39" w:rsidR="006B0F54" w:rsidRDefault="006B0F54" w:rsidP="00913330">
      <w:pPr>
        <w:shd w:val="clear" w:color="auto" w:fill="FFFFFF"/>
        <w:ind w:firstLine="567"/>
        <w:rPr>
          <w:lang w:val="ru-RU"/>
        </w:rPr>
      </w:pPr>
      <w:bookmarkStart w:id="18" w:name="n641"/>
      <w:bookmarkEnd w:id="18"/>
      <w:r>
        <w:t xml:space="preserve">7) </w:t>
      </w:r>
      <w:r w:rsidR="001C6A3E" w:rsidRPr="00174007">
        <w:t>останній розряд отриманого числа (це 6) є ключовим (контрольним) розрядом для рахунку</w:t>
      </w:r>
      <w:bookmarkStart w:id="19" w:name="n642"/>
      <w:bookmarkEnd w:id="19"/>
      <w:r w:rsidR="0018770D" w:rsidRPr="00174007">
        <w:t xml:space="preserve"> </w:t>
      </w:r>
      <w:r w:rsidR="00D16295" w:rsidRPr="00174007">
        <w:rPr>
          <w:lang w:val="ru-RU"/>
        </w:rPr>
        <w:t>6731</w:t>
      </w:r>
      <w:r w:rsidR="00D16295" w:rsidRPr="00174007">
        <w:t xml:space="preserve"> к </w:t>
      </w:r>
      <w:r w:rsidR="00D16295" w:rsidRPr="00174007">
        <w:rPr>
          <w:lang w:val="ru-RU"/>
        </w:rPr>
        <w:t xml:space="preserve">6 </w:t>
      </w:r>
      <w:r w:rsidR="00D16295" w:rsidRPr="00174007">
        <w:t>7 8</w:t>
      </w:r>
      <w:r w:rsidR="00D16295" w:rsidRPr="00174007">
        <w:rPr>
          <w:lang w:val="ru-RU"/>
        </w:rPr>
        <w:t xml:space="preserve"> 9</w:t>
      </w:r>
      <w:r w:rsidR="00D16295" w:rsidRPr="00174007">
        <w:t xml:space="preserve"> 0 1 2 3 4 5 6 7 8 9</w:t>
      </w:r>
      <w:r w:rsidR="003742F4" w:rsidRPr="00174007">
        <w:t xml:space="preserve"> </w:t>
      </w:r>
      <w:r w:rsidR="008E7512" w:rsidRPr="00174007">
        <w:t>у небанківського надавача платіжних послуг</w:t>
      </w:r>
      <w:r w:rsidR="003742F4" w:rsidRPr="00174007">
        <w:t xml:space="preserve"> </w:t>
      </w:r>
      <w:r w:rsidR="008F7B75">
        <w:t>і</w:t>
      </w:r>
      <w:r w:rsidR="003742F4" w:rsidRPr="00174007">
        <w:t xml:space="preserve">з кодом </w:t>
      </w:r>
      <w:r w:rsidR="003742F4" w:rsidRPr="00174007">
        <w:rPr>
          <w:lang w:val="en-US"/>
        </w:rPr>
        <w:t>ID</w:t>
      </w:r>
      <w:r w:rsidR="003742F4" w:rsidRPr="00174007">
        <w:rPr>
          <w:lang w:val="ru-RU"/>
        </w:rPr>
        <w:t xml:space="preserve"> НБУ 561234</w:t>
      </w:r>
      <w:bookmarkStart w:id="20" w:name="n643"/>
      <w:bookmarkEnd w:id="20"/>
      <w:r w:rsidR="009B726F">
        <w:rPr>
          <w:lang w:val="ru-RU"/>
        </w:rPr>
        <w:t>;</w:t>
      </w:r>
    </w:p>
    <w:p w14:paraId="1BFFC40A" w14:textId="77777777" w:rsidR="009B726F" w:rsidRPr="009B726F" w:rsidRDefault="009B726F" w:rsidP="00DC3245">
      <w:pPr>
        <w:shd w:val="clear" w:color="auto" w:fill="FFFFFF"/>
        <w:ind w:firstLine="567"/>
        <w:rPr>
          <w:lang w:val="ru-RU"/>
        </w:rPr>
      </w:pPr>
    </w:p>
    <w:p w14:paraId="414A514F" w14:textId="78DD7B1B" w:rsidR="001C6A3E" w:rsidRPr="00174007" w:rsidRDefault="00DC3245" w:rsidP="00DC3245">
      <w:pPr>
        <w:shd w:val="clear" w:color="auto" w:fill="FFFFFF"/>
        <w:ind w:firstLine="567"/>
      </w:pPr>
      <w:r>
        <w:t xml:space="preserve">8) </w:t>
      </w:r>
      <w:r w:rsidR="009B726F">
        <w:t>а</w:t>
      </w:r>
      <w:r w:rsidR="001C6A3E" w:rsidRPr="00174007">
        <w:t>на</w:t>
      </w:r>
      <w:r w:rsidR="00D16295" w:rsidRPr="00174007">
        <w:t>літичний рахунок матиме номер: 6</w:t>
      </w:r>
      <w:r w:rsidR="001C6A3E" w:rsidRPr="00174007">
        <w:t xml:space="preserve"> </w:t>
      </w:r>
      <w:r w:rsidR="00D16295" w:rsidRPr="00174007">
        <w:t>7</w:t>
      </w:r>
      <w:r w:rsidR="001C6A3E" w:rsidRPr="00174007">
        <w:t xml:space="preserve"> </w:t>
      </w:r>
      <w:r w:rsidR="00D16295" w:rsidRPr="00174007">
        <w:t>3</w:t>
      </w:r>
      <w:r w:rsidR="001C6A3E" w:rsidRPr="00174007">
        <w:t xml:space="preserve"> 1 </w:t>
      </w:r>
      <w:r w:rsidR="00B135C9" w:rsidRPr="00174007">
        <w:t>6</w:t>
      </w:r>
      <w:r w:rsidR="001C6A3E" w:rsidRPr="00174007">
        <w:t xml:space="preserve"> </w:t>
      </w:r>
      <w:r w:rsidR="00D16295" w:rsidRPr="00174007">
        <w:rPr>
          <w:lang w:val="ru-RU"/>
        </w:rPr>
        <w:t xml:space="preserve">6 </w:t>
      </w:r>
      <w:r w:rsidR="00D16295" w:rsidRPr="00174007">
        <w:t>7 8</w:t>
      </w:r>
      <w:r w:rsidR="00D16295" w:rsidRPr="00174007">
        <w:rPr>
          <w:lang w:val="ru-RU"/>
        </w:rPr>
        <w:t xml:space="preserve"> 9</w:t>
      </w:r>
      <w:r w:rsidR="00D16295" w:rsidRPr="00174007">
        <w:t xml:space="preserve"> 0 1 2 3 4 5 6 7 8 9</w:t>
      </w:r>
      <w:r w:rsidR="001C6A3E" w:rsidRPr="00174007">
        <w:t>.</w:t>
      </w:r>
    </w:p>
    <w:p w14:paraId="5B1E1B24" w14:textId="77777777" w:rsidR="00D16295" w:rsidRPr="00174007" w:rsidRDefault="00D16295" w:rsidP="00AC001A">
      <w:pPr>
        <w:shd w:val="clear" w:color="auto" w:fill="FFFFFF"/>
        <w:ind w:firstLine="567"/>
      </w:pPr>
    </w:p>
    <w:p w14:paraId="2D040CF2" w14:textId="43B3DE87" w:rsidR="001C6A3E" w:rsidRPr="00174007" w:rsidRDefault="001C6A3E" w:rsidP="006B0F54">
      <w:pPr>
        <w:shd w:val="clear" w:color="auto" w:fill="FFFFFF"/>
        <w:spacing w:after="120"/>
        <w:ind w:firstLine="567"/>
      </w:pPr>
      <w:r w:rsidRPr="00174007">
        <w:t>Приклад</w:t>
      </w:r>
      <w:r w:rsidR="009B726F">
        <w:t xml:space="preserve"> 2.</w:t>
      </w:r>
      <w:r w:rsidRPr="00174007">
        <w:t xml:space="preserve"> </w:t>
      </w:r>
      <w:r w:rsidR="009B726F">
        <w:t>О</w:t>
      </w:r>
      <w:r w:rsidRPr="00174007">
        <w:t>бчислення ключового розряду в номері рахунку</w:t>
      </w:r>
      <w:r w:rsidR="00D16295" w:rsidRPr="00174007">
        <w:t>/електронному гаманці</w:t>
      </w:r>
      <w:r w:rsidR="006B0F54">
        <w:t xml:space="preserve"> довжиною менше 19 символів.</w:t>
      </w:r>
    </w:p>
    <w:p w14:paraId="0F7163BA" w14:textId="4FA1490C" w:rsidR="00D16295" w:rsidRDefault="001C6A3E" w:rsidP="009B726F">
      <w:pPr>
        <w:shd w:val="clear" w:color="auto" w:fill="FFFFFF"/>
        <w:ind w:firstLine="567"/>
      </w:pPr>
      <w:bookmarkStart w:id="21" w:name="n650"/>
      <w:bookmarkEnd w:id="21"/>
      <w:r w:rsidRPr="00174007">
        <w:t xml:space="preserve">Обчислення ключового (контрольного) розряду за рахунком </w:t>
      </w:r>
      <w:r w:rsidR="00D16295" w:rsidRPr="00174007">
        <w:t>673</w:t>
      </w:r>
      <w:r w:rsidRPr="00174007">
        <w:t xml:space="preserve">1к7 </w:t>
      </w:r>
      <w:bookmarkStart w:id="22" w:name="n651"/>
      <w:bookmarkEnd w:id="22"/>
      <w:r w:rsidR="00AC001A" w:rsidRPr="00174007">
        <w:t xml:space="preserve">користувача – юридичної особи, що відкривається </w:t>
      </w:r>
      <w:r w:rsidR="008F7B75">
        <w:t>в</w:t>
      </w:r>
      <w:r w:rsidR="008F7B75" w:rsidRPr="00174007">
        <w:t xml:space="preserve"> </w:t>
      </w:r>
      <w:r w:rsidR="00D16295" w:rsidRPr="00174007">
        <w:t>н</w:t>
      </w:r>
      <w:r w:rsidR="00D16295" w:rsidRPr="00174007">
        <w:rPr>
          <w:rFonts w:eastAsiaTheme="minorEastAsia"/>
          <w:lang w:eastAsia="en-US"/>
        </w:rPr>
        <w:t>ебанківського надавача платіжних послуг</w:t>
      </w:r>
      <w:r w:rsidR="00AC001A" w:rsidRPr="00174007">
        <w:rPr>
          <w:rFonts w:eastAsiaTheme="minorEastAsia"/>
          <w:lang w:eastAsia="en-US"/>
        </w:rPr>
        <w:t xml:space="preserve"> </w:t>
      </w:r>
      <w:r w:rsidR="008F7B75">
        <w:rPr>
          <w:rFonts w:eastAsiaTheme="minorEastAsia"/>
          <w:lang w:eastAsia="en-US"/>
        </w:rPr>
        <w:t>і</w:t>
      </w:r>
      <w:r w:rsidR="00B135C9" w:rsidRPr="00174007">
        <w:rPr>
          <w:rFonts w:eastAsiaTheme="minorEastAsia"/>
          <w:lang w:eastAsia="en-US"/>
        </w:rPr>
        <w:t>з</w:t>
      </w:r>
      <w:r w:rsidR="00B135C9" w:rsidRPr="00174007">
        <w:t xml:space="preserve"> кодом </w:t>
      </w:r>
      <w:r w:rsidR="00B135C9" w:rsidRPr="00174007">
        <w:rPr>
          <w:lang w:val="en-US"/>
        </w:rPr>
        <w:t>ID</w:t>
      </w:r>
      <w:r w:rsidR="00B135C9" w:rsidRPr="00174007">
        <w:rPr>
          <w:lang w:val="ru-RU"/>
        </w:rPr>
        <w:t xml:space="preserve"> </w:t>
      </w:r>
      <w:r w:rsidR="00B135C9" w:rsidRPr="00174007">
        <w:t xml:space="preserve">НБУ </w:t>
      </w:r>
      <w:r w:rsidR="00B135C9" w:rsidRPr="00174007">
        <w:rPr>
          <w:lang w:val="ru-RU"/>
        </w:rPr>
        <w:t>561234</w:t>
      </w:r>
      <w:r w:rsidR="00B135C9" w:rsidRPr="00174007">
        <w:t>,</w:t>
      </w:r>
      <w:r w:rsidR="00D16295" w:rsidRPr="00174007">
        <w:t xml:space="preserve"> здійснюється</w:t>
      </w:r>
      <w:r w:rsidR="00D16295" w:rsidRPr="003742F4">
        <w:t xml:space="preserve"> таким чином:</w:t>
      </w:r>
    </w:p>
    <w:p w14:paraId="7EE57192" w14:textId="77777777" w:rsidR="009B726F" w:rsidRDefault="009B726F" w:rsidP="009B726F">
      <w:pPr>
        <w:shd w:val="clear" w:color="auto" w:fill="FFFFFF"/>
        <w:ind w:firstLine="567"/>
      </w:pPr>
    </w:p>
    <w:p w14:paraId="0C0B98CF" w14:textId="77A59189" w:rsidR="00AC001A" w:rsidRDefault="006B0F54" w:rsidP="009B726F">
      <w:pPr>
        <w:shd w:val="clear" w:color="auto" w:fill="FFFFFF"/>
        <w:ind w:firstLine="567"/>
      </w:pPr>
      <w:r>
        <w:t xml:space="preserve">1) </w:t>
      </w:r>
      <w:r w:rsidR="003742F4">
        <w:t xml:space="preserve">для розрахунку береться код </w:t>
      </w:r>
      <w:r w:rsidR="003742F4">
        <w:rPr>
          <w:lang w:val="en-US"/>
        </w:rPr>
        <w:t>ID</w:t>
      </w:r>
      <w:r w:rsidR="003742F4" w:rsidRPr="00F73CC3">
        <w:t xml:space="preserve"> НБУ</w:t>
      </w:r>
      <w:r w:rsidR="003742F4">
        <w:t xml:space="preserve"> без останнього розряду: 56123;</w:t>
      </w:r>
    </w:p>
    <w:p w14:paraId="25CD1A13" w14:textId="77777777" w:rsidR="009B726F" w:rsidRDefault="009B726F" w:rsidP="009B726F">
      <w:pPr>
        <w:shd w:val="clear" w:color="auto" w:fill="FFFFFF"/>
        <w:ind w:firstLine="567"/>
      </w:pPr>
    </w:p>
    <w:p w14:paraId="33F2068E" w14:textId="49428E5D" w:rsidR="001C6A3E" w:rsidRDefault="006B0F54" w:rsidP="009B726F">
      <w:pPr>
        <w:shd w:val="clear" w:color="auto" w:fill="FFFFFF"/>
        <w:ind w:firstLine="567"/>
      </w:pPr>
      <w:r>
        <w:t xml:space="preserve">2) </w:t>
      </w:r>
      <w:r w:rsidR="001C6A3E" w:rsidRPr="001C6A3E">
        <w:t>рахунок, для якого потрібно обчислити ключовий (контрольний) розряд,</w:t>
      </w:r>
      <w:r w:rsidR="00D16295">
        <w:t xml:space="preserve"> записується </w:t>
      </w:r>
      <w:r w:rsidR="003742F4">
        <w:t xml:space="preserve">разом </w:t>
      </w:r>
      <w:r w:rsidR="008F7B75">
        <w:t>і</w:t>
      </w:r>
      <w:r w:rsidR="003742F4">
        <w:t xml:space="preserve">з кодом </w:t>
      </w:r>
      <w:r w:rsidR="003742F4">
        <w:rPr>
          <w:lang w:val="en-US"/>
        </w:rPr>
        <w:t>ID</w:t>
      </w:r>
      <w:r w:rsidR="003742F4">
        <w:rPr>
          <w:lang w:val="ru-RU"/>
        </w:rPr>
        <w:t xml:space="preserve"> НБУ </w:t>
      </w:r>
      <w:r w:rsidR="003742F4" w:rsidRPr="00F73CC3">
        <w:rPr>
          <w:lang w:val="ru-RU"/>
        </w:rPr>
        <w:t>(</w:t>
      </w:r>
      <w:r w:rsidR="003742F4" w:rsidRPr="003742F4">
        <w:t xml:space="preserve">без останнього розряду) </w:t>
      </w:r>
      <w:r w:rsidR="008F7B75">
        <w:t>так</w:t>
      </w:r>
      <w:r w:rsidR="00D16295">
        <w:t>: 5</w:t>
      </w:r>
      <w:r w:rsidR="001C6A3E" w:rsidRPr="001C6A3E">
        <w:t>0</w:t>
      </w:r>
      <w:r w:rsidR="00D16295">
        <w:t>123</w:t>
      </w:r>
      <w:r w:rsidR="001C6A3E" w:rsidRPr="001C6A3E">
        <w:t xml:space="preserve"> </w:t>
      </w:r>
      <w:r w:rsidR="00D16295">
        <w:t>6</w:t>
      </w:r>
      <w:r w:rsidR="001C6A3E" w:rsidRPr="001C6A3E">
        <w:t xml:space="preserve"> </w:t>
      </w:r>
      <w:r w:rsidR="00D16295">
        <w:t>7</w:t>
      </w:r>
      <w:r w:rsidR="001C6A3E" w:rsidRPr="001C6A3E">
        <w:t xml:space="preserve"> </w:t>
      </w:r>
      <w:r w:rsidR="00D16295">
        <w:t>3</w:t>
      </w:r>
      <w:r w:rsidR="001C6A3E" w:rsidRPr="001C6A3E">
        <w:t xml:space="preserve"> 1 к 7;</w:t>
      </w:r>
    </w:p>
    <w:p w14:paraId="16E2EB24" w14:textId="77777777" w:rsidR="009B726F" w:rsidRDefault="009B726F" w:rsidP="009B726F">
      <w:pPr>
        <w:shd w:val="clear" w:color="auto" w:fill="FFFFFF"/>
        <w:ind w:firstLine="567"/>
      </w:pPr>
    </w:p>
    <w:p w14:paraId="66F248C1" w14:textId="3721BEF0" w:rsidR="001C6A3E" w:rsidRDefault="006B0F54" w:rsidP="009B726F">
      <w:pPr>
        <w:shd w:val="clear" w:color="auto" w:fill="FFFFFF"/>
        <w:ind w:firstLine="567"/>
      </w:pPr>
      <w:bookmarkStart w:id="23" w:name="n652"/>
      <w:bookmarkEnd w:id="23"/>
      <w:r>
        <w:t xml:space="preserve">3) </w:t>
      </w:r>
      <w:r w:rsidR="00055072" w:rsidRPr="001C6A3E">
        <w:t xml:space="preserve">цифри, які відповідають коду </w:t>
      </w:r>
      <w:r w:rsidR="00055072" w:rsidRPr="003742F4">
        <w:rPr>
          <w:lang w:val="en-US"/>
        </w:rPr>
        <w:t>ID</w:t>
      </w:r>
      <w:r w:rsidR="00055072" w:rsidRPr="003742F4">
        <w:t xml:space="preserve"> НБУ,</w:t>
      </w:r>
      <w:r w:rsidR="001C6A3E" w:rsidRPr="003742F4">
        <w:t xml:space="preserve"> м</w:t>
      </w:r>
      <w:r w:rsidR="001C6A3E" w:rsidRPr="001C6A3E">
        <w:t>ножаться порозрядно на вагові коефіцієнти “1 3 7</w:t>
      </w:r>
      <w:r w:rsidR="00E535BE" w:rsidRPr="00F73CC3">
        <w:t>”</w:t>
      </w:r>
      <w:r w:rsidR="001C6A3E" w:rsidRPr="001C6A3E">
        <w:t xml:space="preserve">, а подальші цифри рахунку </w:t>
      </w:r>
      <w:r w:rsidR="008F7B75">
        <w:t>‒</w:t>
      </w:r>
      <w:r w:rsidR="001C6A3E" w:rsidRPr="001C6A3E">
        <w:t xml:space="preserve"> порозрядно на вагові коефіцієнти “3 7 1</w:t>
      </w:r>
      <w:r w:rsidR="00E535BE" w:rsidRPr="00F73CC3">
        <w:t>”</w:t>
      </w:r>
      <w:r w:rsidR="001C6A3E" w:rsidRPr="001C6A3E">
        <w:t>. Якщо результатом множення розряду рахунку на ваговий коефіцієнт є число з розрядами десятків та одиниць, то в результаті враховується лише одиничний розряд числа:</w:t>
      </w:r>
    </w:p>
    <w:p w14:paraId="24A6BC6E" w14:textId="77777777" w:rsidR="00EF7B94" w:rsidRDefault="00EF7B94" w:rsidP="009B726F">
      <w:pPr>
        <w:shd w:val="clear" w:color="auto" w:fill="FFFFFF"/>
        <w:ind w:firstLine="567"/>
      </w:pPr>
    </w:p>
    <w:p w14:paraId="6660DCD4" w14:textId="7B023C0F" w:rsidR="00B7649E" w:rsidRDefault="00B7649E" w:rsidP="00B7649E">
      <w:pPr>
        <w:shd w:val="clear" w:color="auto" w:fill="FFFFFF"/>
        <w:ind w:firstLine="567"/>
        <w:jc w:val="right"/>
      </w:pPr>
      <w:r>
        <w:t>Таблиця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700"/>
        <w:gridCol w:w="426"/>
        <w:gridCol w:w="426"/>
        <w:gridCol w:w="569"/>
        <w:gridCol w:w="569"/>
        <w:gridCol w:w="569"/>
        <w:gridCol w:w="616"/>
        <w:gridCol w:w="616"/>
        <w:gridCol w:w="572"/>
        <w:gridCol w:w="572"/>
        <w:gridCol w:w="572"/>
        <w:gridCol w:w="576"/>
        <w:gridCol w:w="9"/>
      </w:tblGrid>
      <w:tr w:rsidR="009B726F" w:rsidRPr="001C6A3E" w14:paraId="1FB8713E" w14:textId="77777777" w:rsidTr="00B90BC3">
        <w:tc>
          <w:tcPr>
            <w:tcW w:w="837" w:type="dxa"/>
          </w:tcPr>
          <w:p w14:paraId="4EB3566E" w14:textId="1ECBD0B9" w:rsidR="009B726F" w:rsidRPr="001C6A3E" w:rsidRDefault="009B726F" w:rsidP="00F80161">
            <w:pPr>
              <w:ind w:firstLine="0"/>
              <w:jc w:val="center"/>
            </w:pPr>
            <w:r>
              <w:t>№ з/п</w:t>
            </w:r>
          </w:p>
        </w:tc>
        <w:tc>
          <w:tcPr>
            <w:tcW w:w="2704" w:type="dxa"/>
          </w:tcPr>
          <w:p w14:paraId="510796A6" w14:textId="08BDEB0D" w:rsidR="009B726F" w:rsidRPr="001C6A3E" w:rsidRDefault="009B726F" w:rsidP="00F80161">
            <w:pPr>
              <w:ind w:firstLine="0"/>
              <w:jc w:val="center"/>
            </w:pPr>
            <w:r>
              <w:t>Назва</w:t>
            </w:r>
          </w:p>
        </w:tc>
        <w:tc>
          <w:tcPr>
            <w:tcW w:w="6102" w:type="dxa"/>
            <w:gridSpan w:val="12"/>
          </w:tcPr>
          <w:p w14:paraId="14E0CA36" w14:textId="77777777" w:rsidR="009B726F" w:rsidRPr="001C6A3E" w:rsidRDefault="009B726F" w:rsidP="00F80161">
            <w:pPr>
              <w:ind w:firstLine="0"/>
              <w:jc w:val="center"/>
            </w:pPr>
            <w:r>
              <w:t>Цифрові значення</w:t>
            </w:r>
          </w:p>
        </w:tc>
      </w:tr>
      <w:tr w:rsidR="009B726F" w:rsidRPr="001C6A3E" w14:paraId="4ACE0A5E" w14:textId="77777777" w:rsidTr="00B90BC3">
        <w:trPr>
          <w:gridAfter w:val="1"/>
          <w:wAfter w:w="9" w:type="dxa"/>
          <w:trHeight w:val="265"/>
        </w:trPr>
        <w:tc>
          <w:tcPr>
            <w:tcW w:w="837" w:type="dxa"/>
          </w:tcPr>
          <w:p w14:paraId="5902275D" w14:textId="51B35B9A" w:rsidR="009B726F" w:rsidRPr="001C6A3E" w:rsidRDefault="009B726F" w:rsidP="009B726F">
            <w:pPr>
              <w:ind w:firstLine="0"/>
              <w:jc w:val="center"/>
            </w:pPr>
            <w:bookmarkStart w:id="24" w:name="n653"/>
            <w:bookmarkEnd w:id="24"/>
            <w:r>
              <w:t>1</w:t>
            </w:r>
          </w:p>
        </w:tc>
        <w:tc>
          <w:tcPr>
            <w:tcW w:w="2704" w:type="dxa"/>
          </w:tcPr>
          <w:p w14:paraId="77DE05C7" w14:textId="4D9D9365" w:rsidR="009B726F" w:rsidRPr="001C6A3E" w:rsidRDefault="009B726F" w:rsidP="009B726F">
            <w:pPr>
              <w:ind w:firstLine="0"/>
              <w:jc w:val="center"/>
            </w:pPr>
            <w:r>
              <w:t>2</w:t>
            </w:r>
          </w:p>
        </w:tc>
        <w:tc>
          <w:tcPr>
            <w:tcW w:w="427" w:type="dxa"/>
          </w:tcPr>
          <w:p w14:paraId="1B909230" w14:textId="1CBFD638" w:rsidR="009B726F" w:rsidRPr="001C6A3E" w:rsidRDefault="009B726F" w:rsidP="009B726F">
            <w:pPr>
              <w:ind w:firstLine="0"/>
              <w:jc w:val="center"/>
            </w:pPr>
            <w:r>
              <w:t>3</w:t>
            </w:r>
          </w:p>
        </w:tc>
        <w:tc>
          <w:tcPr>
            <w:tcW w:w="426" w:type="dxa"/>
          </w:tcPr>
          <w:p w14:paraId="14450EB0" w14:textId="3CADA70E" w:rsidR="009B726F" w:rsidRPr="001C6A3E" w:rsidRDefault="009B726F" w:rsidP="009B726F">
            <w:pPr>
              <w:ind w:firstLine="0"/>
              <w:jc w:val="center"/>
            </w:pPr>
            <w:r>
              <w:t>4</w:t>
            </w:r>
          </w:p>
        </w:tc>
        <w:tc>
          <w:tcPr>
            <w:tcW w:w="570" w:type="dxa"/>
          </w:tcPr>
          <w:p w14:paraId="385121D9" w14:textId="0A625B5C" w:rsidR="009B726F" w:rsidRPr="001C6A3E" w:rsidRDefault="009B726F" w:rsidP="009B726F">
            <w:pPr>
              <w:ind w:firstLine="0"/>
              <w:jc w:val="center"/>
            </w:pPr>
            <w:r>
              <w:t>5</w:t>
            </w:r>
          </w:p>
        </w:tc>
        <w:tc>
          <w:tcPr>
            <w:tcW w:w="570" w:type="dxa"/>
          </w:tcPr>
          <w:p w14:paraId="1B8C463E" w14:textId="6A23A12B" w:rsidR="009B726F" w:rsidRPr="001C6A3E" w:rsidRDefault="009B726F" w:rsidP="009B726F">
            <w:pPr>
              <w:ind w:firstLine="0"/>
              <w:jc w:val="center"/>
            </w:pPr>
            <w:r>
              <w:t>6</w:t>
            </w:r>
          </w:p>
        </w:tc>
        <w:tc>
          <w:tcPr>
            <w:tcW w:w="570" w:type="dxa"/>
          </w:tcPr>
          <w:p w14:paraId="6F6F8C24" w14:textId="5B14E6B0" w:rsidR="009B726F" w:rsidRPr="001C6A3E" w:rsidRDefault="009B726F" w:rsidP="009B726F">
            <w:pPr>
              <w:ind w:firstLine="0"/>
              <w:jc w:val="center"/>
            </w:pPr>
            <w:r>
              <w:t>7</w:t>
            </w:r>
          </w:p>
        </w:tc>
        <w:tc>
          <w:tcPr>
            <w:tcW w:w="617" w:type="dxa"/>
          </w:tcPr>
          <w:p w14:paraId="25603631" w14:textId="43331750" w:rsidR="009B726F" w:rsidRPr="001C6A3E" w:rsidRDefault="009B726F" w:rsidP="009B726F">
            <w:pPr>
              <w:ind w:firstLine="0"/>
              <w:jc w:val="center"/>
            </w:pPr>
            <w:r>
              <w:t>8</w:t>
            </w:r>
          </w:p>
        </w:tc>
        <w:tc>
          <w:tcPr>
            <w:tcW w:w="617" w:type="dxa"/>
          </w:tcPr>
          <w:p w14:paraId="770BCC0A" w14:textId="06B43E57" w:rsidR="009B726F" w:rsidRPr="001C6A3E" w:rsidRDefault="009B726F" w:rsidP="009B726F">
            <w:pPr>
              <w:ind w:firstLine="0"/>
              <w:jc w:val="center"/>
            </w:pPr>
            <w:r>
              <w:t>9</w:t>
            </w:r>
          </w:p>
        </w:tc>
        <w:tc>
          <w:tcPr>
            <w:tcW w:w="573" w:type="dxa"/>
          </w:tcPr>
          <w:p w14:paraId="1A9F9E76" w14:textId="4DB72254" w:rsidR="009B726F" w:rsidRPr="001C6A3E" w:rsidRDefault="009B726F" w:rsidP="009B726F">
            <w:pPr>
              <w:ind w:firstLine="0"/>
              <w:jc w:val="center"/>
            </w:pPr>
            <w:r>
              <w:t>10</w:t>
            </w:r>
          </w:p>
        </w:tc>
        <w:tc>
          <w:tcPr>
            <w:tcW w:w="573" w:type="dxa"/>
          </w:tcPr>
          <w:p w14:paraId="788ECE09" w14:textId="410C5DAC" w:rsidR="009B726F" w:rsidRPr="001C6A3E" w:rsidRDefault="009B726F" w:rsidP="009B726F">
            <w:pPr>
              <w:ind w:firstLine="0"/>
              <w:jc w:val="center"/>
            </w:pPr>
            <w:r>
              <w:t>11</w:t>
            </w:r>
          </w:p>
        </w:tc>
        <w:tc>
          <w:tcPr>
            <w:tcW w:w="573" w:type="dxa"/>
          </w:tcPr>
          <w:p w14:paraId="19831FD1" w14:textId="3A1E3927" w:rsidR="009B726F" w:rsidRPr="001C6A3E" w:rsidRDefault="009B726F" w:rsidP="009B726F">
            <w:pPr>
              <w:ind w:firstLine="0"/>
              <w:jc w:val="center"/>
            </w:pPr>
            <w:r>
              <w:t>12</w:t>
            </w:r>
          </w:p>
        </w:tc>
        <w:tc>
          <w:tcPr>
            <w:tcW w:w="577" w:type="dxa"/>
          </w:tcPr>
          <w:p w14:paraId="566841CF" w14:textId="1ACA8F1F" w:rsidR="009B726F" w:rsidRPr="001C6A3E" w:rsidRDefault="009B726F" w:rsidP="009B726F">
            <w:pPr>
              <w:ind w:firstLine="0"/>
              <w:jc w:val="center"/>
            </w:pPr>
            <w:r>
              <w:t>13</w:t>
            </w:r>
          </w:p>
        </w:tc>
      </w:tr>
      <w:tr w:rsidR="009B726F" w:rsidRPr="001C6A3E" w14:paraId="3201C3AB" w14:textId="77777777" w:rsidTr="00B90BC3">
        <w:trPr>
          <w:gridAfter w:val="1"/>
          <w:wAfter w:w="9" w:type="dxa"/>
        </w:trPr>
        <w:tc>
          <w:tcPr>
            <w:tcW w:w="837" w:type="dxa"/>
          </w:tcPr>
          <w:p w14:paraId="2C8AADEC" w14:textId="006D4588" w:rsidR="009B726F" w:rsidRDefault="009B726F" w:rsidP="009B726F">
            <w:pPr>
              <w:ind w:firstLine="0"/>
              <w:jc w:val="center"/>
            </w:pPr>
            <w:r>
              <w:t>1</w:t>
            </w:r>
          </w:p>
        </w:tc>
        <w:tc>
          <w:tcPr>
            <w:tcW w:w="2704" w:type="dxa"/>
          </w:tcPr>
          <w:p w14:paraId="5F3F0EC6" w14:textId="7B111BB0" w:rsidR="009B726F" w:rsidRPr="001C6A3E" w:rsidRDefault="009B726F" w:rsidP="009B726F">
            <w:pPr>
              <w:ind w:firstLine="0"/>
            </w:pPr>
            <w:r w:rsidRPr="001C6A3E">
              <w:t>Номер розряду</w:t>
            </w:r>
          </w:p>
        </w:tc>
        <w:tc>
          <w:tcPr>
            <w:tcW w:w="427" w:type="dxa"/>
          </w:tcPr>
          <w:p w14:paraId="1126AC2E" w14:textId="77777777" w:rsidR="009B726F" w:rsidRPr="001C6A3E" w:rsidRDefault="009B726F" w:rsidP="009B726F">
            <w:pPr>
              <w:ind w:firstLine="0"/>
              <w:jc w:val="center"/>
            </w:pPr>
          </w:p>
        </w:tc>
        <w:tc>
          <w:tcPr>
            <w:tcW w:w="426" w:type="dxa"/>
          </w:tcPr>
          <w:p w14:paraId="13A829EB" w14:textId="77777777" w:rsidR="009B726F" w:rsidRPr="001C6A3E" w:rsidRDefault="009B726F" w:rsidP="009B726F">
            <w:pPr>
              <w:ind w:firstLine="0"/>
              <w:jc w:val="center"/>
            </w:pPr>
          </w:p>
        </w:tc>
        <w:tc>
          <w:tcPr>
            <w:tcW w:w="570" w:type="dxa"/>
          </w:tcPr>
          <w:p w14:paraId="355CE19B" w14:textId="77777777" w:rsidR="009B726F" w:rsidRPr="001C6A3E" w:rsidRDefault="009B726F" w:rsidP="009B726F">
            <w:pPr>
              <w:ind w:firstLine="0"/>
              <w:jc w:val="center"/>
            </w:pPr>
          </w:p>
        </w:tc>
        <w:tc>
          <w:tcPr>
            <w:tcW w:w="570" w:type="dxa"/>
          </w:tcPr>
          <w:p w14:paraId="4747CADB" w14:textId="77777777" w:rsidR="009B726F" w:rsidRPr="001C6A3E" w:rsidRDefault="009B726F" w:rsidP="009B726F">
            <w:pPr>
              <w:ind w:firstLine="0"/>
              <w:jc w:val="center"/>
            </w:pPr>
          </w:p>
        </w:tc>
        <w:tc>
          <w:tcPr>
            <w:tcW w:w="570" w:type="dxa"/>
          </w:tcPr>
          <w:p w14:paraId="283DFB57" w14:textId="77777777" w:rsidR="009B726F" w:rsidRPr="001C6A3E" w:rsidRDefault="009B726F" w:rsidP="009B726F">
            <w:pPr>
              <w:ind w:firstLine="0"/>
              <w:jc w:val="center"/>
            </w:pPr>
          </w:p>
        </w:tc>
        <w:tc>
          <w:tcPr>
            <w:tcW w:w="617" w:type="dxa"/>
          </w:tcPr>
          <w:p w14:paraId="6CE012E4" w14:textId="5A60325D" w:rsidR="009B726F" w:rsidRPr="001C6A3E" w:rsidRDefault="009B726F" w:rsidP="009B726F">
            <w:pPr>
              <w:ind w:firstLine="0"/>
              <w:jc w:val="center"/>
            </w:pPr>
            <w:r w:rsidRPr="001C6A3E">
              <w:t>1</w:t>
            </w:r>
          </w:p>
        </w:tc>
        <w:tc>
          <w:tcPr>
            <w:tcW w:w="617" w:type="dxa"/>
          </w:tcPr>
          <w:p w14:paraId="6B41B04F" w14:textId="3778EFBB" w:rsidR="009B726F" w:rsidRPr="001C6A3E" w:rsidRDefault="009B726F" w:rsidP="009B726F">
            <w:pPr>
              <w:ind w:firstLine="0"/>
              <w:jc w:val="center"/>
            </w:pPr>
            <w:r w:rsidRPr="001C6A3E">
              <w:t>2</w:t>
            </w:r>
          </w:p>
        </w:tc>
        <w:tc>
          <w:tcPr>
            <w:tcW w:w="573" w:type="dxa"/>
          </w:tcPr>
          <w:p w14:paraId="5215ADBA" w14:textId="35919986" w:rsidR="009B726F" w:rsidRPr="001C6A3E" w:rsidRDefault="009B726F" w:rsidP="009B726F">
            <w:pPr>
              <w:ind w:firstLine="0"/>
              <w:jc w:val="center"/>
            </w:pPr>
            <w:r w:rsidRPr="001C6A3E">
              <w:t>3</w:t>
            </w:r>
          </w:p>
        </w:tc>
        <w:tc>
          <w:tcPr>
            <w:tcW w:w="573" w:type="dxa"/>
          </w:tcPr>
          <w:p w14:paraId="24B6891F" w14:textId="2DBB7330" w:rsidR="009B726F" w:rsidRPr="001C6A3E" w:rsidRDefault="009B726F" w:rsidP="009B726F">
            <w:pPr>
              <w:ind w:firstLine="0"/>
              <w:jc w:val="center"/>
            </w:pPr>
            <w:r w:rsidRPr="001C6A3E">
              <w:t>4</w:t>
            </w:r>
          </w:p>
        </w:tc>
        <w:tc>
          <w:tcPr>
            <w:tcW w:w="573" w:type="dxa"/>
          </w:tcPr>
          <w:p w14:paraId="09B727DB" w14:textId="0B3EB32F" w:rsidR="009B726F" w:rsidRPr="001C6A3E" w:rsidRDefault="009B726F" w:rsidP="009B726F">
            <w:pPr>
              <w:ind w:firstLine="0"/>
              <w:jc w:val="center"/>
            </w:pPr>
            <w:r w:rsidRPr="001C6A3E">
              <w:t>5</w:t>
            </w:r>
          </w:p>
        </w:tc>
        <w:tc>
          <w:tcPr>
            <w:tcW w:w="577" w:type="dxa"/>
          </w:tcPr>
          <w:p w14:paraId="5280BBDF" w14:textId="7F6CD522" w:rsidR="009B726F" w:rsidRPr="001C6A3E" w:rsidRDefault="009B726F" w:rsidP="009B726F">
            <w:pPr>
              <w:ind w:firstLine="0"/>
              <w:jc w:val="center"/>
            </w:pPr>
            <w:r w:rsidRPr="001C6A3E">
              <w:t>6</w:t>
            </w:r>
          </w:p>
        </w:tc>
      </w:tr>
      <w:tr w:rsidR="009B726F" w:rsidRPr="001C6A3E" w14:paraId="4593439E" w14:textId="77777777" w:rsidTr="00B90BC3">
        <w:trPr>
          <w:gridAfter w:val="1"/>
          <w:wAfter w:w="9" w:type="dxa"/>
        </w:trPr>
        <w:tc>
          <w:tcPr>
            <w:tcW w:w="837" w:type="dxa"/>
          </w:tcPr>
          <w:p w14:paraId="7FB2F57C" w14:textId="5C5A8F85" w:rsidR="009B726F" w:rsidRPr="001C6A3E" w:rsidRDefault="009B726F" w:rsidP="00F80161">
            <w:pPr>
              <w:ind w:firstLine="0"/>
              <w:jc w:val="center"/>
            </w:pPr>
            <w:r>
              <w:t>2</w:t>
            </w:r>
          </w:p>
        </w:tc>
        <w:tc>
          <w:tcPr>
            <w:tcW w:w="2704" w:type="dxa"/>
            <w:hideMark/>
          </w:tcPr>
          <w:p w14:paraId="5D708BD8" w14:textId="42ACF154" w:rsidR="009B726F" w:rsidRPr="001C6A3E" w:rsidRDefault="009B726F" w:rsidP="006B0F54">
            <w:pPr>
              <w:ind w:firstLine="0"/>
            </w:pPr>
            <w:r w:rsidRPr="001C6A3E">
              <w:t>Рахунок</w:t>
            </w:r>
          </w:p>
        </w:tc>
        <w:tc>
          <w:tcPr>
            <w:tcW w:w="427" w:type="dxa"/>
            <w:hideMark/>
          </w:tcPr>
          <w:p w14:paraId="41B1B330" w14:textId="77777777" w:rsidR="009B726F" w:rsidRPr="001C6A3E" w:rsidRDefault="009B726F" w:rsidP="006B0F54">
            <w:pPr>
              <w:ind w:firstLine="0"/>
              <w:jc w:val="center"/>
            </w:pPr>
            <w:r>
              <w:t>5</w:t>
            </w:r>
          </w:p>
        </w:tc>
        <w:tc>
          <w:tcPr>
            <w:tcW w:w="426" w:type="dxa"/>
            <w:hideMark/>
          </w:tcPr>
          <w:p w14:paraId="59340A7C" w14:textId="77777777" w:rsidR="009B726F" w:rsidRPr="001C6A3E" w:rsidRDefault="009B726F" w:rsidP="006B0F54">
            <w:pPr>
              <w:ind w:firstLine="0"/>
              <w:jc w:val="center"/>
            </w:pPr>
            <w:r w:rsidRPr="003742F4">
              <w:t>6</w:t>
            </w:r>
          </w:p>
        </w:tc>
        <w:tc>
          <w:tcPr>
            <w:tcW w:w="570" w:type="dxa"/>
            <w:hideMark/>
          </w:tcPr>
          <w:p w14:paraId="3C830CEA" w14:textId="77777777" w:rsidR="009B726F" w:rsidRPr="001C6A3E" w:rsidRDefault="009B726F" w:rsidP="006B0F54">
            <w:pPr>
              <w:ind w:firstLine="0"/>
              <w:jc w:val="center"/>
            </w:pPr>
            <w:r>
              <w:t>1</w:t>
            </w:r>
          </w:p>
        </w:tc>
        <w:tc>
          <w:tcPr>
            <w:tcW w:w="570" w:type="dxa"/>
            <w:hideMark/>
          </w:tcPr>
          <w:p w14:paraId="0A934CFF" w14:textId="77777777" w:rsidR="009B726F" w:rsidRPr="001C6A3E" w:rsidRDefault="009B726F" w:rsidP="006B0F54">
            <w:pPr>
              <w:ind w:firstLine="0"/>
              <w:jc w:val="center"/>
            </w:pPr>
            <w:r>
              <w:t>2</w:t>
            </w:r>
          </w:p>
        </w:tc>
        <w:tc>
          <w:tcPr>
            <w:tcW w:w="570" w:type="dxa"/>
            <w:hideMark/>
          </w:tcPr>
          <w:p w14:paraId="4FFD79E6" w14:textId="77777777" w:rsidR="009B726F" w:rsidRPr="001C6A3E" w:rsidRDefault="009B726F" w:rsidP="006B0F54">
            <w:pPr>
              <w:ind w:firstLine="0"/>
              <w:jc w:val="center"/>
            </w:pPr>
            <w:r>
              <w:t>3</w:t>
            </w:r>
          </w:p>
        </w:tc>
        <w:tc>
          <w:tcPr>
            <w:tcW w:w="617" w:type="dxa"/>
            <w:hideMark/>
          </w:tcPr>
          <w:p w14:paraId="4A3A4D49" w14:textId="77777777" w:rsidR="009B726F" w:rsidRPr="001C6A3E" w:rsidRDefault="009B726F" w:rsidP="006B0F54">
            <w:pPr>
              <w:ind w:firstLine="0"/>
              <w:jc w:val="center"/>
            </w:pPr>
            <w:r>
              <w:t>6</w:t>
            </w:r>
          </w:p>
        </w:tc>
        <w:tc>
          <w:tcPr>
            <w:tcW w:w="617" w:type="dxa"/>
            <w:hideMark/>
          </w:tcPr>
          <w:p w14:paraId="39B3D677" w14:textId="77777777" w:rsidR="009B726F" w:rsidRPr="001C6A3E" w:rsidRDefault="009B726F" w:rsidP="006B0F54">
            <w:pPr>
              <w:ind w:firstLine="0"/>
              <w:jc w:val="center"/>
            </w:pPr>
            <w:r>
              <w:t>7</w:t>
            </w:r>
          </w:p>
        </w:tc>
        <w:tc>
          <w:tcPr>
            <w:tcW w:w="573" w:type="dxa"/>
            <w:hideMark/>
          </w:tcPr>
          <w:p w14:paraId="4337711E" w14:textId="77777777" w:rsidR="009B726F" w:rsidRPr="001C6A3E" w:rsidRDefault="009B726F" w:rsidP="006B0F54">
            <w:pPr>
              <w:ind w:firstLine="0"/>
              <w:jc w:val="center"/>
            </w:pPr>
            <w:r>
              <w:t>3</w:t>
            </w:r>
          </w:p>
        </w:tc>
        <w:tc>
          <w:tcPr>
            <w:tcW w:w="573" w:type="dxa"/>
            <w:hideMark/>
          </w:tcPr>
          <w:p w14:paraId="40FB563A" w14:textId="77777777" w:rsidR="009B726F" w:rsidRPr="001C6A3E" w:rsidRDefault="009B726F" w:rsidP="006B0F54">
            <w:pPr>
              <w:ind w:firstLine="0"/>
              <w:jc w:val="center"/>
            </w:pPr>
            <w:r w:rsidRPr="001C6A3E">
              <w:t>1</w:t>
            </w:r>
          </w:p>
        </w:tc>
        <w:tc>
          <w:tcPr>
            <w:tcW w:w="573" w:type="dxa"/>
            <w:hideMark/>
          </w:tcPr>
          <w:p w14:paraId="0527D01B" w14:textId="77777777" w:rsidR="009B726F" w:rsidRPr="001C6A3E" w:rsidRDefault="009B726F" w:rsidP="006B0F54">
            <w:pPr>
              <w:ind w:firstLine="0"/>
              <w:jc w:val="center"/>
            </w:pPr>
            <w:r w:rsidRPr="001C6A3E">
              <w:t>к</w:t>
            </w:r>
          </w:p>
        </w:tc>
        <w:tc>
          <w:tcPr>
            <w:tcW w:w="577" w:type="dxa"/>
            <w:hideMark/>
          </w:tcPr>
          <w:p w14:paraId="636757E6" w14:textId="77777777" w:rsidR="009B726F" w:rsidRPr="001C6A3E" w:rsidRDefault="009B726F" w:rsidP="006B0F54">
            <w:pPr>
              <w:ind w:firstLine="0"/>
              <w:jc w:val="center"/>
            </w:pPr>
            <w:r w:rsidRPr="001C6A3E">
              <w:t>7</w:t>
            </w:r>
          </w:p>
        </w:tc>
      </w:tr>
      <w:tr w:rsidR="009B726F" w:rsidRPr="001C6A3E" w14:paraId="58208ED8" w14:textId="77777777" w:rsidTr="00B90BC3">
        <w:trPr>
          <w:gridAfter w:val="1"/>
          <w:wAfter w:w="9" w:type="dxa"/>
        </w:trPr>
        <w:tc>
          <w:tcPr>
            <w:tcW w:w="837" w:type="dxa"/>
          </w:tcPr>
          <w:p w14:paraId="516D39E1" w14:textId="4C86B574" w:rsidR="009B726F" w:rsidRPr="001C6A3E" w:rsidRDefault="009B726F" w:rsidP="00F80161">
            <w:pPr>
              <w:ind w:firstLine="0"/>
              <w:jc w:val="center"/>
            </w:pPr>
            <w:r>
              <w:t>3</w:t>
            </w:r>
          </w:p>
        </w:tc>
        <w:tc>
          <w:tcPr>
            <w:tcW w:w="2704" w:type="dxa"/>
            <w:hideMark/>
          </w:tcPr>
          <w:p w14:paraId="3D95D758" w14:textId="0F808B50" w:rsidR="009B726F" w:rsidRPr="001C6A3E" w:rsidRDefault="009B726F" w:rsidP="006B0F54">
            <w:pPr>
              <w:ind w:firstLine="0"/>
            </w:pPr>
            <w:r w:rsidRPr="001C6A3E">
              <w:t>Ваговий коефіцієнт</w:t>
            </w:r>
          </w:p>
        </w:tc>
        <w:tc>
          <w:tcPr>
            <w:tcW w:w="427" w:type="dxa"/>
            <w:hideMark/>
          </w:tcPr>
          <w:p w14:paraId="387327BB" w14:textId="77777777" w:rsidR="009B726F" w:rsidRPr="001C6A3E" w:rsidRDefault="009B726F" w:rsidP="006B0F54">
            <w:pPr>
              <w:ind w:firstLine="0"/>
              <w:jc w:val="center"/>
            </w:pPr>
            <w:r w:rsidRPr="001C6A3E">
              <w:t>1</w:t>
            </w:r>
          </w:p>
        </w:tc>
        <w:tc>
          <w:tcPr>
            <w:tcW w:w="426" w:type="dxa"/>
            <w:hideMark/>
          </w:tcPr>
          <w:p w14:paraId="34C805D4" w14:textId="77777777" w:rsidR="009B726F" w:rsidRPr="001C6A3E" w:rsidRDefault="009B726F" w:rsidP="006B0F54">
            <w:pPr>
              <w:ind w:firstLine="0"/>
              <w:jc w:val="center"/>
            </w:pPr>
            <w:r w:rsidRPr="001C6A3E">
              <w:t>3</w:t>
            </w:r>
          </w:p>
        </w:tc>
        <w:tc>
          <w:tcPr>
            <w:tcW w:w="570" w:type="dxa"/>
            <w:hideMark/>
          </w:tcPr>
          <w:p w14:paraId="78946822" w14:textId="77777777" w:rsidR="009B726F" w:rsidRPr="001C6A3E" w:rsidRDefault="009B726F" w:rsidP="006B0F54">
            <w:pPr>
              <w:ind w:firstLine="0"/>
              <w:jc w:val="center"/>
            </w:pPr>
            <w:r w:rsidRPr="001C6A3E">
              <w:t>7</w:t>
            </w:r>
          </w:p>
        </w:tc>
        <w:tc>
          <w:tcPr>
            <w:tcW w:w="570" w:type="dxa"/>
            <w:hideMark/>
          </w:tcPr>
          <w:p w14:paraId="706BE38C" w14:textId="77777777" w:rsidR="009B726F" w:rsidRPr="001C6A3E" w:rsidRDefault="009B726F" w:rsidP="006B0F54">
            <w:pPr>
              <w:ind w:firstLine="0"/>
              <w:jc w:val="center"/>
            </w:pPr>
            <w:r w:rsidRPr="001C6A3E">
              <w:t>1</w:t>
            </w:r>
          </w:p>
        </w:tc>
        <w:tc>
          <w:tcPr>
            <w:tcW w:w="570" w:type="dxa"/>
            <w:hideMark/>
          </w:tcPr>
          <w:p w14:paraId="76057428" w14:textId="77777777" w:rsidR="009B726F" w:rsidRPr="001C6A3E" w:rsidRDefault="009B726F" w:rsidP="006B0F54">
            <w:pPr>
              <w:ind w:firstLine="0"/>
              <w:jc w:val="center"/>
            </w:pPr>
            <w:r w:rsidRPr="001C6A3E">
              <w:t>3</w:t>
            </w:r>
          </w:p>
        </w:tc>
        <w:tc>
          <w:tcPr>
            <w:tcW w:w="617" w:type="dxa"/>
            <w:hideMark/>
          </w:tcPr>
          <w:p w14:paraId="4A461DF0" w14:textId="77777777" w:rsidR="009B726F" w:rsidRPr="001C6A3E" w:rsidRDefault="009B726F" w:rsidP="006B0F54">
            <w:pPr>
              <w:ind w:firstLine="0"/>
              <w:jc w:val="center"/>
            </w:pPr>
            <w:r w:rsidRPr="001C6A3E">
              <w:t>3</w:t>
            </w:r>
          </w:p>
        </w:tc>
        <w:tc>
          <w:tcPr>
            <w:tcW w:w="617" w:type="dxa"/>
            <w:hideMark/>
          </w:tcPr>
          <w:p w14:paraId="7EF76051" w14:textId="77777777" w:rsidR="009B726F" w:rsidRPr="001C6A3E" w:rsidRDefault="009B726F" w:rsidP="006B0F54">
            <w:pPr>
              <w:ind w:firstLine="0"/>
              <w:jc w:val="center"/>
            </w:pPr>
            <w:r w:rsidRPr="001C6A3E">
              <w:t>7</w:t>
            </w:r>
          </w:p>
        </w:tc>
        <w:tc>
          <w:tcPr>
            <w:tcW w:w="573" w:type="dxa"/>
            <w:hideMark/>
          </w:tcPr>
          <w:p w14:paraId="73370559" w14:textId="77777777" w:rsidR="009B726F" w:rsidRPr="001C6A3E" w:rsidRDefault="009B726F" w:rsidP="006B0F54">
            <w:pPr>
              <w:ind w:firstLine="0"/>
              <w:jc w:val="center"/>
            </w:pPr>
            <w:r w:rsidRPr="001C6A3E">
              <w:t>1</w:t>
            </w:r>
          </w:p>
        </w:tc>
        <w:tc>
          <w:tcPr>
            <w:tcW w:w="573" w:type="dxa"/>
            <w:hideMark/>
          </w:tcPr>
          <w:p w14:paraId="20D52656" w14:textId="77777777" w:rsidR="009B726F" w:rsidRPr="001C6A3E" w:rsidRDefault="009B726F" w:rsidP="006B0F54">
            <w:pPr>
              <w:ind w:firstLine="0"/>
              <w:jc w:val="center"/>
            </w:pPr>
            <w:r w:rsidRPr="001C6A3E">
              <w:t>3</w:t>
            </w:r>
          </w:p>
        </w:tc>
        <w:tc>
          <w:tcPr>
            <w:tcW w:w="573" w:type="dxa"/>
            <w:hideMark/>
          </w:tcPr>
          <w:p w14:paraId="2C2C8696" w14:textId="77777777" w:rsidR="009B726F" w:rsidRPr="001C6A3E" w:rsidRDefault="009B726F" w:rsidP="006B0F54">
            <w:pPr>
              <w:ind w:firstLine="0"/>
              <w:jc w:val="center"/>
            </w:pPr>
            <w:r w:rsidRPr="001C6A3E">
              <w:t>7</w:t>
            </w:r>
          </w:p>
        </w:tc>
        <w:tc>
          <w:tcPr>
            <w:tcW w:w="577" w:type="dxa"/>
            <w:hideMark/>
          </w:tcPr>
          <w:p w14:paraId="4333FE0F" w14:textId="77777777" w:rsidR="009B726F" w:rsidRPr="001C6A3E" w:rsidRDefault="009B726F" w:rsidP="006B0F54">
            <w:pPr>
              <w:ind w:firstLine="0"/>
              <w:jc w:val="center"/>
            </w:pPr>
            <w:r w:rsidRPr="001C6A3E">
              <w:t>1</w:t>
            </w:r>
          </w:p>
        </w:tc>
      </w:tr>
      <w:tr w:rsidR="009B726F" w:rsidRPr="001C6A3E" w14:paraId="344FEBED" w14:textId="77777777" w:rsidTr="00B90BC3">
        <w:trPr>
          <w:gridAfter w:val="1"/>
          <w:wAfter w:w="9" w:type="dxa"/>
        </w:trPr>
        <w:tc>
          <w:tcPr>
            <w:tcW w:w="837" w:type="dxa"/>
          </w:tcPr>
          <w:p w14:paraId="7C92D722" w14:textId="76FD8648" w:rsidR="009B726F" w:rsidRPr="001C6A3E" w:rsidRDefault="009B726F" w:rsidP="00F80161">
            <w:pPr>
              <w:ind w:firstLine="0"/>
              <w:jc w:val="center"/>
            </w:pPr>
            <w:r>
              <w:t>4</w:t>
            </w:r>
          </w:p>
        </w:tc>
        <w:tc>
          <w:tcPr>
            <w:tcW w:w="2704" w:type="dxa"/>
            <w:hideMark/>
          </w:tcPr>
          <w:p w14:paraId="7414D3B3" w14:textId="665240F5" w:rsidR="009B726F" w:rsidRPr="001C6A3E" w:rsidRDefault="009B726F" w:rsidP="006B0F54">
            <w:pPr>
              <w:ind w:firstLine="0"/>
            </w:pPr>
            <w:r w:rsidRPr="001C6A3E">
              <w:t>Результат множення</w:t>
            </w:r>
          </w:p>
        </w:tc>
        <w:tc>
          <w:tcPr>
            <w:tcW w:w="427" w:type="dxa"/>
          </w:tcPr>
          <w:p w14:paraId="5E0A750F" w14:textId="77777777" w:rsidR="009B726F" w:rsidRPr="001C6A3E" w:rsidRDefault="009B726F" w:rsidP="006B0F54">
            <w:pPr>
              <w:ind w:firstLine="0"/>
              <w:jc w:val="center"/>
            </w:pPr>
            <w:r>
              <w:t>5</w:t>
            </w:r>
          </w:p>
        </w:tc>
        <w:tc>
          <w:tcPr>
            <w:tcW w:w="426" w:type="dxa"/>
          </w:tcPr>
          <w:p w14:paraId="5239A42E" w14:textId="77777777" w:rsidR="009B726F" w:rsidRPr="001C6A3E" w:rsidRDefault="009B726F" w:rsidP="006B0F54">
            <w:pPr>
              <w:ind w:firstLine="0"/>
              <w:jc w:val="center"/>
            </w:pPr>
            <w:r>
              <w:t>18</w:t>
            </w:r>
          </w:p>
        </w:tc>
        <w:tc>
          <w:tcPr>
            <w:tcW w:w="570" w:type="dxa"/>
          </w:tcPr>
          <w:p w14:paraId="085C497D" w14:textId="77777777" w:rsidR="009B726F" w:rsidRPr="001C6A3E" w:rsidRDefault="009B726F" w:rsidP="006B0F54">
            <w:pPr>
              <w:ind w:firstLine="0"/>
              <w:jc w:val="center"/>
            </w:pPr>
            <w:r>
              <w:t>7</w:t>
            </w:r>
          </w:p>
        </w:tc>
        <w:tc>
          <w:tcPr>
            <w:tcW w:w="570" w:type="dxa"/>
          </w:tcPr>
          <w:p w14:paraId="577BEC8B" w14:textId="77777777" w:rsidR="009B726F" w:rsidRPr="001C6A3E" w:rsidRDefault="009B726F" w:rsidP="006B0F54">
            <w:pPr>
              <w:ind w:firstLine="0"/>
              <w:jc w:val="center"/>
            </w:pPr>
            <w:r>
              <w:t>2</w:t>
            </w:r>
          </w:p>
        </w:tc>
        <w:tc>
          <w:tcPr>
            <w:tcW w:w="570" w:type="dxa"/>
          </w:tcPr>
          <w:p w14:paraId="482E69CF" w14:textId="77777777" w:rsidR="009B726F" w:rsidRPr="001C6A3E" w:rsidRDefault="009B726F" w:rsidP="006B0F54">
            <w:pPr>
              <w:ind w:firstLine="0"/>
              <w:jc w:val="center"/>
            </w:pPr>
            <w:r>
              <w:t>9</w:t>
            </w:r>
          </w:p>
        </w:tc>
        <w:tc>
          <w:tcPr>
            <w:tcW w:w="617" w:type="dxa"/>
          </w:tcPr>
          <w:p w14:paraId="379E17D2" w14:textId="77777777" w:rsidR="009B726F" w:rsidRPr="001C6A3E" w:rsidRDefault="009B726F" w:rsidP="006B0F54">
            <w:pPr>
              <w:ind w:firstLine="0"/>
              <w:jc w:val="center"/>
            </w:pPr>
            <w:r>
              <w:t>18</w:t>
            </w:r>
          </w:p>
        </w:tc>
        <w:tc>
          <w:tcPr>
            <w:tcW w:w="617" w:type="dxa"/>
          </w:tcPr>
          <w:p w14:paraId="4704A32A" w14:textId="77777777" w:rsidR="009B726F" w:rsidRPr="001C6A3E" w:rsidRDefault="009B726F" w:rsidP="006B0F54">
            <w:pPr>
              <w:ind w:firstLine="0"/>
              <w:jc w:val="center"/>
            </w:pPr>
            <w:r>
              <w:t>49</w:t>
            </w:r>
          </w:p>
        </w:tc>
        <w:tc>
          <w:tcPr>
            <w:tcW w:w="573" w:type="dxa"/>
          </w:tcPr>
          <w:p w14:paraId="17F44DDD" w14:textId="77777777" w:rsidR="009B726F" w:rsidRPr="001C6A3E" w:rsidRDefault="009B726F" w:rsidP="006B0F54">
            <w:pPr>
              <w:ind w:firstLine="0"/>
              <w:jc w:val="center"/>
            </w:pPr>
            <w:r>
              <w:t>3</w:t>
            </w:r>
          </w:p>
        </w:tc>
        <w:tc>
          <w:tcPr>
            <w:tcW w:w="573" w:type="dxa"/>
          </w:tcPr>
          <w:p w14:paraId="125BD554" w14:textId="77777777" w:rsidR="009B726F" w:rsidRPr="001C6A3E" w:rsidRDefault="009B726F" w:rsidP="006B0F54">
            <w:pPr>
              <w:ind w:firstLine="0"/>
              <w:jc w:val="center"/>
            </w:pPr>
            <w:r>
              <w:t>3</w:t>
            </w:r>
          </w:p>
        </w:tc>
        <w:tc>
          <w:tcPr>
            <w:tcW w:w="573" w:type="dxa"/>
          </w:tcPr>
          <w:p w14:paraId="6813BA46" w14:textId="77777777" w:rsidR="009B726F" w:rsidRPr="001C6A3E" w:rsidRDefault="009B726F" w:rsidP="006B0F54">
            <w:pPr>
              <w:ind w:firstLine="0"/>
              <w:jc w:val="center"/>
            </w:pPr>
            <w:r>
              <w:t>0</w:t>
            </w:r>
          </w:p>
        </w:tc>
        <w:tc>
          <w:tcPr>
            <w:tcW w:w="577" w:type="dxa"/>
          </w:tcPr>
          <w:p w14:paraId="57DE0990" w14:textId="77777777" w:rsidR="009B726F" w:rsidRPr="001C6A3E" w:rsidRDefault="009B726F" w:rsidP="006B0F54">
            <w:pPr>
              <w:ind w:firstLine="0"/>
              <w:jc w:val="center"/>
            </w:pPr>
            <w:r>
              <w:t>7</w:t>
            </w:r>
          </w:p>
        </w:tc>
      </w:tr>
    </w:tbl>
    <w:p w14:paraId="36B82398" w14:textId="071DC604" w:rsidR="007C7CB6" w:rsidRDefault="007C7CB6" w:rsidP="00AB769C">
      <w:pPr>
        <w:shd w:val="clear" w:color="auto" w:fill="FFFFFF"/>
        <w:ind w:firstLine="567"/>
        <w:jc w:val="right"/>
      </w:pPr>
      <w:bookmarkStart w:id="25" w:name="n654"/>
      <w:bookmarkEnd w:id="25"/>
      <w:r>
        <w:t>;</w:t>
      </w:r>
    </w:p>
    <w:p w14:paraId="667A08A2" w14:textId="77777777" w:rsidR="007C7CB6" w:rsidRDefault="007C7CB6" w:rsidP="009B726F">
      <w:pPr>
        <w:shd w:val="clear" w:color="auto" w:fill="FFFFFF"/>
        <w:ind w:firstLine="567"/>
      </w:pPr>
    </w:p>
    <w:p w14:paraId="791AB956" w14:textId="369C3CBF" w:rsidR="00055072" w:rsidRDefault="006B0F54" w:rsidP="009B726F">
      <w:pPr>
        <w:shd w:val="clear" w:color="auto" w:fill="FFFFFF"/>
        <w:ind w:firstLine="567"/>
      </w:pPr>
      <w:r>
        <w:t xml:space="preserve">4) </w:t>
      </w:r>
      <w:r w:rsidR="001C6A3E" w:rsidRPr="001C6A3E">
        <w:t>отримані цифри результату множення додаються:</w:t>
      </w:r>
    </w:p>
    <w:p w14:paraId="11451B12" w14:textId="4CC136C2" w:rsidR="001C6A3E" w:rsidRDefault="00055072" w:rsidP="009B726F">
      <w:pPr>
        <w:shd w:val="clear" w:color="auto" w:fill="FFFFFF"/>
        <w:ind w:firstLine="567"/>
        <w:rPr>
          <w:lang w:val="ru-RU"/>
        </w:rPr>
      </w:pPr>
      <w:r w:rsidRPr="00F73CC3">
        <w:rPr>
          <w:lang w:val="ru-RU"/>
        </w:rPr>
        <w:t>5+8+7+2+9+8+9+3+3+0+</w:t>
      </w:r>
      <w:r>
        <w:t>7</w:t>
      </w:r>
      <w:r w:rsidRPr="00F73CC3">
        <w:rPr>
          <w:lang w:val="ru-RU"/>
        </w:rPr>
        <w:t xml:space="preserve"> = </w:t>
      </w:r>
      <w:r>
        <w:t>6</w:t>
      </w:r>
      <w:r w:rsidRPr="00F73CC3">
        <w:rPr>
          <w:lang w:val="ru-RU"/>
        </w:rPr>
        <w:t>1;</w:t>
      </w:r>
    </w:p>
    <w:p w14:paraId="2B5E8C6A" w14:textId="77777777" w:rsidR="009B726F" w:rsidRPr="001C6A3E" w:rsidRDefault="009B726F" w:rsidP="009B726F">
      <w:pPr>
        <w:shd w:val="clear" w:color="auto" w:fill="FFFFFF"/>
        <w:ind w:firstLine="567"/>
      </w:pPr>
    </w:p>
    <w:p w14:paraId="232C3AB6" w14:textId="739C4F41" w:rsidR="001C6A3E" w:rsidRDefault="006B0F54" w:rsidP="009B726F">
      <w:pPr>
        <w:shd w:val="clear" w:color="auto" w:fill="FFFFFF"/>
        <w:ind w:firstLine="567"/>
      </w:pPr>
      <w:bookmarkStart w:id="26" w:name="n655"/>
      <w:bookmarkEnd w:id="26"/>
      <w:r>
        <w:t xml:space="preserve">5) </w:t>
      </w:r>
      <w:r w:rsidR="001C6A3E" w:rsidRPr="001C6A3E">
        <w:t>до отриманого числа додається кількість символів рахунку (у цьому прикладі</w:t>
      </w:r>
      <w:r w:rsidR="008F7B75" w:rsidRPr="002256BB">
        <w:rPr>
          <w:lang w:val="ru-RU"/>
        </w:rPr>
        <w:t xml:space="preserve"> </w:t>
      </w:r>
      <w:r w:rsidR="00055072">
        <w:t>–</w:t>
      </w:r>
      <w:r w:rsidR="001C6A3E" w:rsidRPr="001C6A3E">
        <w:t xml:space="preserve"> 6): </w:t>
      </w:r>
      <w:r w:rsidR="00055072">
        <w:t>6</w:t>
      </w:r>
      <w:r w:rsidR="001C6A3E" w:rsidRPr="001C6A3E">
        <w:t xml:space="preserve">1 + 6 = </w:t>
      </w:r>
      <w:r w:rsidR="00055072">
        <w:t>6</w:t>
      </w:r>
      <w:r w:rsidR="001C6A3E" w:rsidRPr="001C6A3E">
        <w:t>7;</w:t>
      </w:r>
    </w:p>
    <w:p w14:paraId="5A8CEBCF" w14:textId="77777777" w:rsidR="009B726F" w:rsidRPr="001C6A3E" w:rsidRDefault="009B726F" w:rsidP="009B726F">
      <w:pPr>
        <w:shd w:val="clear" w:color="auto" w:fill="FFFFFF"/>
        <w:ind w:firstLine="567"/>
      </w:pPr>
    </w:p>
    <w:p w14:paraId="72D5224B" w14:textId="66143C4F" w:rsidR="001C6A3E" w:rsidRDefault="006B0F54" w:rsidP="009B726F">
      <w:pPr>
        <w:shd w:val="clear" w:color="auto" w:fill="FFFFFF"/>
        <w:ind w:firstLine="567"/>
      </w:pPr>
      <w:bookmarkStart w:id="27" w:name="n656"/>
      <w:bookmarkEnd w:id="27"/>
      <w:r>
        <w:t xml:space="preserve">6) </w:t>
      </w:r>
      <w:r w:rsidR="001C6A3E" w:rsidRPr="001C6A3E">
        <w:t>останній розряд отриманої суми зав</w:t>
      </w:r>
      <w:r w:rsidR="003742F4">
        <w:t>жди множиться на 7: 7 • 7 = 49;</w:t>
      </w:r>
    </w:p>
    <w:p w14:paraId="2637639D" w14:textId="77777777" w:rsidR="009B726F" w:rsidRPr="001C6A3E" w:rsidRDefault="009B726F" w:rsidP="009B726F">
      <w:pPr>
        <w:shd w:val="clear" w:color="auto" w:fill="FFFFFF"/>
        <w:ind w:firstLine="567"/>
      </w:pPr>
    </w:p>
    <w:p w14:paraId="759190B4" w14:textId="1087CB69" w:rsidR="003742F4" w:rsidRDefault="006B0F54" w:rsidP="006B0F54">
      <w:pPr>
        <w:shd w:val="clear" w:color="auto" w:fill="FFFFFF"/>
        <w:ind w:firstLine="567"/>
        <w:rPr>
          <w:lang w:val="ru-RU"/>
        </w:rPr>
      </w:pPr>
      <w:bookmarkStart w:id="28" w:name="n657"/>
      <w:bookmarkEnd w:id="28"/>
      <w:r>
        <w:t xml:space="preserve">7) </w:t>
      </w:r>
      <w:r w:rsidR="003742F4">
        <w:t>о</w:t>
      </w:r>
      <w:r w:rsidR="001C6A3E" w:rsidRPr="001C6A3E">
        <w:t xml:space="preserve">станній розряд отриманого числа (це 9) є ключовим (контрольним) </w:t>
      </w:r>
      <w:r w:rsidR="001C6A3E" w:rsidRPr="00174007">
        <w:t xml:space="preserve">розрядом для рахунку </w:t>
      </w:r>
      <w:r w:rsidR="0018770D" w:rsidRPr="00174007">
        <w:t>6 7</w:t>
      </w:r>
      <w:r w:rsidR="001C6A3E" w:rsidRPr="00174007">
        <w:t xml:space="preserve"> </w:t>
      </w:r>
      <w:r w:rsidR="0018770D" w:rsidRPr="00174007">
        <w:t>3</w:t>
      </w:r>
      <w:r w:rsidR="001C6A3E" w:rsidRPr="00174007">
        <w:t xml:space="preserve"> 1 к 7</w:t>
      </w:r>
      <w:r w:rsidR="003742F4" w:rsidRPr="00174007">
        <w:t xml:space="preserve"> </w:t>
      </w:r>
      <w:r w:rsidR="008E7512" w:rsidRPr="00174007">
        <w:t>у небанківського надавача платіжних послуг</w:t>
      </w:r>
      <w:r w:rsidR="003742F4" w:rsidRPr="00174007">
        <w:t xml:space="preserve"> </w:t>
      </w:r>
      <w:r w:rsidR="008F7B75">
        <w:t>і</w:t>
      </w:r>
      <w:r w:rsidR="003742F4" w:rsidRPr="00174007">
        <w:t xml:space="preserve">з кодом </w:t>
      </w:r>
      <w:r w:rsidR="003742F4" w:rsidRPr="00174007">
        <w:rPr>
          <w:lang w:val="en-US"/>
        </w:rPr>
        <w:t>ID</w:t>
      </w:r>
      <w:r w:rsidR="003742F4" w:rsidRPr="00174007">
        <w:rPr>
          <w:lang w:val="ru-RU"/>
        </w:rPr>
        <w:t xml:space="preserve"> НБУ 561234</w:t>
      </w:r>
      <w:r w:rsidR="00DC3245">
        <w:rPr>
          <w:lang w:val="ru-RU"/>
        </w:rPr>
        <w:t>;</w:t>
      </w:r>
    </w:p>
    <w:p w14:paraId="16E3EF85" w14:textId="77777777" w:rsidR="009B726F" w:rsidRPr="00DC3245" w:rsidRDefault="009B726F" w:rsidP="006B0F54">
      <w:pPr>
        <w:shd w:val="clear" w:color="auto" w:fill="FFFFFF"/>
        <w:ind w:firstLine="567"/>
        <w:rPr>
          <w:lang w:val="ru-RU"/>
        </w:rPr>
      </w:pPr>
    </w:p>
    <w:p w14:paraId="3D0A1B57" w14:textId="4FEBA4B4" w:rsidR="00174007" w:rsidRPr="00B906F7" w:rsidRDefault="00DC3245" w:rsidP="00B7649E">
      <w:pPr>
        <w:shd w:val="clear" w:color="auto" w:fill="FFFFFF"/>
        <w:ind w:firstLine="567"/>
        <w:rPr>
          <w:rFonts w:asciiTheme="minorHAnsi" w:hAnsiTheme="minorHAnsi" w:cstheme="minorHAnsi"/>
          <w:lang w:val="ru-RU"/>
        </w:rPr>
      </w:pPr>
      <w:bookmarkStart w:id="29" w:name="n658"/>
      <w:bookmarkEnd w:id="29"/>
      <w:r>
        <w:t>8) а</w:t>
      </w:r>
      <w:r w:rsidR="001C6A3E" w:rsidRPr="001C6A3E">
        <w:t xml:space="preserve">налітичний рахунок матиме номер: </w:t>
      </w:r>
      <w:r w:rsidR="0018770D">
        <w:t>6</w:t>
      </w:r>
      <w:r w:rsidR="001C6A3E" w:rsidRPr="001C6A3E">
        <w:t xml:space="preserve"> </w:t>
      </w:r>
      <w:r w:rsidR="0018770D">
        <w:t>7</w:t>
      </w:r>
      <w:r w:rsidR="001C6A3E" w:rsidRPr="001C6A3E">
        <w:t xml:space="preserve"> </w:t>
      </w:r>
      <w:r w:rsidR="0018770D">
        <w:t>3</w:t>
      </w:r>
      <w:r w:rsidR="001C6A3E" w:rsidRPr="001C6A3E">
        <w:t xml:space="preserve"> </w:t>
      </w:r>
      <w:r w:rsidR="0018770D">
        <w:t>1</w:t>
      </w:r>
      <w:r w:rsidR="00055072">
        <w:t xml:space="preserve"> </w:t>
      </w:r>
      <w:r w:rsidR="00EC5BF6">
        <w:rPr>
          <w:lang w:val="ru-RU"/>
        </w:rPr>
        <w:t>9</w:t>
      </w:r>
      <w:r w:rsidR="001C6A3E" w:rsidRPr="001C6A3E">
        <w:t xml:space="preserve"> 7.</w:t>
      </w:r>
    </w:p>
    <w:sectPr w:rsidR="00174007" w:rsidRPr="00B906F7" w:rsidSect="00172C96">
      <w:headerReference w:type="default" r:id="rId15"/>
      <w:headerReference w:type="first" r:id="rId16"/>
      <w:pgSz w:w="11906" w:h="16838" w:code="9"/>
      <w:pgMar w:top="426" w:right="567" w:bottom="1701" w:left="1701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E5BDB" w14:textId="77777777" w:rsidR="003022CD" w:rsidRDefault="003022CD" w:rsidP="00E53CCD">
      <w:r>
        <w:separator/>
      </w:r>
    </w:p>
  </w:endnote>
  <w:endnote w:type="continuationSeparator" w:id="0">
    <w:p w14:paraId="06448686" w14:textId="77777777" w:rsidR="003022CD" w:rsidRDefault="003022CD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3A156" w14:textId="77777777" w:rsidR="003022CD" w:rsidRDefault="003022CD" w:rsidP="00E53CCD">
      <w:r>
        <w:separator/>
      </w:r>
    </w:p>
  </w:footnote>
  <w:footnote w:type="continuationSeparator" w:id="0">
    <w:p w14:paraId="180B39FD" w14:textId="77777777" w:rsidR="003022CD" w:rsidRDefault="003022CD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980460"/>
      <w:docPartObj>
        <w:docPartGallery w:val="Page Numbers (Top of Page)"/>
        <w:docPartUnique/>
      </w:docPartObj>
    </w:sdtPr>
    <w:sdtEndPr/>
    <w:sdtContent>
      <w:p w14:paraId="3870651B" w14:textId="77EFDAC6" w:rsidR="006849B7" w:rsidRDefault="006849B7" w:rsidP="00D712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F6">
          <w:rPr>
            <w:noProof/>
          </w:rPr>
          <w:t>3</w:t>
        </w:r>
        <w:r>
          <w:fldChar w:fldCharType="end"/>
        </w:r>
      </w:p>
    </w:sdtContent>
  </w:sdt>
  <w:p w14:paraId="6E1FAFE5" w14:textId="77777777" w:rsidR="0097175E" w:rsidRDefault="003022CD" w:rsidP="00106025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687053"/>
      <w:docPartObj>
        <w:docPartGallery w:val="Page Numbers (Top of Page)"/>
        <w:docPartUnique/>
      </w:docPartObj>
    </w:sdtPr>
    <w:sdtEndPr/>
    <w:sdtContent>
      <w:p w14:paraId="483FBBBD" w14:textId="01DC4D2B" w:rsidR="00D712C0" w:rsidRDefault="00D712C0" w:rsidP="00D712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F6">
          <w:rPr>
            <w:noProof/>
          </w:rPr>
          <w:t>5</w:t>
        </w:r>
        <w:r>
          <w:fldChar w:fldCharType="end"/>
        </w:r>
      </w:p>
      <w:p w14:paraId="07BAECED" w14:textId="72FF8FE5" w:rsidR="00D712C0" w:rsidRDefault="00D712C0" w:rsidP="00035CA8">
        <w:pPr>
          <w:pStyle w:val="a5"/>
          <w:jc w:val="right"/>
        </w:pPr>
        <w:r>
          <w:t>Продовження додатка</w:t>
        </w:r>
      </w:p>
    </w:sdtContent>
  </w:sdt>
  <w:p w14:paraId="2920008A" w14:textId="77777777" w:rsidR="00D712C0" w:rsidRDefault="00D712C0" w:rsidP="00106025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6E8E8" w14:textId="77777777" w:rsidR="00C87075" w:rsidRPr="008F7B75" w:rsidRDefault="00C870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614502"/>
    <w:multiLevelType w:val="hybridMultilevel"/>
    <w:tmpl w:val="289093EE"/>
    <w:lvl w:ilvl="0" w:tplc="0409000F">
      <w:start w:val="1"/>
      <w:numFmt w:val="decimal"/>
      <w:lvlText w:val="%1."/>
      <w:lvlJc w:val="left"/>
      <w:pPr>
        <w:ind w:left="5000" w:hanging="360"/>
      </w:pPr>
    </w:lvl>
    <w:lvl w:ilvl="1" w:tplc="04090019" w:tentative="1">
      <w:start w:val="1"/>
      <w:numFmt w:val="lowerLetter"/>
      <w:lvlText w:val="%2."/>
      <w:lvlJc w:val="left"/>
      <w:pPr>
        <w:ind w:left="5720" w:hanging="360"/>
      </w:pPr>
    </w:lvl>
    <w:lvl w:ilvl="2" w:tplc="0409001B" w:tentative="1">
      <w:start w:val="1"/>
      <w:numFmt w:val="lowerRoman"/>
      <w:lvlText w:val="%3."/>
      <w:lvlJc w:val="right"/>
      <w:pPr>
        <w:ind w:left="6440" w:hanging="180"/>
      </w:pPr>
    </w:lvl>
    <w:lvl w:ilvl="3" w:tplc="0409000F" w:tentative="1">
      <w:start w:val="1"/>
      <w:numFmt w:val="decimal"/>
      <w:lvlText w:val="%4."/>
      <w:lvlJc w:val="left"/>
      <w:pPr>
        <w:ind w:left="7160" w:hanging="360"/>
      </w:pPr>
    </w:lvl>
    <w:lvl w:ilvl="4" w:tplc="04090019" w:tentative="1">
      <w:start w:val="1"/>
      <w:numFmt w:val="lowerLetter"/>
      <w:lvlText w:val="%5."/>
      <w:lvlJc w:val="left"/>
      <w:pPr>
        <w:ind w:left="7880" w:hanging="360"/>
      </w:pPr>
    </w:lvl>
    <w:lvl w:ilvl="5" w:tplc="0409001B" w:tentative="1">
      <w:start w:val="1"/>
      <w:numFmt w:val="lowerRoman"/>
      <w:lvlText w:val="%6."/>
      <w:lvlJc w:val="right"/>
      <w:pPr>
        <w:ind w:left="8600" w:hanging="180"/>
      </w:pPr>
    </w:lvl>
    <w:lvl w:ilvl="6" w:tplc="0409000F" w:tentative="1">
      <w:start w:val="1"/>
      <w:numFmt w:val="decimal"/>
      <w:lvlText w:val="%7."/>
      <w:lvlJc w:val="left"/>
      <w:pPr>
        <w:ind w:left="9320" w:hanging="360"/>
      </w:pPr>
    </w:lvl>
    <w:lvl w:ilvl="7" w:tplc="04090019" w:tentative="1">
      <w:start w:val="1"/>
      <w:numFmt w:val="lowerLetter"/>
      <w:lvlText w:val="%8."/>
      <w:lvlJc w:val="left"/>
      <w:pPr>
        <w:ind w:left="10040" w:hanging="360"/>
      </w:pPr>
    </w:lvl>
    <w:lvl w:ilvl="8" w:tplc="0409001B" w:tentative="1">
      <w:start w:val="1"/>
      <w:numFmt w:val="lowerRoman"/>
      <w:lvlText w:val="%9."/>
      <w:lvlJc w:val="right"/>
      <w:pPr>
        <w:ind w:left="10760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8367E1"/>
    <w:multiLevelType w:val="hybridMultilevel"/>
    <w:tmpl w:val="AD763B54"/>
    <w:lvl w:ilvl="0" w:tplc="8818AA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88C646F"/>
    <w:multiLevelType w:val="hybridMultilevel"/>
    <w:tmpl w:val="B5E0D61E"/>
    <w:lvl w:ilvl="0" w:tplc="FEB4D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680"/>
  <w:hyphenationZone w:val="425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894"/>
    <w:rsid w:val="000010CA"/>
    <w:rsid w:val="000064FA"/>
    <w:rsid w:val="000069AF"/>
    <w:rsid w:val="0001064B"/>
    <w:rsid w:val="00013474"/>
    <w:rsid w:val="00015CF3"/>
    <w:rsid w:val="00015FDE"/>
    <w:rsid w:val="00016C3C"/>
    <w:rsid w:val="00016C46"/>
    <w:rsid w:val="00020586"/>
    <w:rsid w:val="00021021"/>
    <w:rsid w:val="0002376F"/>
    <w:rsid w:val="00024827"/>
    <w:rsid w:val="000271C0"/>
    <w:rsid w:val="0003331E"/>
    <w:rsid w:val="000342A5"/>
    <w:rsid w:val="00035CA8"/>
    <w:rsid w:val="0003793C"/>
    <w:rsid w:val="00042BBB"/>
    <w:rsid w:val="00043D37"/>
    <w:rsid w:val="00044499"/>
    <w:rsid w:val="00052000"/>
    <w:rsid w:val="000536D7"/>
    <w:rsid w:val="000543C6"/>
    <w:rsid w:val="00054989"/>
    <w:rsid w:val="00054FB8"/>
    <w:rsid w:val="00055072"/>
    <w:rsid w:val="000600A8"/>
    <w:rsid w:val="000610D3"/>
    <w:rsid w:val="00061762"/>
    <w:rsid w:val="00061C52"/>
    <w:rsid w:val="00063480"/>
    <w:rsid w:val="000638F2"/>
    <w:rsid w:val="00064A53"/>
    <w:rsid w:val="00065521"/>
    <w:rsid w:val="000709A5"/>
    <w:rsid w:val="00071410"/>
    <w:rsid w:val="00076464"/>
    <w:rsid w:val="000803D8"/>
    <w:rsid w:val="000840AD"/>
    <w:rsid w:val="0008691C"/>
    <w:rsid w:val="0009150D"/>
    <w:rsid w:val="00091A98"/>
    <w:rsid w:val="00094885"/>
    <w:rsid w:val="000954F5"/>
    <w:rsid w:val="0009640C"/>
    <w:rsid w:val="000A1D56"/>
    <w:rsid w:val="000A253B"/>
    <w:rsid w:val="000A2E80"/>
    <w:rsid w:val="000B2990"/>
    <w:rsid w:val="000B3A19"/>
    <w:rsid w:val="000B7D10"/>
    <w:rsid w:val="000C2713"/>
    <w:rsid w:val="000C2B9F"/>
    <w:rsid w:val="000C340D"/>
    <w:rsid w:val="000D0E8F"/>
    <w:rsid w:val="000D3766"/>
    <w:rsid w:val="000D430E"/>
    <w:rsid w:val="000D4833"/>
    <w:rsid w:val="000D6842"/>
    <w:rsid w:val="000D778F"/>
    <w:rsid w:val="000E0CB3"/>
    <w:rsid w:val="000E3C4E"/>
    <w:rsid w:val="000E49BC"/>
    <w:rsid w:val="000E5B8C"/>
    <w:rsid w:val="000E5C43"/>
    <w:rsid w:val="000E754F"/>
    <w:rsid w:val="000E7A13"/>
    <w:rsid w:val="000F1970"/>
    <w:rsid w:val="000F2BED"/>
    <w:rsid w:val="001014E6"/>
    <w:rsid w:val="00101645"/>
    <w:rsid w:val="00102C96"/>
    <w:rsid w:val="00103064"/>
    <w:rsid w:val="00103D12"/>
    <w:rsid w:val="00104574"/>
    <w:rsid w:val="001047C6"/>
    <w:rsid w:val="00106025"/>
    <w:rsid w:val="00106229"/>
    <w:rsid w:val="00110C3F"/>
    <w:rsid w:val="00111F72"/>
    <w:rsid w:val="0011209D"/>
    <w:rsid w:val="00115ECF"/>
    <w:rsid w:val="00116598"/>
    <w:rsid w:val="00117FED"/>
    <w:rsid w:val="00120976"/>
    <w:rsid w:val="0012097D"/>
    <w:rsid w:val="0012298D"/>
    <w:rsid w:val="001239EB"/>
    <w:rsid w:val="00123AC0"/>
    <w:rsid w:val="00126492"/>
    <w:rsid w:val="00127048"/>
    <w:rsid w:val="00133B3F"/>
    <w:rsid w:val="00134073"/>
    <w:rsid w:val="001352A1"/>
    <w:rsid w:val="0013652D"/>
    <w:rsid w:val="0014099E"/>
    <w:rsid w:val="001446AE"/>
    <w:rsid w:val="00147221"/>
    <w:rsid w:val="00150B0A"/>
    <w:rsid w:val="0016037A"/>
    <w:rsid w:val="0016072E"/>
    <w:rsid w:val="00160F7C"/>
    <w:rsid w:val="001631E2"/>
    <w:rsid w:val="00170CF9"/>
    <w:rsid w:val="001716B0"/>
    <w:rsid w:val="001721F8"/>
    <w:rsid w:val="00172C96"/>
    <w:rsid w:val="00173A73"/>
    <w:rsid w:val="00174007"/>
    <w:rsid w:val="001740C0"/>
    <w:rsid w:val="001745F5"/>
    <w:rsid w:val="00175A22"/>
    <w:rsid w:val="001801D0"/>
    <w:rsid w:val="00183429"/>
    <w:rsid w:val="001866A6"/>
    <w:rsid w:val="0018770D"/>
    <w:rsid w:val="00190E1A"/>
    <w:rsid w:val="00193F98"/>
    <w:rsid w:val="001A0A9B"/>
    <w:rsid w:val="001A0EE5"/>
    <w:rsid w:val="001A16FA"/>
    <w:rsid w:val="001A3A7A"/>
    <w:rsid w:val="001A3D5C"/>
    <w:rsid w:val="001A49E0"/>
    <w:rsid w:val="001A4CB9"/>
    <w:rsid w:val="001A5A58"/>
    <w:rsid w:val="001A6249"/>
    <w:rsid w:val="001A674B"/>
    <w:rsid w:val="001A6795"/>
    <w:rsid w:val="001B0BF5"/>
    <w:rsid w:val="001B1EBC"/>
    <w:rsid w:val="001B2CF0"/>
    <w:rsid w:val="001B6024"/>
    <w:rsid w:val="001B74BB"/>
    <w:rsid w:val="001C206C"/>
    <w:rsid w:val="001C3147"/>
    <w:rsid w:val="001C6A3E"/>
    <w:rsid w:val="001C75A6"/>
    <w:rsid w:val="001C78CF"/>
    <w:rsid w:val="001D1C3B"/>
    <w:rsid w:val="001D487A"/>
    <w:rsid w:val="001D685F"/>
    <w:rsid w:val="001E0D9B"/>
    <w:rsid w:val="001E2657"/>
    <w:rsid w:val="001E3676"/>
    <w:rsid w:val="001E5F68"/>
    <w:rsid w:val="001E65DB"/>
    <w:rsid w:val="001F2F56"/>
    <w:rsid w:val="001F317D"/>
    <w:rsid w:val="001F78DA"/>
    <w:rsid w:val="001F7EF8"/>
    <w:rsid w:val="00200BE1"/>
    <w:rsid w:val="002030B1"/>
    <w:rsid w:val="0020480C"/>
    <w:rsid w:val="00204C66"/>
    <w:rsid w:val="0020638C"/>
    <w:rsid w:val="00207934"/>
    <w:rsid w:val="002224A7"/>
    <w:rsid w:val="0022292D"/>
    <w:rsid w:val="002238D1"/>
    <w:rsid w:val="002256BB"/>
    <w:rsid w:val="002303E5"/>
    <w:rsid w:val="00232BC6"/>
    <w:rsid w:val="00233F37"/>
    <w:rsid w:val="00233F8A"/>
    <w:rsid w:val="00233FC3"/>
    <w:rsid w:val="00234A91"/>
    <w:rsid w:val="00241373"/>
    <w:rsid w:val="00243D42"/>
    <w:rsid w:val="002450DE"/>
    <w:rsid w:val="002478C5"/>
    <w:rsid w:val="00253BF9"/>
    <w:rsid w:val="00257CC8"/>
    <w:rsid w:val="002607EA"/>
    <w:rsid w:val="00264983"/>
    <w:rsid w:val="00266678"/>
    <w:rsid w:val="002669DE"/>
    <w:rsid w:val="0027059D"/>
    <w:rsid w:val="0027178E"/>
    <w:rsid w:val="00271CE9"/>
    <w:rsid w:val="00276988"/>
    <w:rsid w:val="00280DCC"/>
    <w:rsid w:val="002824F2"/>
    <w:rsid w:val="00285DDA"/>
    <w:rsid w:val="00290169"/>
    <w:rsid w:val="0029169D"/>
    <w:rsid w:val="00292848"/>
    <w:rsid w:val="00294F9A"/>
    <w:rsid w:val="00295907"/>
    <w:rsid w:val="00297B27"/>
    <w:rsid w:val="002A1AE3"/>
    <w:rsid w:val="002A2391"/>
    <w:rsid w:val="002A3413"/>
    <w:rsid w:val="002A43A9"/>
    <w:rsid w:val="002A5A9A"/>
    <w:rsid w:val="002A685E"/>
    <w:rsid w:val="002A7C21"/>
    <w:rsid w:val="002B2361"/>
    <w:rsid w:val="002B351E"/>
    <w:rsid w:val="002B3F71"/>
    <w:rsid w:val="002B5356"/>
    <w:rsid w:val="002B5713"/>
    <w:rsid w:val="002B582B"/>
    <w:rsid w:val="002B7384"/>
    <w:rsid w:val="002B7929"/>
    <w:rsid w:val="002C08AB"/>
    <w:rsid w:val="002C176F"/>
    <w:rsid w:val="002C1FDB"/>
    <w:rsid w:val="002C26BD"/>
    <w:rsid w:val="002C2F9B"/>
    <w:rsid w:val="002C4BE3"/>
    <w:rsid w:val="002C7904"/>
    <w:rsid w:val="002D1790"/>
    <w:rsid w:val="002D62BB"/>
    <w:rsid w:val="002E0A77"/>
    <w:rsid w:val="002E7093"/>
    <w:rsid w:val="002F3FCA"/>
    <w:rsid w:val="002F48EF"/>
    <w:rsid w:val="00301F70"/>
    <w:rsid w:val="003022CD"/>
    <w:rsid w:val="00303A9F"/>
    <w:rsid w:val="00303D11"/>
    <w:rsid w:val="0030507A"/>
    <w:rsid w:val="003131F7"/>
    <w:rsid w:val="003141BC"/>
    <w:rsid w:val="0032102C"/>
    <w:rsid w:val="00321A0F"/>
    <w:rsid w:val="00321E20"/>
    <w:rsid w:val="0032641A"/>
    <w:rsid w:val="0033048A"/>
    <w:rsid w:val="00331251"/>
    <w:rsid w:val="00331332"/>
    <w:rsid w:val="003320E2"/>
    <w:rsid w:val="00332701"/>
    <w:rsid w:val="003340B5"/>
    <w:rsid w:val="0033573F"/>
    <w:rsid w:val="00336720"/>
    <w:rsid w:val="00340D07"/>
    <w:rsid w:val="003448EC"/>
    <w:rsid w:val="00345982"/>
    <w:rsid w:val="003461C5"/>
    <w:rsid w:val="003522A4"/>
    <w:rsid w:val="003558AC"/>
    <w:rsid w:val="00356E34"/>
    <w:rsid w:val="00357676"/>
    <w:rsid w:val="0036241F"/>
    <w:rsid w:val="003626E7"/>
    <w:rsid w:val="00362DD5"/>
    <w:rsid w:val="00367BEE"/>
    <w:rsid w:val="003704FB"/>
    <w:rsid w:val="003742F4"/>
    <w:rsid w:val="0038385E"/>
    <w:rsid w:val="00384555"/>
    <w:rsid w:val="00384F65"/>
    <w:rsid w:val="003906AA"/>
    <w:rsid w:val="003916DA"/>
    <w:rsid w:val="003960AB"/>
    <w:rsid w:val="0039725C"/>
    <w:rsid w:val="00397B46"/>
    <w:rsid w:val="003A11FE"/>
    <w:rsid w:val="003A16E7"/>
    <w:rsid w:val="003A539D"/>
    <w:rsid w:val="003A751F"/>
    <w:rsid w:val="003B6BC7"/>
    <w:rsid w:val="003C3282"/>
    <w:rsid w:val="003C3985"/>
    <w:rsid w:val="003C5AAD"/>
    <w:rsid w:val="003C5F6C"/>
    <w:rsid w:val="003D06C3"/>
    <w:rsid w:val="003D4C4E"/>
    <w:rsid w:val="003D6B33"/>
    <w:rsid w:val="003E1F21"/>
    <w:rsid w:val="003E37EE"/>
    <w:rsid w:val="003E3FBC"/>
    <w:rsid w:val="003E5111"/>
    <w:rsid w:val="003E51D4"/>
    <w:rsid w:val="003E65CB"/>
    <w:rsid w:val="003F0441"/>
    <w:rsid w:val="003F1AE0"/>
    <w:rsid w:val="003F28B5"/>
    <w:rsid w:val="003F2F74"/>
    <w:rsid w:val="003F38B8"/>
    <w:rsid w:val="003F5A28"/>
    <w:rsid w:val="003F7093"/>
    <w:rsid w:val="004000A8"/>
    <w:rsid w:val="00401EDB"/>
    <w:rsid w:val="00404C93"/>
    <w:rsid w:val="0040526B"/>
    <w:rsid w:val="00406658"/>
    <w:rsid w:val="00407877"/>
    <w:rsid w:val="004079DC"/>
    <w:rsid w:val="004130B9"/>
    <w:rsid w:val="00414188"/>
    <w:rsid w:val="0041422B"/>
    <w:rsid w:val="00417E0A"/>
    <w:rsid w:val="00420ABD"/>
    <w:rsid w:val="004222C9"/>
    <w:rsid w:val="00422483"/>
    <w:rsid w:val="00422ED3"/>
    <w:rsid w:val="004264FF"/>
    <w:rsid w:val="00427B2C"/>
    <w:rsid w:val="00427C1F"/>
    <w:rsid w:val="00432F7B"/>
    <w:rsid w:val="0043496A"/>
    <w:rsid w:val="004353C2"/>
    <w:rsid w:val="004358DC"/>
    <w:rsid w:val="00437D84"/>
    <w:rsid w:val="004415BC"/>
    <w:rsid w:val="00443E55"/>
    <w:rsid w:val="004462C8"/>
    <w:rsid w:val="00446704"/>
    <w:rsid w:val="00454DEF"/>
    <w:rsid w:val="00455B45"/>
    <w:rsid w:val="00457057"/>
    <w:rsid w:val="004577EA"/>
    <w:rsid w:val="004600BD"/>
    <w:rsid w:val="00460BA2"/>
    <w:rsid w:val="0046118E"/>
    <w:rsid w:val="00461931"/>
    <w:rsid w:val="0046393B"/>
    <w:rsid w:val="0046637B"/>
    <w:rsid w:val="004666D6"/>
    <w:rsid w:val="00466CDB"/>
    <w:rsid w:val="004671EB"/>
    <w:rsid w:val="00471146"/>
    <w:rsid w:val="004735D8"/>
    <w:rsid w:val="0047553A"/>
    <w:rsid w:val="0047600F"/>
    <w:rsid w:val="004814DC"/>
    <w:rsid w:val="00482FEE"/>
    <w:rsid w:val="00483D1E"/>
    <w:rsid w:val="00484EE2"/>
    <w:rsid w:val="004862D6"/>
    <w:rsid w:val="00486CFE"/>
    <w:rsid w:val="00487EFA"/>
    <w:rsid w:val="004918EA"/>
    <w:rsid w:val="00492BB0"/>
    <w:rsid w:val="00494FB8"/>
    <w:rsid w:val="00497B27"/>
    <w:rsid w:val="004A1CFC"/>
    <w:rsid w:val="004A2099"/>
    <w:rsid w:val="004A7F75"/>
    <w:rsid w:val="004B0641"/>
    <w:rsid w:val="004B1FE9"/>
    <w:rsid w:val="004B3C77"/>
    <w:rsid w:val="004B5574"/>
    <w:rsid w:val="004B7278"/>
    <w:rsid w:val="004C0B19"/>
    <w:rsid w:val="004C12CA"/>
    <w:rsid w:val="004D0DB5"/>
    <w:rsid w:val="004D1C47"/>
    <w:rsid w:val="004D2B57"/>
    <w:rsid w:val="004D3A77"/>
    <w:rsid w:val="004D41FB"/>
    <w:rsid w:val="004D7935"/>
    <w:rsid w:val="004E073C"/>
    <w:rsid w:val="004E22E2"/>
    <w:rsid w:val="004F3999"/>
    <w:rsid w:val="004F4114"/>
    <w:rsid w:val="005006B7"/>
    <w:rsid w:val="005033EA"/>
    <w:rsid w:val="00504AB3"/>
    <w:rsid w:val="0050563F"/>
    <w:rsid w:val="00507F41"/>
    <w:rsid w:val="00510FB2"/>
    <w:rsid w:val="0051357D"/>
    <w:rsid w:val="00514B1A"/>
    <w:rsid w:val="005212A1"/>
    <w:rsid w:val="005212C5"/>
    <w:rsid w:val="00521F65"/>
    <w:rsid w:val="005228BC"/>
    <w:rsid w:val="00523C13"/>
    <w:rsid w:val="005248F7"/>
    <w:rsid w:val="00524F07"/>
    <w:rsid w:val="005257C2"/>
    <w:rsid w:val="0052587F"/>
    <w:rsid w:val="005305A5"/>
    <w:rsid w:val="00531524"/>
    <w:rsid w:val="00532633"/>
    <w:rsid w:val="00532E2D"/>
    <w:rsid w:val="0053327A"/>
    <w:rsid w:val="0053404A"/>
    <w:rsid w:val="00535AD1"/>
    <w:rsid w:val="00537454"/>
    <w:rsid w:val="005403F1"/>
    <w:rsid w:val="0054059D"/>
    <w:rsid w:val="00542533"/>
    <w:rsid w:val="00550437"/>
    <w:rsid w:val="005507BA"/>
    <w:rsid w:val="00551BEF"/>
    <w:rsid w:val="00552631"/>
    <w:rsid w:val="0055291D"/>
    <w:rsid w:val="00554CE8"/>
    <w:rsid w:val="005610A6"/>
    <w:rsid w:val="005624B6"/>
    <w:rsid w:val="00562C46"/>
    <w:rsid w:val="00564053"/>
    <w:rsid w:val="005652C6"/>
    <w:rsid w:val="00565434"/>
    <w:rsid w:val="00565B42"/>
    <w:rsid w:val="00571B3B"/>
    <w:rsid w:val="00572349"/>
    <w:rsid w:val="0057237F"/>
    <w:rsid w:val="005727D8"/>
    <w:rsid w:val="00577402"/>
    <w:rsid w:val="00580DCE"/>
    <w:rsid w:val="005822CB"/>
    <w:rsid w:val="0058368A"/>
    <w:rsid w:val="00583B96"/>
    <w:rsid w:val="0059056E"/>
    <w:rsid w:val="00591CB9"/>
    <w:rsid w:val="005949EB"/>
    <w:rsid w:val="00597AB6"/>
    <w:rsid w:val="00597BD1"/>
    <w:rsid w:val="005A0447"/>
    <w:rsid w:val="005A0F4B"/>
    <w:rsid w:val="005A1D3C"/>
    <w:rsid w:val="005A2578"/>
    <w:rsid w:val="005A3F34"/>
    <w:rsid w:val="005A4DC7"/>
    <w:rsid w:val="005B2D03"/>
    <w:rsid w:val="005B2ECF"/>
    <w:rsid w:val="005B2F3F"/>
    <w:rsid w:val="005B371E"/>
    <w:rsid w:val="005B5478"/>
    <w:rsid w:val="005C0184"/>
    <w:rsid w:val="005C3822"/>
    <w:rsid w:val="005C3AFE"/>
    <w:rsid w:val="005C5CBF"/>
    <w:rsid w:val="005D281E"/>
    <w:rsid w:val="005D3B88"/>
    <w:rsid w:val="005D3FDF"/>
    <w:rsid w:val="005D45F5"/>
    <w:rsid w:val="005D523E"/>
    <w:rsid w:val="005D597E"/>
    <w:rsid w:val="005E1956"/>
    <w:rsid w:val="005E3FA8"/>
    <w:rsid w:val="005E6DC1"/>
    <w:rsid w:val="005F4CB4"/>
    <w:rsid w:val="005F597E"/>
    <w:rsid w:val="005F65B5"/>
    <w:rsid w:val="005F6B35"/>
    <w:rsid w:val="00602128"/>
    <w:rsid w:val="006061B4"/>
    <w:rsid w:val="00611E5C"/>
    <w:rsid w:val="006150E2"/>
    <w:rsid w:val="00617829"/>
    <w:rsid w:val="0062170B"/>
    <w:rsid w:val="0062487E"/>
    <w:rsid w:val="00625551"/>
    <w:rsid w:val="00631178"/>
    <w:rsid w:val="00633965"/>
    <w:rsid w:val="00636034"/>
    <w:rsid w:val="006370F2"/>
    <w:rsid w:val="00637FCE"/>
    <w:rsid w:val="00640612"/>
    <w:rsid w:val="00641083"/>
    <w:rsid w:val="006420CC"/>
    <w:rsid w:val="0064227D"/>
    <w:rsid w:val="00642A01"/>
    <w:rsid w:val="0064691E"/>
    <w:rsid w:val="0065179F"/>
    <w:rsid w:val="006530F6"/>
    <w:rsid w:val="00657593"/>
    <w:rsid w:val="00664AFA"/>
    <w:rsid w:val="00670C95"/>
    <w:rsid w:val="0067743F"/>
    <w:rsid w:val="00680E50"/>
    <w:rsid w:val="00681750"/>
    <w:rsid w:val="006849B7"/>
    <w:rsid w:val="00690EFE"/>
    <w:rsid w:val="00691465"/>
    <w:rsid w:val="006925CE"/>
    <w:rsid w:val="00692C8C"/>
    <w:rsid w:val="00693D0A"/>
    <w:rsid w:val="006A19FF"/>
    <w:rsid w:val="006B0F54"/>
    <w:rsid w:val="006B1257"/>
    <w:rsid w:val="006B2748"/>
    <w:rsid w:val="006B465F"/>
    <w:rsid w:val="006B4E97"/>
    <w:rsid w:val="006C0074"/>
    <w:rsid w:val="006C06A1"/>
    <w:rsid w:val="006C0F22"/>
    <w:rsid w:val="006C13B1"/>
    <w:rsid w:val="006C4176"/>
    <w:rsid w:val="006C66EF"/>
    <w:rsid w:val="006D16D6"/>
    <w:rsid w:val="006D2617"/>
    <w:rsid w:val="006D2CC3"/>
    <w:rsid w:val="006D55B3"/>
    <w:rsid w:val="006D7773"/>
    <w:rsid w:val="006E09BE"/>
    <w:rsid w:val="006E1350"/>
    <w:rsid w:val="006E421F"/>
    <w:rsid w:val="006E761C"/>
    <w:rsid w:val="006E7621"/>
    <w:rsid w:val="006F305B"/>
    <w:rsid w:val="006F407E"/>
    <w:rsid w:val="006F79E8"/>
    <w:rsid w:val="006F7F16"/>
    <w:rsid w:val="00700792"/>
    <w:rsid w:val="00700AA3"/>
    <w:rsid w:val="007019A9"/>
    <w:rsid w:val="00701BC4"/>
    <w:rsid w:val="00703178"/>
    <w:rsid w:val="00704121"/>
    <w:rsid w:val="007045D1"/>
    <w:rsid w:val="007061DE"/>
    <w:rsid w:val="00706458"/>
    <w:rsid w:val="007103CC"/>
    <w:rsid w:val="00710D50"/>
    <w:rsid w:val="00711963"/>
    <w:rsid w:val="007142BA"/>
    <w:rsid w:val="00714823"/>
    <w:rsid w:val="00715010"/>
    <w:rsid w:val="007164B3"/>
    <w:rsid w:val="00716BB3"/>
    <w:rsid w:val="00717197"/>
    <w:rsid w:val="0071721A"/>
    <w:rsid w:val="0071789F"/>
    <w:rsid w:val="0072210E"/>
    <w:rsid w:val="00730088"/>
    <w:rsid w:val="00740B02"/>
    <w:rsid w:val="00742CFD"/>
    <w:rsid w:val="007431B0"/>
    <w:rsid w:val="00747222"/>
    <w:rsid w:val="007506FC"/>
    <w:rsid w:val="00750898"/>
    <w:rsid w:val="00753DC6"/>
    <w:rsid w:val="00755073"/>
    <w:rsid w:val="00757D9F"/>
    <w:rsid w:val="00763B6A"/>
    <w:rsid w:val="00764099"/>
    <w:rsid w:val="00770817"/>
    <w:rsid w:val="007720DC"/>
    <w:rsid w:val="00773559"/>
    <w:rsid w:val="00774EB7"/>
    <w:rsid w:val="00775B36"/>
    <w:rsid w:val="007771FC"/>
    <w:rsid w:val="00777513"/>
    <w:rsid w:val="00780288"/>
    <w:rsid w:val="00780CAA"/>
    <w:rsid w:val="0078127A"/>
    <w:rsid w:val="00783AF2"/>
    <w:rsid w:val="00785307"/>
    <w:rsid w:val="007866F4"/>
    <w:rsid w:val="00787E46"/>
    <w:rsid w:val="0079019E"/>
    <w:rsid w:val="00791431"/>
    <w:rsid w:val="007961CF"/>
    <w:rsid w:val="007A234F"/>
    <w:rsid w:val="007A2BCB"/>
    <w:rsid w:val="007A420E"/>
    <w:rsid w:val="007A4AD5"/>
    <w:rsid w:val="007A4B5B"/>
    <w:rsid w:val="007A55C2"/>
    <w:rsid w:val="007A6609"/>
    <w:rsid w:val="007B3538"/>
    <w:rsid w:val="007B5983"/>
    <w:rsid w:val="007B5F3C"/>
    <w:rsid w:val="007B7B73"/>
    <w:rsid w:val="007C0D5F"/>
    <w:rsid w:val="007C0DF5"/>
    <w:rsid w:val="007C1798"/>
    <w:rsid w:val="007C2818"/>
    <w:rsid w:val="007C2CED"/>
    <w:rsid w:val="007C7CB6"/>
    <w:rsid w:val="007D1051"/>
    <w:rsid w:val="007D4FE2"/>
    <w:rsid w:val="007D7248"/>
    <w:rsid w:val="007E2E47"/>
    <w:rsid w:val="007F0AC3"/>
    <w:rsid w:val="008003EB"/>
    <w:rsid w:val="00801D3F"/>
    <w:rsid w:val="008024F7"/>
    <w:rsid w:val="00802988"/>
    <w:rsid w:val="008035BA"/>
    <w:rsid w:val="00804834"/>
    <w:rsid w:val="00805F93"/>
    <w:rsid w:val="0081044A"/>
    <w:rsid w:val="008109DE"/>
    <w:rsid w:val="008112FC"/>
    <w:rsid w:val="00817B1E"/>
    <w:rsid w:val="00821BD4"/>
    <w:rsid w:val="0082737B"/>
    <w:rsid w:val="00830EBD"/>
    <w:rsid w:val="00831AB5"/>
    <w:rsid w:val="008350B9"/>
    <w:rsid w:val="008412E4"/>
    <w:rsid w:val="008415A0"/>
    <w:rsid w:val="00842B69"/>
    <w:rsid w:val="00843A3A"/>
    <w:rsid w:val="008446B8"/>
    <w:rsid w:val="008476F4"/>
    <w:rsid w:val="00852345"/>
    <w:rsid w:val="00852491"/>
    <w:rsid w:val="0085364B"/>
    <w:rsid w:val="00860391"/>
    <w:rsid w:val="00864AED"/>
    <w:rsid w:val="0086664A"/>
    <w:rsid w:val="00866993"/>
    <w:rsid w:val="00866C3A"/>
    <w:rsid w:val="00867745"/>
    <w:rsid w:val="008718C6"/>
    <w:rsid w:val="008728DD"/>
    <w:rsid w:val="00873788"/>
    <w:rsid w:val="00874366"/>
    <w:rsid w:val="008762D8"/>
    <w:rsid w:val="00883F6F"/>
    <w:rsid w:val="00887CCF"/>
    <w:rsid w:val="00887D79"/>
    <w:rsid w:val="00887F11"/>
    <w:rsid w:val="00897035"/>
    <w:rsid w:val="008A4293"/>
    <w:rsid w:val="008A7F40"/>
    <w:rsid w:val="008B1589"/>
    <w:rsid w:val="008B1894"/>
    <w:rsid w:val="008B74DD"/>
    <w:rsid w:val="008B77ED"/>
    <w:rsid w:val="008C42B6"/>
    <w:rsid w:val="008C595A"/>
    <w:rsid w:val="008C72B5"/>
    <w:rsid w:val="008C7A00"/>
    <w:rsid w:val="008D095C"/>
    <w:rsid w:val="008D10FD"/>
    <w:rsid w:val="008D122F"/>
    <w:rsid w:val="008D289E"/>
    <w:rsid w:val="008D46D2"/>
    <w:rsid w:val="008D4B67"/>
    <w:rsid w:val="008D5CD0"/>
    <w:rsid w:val="008D5F60"/>
    <w:rsid w:val="008D727F"/>
    <w:rsid w:val="008E0327"/>
    <w:rsid w:val="008E1646"/>
    <w:rsid w:val="008E2B17"/>
    <w:rsid w:val="008E326D"/>
    <w:rsid w:val="008E6949"/>
    <w:rsid w:val="008E7512"/>
    <w:rsid w:val="008F0210"/>
    <w:rsid w:val="008F0E3F"/>
    <w:rsid w:val="008F18D3"/>
    <w:rsid w:val="008F2600"/>
    <w:rsid w:val="008F32A1"/>
    <w:rsid w:val="008F5D52"/>
    <w:rsid w:val="008F5E29"/>
    <w:rsid w:val="008F70CC"/>
    <w:rsid w:val="008F73E4"/>
    <w:rsid w:val="008F7ACD"/>
    <w:rsid w:val="008F7B75"/>
    <w:rsid w:val="00901161"/>
    <w:rsid w:val="009021A3"/>
    <w:rsid w:val="0090245F"/>
    <w:rsid w:val="00904F17"/>
    <w:rsid w:val="00904F5B"/>
    <w:rsid w:val="00913330"/>
    <w:rsid w:val="00913836"/>
    <w:rsid w:val="00913E6F"/>
    <w:rsid w:val="009207A0"/>
    <w:rsid w:val="009215B6"/>
    <w:rsid w:val="0092181F"/>
    <w:rsid w:val="00921C54"/>
    <w:rsid w:val="00922966"/>
    <w:rsid w:val="0092710A"/>
    <w:rsid w:val="009271D0"/>
    <w:rsid w:val="009302CA"/>
    <w:rsid w:val="00931EA1"/>
    <w:rsid w:val="00932BB7"/>
    <w:rsid w:val="00932D74"/>
    <w:rsid w:val="00933F9B"/>
    <w:rsid w:val="00934126"/>
    <w:rsid w:val="009349DA"/>
    <w:rsid w:val="00937AD5"/>
    <w:rsid w:val="00937AE3"/>
    <w:rsid w:val="00937D24"/>
    <w:rsid w:val="00940EF2"/>
    <w:rsid w:val="00943175"/>
    <w:rsid w:val="00954131"/>
    <w:rsid w:val="00956289"/>
    <w:rsid w:val="00956328"/>
    <w:rsid w:val="00956D26"/>
    <w:rsid w:val="0095741D"/>
    <w:rsid w:val="009600C0"/>
    <w:rsid w:val="00960ACA"/>
    <w:rsid w:val="009613F5"/>
    <w:rsid w:val="00970DDF"/>
    <w:rsid w:val="0097288F"/>
    <w:rsid w:val="00972C57"/>
    <w:rsid w:val="00975585"/>
    <w:rsid w:val="0098207E"/>
    <w:rsid w:val="009826FB"/>
    <w:rsid w:val="00985809"/>
    <w:rsid w:val="00990518"/>
    <w:rsid w:val="00990AAE"/>
    <w:rsid w:val="00991111"/>
    <w:rsid w:val="00991F9A"/>
    <w:rsid w:val="00993F09"/>
    <w:rsid w:val="009A1CD6"/>
    <w:rsid w:val="009A52B5"/>
    <w:rsid w:val="009B14B3"/>
    <w:rsid w:val="009B36A6"/>
    <w:rsid w:val="009B6120"/>
    <w:rsid w:val="009B726F"/>
    <w:rsid w:val="009B7A68"/>
    <w:rsid w:val="009C08CE"/>
    <w:rsid w:val="009C166F"/>
    <w:rsid w:val="009C2998"/>
    <w:rsid w:val="009C2F76"/>
    <w:rsid w:val="009C410F"/>
    <w:rsid w:val="009C6AC2"/>
    <w:rsid w:val="009C7031"/>
    <w:rsid w:val="009D07D1"/>
    <w:rsid w:val="009D1B7D"/>
    <w:rsid w:val="009D5635"/>
    <w:rsid w:val="009D56AC"/>
    <w:rsid w:val="009E0177"/>
    <w:rsid w:val="009E0433"/>
    <w:rsid w:val="009E5DFE"/>
    <w:rsid w:val="009E5F5C"/>
    <w:rsid w:val="009F07B6"/>
    <w:rsid w:val="009F0DAA"/>
    <w:rsid w:val="009F1F2B"/>
    <w:rsid w:val="009F5312"/>
    <w:rsid w:val="009F59F9"/>
    <w:rsid w:val="00A00C63"/>
    <w:rsid w:val="00A024C7"/>
    <w:rsid w:val="00A02AEC"/>
    <w:rsid w:val="00A0594A"/>
    <w:rsid w:val="00A127FC"/>
    <w:rsid w:val="00A12C47"/>
    <w:rsid w:val="00A12D1E"/>
    <w:rsid w:val="00A13044"/>
    <w:rsid w:val="00A14E74"/>
    <w:rsid w:val="00A20F92"/>
    <w:rsid w:val="00A23E04"/>
    <w:rsid w:val="00A24B30"/>
    <w:rsid w:val="00A25560"/>
    <w:rsid w:val="00A31BCB"/>
    <w:rsid w:val="00A34A3A"/>
    <w:rsid w:val="00A34F10"/>
    <w:rsid w:val="00A3673B"/>
    <w:rsid w:val="00A37FDA"/>
    <w:rsid w:val="00A40468"/>
    <w:rsid w:val="00A40F5C"/>
    <w:rsid w:val="00A46207"/>
    <w:rsid w:val="00A468EB"/>
    <w:rsid w:val="00A46C15"/>
    <w:rsid w:val="00A50DC0"/>
    <w:rsid w:val="00A61365"/>
    <w:rsid w:val="00A63695"/>
    <w:rsid w:val="00A647CA"/>
    <w:rsid w:val="00A64F3E"/>
    <w:rsid w:val="00A65EA2"/>
    <w:rsid w:val="00A660A9"/>
    <w:rsid w:val="00A666E9"/>
    <w:rsid w:val="00A71F4F"/>
    <w:rsid w:val="00A72F06"/>
    <w:rsid w:val="00A730F2"/>
    <w:rsid w:val="00A73646"/>
    <w:rsid w:val="00A736AD"/>
    <w:rsid w:val="00A74D61"/>
    <w:rsid w:val="00A76678"/>
    <w:rsid w:val="00A76B11"/>
    <w:rsid w:val="00A773A7"/>
    <w:rsid w:val="00A77FFD"/>
    <w:rsid w:val="00A901A1"/>
    <w:rsid w:val="00A929E7"/>
    <w:rsid w:val="00A92C98"/>
    <w:rsid w:val="00A96027"/>
    <w:rsid w:val="00A97456"/>
    <w:rsid w:val="00AB03B0"/>
    <w:rsid w:val="00AB062E"/>
    <w:rsid w:val="00AB4554"/>
    <w:rsid w:val="00AB769C"/>
    <w:rsid w:val="00AC001A"/>
    <w:rsid w:val="00AC050A"/>
    <w:rsid w:val="00AC151A"/>
    <w:rsid w:val="00AC2472"/>
    <w:rsid w:val="00AC47B6"/>
    <w:rsid w:val="00AC4A14"/>
    <w:rsid w:val="00AD4FE6"/>
    <w:rsid w:val="00AD7DF9"/>
    <w:rsid w:val="00AD7E22"/>
    <w:rsid w:val="00AE03A0"/>
    <w:rsid w:val="00AE1A7C"/>
    <w:rsid w:val="00AE1BE7"/>
    <w:rsid w:val="00AE29BB"/>
    <w:rsid w:val="00AE2CAF"/>
    <w:rsid w:val="00AE2F18"/>
    <w:rsid w:val="00AE3D43"/>
    <w:rsid w:val="00AE7390"/>
    <w:rsid w:val="00AF2A90"/>
    <w:rsid w:val="00AF33D9"/>
    <w:rsid w:val="00AF45DD"/>
    <w:rsid w:val="00AF586F"/>
    <w:rsid w:val="00AF60DB"/>
    <w:rsid w:val="00AF6DEE"/>
    <w:rsid w:val="00AF7029"/>
    <w:rsid w:val="00AF790E"/>
    <w:rsid w:val="00B002E4"/>
    <w:rsid w:val="00B02615"/>
    <w:rsid w:val="00B033F8"/>
    <w:rsid w:val="00B05668"/>
    <w:rsid w:val="00B0668B"/>
    <w:rsid w:val="00B07619"/>
    <w:rsid w:val="00B100B4"/>
    <w:rsid w:val="00B1323B"/>
    <w:rsid w:val="00B135C9"/>
    <w:rsid w:val="00B137F1"/>
    <w:rsid w:val="00B16CAC"/>
    <w:rsid w:val="00B212D5"/>
    <w:rsid w:val="00B22B30"/>
    <w:rsid w:val="00B253FB"/>
    <w:rsid w:val="00B25598"/>
    <w:rsid w:val="00B267BE"/>
    <w:rsid w:val="00B267C6"/>
    <w:rsid w:val="00B332B2"/>
    <w:rsid w:val="00B34CCC"/>
    <w:rsid w:val="00B35AE5"/>
    <w:rsid w:val="00B36EC7"/>
    <w:rsid w:val="00B36EDD"/>
    <w:rsid w:val="00B375A8"/>
    <w:rsid w:val="00B40B77"/>
    <w:rsid w:val="00B44331"/>
    <w:rsid w:val="00B46079"/>
    <w:rsid w:val="00B5165D"/>
    <w:rsid w:val="00B525D9"/>
    <w:rsid w:val="00B526D7"/>
    <w:rsid w:val="00B54BC6"/>
    <w:rsid w:val="00B55B58"/>
    <w:rsid w:val="00B570ED"/>
    <w:rsid w:val="00B61C97"/>
    <w:rsid w:val="00B628C5"/>
    <w:rsid w:val="00B65869"/>
    <w:rsid w:val="00B667D6"/>
    <w:rsid w:val="00B678F5"/>
    <w:rsid w:val="00B71933"/>
    <w:rsid w:val="00B71BC7"/>
    <w:rsid w:val="00B72A08"/>
    <w:rsid w:val="00B73BE3"/>
    <w:rsid w:val="00B744EC"/>
    <w:rsid w:val="00B7649E"/>
    <w:rsid w:val="00B76936"/>
    <w:rsid w:val="00B8078D"/>
    <w:rsid w:val="00B81053"/>
    <w:rsid w:val="00B906F7"/>
    <w:rsid w:val="00B90BC3"/>
    <w:rsid w:val="00B91F2B"/>
    <w:rsid w:val="00B94404"/>
    <w:rsid w:val="00B95F7D"/>
    <w:rsid w:val="00B96047"/>
    <w:rsid w:val="00B975AD"/>
    <w:rsid w:val="00BA003F"/>
    <w:rsid w:val="00BA3FAF"/>
    <w:rsid w:val="00BA494D"/>
    <w:rsid w:val="00BA4E75"/>
    <w:rsid w:val="00BA670F"/>
    <w:rsid w:val="00BA75CE"/>
    <w:rsid w:val="00BA7970"/>
    <w:rsid w:val="00BB0B97"/>
    <w:rsid w:val="00BB134E"/>
    <w:rsid w:val="00BB2B8F"/>
    <w:rsid w:val="00BB5670"/>
    <w:rsid w:val="00BC2C53"/>
    <w:rsid w:val="00BC6936"/>
    <w:rsid w:val="00BC6A76"/>
    <w:rsid w:val="00BD02B0"/>
    <w:rsid w:val="00BD0E24"/>
    <w:rsid w:val="00BD0F94"/>
    <w:rsid w:val="00BD12A3"/>
    <w:rsid w:val="00BD3366"/>
    <w:rsid w:val="00BD3CCD"/>
    <w:rsid w:val="00BD48EA"/>
    <w:rsid w:val="00BD6D34"/>
    <w:rsid w:val="00BD6FC2"/>
    <w:rsid w:val="00BD7F6E"/>
    <w:rsid w:val="00BE1B1C"/>
    <w:rsid w:val="00BE6269"/>
    <w:rsid w:val="00BE75D7"/>
    <w:rsid w:val="00BF1043"/>
    <w:rsid w:val="00BF17DC"/>
    <w:rsid w:val="00BF1E76"/>
    <w:rsid w:val="00BF43AA"/>
    <w:rsid w:val="00BF47B0"/>
    <w:rsid w:val="00BF5327"/>
    <w:rsid w:val="00C007E0"/>
    <w:rsid w:val="00C022E5"/>
    <w:rsid w:val="00C035BB"/>
    <w:rsid w:val="00C058C5"/>
    <w:rsid w:val="00C100FB"/>
    <w:rsid w:val="00C1161A"/>
    <w:rsid w:val="00C16AFB"/>
    <w:rsid w:val="00C21D33"/>
    <w:rsid w:val="00C22694"/>
    <w:rsid w:val="00C252D6"/>
    <w:rsid w:val="00C26F21"/>
    <w:rsid w:val="00C32E75"/>
    <w:rsid w:val="00C3382F"/>
    <w:rsid w:val="00C356C2"/>
    <w:rsid w:val="00C365BB"/>
    <w:rsid w:val="00C3705E"/>
    <w:rsid w:val="00C41420"/>
    <w:rsid w:val="00C4377C"/>
    <w:rsid w:val="00C4385B"/>
    <w:rsid w:val="00C473C6"/>
    <w:rsid w:val="00C47F0F"/>
    <w:rsid w:val="00C51D84"/>
    <w:rsid w:val="00C52506"/>
    <w:rsid w:val="00C528D9"/>
    <w:rsid w:val="00C56918"/>
    <w:rsid w:val="00C5795A"/>
    <w:rsid w:val="00C60309"/>
    <w:rsid w:val="00C623A1"/>
    <w:rsid w:val="00C6307D"/>
    <w:rsid w:val="00C64B1D"/>
    <w:rsid w:val="00C75A1E"/>
    <w:rsid w:val="00C75ADF"/>
    <w:rsid w:val="00C81CA9"/>
    <w:rsid w:val="00C82117"/>
    <w:rsid w:val="00C82259"/>
    <w:rsid w:val="00C86765"/>
    <w:rsid w:val="00C87075"/>
    <w:rsid w:val="00C9147E"/>
    <w:rsid w:val="00C91D87"/>
    <w:rsid w:val="00C92574"/>
    <w:rsid w:val="00C9297C"/>
    <w:rsid w:val="00C94014"/>
    <w:rsid w:val="00C95081"/>
    <w:rsid w:val="00CA0DCD"/>
    <w:rsid w:val="00CA127B"/>
    <w:rsid w:val="00CA3C83"/>
    <w:rsid w:val="00CA4219"/>
    <w:rsid w:val="00CA562E"/>
    <w:rsid w:val="00CA664B"/>
    <w:rsid w:val="00CA70FB"/>
    <w:rsid w:val="00CB0A99"/>
    <w:rsid w:val="00CB5A09"/>
    <w:rsid w:val="00CB69B4"/>
    <w:rsid w:val="00CD0A47"/>
    <w:rsid w:val="00CD0CD4"/>
    <w:rsid w:val="00CD3CA5"/>
    <w:rsid w:val="00CD5428"/>
    <w:rsid w:val="00CD7C1E"/>
    <w:rsid w:val="00CE200F"/>
    <w:rsid w:val="00CE2E14"/>
    <w:rsid w:val="00CE3B9F"/>
    <w:rsid w:val="00CE6C81"/>
    <w:rsid w:val="00CE6FC5"/>
    <w:rsid w:val="00CF153B"/>
    <w:rsid w:val="00CF1FB8"/>
    <w:rsid w:val="00CF2C65"/>
    <w:rsid w:val="00CF30C7"/>
    <w:rsid w:val="00CF3445"/>
    <w:rsid w:val="00CF3C87"/>
    <w:rsid w:val="00CF5DB4"/>
    <w:rsid w:val="00CF7552"/>
    <w:rsid w:val="00CF7AC3"/>
    <w:rsid w:val="00CF7C03"/>
    <w:rsid w:val="00D03B3E"/>
    <w:rsid w:val="00D078B6"/>
    <w:rsid w:val="00D1022C"/>
    <w:rsid w:val="00D14E63"/>
    <w:rsid w:val="00D16295"/>
    <w:rsid w:val="00D17BCE"/>
    <w:rsid w:val="00D27115"/>
    <w:rsid w:val="00D2797F"/>
    <w:rsid w:val="00D3076A"/>
    <w:rsid w:val="00D34DCC"/>
    <w:rsid w:val="00D35988"/>
    <w:rsid w:val="00D40063"/>
    <w:rsid w:val="00D4076F"/>
    <w:rsid w:val="00D410BB"/>
    <w:rsid w:val="00D42C19"/>
    <w:rsid w:val="00D45727"/>
    <w:rsid w:val="00D51B59"/>
    <w:rsid w:val="00D534C5"/>
    <w:rsid w:val="00D55ADE"/>
    <w:rsid w:val="00D56328"/>
    <w:rsid w:val="00D6159A"/>
    <w:rsid w:val="00D61D9B"/>
    <w:rsid w:val="00D6217F"/>
    <w:rsid w:val="00D66940"/>
    <w:rsid w:val="00D7040E"/>
    <w:rsid w:val="00D7062B"/>
    <w:rsid w:val="00D712C0"/>
    <w:rsid w:val="00D73D08"/>
    <w:rsid w:val="00D746CE"/>
    <w:rsid w:val="00D748CA"/>
    <w:rsid w:val="00D805C4"/>
    <w:rsid w:val="00D8202A"/>
    <w:rsid w:val="00D82B69"/>
    <w:rsid w:val="00D834D9"/>
    <w:rsid w:val="00D863AC"/>
    <w:rsid w:val="00D87A96"/>
    <w:rsid w:val="00D87E51"/>
    <w:rsid w:val="00D904FE"/>
    <w:rsid w:val="00D90931"/>
    <w:rsid w:val="00D90FA5"/>
    <w:rsid w:val="00D9681E"/>
    <w:rsid w:val="00DA0BD3"/>
    <w:rsid w:val="00DA1F54"/>
    <w:rsid w:val="00DA2F09"/>
    <w:rsid w:val="00DA69A4"/>
    <w:rsid w:val="00DB4280"/>
    <w:rsid w:val="00DB4661"/>
    <w:rsid w:val="00DB603D"/>
    <w:rsid w:val="00DC1E60"/>
    <w:rsid w:val="00DC3245"/>
    <w:rsid w:val="00DC39CB"/>
    <w:rsid w:val="00DC41F1"/>
    <w:rsid w:val="00DC6FD6"/>
    <w:rsid w:val="00DC777C"/>
    <w:rsid w:val="00DC7ECE"/>
    <w:rsid w:val="00DD60CC"/>
    <w:rsid w:val="00DF113F"/>
    <w:rsid w:val="00DF134B"/>
    <w:rsid w:val="00DF2520"/>
    <w:rsid w:val="00DF2551"/>
    <w:rsid w:val="00DF3C95"/>
    <w:rsid w:val="00DF4D12"/>
    <w:rsid w:val="00E04BF5"/>
    <w:rsid w:val="00E06B6C"/>
    <w:rsid w:val="00E10AE2"/>
    <w:rsid w:val="00E10F0A"/>
    <w:rsid w:val="00E12538"/>
    <w:rsid w:val="00E13375"/>
    <w:rsid w:val="00E16660"/>
    <w:rsid w:val="00E17DF5"/>
    <w:rsid w:val="00E21875"/>
    <w:rsid w:val="00E21DB1"/>
    <w:rsid w:val="00E2310D"/>
    <w:rsid w:val="00E250BC"/>
    <w:rsid w:val="00E25407"/>
    <w:rsid w:val="00E25FE2"/>
    <w:rsid w:val="00E30800"/>
    <w:rsid w:val="00E30C97"/>
    <w:rsid w:val="00E31241"/>
    <w:rsid w:val="00E32599"/>
    <w:rsid w:val="00E33B0E"/>
    <w:rsid w:val="00E41277"/>
    <w:rsid w:val="00E42621"/>
    <w:rsid w:val="00E42F31"/>
    <w:rsid w:val="00E446A6"/>
    <w:rsid w:val="00E45ADD"/>
    <w:rsid w:val="00E47411"/>
    <w:rsid w:val="00E50654"/>
    <w:rsid w:val="00E5180C"/>
    <w:rsid w:val="00E52D86"/>
    <w:rsid w:val="00E535BE"/>
    <w:rsid w:val="00E53CB5"/>
    <w:rsid w:val="00E53CCD"/>
    <w:rsid w:val="00E5658E"/>
    <w:rsid w:val="00E57588"/>
    <w:rsid w:val="00E57A24"/>
    <w:rsid w:val="00E6053F"/>
    <w:rsid w:val="00E618F8"/>
    <w:rsid w:val="00E62607"/>
    <w:rsid w:val="00E67095"/>
    <w:rsid w:val="00E71855"/>
    <w:rsid w:val="00E719A9"/>
    <w:rsid w:val="00E72AF5"/>
    <w:rsid w:val="00E75A7B"/>
    <w:rsid w:val="00E81B23"/>
    <w:rsid w:val="00E822BF"/>
    <w:rsid w:val="00E83D95"/>
    <w:rsid w:val="00E876D6"/>
    <w:rsid w:val="00E9203B"/>
    <w:rsid w:val="00E92164"/>
    <w:rsid w:val="00E9257E"/>
    <w:rsid w:val="00E949BA"/>
    <w:rsid w:val="00EA1DE4"/>
    <w:rsid w:val="00EA340B"/>
    <w:rsid w:val="00EA536A"/>
    <w:rsid w:val="00EA60EA"/>
    <w:rsid w:val="00EA6DD9"/>
    <w:rsid w:val="00EA72E5"/>
    <w:rsid w:val="00EB208C"/>
    <w:rsid w:val="00EB2337"/>
    <w:rsid w:val="00EB29BF"/>
    <w:rsid w:val="00EB3A0C"/>
    <w:rsid w:val="00EB7DB6"/>
    <w:rsid w:val="00EC40F3"/>
    <w:rsid w:val="00EC4651"/>
    <w:rsid w:val="00EC5BF6"/>
    <w:rsid w:val="00EC7C7F"/>
    <w:rsid w:val="00ED30FA"/>
    <w:rsid w:val="00ED4879"/>
    <w:rsid w:val="00ED7A39"/>
    <w:rsid w:val="00EE07D2"/>
    <w:rsid w:val="00EE114C"/>
    <w:rsid w:val="00EE2ED6"/>
    <w:rsid w:val="00EE69CB"/>
    <w:rsid w:val="00EE6A94"/>
    <w:rsid w:val="00EE7827"/>
    <w:rsid w:val="00EF09A0"/>
    <w:rsid w:val="00EF10B5"/>
    <w:rsid w:val="00EF42B9"/>
    <w:rsid w:val="00EF4B42"/>
    <w:rsid w:val="00EF6841"/>
    <w:rsid w:val="00EF7B94"/>
    <w:rsid w:val="00F003D3"/>
    <w:rsid w:val="00F008AB"/>
    <w:rsid w:val="00F0159E"/>
    <w:rsid w:val="00F03E32"/>
    <w:rsid w:val="00F05868"/>
    <w:rsid w:val="00F215E5"/>
    <w:rsid w:val="00F22022"/>
    <w:rsid w:val="00F245FB"/>
    <w:rsid w:val="00F25B97"/>
    <w:rsid w:val="00F25D27"/>
    <w:rsid w:val="00F2634D"/>
    <w:rsid w:val="00F27961"/>
    <w:rsid w:val="00F32F5B"/>
    <w:rsid w:val="00F41482"/>
    <w:rsid w:val="00F42289"/>
    <w:rsid w:val="00F42D78"/>
    <w:rsid w:val="00F42E75"/>
    <w:rsid w:val="00F43132"/>
    <w:rsid w:val="00F43D23"/>
    <w:rsid w:val="00F44CEB"/>
    <w:rsid w:val="00F45038"/>
    <w:rsid w:val="00F45144"/>
    <w:rsid w:val="00F45C82"/>
    <w:rsid w:val="00F45D65"/>
    <w:rsid w:val="00F517FA"/>
    <w:rsid w:val="00F52912"/>
    <w:rsid w:val="00F52D16"/>
    <w:rsid w:val="00F5370B"/>
    <w:rsid w:val="00F55226"/>
    <w:rsid w:val="00F55EE6"/>
    <w:rsid w:val="00F61A5F"/>
    <w:rsid w:val="00F62D67"/>
    <w:rsid w:val="00F63BD9"/>
    <w:rsid w:val="00F64EE5"/>
    <w:rsid w:val="00F662BC"/>
    <w:rsid w:val="00F6694C"/>
    <w:rsid w:val="00F66A4C"/>
    <w:rsid w:val="00F70AA5"/>
    <w:rsid w:val="00F73A8F"/>
    <w:rsid w:val="00F73CC3"/>
    <w:rsid w:val="00F7431A"/>
    <w:rsid w:val="00F80161"/>
    <w:rsid w:val="00F8145F"/>
    <w:rsid w:val="00F82DFA"/>
    <w:rsid w:val="00F83610"/>
    <w:rsid w:val="00F9283D"/>
    <w:rsid w:val="00F93C70"/>
    <w:rsid w:val="00F96F18"/>
    <w:rsid w:val="00F975EE"/>
    <w:rsid w:val="00F97B24"/>
    <w:rsid w:val="00FA115B"/>
    <w:rsid w:val="00FA2676"/>
    <w:rsid w:val="00FA508E"/>
    <w:rsid w:val="00FA5320"/>
    <w:rsid w:val="00FA5A5F"/>
    <w:rsid w:val="00FA7846"/>
    <w:rsid w:val="00FB1B95"/>
    <w:rsid w:val="00FB4180"/>
    <w:rsid w:val="00FB6333"/>
    <w:rsid w:val="00FB67AD"/>
    <w:rsid w:val="00FC08C3"/>
    <w:rsid w:val="00FC0F95"/>
    <w:rsid w:val="00FC1BA1"/>
    <w:rsid w:val="00FC26E5"/>
    <w:rsid w:val="00FC2ABC"/>
    <w:rsid w:val="00FC34B0"/>
    <w:rsid w:val="00FC39EC"/>
    <w:rsid w:val="00FC4C57"/>
    <w:rsid w:val="00FC53DF"/>
    <w:rsid w:val="00FC57E2"/>
    <w:rsid w:val="00FD19F1"/>
    <w:rsid w:val="00FD370F"/>
    <w:rsid w:val="00FD4171"/>
    <w:rsid w:val="00FD749F"/>
    <w:rsid w:val="00FE0B90"/>
    <w:rsid w:val="00FE4D57"/>
    <w:rsid w:val="00FE650B"/>
    <w:rsid w:val="00FE76F2"/>
    <w:rsid w:val="00FF1D9E"/>
    <w:rsid w:val="00FF27F4"/>
    <w:rsid w:val="00FF4B5F"/>
    <w:rsid w:val="00FF4C41"/>
    <w:rsid w:val="00FF5E0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C98136"/>
  <w15:docId w15:val="{19DD609E-0011-4879-B384-6D9424F3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46393B"/>
    <w:pPr>
      <w:keepNext/>
      <w:jc w:val="center"/>
      <w:outlineLvl w:val="2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44">
    <w:name w:val="rvts44"/>
    <w:rsid w:val="00F662BC"/>
  </w:style>
  <w:style w:type="character" w:customStyle="1" w:styleId="30">
    <w:name w:val="Заголовок 3 Знак"/>
    <w:basedOn w:val="a0"/>
    <w:link w:val="3"/>
    <w:uiPriority w:val="9"/>
    <w:rsid w:val="0046393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016C3C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F44CEB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5B2F3F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B2F3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5B2F3F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2F3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B2F3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CF3C87"/>
    <w:pPr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character" w:customStyle="1" w:styleId="rvts46">
    <w:name w:val="rvts46"/>
    <w:basedOn w:val="a0"/>
    <w:rsid w:val="001446AE"/>
  </w:style>
  <w:style w:type="character" w:customStyle="1" w:styleId="rvts11">
    <w:name w:val="rvts11"/>
    <w:basedOn w:val="a0"/>
    <w:rsid w:val="001446AE"/>
  </w:style>
  <w:style w:type="paragraph" w:styleId="afb">
    <w:name w:val="Revision"/>
    <w:hidden/>
    <w:uiPriority w:val="99"/>
    <w:semiHidden/>
    <w:rsid w:val="000803D8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xmsonormal">
    <w:name w:val="x_msonormal"/>
    <w:basedOn w:val="a"/>
    <w:rsid w:val="007431B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9">
    <w:name w:val="rvts9"/>
    <w:basedOn w:val="a0"/>
    <w:rsid w:val="00742CFD"/>
  </w:style>
  <w:style w:type="character" w:customStyle="1" w:styleId="rvts37">
    <w:name w:val="rvts37"/>
    <w:basedOn w:val="a0"/>
    <w:rsid w:val="000954F5"/>
  </w:style>
  <w:style w:type="paragraph" w:customStyle="1" w:styleId="rvps7">
    <w:name w:val="rvps7"/>
    <w:basedOn w:val="a"/>
    <w:rsid w:val="0032641A"/>
    <w:pPr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character" w:customStyle="1" w:styleId="rvts15">
    <w:name w:val="rvts15"/>
    <w:basedOn w:val="a0"/>
    <w:rsid w:val="0032641A"/>
  </w:style>
  <w:style w:type="paragraph" w:customStyle="1" w:styleId="rvps12">
    <w:name w:val="rvps12"/>
    <w:basedOn w:val="a"/>
    <w:rsid w:val="0032641A"/>
    <w:pPr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32641A"/>
    <w:pPr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character" w:styleId="afc">
    <w:name w:val="FollowedHyperlink"/>
    <w:basedOn w:val="a0"/>
    <w:uiPriority w:val="99"/>
    <w:semiHidden/>
    <w:unhideWhenUsed/>
    <w:rsid w:val="0040665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1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D56"/>
    <w:rPr>
      <w:rFonts w:ascii="Courier New" w:hAnsi="Courier New" w:cs="Courier New"/>
      <w:sz w:val="20"/>
      <w:szCs w:val="20"/>
      <w:lang w:val="en-US"/>
    </w:rPr>
  </w:style>
  <w:style w:type="table" w:customStyle="1" w:styleId="1">
    <w:name w:val="Сітка таблиці1"/>
    <w:basedOn w:val="a1"/>
    <w:next w:val="a9"/>
    <w:uiPriority w:val="59"/>
    <w:rsid w:val="00AE2F18"/>
    <w:pPr>
      <w:ind w:firstLine="0"/>
      <w:jc w:val="left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9"/>
    <w:uiPriority w:val="59"/>
    <w:rsid w:val="004B7278"/>
    <w:pPr>
      <w:ind w:firstLine="0"/>
      <w:jc w:val="left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3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EFA02F7-6427-4032-B375-FE61DDD5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1743</Words>
  <Characters>9938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cp:keywords/>
  <dc:description/>
  <cp:lastModifiedBy>Viktoriia Kostiuk</cp:lastModifiedBy>
  <cp:revision>2</cp:revision>
  <cp:lastPrinted>2022-07-22T12:04:00Z</cp:lastPrinted>
  <dcterms:created xsi:type="dcterms:W3CDTF">2022-07-27T09:13:00Z</dcterms:created>
  <dcterms:modified xsi:type="dcterms:W3CDTF">2022-07-27T09:13:00Z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