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204BF81" w14:textId="14A0D69F" w:rsidR="0037552E" w:rsidRPr="000827CA" w:rsidRDefault="004B1DA8" w:rsidP="000827CA">
      <w:pPr>
        <w:widowControl/>
        <w:suppressAutoHyphens w:val="0"/>
        <w:jc w:val="right"/>
        <w:rPr>
          <w:rFonts w:eastAsia="Times New Roman" w:cs="Times New Roman"/>
          <w:kern w:val="0"/>
          <w:sz w:val="2"/>
          <w:szCs w:val="2"/>
          <w:lang w:val="uk-UA" w:eastAsia="uk-UA" w:bidi="ar-SA"/>
        </w:rPr>
      </w:pPr>
      <w:r w:rsidRPr="000827CA">
        <w:rPr>
          <w:rFonts w:eastAsia="Times New Roman" w:cs="Times New Roman"/>
          <w:kern w:val="0"/>
          <w:sz w:val="2"/>
          <w:szCs w:val="2"/>
          <w:lang w:val="uk-UA" w:eastAsia="uk-UA" w:bidi="ar-SA"/>
        </w:rPr>
        <w:t>/’</w:t>
      </w:r>
      <w:r w:rsidR="000827CA" w:rsidRPr="000827CA">
        <w:rPr>
          <w:lang w:val="uk-UA"/>
        </w:rPr>
        <w:t xml:space="preserve"> Офіційно опубліковано 2</w:t>
      </w:r>
      <w:r w:rsidR="005E5483">
        <w:rPr>
          <w:lang w:val="en-US"/>
        </w:rPr>
        <w:t>9</w:t>
      </w:r>
      <w:r w:rsidR="000827CA" w:rsidRPr="000827CA">
        <w:rPr>
          <w:lang w:val="uk-UA"/>
        </w:rPr>
        <w:t>.</w:t>
      </w:r>
      <w:r w:rsidR="000827CA">
        <w:rPr>
          <w:lang w:val="uk-UA"/>
        </w:rPr>
        <w:t>11</w:t>
      </w:r>
      <w:r w:rsidR="000827CA" w:rsidRPr="000827CA">
        <w:rPr>
          <w:lang w:val="uk-UA"/>
        </w:rPr>
        <w:t>.2023</w:t>
      </w: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37552E" w:rsidRPr="0037552E" w14:paraId="3DFC9D68" w14:textId="77777777" w:rsidTr="00650F7D">
        <w:trPr>
          <w:trHeight w:val="851"/>
        </w:trPr>
        <w:tc>
          <w:tcPr>
            <w:tcW w:w="3284" w:type="dxa"/>
          </w:tcPr>
          <w:p w14:paraId="1B338950" w14:textId="77777777" w:rsidR="0037552E" w:rsidRPr="0037552E" w:rsidRDefault="0037552E" w:rsidP="0037552E">
            <w:pPr>
              <w:widowControl/>
              <w:suppressAutoHyphens w:val="0"/>
              <w:jc w:val="both"/>
              <w:rPr>
                <w:rFonts w:eastAsia="Times New Roman" w:cs="Times New Roman"/>
                <w:sz w:val="28"/>
                <w:szCs w:val="28"/>
                <w:lang w:val="uk-UA" w:eastAsia="uk-UA"/>
              </w:rPr>
            </w:pPr>
          </w:p>
        </w:tc>
        <w:tc>
          <w:tcPr>
            <w:tcW w:w="3285" w:type="dxa"/>
            <w:vMerge w:val="restart"/>
          </w:tcPr>
          <w:p w14:paraId="2327868D" w14:textId="77777777" w:rsidR="0037552E" w:rsidRPr="0037552E" w:rsidRDefault="0037552E" w:rsidP="0037552E">
            <w:pPr>
              <w:widowControl/>
              <w:suppressAutoHyphens w:val="0"/>
              <w:jc w:val="center"/>
              <w:rPr>
                <w:rFonts w:eastAsia="Times New Roman" w:cs="Times New Roman"/>
                <w:sz w:val="28"/>
                <w:szCs w:val="28"/>
                <w:lang w:val="uk-UA" w:eastAsia="uk-UA"/>
              </w:rPr>
            </w:pPr>
            <w:r w:rsidRPr="0037552E">
              <w:rPr>
                <w:rFonts w:eastAsia="Times New Roman" w:cs="Times New Roman"/>
                <w:kern w:val="2"/>
                <w:sz w:val="28"/>
                <w:szCs w:val="28"/>
                <w:lang w:val="uk-UA" w:eastAsia="uk-UA" w:bidi="hi-IN"/>
              </w:rPr>
              <w:object w:dxaOrig="1595" w:dyaOrig="2201" w14:anchorId="05871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pt;height:48pt" o:ole="">
                  <v:imagedata r:id="rId8" o:title=""/>
                </v:shape>
                <o:OLEObject Type="Embed" ProgID="CorelDraw.Graphic.16" ShapeID="_x0000_i1025" DrawAspect="Content" ObjectID="_1762757641" r:id="rId9"/>
              </w:object>
            </w:r>
          </w:p>
        </w:tc>
        <w:tc>
          <w:tcPr>
            <w:tcW w:w="3285" w:type="dxa"/>
          </w:tcPr>
          <w:p w14:paraId="3E618373" w14:textId="77777777" w:rsidR="0037552E" w:rsidRPr="0037552E" w:rsidRDefault="0037552E" w:rsidP="0037552E">
            <w:pPr>
              <w:widowControl/>
              <w:suppressAutoHyphens w:val="0"/>
              <w:jc w:val="both"/>
              <w:rPr>
                <w:rFonts w:eastAsia="Times New Roman" w:cs="Times New Roman"/>
                <w:sz w:val="28"/>
                <w:szCs w:val="28"/>
                <w:lang w:val="uk-UA" w:eastAsia="uk-UA"/>
              </w:rPr>
            </w:pPr>
          </w:p>
        </w:tc>
      </w:tr>
      <w:tr w:rsidR="0037552E" w:rsidRPr="0037552E" w14:paraId="564605DC" w14:textId="77777777" w:rsidTr="00650F7D">
        <w:tc>
          <w:tcPr>
            <w:tcW w:w="3284" w:type="dxa"/>
          </w:tcPr>
          <w:p w14:paraId="1F2F7553" w14:textId="77777777" w:rsidR="0037552E" w:rsidRPr="0037552E" w:rsidRDefault="0037552E" w:rsidP="0037552E">
            <w:pPr>
              <w:widowControl/>
              <w:suppressAutoHyphens w:val="0"/>
              <w:jc w:val="both"/>
              <w:rPr>
                <w:rFonts w:eastAsia="Times New Roman" w:cs="Times New Roman"/>
                <w:sz w:val="28"/>
                <w:szCs w:val="28"/>
                <w:lang w:val="uk-UA" w:eastAsia="uk-UA"/>
              </w:rPr>
            </w:pPr>
          </w:p>
        </w:tc>
        <w:tc>
          <w:tcPr>
            <w:tcW w:w="3285" w:type="dxa"/>
            <w:vMerge/>
          </w:tcPr>
          <w:p w14:paraId="7AB4C31F" w14:textId="77777777" w:rsidR="0037552E" w:rsidRPr="0037552E" w:rsidRDefault="0037552E" w:rsidP="0037552E">
            <w:pPr>
              <w:widowControl/>
              <w:suppressAutoHyphens w:val="0"/>
              <w:jc w:val="both"/>
              <w:rPr>
                <w:rFonts w:eastAsia="Times New Roman" w:cs="Times New Roman"/>
                <w:sz w:val="28"/>
                <w:szCs w:val="28"/>
                <w:lang w:val="uk-UA" w:eastAsia="uk-UA"/>
              </w:rPr>
            </w:pPr>
          </w:p>
        </w:tc>
        <w:tc>
          <w:tcPr>
            <w:tcW w:w="3285" w:type="dxa"/>
          </w:tcPr>
          <w:p w14:paraId="03AE7187" w14:textId="77777777" w:rsidR="0037552E" w:rsidRPr="0037552E" w:rsidRDefault="0037552E" w:rsidP="0037552E">
            <w:pPr>
              <w:widowControl/>
              <w:suppressAutoHyphens w:val="0"/>
              <w:jc w:val="both"/>
              <w:rPr>
                <w:rFonts w:eastAsia="Times New Roman" w:cs="Times New Roman"/>
                <w:sz w:val="28"/>
                <w:szCs w:val="28"/>
                <w:lang w:val="uk-UA" w:eastAsia="uk-UA"/>
              </w:rPr>
            </w:pPr>
          </w:p>
        </w:tc>
      </w:tr>
      <w:tr w:rsidR="0037552E" w:rsidRPr="0037552E" w14:paraId="03CD492F" w14:textId="77777777" w:rsidTr="00650F7D">
        <w:tc>
          <w:tcPr>
            <w:tcW w:w="9854" w:type="dxa"/>
            <w:gridSpan w:val="3"/>
          </w:tcPr>
          <w:p w14:paraId="575B9D24" w14:textId="77777777" w:rsidR="0037552E" w:rsidRPr="0037552E" w:rsidRDefault="0037552E" w:rsidP="0037552E">
            <w:pPr>
              <w:widowControl/>
              <w:tabs>
                <w:tab w:val="left" w:pos="-3600"/>
              </w:tabs>
              <w:suppressAutoHyphens w:val="0"/>
              <w:spacing w:before="120" w:after="120"/>
              <w:jc w:val="center"/>
              <w:rPr>
                <w:rFonts w:eastAsia="Times New Roman" w:cs="Times New Roman"/>
                <w:b/>
                <w:bCs/>
                <w:color w:val="006600"/>
                <w:spacing w:val="10"/>
                <w:sz w:val="28"/>
                <w:szCs w:val="28"/>
                <w:lang w:val="uk-UA" w:eastAsia="uk-UA"/>
              </w:rPr>
            </w:pPr>
            <w:r w:rsidRPr="0037552E">
              <w:rPr>
                <w:rFonts w:eastAsia="Times New Roman" w:cs="Times New Roman"/>
                <w:b/>
                <w:bCs/>
                <w:color w:val="006600"/>
                <w:spacing w:val="10"/>
                <w:sz w:val="28"/>
                <w:szCs w:val="28"/>
                <w:lang w:val="uk-UA" w:eastAsia="uk-UA"/>
              </w:rPr>
              <w:t>Правління Національного банку України</w:t>
            </w:r>
          </w:p>
          <w:p w14:paraId="70A84E35" w14:textId="77777777" w:rsidR="0037552E" w:rsidRPr="0037552E" w:rsidRDefault="0037552E" w:rsidP="0037552E">
            <w:pPr>
              <w:widowControl/>
              <w:suppressAutoHyphens w:val="0"/>
              <w:jc w:val="center"/>
              <w:rPr>
                <w:rFonts w:eastAsia="Times New Roman" w:cs="Times New Roman"/>
                <w:sz w:val="28"/>
                <w:szCs w:val="28"/>
                <w:lang w:val="uk-UA" w:eastAsia="uk-UA"/>
              </w:rPr>
            </w:pPr>
            <w:r w:rsidRPr="0037552E">
              <w:rPr>
                <w:rFonts w:eastAsia="Times New Roman" w:cs="Times New Roman"/>
                <w:b/>
                <w:bCs/>
                <w:color w:val="006600"/>
                <w:sz w:val="32"/>
                <w:szCs w:val="32"/>
                <w:lang w:val="uk-UA" w:eastAsia="uk-UA"/>
              </w:rPr>
              <w:t>П О С Т А Н О В А</w:t>
            </w:r>
          </w:p>
        </w:tc>
      </w:tr>
    </w:tbl>
    <w:p w14:paraId="757D4259" w14:textId="77777777" w:rsidR="0037552E" w:rsidRPr="0037552E" w:rsidRDefault="0037552E" w:rsidP="0037552E">
      <w:pPr>
        <w:widowControl/>
        <w:suppressAutoHyphens w:val="0"/>
        <w:jc w:val="both"/>
        <w:rPr>
          <w:rFonts w:eastAsia="Times New Roman" w:cs="Times New Roman"/>
          <w:kern w:val="0"/>
          <w:sz w:val="4"/>
          <w:szCs w:val="4"/>
          <w:lang w:val="uk-UA" w:eastAsia="uk-UA" w:bidi="ar-SA"/>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630"/>
        <w:gridCol w:w="1672"/>
        <w:gridCol w:w="1894"/>
      </w:tblGrid>
      <w:tr w:rsidR="0037552E" w:rsidRPr="0037552E" w14:paraId="56F97C71" w14:textId="77777777" w:rsidTr="00650F7D">
        <w:tc>
          <w:tcPr>
            <w:tcW w:w="3510" w:type="dxa"/>
            <w:vAlign w:val="bottom"/>
          </w:tcPr>
          <w:p w14:paraId="61674BF6" w14:textId="128AE71A" w:rsidR="0037552E" w:rsidRPr="0037552E" w:rsidRDefault="005D4E49" w:rsidP="0037552E">
            <w:pPr>
              <w:widowControl/>
              <w:suppressAutoHyphens w:val="0"/>
              <w:jc w:val="both"/>
              <w:rPr>
                <w:rFonts w:eastAsia="Times New Roman" w:cs="Times New Roman"/>
                <w:sz w:val="28"/>
                <w:szCs w:val="28"/>
                <w:lang w:val="uk-UA" w:eastAsia="uk-UA"/>
              </w:rPr>
            </w:pPr>
            <w:r>
              <w:rPr>
                <w:rFonts w:eastAsia="Times New Roman" w:cs="Times New Roman"/>
                <w:sz w:val="28"/>
                <w:szCs w:val="28"/>
                <w:lang w:val="uk-UA" w:eastAsia="uk-UA"/>
              </w:rPr>
              <w:t>27 листопада 2023</w:t>
            </w:r>
            <w:r w:rsidR="00981BA2">
              <w:rPr>
                <w:rFonts w:eastAsia="Times New Roman" w:cs="Times New Roman"/>
                <w:sz w:val="28"/>
                <w:szCs w:val="28"/>
                <w:lang w:val="uk-UA" w:eastAsia="uk-UA"/>
              </w:rPr>
              <w:t xml:space="preserve"> року</w:t>
            </w:r>
          </w:p>
        </w:tc>
        <w:tc>
          <w:tcPr>
            <w:tcW w:w="2694" w:type="dxa"/>
          </w:tcPr>
          <w:p w14:paraId="52DA117B" w14:textId="77777777" w:rsidR="0037552E" w:rsidRPr="0037552E" w:rsidRDefault="0037552E" w:rsidP="0037552E">
            <w:pPr>
              <w:widowControl/>
              <w:suppressAutoHyphens w:val="0"/>
              <w:spacing w:before="240"/>
              <w:jc w:val="center"/>
              <w:rPr>
                <w:rFonts w:eastAsia="Times New Roman" w:cs="Times New Roman"/>
                <w:sz w:val="28"/>
                <w:szCs w:val="28"/>
                <w:lang w:val="uk-UA" w:eastAsia="uk-UA"/>
              </w:rPr>
            </w:pPr>
            <w:r w:rsidRPr="0037552E">
              <w:rPr>
                <w:rFonts w:eastAsia="Times New Roman" w:cs="Times New Roman"/>
                <w:color w:val="006600"/>
                <w:sz w:val="28"/>
                <w:szCs w:val="28"/>
                <w:lang w:val="uk-UA" w:eastAsia="uk-UA"/>
              </w:rPr>
              <w:t>Київ</w:t>
            </w:r>
          </w:p>
        </w:tc>
        <w:tc>
          <w:tcPr>
            <w:tcW w:w="1713" w:type="dxa"/>
            <w:vAlign w:val="bottom"/>
          </w:tcPr>
          <w:p w14:paraId="12DD71DB" w14:textId="77777777" w:rsidR="0037552E" w:rsidRPr="0037552E" w:rsidRDefault="0037552E" w:rsidP="0037552E">
            <w:pPr>
              <w:widowControl/>
              <w:suppressAutoHyphens w:val="0"/>
              <w:jc w:val="right"/>
              <w:rPr>
                <w:rFonts w:eastAsia="Times New Roman" w:cs="Times New Roman"/>
                <w:sz w:val="28"/>
                <w:szCs w:val="28"/>
                <w:lang w:val="uk-UA" w:eastAsia="uk-UA"/>
              </w:rPr>
            </w:pPr>
            <w:r w:rsidRPr="0037552E">
              <w:rPr>
                <w:rFonts w:eastAsia="Times New Roman" w:cs="Times New Roman"/>
                <w:color w:val="FFFFFF"/>
                <w:sz w:val="28"/>
                <w:szCs w:val="28"/>
                <w:lang w:val="uk-UA" w:eastAsia="uk-UA"/>
              </w:rPr>
              <w:t>№</w:t>
            </w:r>
          </w:p>
        </w:tc>
        <w:tc>
          <w:tcPr>
            <w:tcW w:w="1937" w:type="dxa"/>
            <w:vAlign w:val="bottom"/>
          </w:tcPr>
          <w:p w14:paraId="54658DB0" w14:textId="571291F8" w:rsidR="0037552E" w:rsidRPr="0037552E" w:rsidRDefault="005D4E49" w:rsidP="0037552E">
            <w:pPr>
              <w:widowControl/>
              <w:suppressAutoHyphens w:val="0"/>
              <w:rPr>
                <w:rFonts w:eastAsia="Times New Roman" w:cs="Times New Roman"/>
                <w:sz w:val="28"/>
                <w:szCs w:val="28"/>
                <w:lang w:val="uk-UA" w:eastAsia="uk-UA"/>
              </w:rPr>
            </w:pPr>
            <w:r>
              <w:rPr>
                <w:rFonts w:eastAsia="Times New Roman" w:cs="Times New Roman"/>
                <w:sz w:val="28"/>
                <w:szCs w:val="28"/>
                <w:lang w:val="uk-UA" w:eastAsia="uk-UA"/>
              </w:rPr>
              <w:t>№ 152</w:t>
            </w:r>
          </w:p>
        </w:tc>
      </w:tr>
    </w:tbl>
    <w:p w14:paraId="3C27DD48" w14:textId="77777777" w:rsidR="0037552E" w:rsidRPr="0037552E" w:rsidRDefault="0037552E" w:rsidP="0037552E">
      <w:pPr>
        <w:widowControl/>
        <w:suppressAutoHyphens w:val="0"/>
        <w:jc w:val="both"/>
        <w:rPr>
          <w:rFonts w:eastAsia="Times New Roman" w:cs="Times New Roman"/>
          <w:kern w:val="0"/>
          <w:sz w:val="2"/>
          <w:szCs w:val="2"/>
          <w:lang w:val="uk-UA" w:eastAsia="uk-UA" w:bidi="ar-SA"/>
        </w:rPr>
      </w:pPr>
    </w:p>
    <w:tbl>
      <w:tblPr>
        <w:tblW w:w="7513" w:type="dxa"/>
        <w:jc w:val="center"/>
        <w:tblLook w:val="04A0" w:firstRow="1" w:lastRow="0" w:firstColumn="1" w:lastColumn="0" w:noHBand="0" w:noVBand="1"/>
      </w:tblPr>
      <w:tblGrid>
        <w:gridCol w:w="7513"/>
      </w:tblGrid>
      <w:tr w:rsidR="005351CC" w:rsidRPr="00E5729D" w14:paraId="5B7D3328" w14:textId="77777777" w:rsidTr="006933E8">
        <w:trPr>
          <w:trHeight w:val="493"/>
          <w:jc w:val="center"/>
        </w:trPr>
        <w:tc>
          <w:tcPr>
            <w:tcW w:w="7513" w:type="dxa"/>
            <w:shd w:val="clear" w:color="auto" w:fill="auto"/>
          </w:tcPr>
          <w:p w14:paraId="7F615B6E" w14:textId="77777777" w:rsidR="007E0A94" w:rsidRDefault="007E0A94" w:rsidP="008F6F5B">
            <w:pPr>
              <w:tabs>
                <w:tab w:val="left" w:pos="840"/>
                <w:tab w:val="center" w:pos="3293"/>
              </w:tabs>
              <w:spacing w:before="240" w:after="240"/>
              <w:jc w:val="center"/>
              <w:rPr>
                <w:rFonts w:cs=";Times New Roman"/>
                <w:noProof/>
                <w:color w:val="000000"/>
                <w:sz w:val="28"/>
                <w:szCs w:val="28"/>
                <w:lang w:val="uk-UA"/>
              </w:rPr>
            </w:pPr>
          </w:p>
          <w:p w14:paraId="1CB80AA6" w14:textId="77B53FE6" w:rsidR="005351CC" w:rsidRPr="00EE7DAF" w:rsidRDefault="00EE7DAF" w:rsidP="008F6F5B">
            <w:pPr>
              <w:tabs>
                <w:tab w:val="left" w:pos="840"/>
                <w:tab w:val="center" w:pos="3293"/>
              </w:tabs>
              <w:spacing w:before="240" w:after="240"/>
              <w:jc w:val="center"/>
              <w:rPr>
                <w:rFonts w:cs=";Times New Roman"/>
                <w:noProof/>
                <w:color w:val="000000"/>
                <w:sz w:val="28"/>
                <w:szCs w:val="28"/>
                <w:lang w:eastAsia="en-US"/>
              </w:rPr>
            </w:pPr>
            <w:r w:rsidRPr="00892924">
              <w:rPr>
                <w:rFonts w:cs=";Times New Roman"/>
                <w:noProof/>
                <w:color w:val="000000"/>
                <w:sz w:val="28"/>
                <w:szCs w:val="28"/>
                <w:lang w:val="uk-UA"/>
              </w:rPr>
              <w:t xml:space="preserve">Про </w:t>
            </w:r>
            <w:r w:rsidR="009A0DF0">
              <w:rPr>
                <w:rFonts w:cs=";Times New Roman"/>
                <w:noProof/>
                <w:color w:val="000000"/>
                <w:sz w:val="28"/>
                <w:szCs w:val="28"/>
                <w:lang w:val="uk-UA"/>
              </w:rPr>
              <w:t>затвердження</w:t>
            </w:r>
            <w:r w:rsidR="00892924" w:rsidRPr="00892924">
              <w:rPr>
                <w:rFonts w:cs=";Times New Roman"/>
                <w:noProof/>
                <w:color w:val="000000"/>
                <w:sz w:val="28"/>
                <w:szCs w:val="28"/>
                <w:lang w:val="uk-UA"/>
              </w:rPr>
              <w:t xml:space="preserve"> З</w:t>
            </w:r>
            <w:r w:rsidRPr="00892924">
              <w:rPr>
                <w:rFonts w:cs=";Times New Roman"/>
                <w:noProof/>
                <w:color w:val="000000"/>
                <w:sz w:val="28"/>
                <w:szCs w:val="28"/>
                <w:lang w:val="uk-UA"/>
              </w:rPr>
              <w:t xml:space="preserve">мін до </w:t>
            </w:r>
            <w:r w:rsidR="000651F4" w:rsidRPr="000651F4">
              <w:rPr>
                <w:rFonts w:cs=";Times New Roman"/>
                <w:noProof/>
                <w:color w:val="000000"/>
                <w:sz w:val="28"/>
                <w:szCs w:val="28"/>
                <w:lang w:val="uk-UA"/>
              </w:rPr>
              <w:t>Положення 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w:t>
            </w:r>
          </w:p>
        </w:tc>
      </w:tr>
    </w:tbl>
    <w:p w14:paraId="7B035E02" w14:textId="77777777" w:rsidR="007E0A94" w:rsidRPr="0037552E" w:rsidRDefault="007E0A94" w:rsidP="009306B1">
      <w:pPr>
        <w:ind w:firstLine="567"/>
        <w:jc w:val="both"/>
        <w:rPr>
          <w:rFonts w:cs="Times New Roman"/>
          <w:noProof/>
          <w:sz w:val="28"/>
          <w:szCs w:val="28"/>
          <w:lang w:val="uk-UA" w:eastAsia="en-US"/>
        </w:rPr>
      </w:pPr>
    </w:p>
    <w:p w14:paraId="106FF4BC" w14:textId="6D53DCCE" w:rsidR="005351CC" w:rsidRPr="00497A80" w:rsidRDefault="00497A80" w:rsidP="008F6F5B">
      <w:pPr>
        <w:ind w:firstLine="567"/>
        <w:jc w:val="both"/>
        <w:rPr>
          <w:rFonts w:cs="Times New Roman"/>
          <w:b/>
          <w:noProof/>
          <w:sz w:val="28"/>
          <w:szCs w:val="28"/>
          <w:lang w:val="uk-UA"/>
        </w:rPr>
      </w:pPr>
      <w:r w:rsidRPr="00497A80">
        <w:rPr>
          <w:rFonts w:cs="Times New Roman"/>
          <w:noProof/>
          <w:sz w:val="28"/>
          <w:szCs w:val="28"/>
          <w:lang w:val="uk-UA" w:eastAsia="en-US"/>
        </w:rPr>
        <w:t>Відповідно до статей 7, 15, 19, 55</w:t>
      </w:r>
      <w:r w:rsidR="00051541">
        <w:rPr>
          <w:rFonts w:cs="Times New Roman"/>
          <w:noProof/>
          <w:sz w:val="28"/>
          <w:szCs w:val="28"/>
          <w:lang w:val="uk-UA" w:eastAsia="en-US"/>
        </w:rPr>
        <w:t>, 55</w:t>
      </w:r>
      <w:r w:rsidR="00051541" w:rsidRPr="00051541">
        <w:rPr>
          <w:rFonts w:cs="Times New Roman"/>
          <w:noProof/>
          <w:sz w:val="28"/>
          <w:szCs w:val="28"/>
          <w:vertAlign w:val="superscript"/>
          <w:lang w:val="uk-UA" w:eastAsia="en-US"/>
        </w:rPr>
        <w:t>1</w:t>
      </w:r>
      <w:r w:rsidRPr="00497A80">
        <w:rPr>
          <w:rFonts w:cs="Times New Roman"/>
          <w:noProof/>
          <w:sz w:val="28"/>
          <w:szCs w:val="28"/>
          <w:lang w:val="uk-UA" w:eastAsia="en-US"/>
        </w:rPr>
        <w:t>, 56 Закону України “Про Національний банк України”, статей 4, 54−56, 66, 67, 73 Закону України “Про банки і банківську діяльність”, статей 6</w:t>
      </w:r>
      <w:r w:rsidR="00E93895">
        <w:rPr>
          <w:rFonts w:cs="Times New Roman"/>
          <w:noProof/>
          <w:sz w:val="28"/>
          <w:szCs w:val="28"/>
          <w:lang w:val="uk-UA" w:eastAsia="en-US"/>
        </w:rPr>
        <w:t>‒</w:t>
      </w:r>
      <w:r w:rsidRPr="00497A80">
        <w:rPr>
          <w:rFonts w:cs="Times New Roman"/>
          <w:noProof/>
          <w:sz w:val="28"/>
          <w:szCs w:val="28"/>
          <w:lang w:val="uk-UA" w:eastAsia="en-US"/>
        </w:rPr>
        <w:t>8, 21</w:t>
      </w:r>
      <w:r w:rsidR="00E93895">
        <w:rPr>
          <w:rFonts w:cs="Times New Roman"/>
          <w:noProof/>
          <w:sz w:val="28"/>
          <w:szCs w:val="28"/>
          <w:lang w:val="uk-UA" w:eastAsia="en-US"/>
        </w:rPr>
        <w:t>‒</w:t>
      </w:r>
      <w:r w:rsidRPr="00497A80">
        <w:rPr>
          <w:rFonts w:cs="Times New Roman"/>
          <w:noProof/>
          <w:sz w:val="28"/>
          <w:szCs w:val="28"/>
          <w:lang w:val="uk-UA" w:eastAsia="en-US"/>
        </w:rPr>
        <w:t>23, 25, 46 Закону України “Про фінансові послуги та фінансові компанії”, статей 5, 26 Закону  України “Про споживче кредитування”, статей 77, 78, 81 Закону України “Про платіжні послуги”, стат</w:t>
      </w:r>
      <w:r w:rsidR="00FC1E84">
        <w:rPr>
          <w:rFonts w:cs="Times New Roman"/>
          <w:noProof/>
          <w:sz w:val="28"/>
          <w:szCs w:val="28"/>
          <w:lang w:val="uk-UA" w:eastAsia="en-US"/>
        </w:rPr>
        <w:t>ей</w:t>
      </w:r>
      <w:r w:rsidRPr="00497A80">
        <w:rPr>
          <w:rFonts w:cs="Times New Roman"/>
          <w:noProof/>
          <w:sz w:val="28"/>
          <w:szCs w:val="28"/>
          <w:lang w:val="uk-UA" w:eastAsia="en-US"/>
        </w:rPr>
        <w:t xml:space="preserve"> 24</w:t>
      </w:r>
      <w:r w:rsidR="00FC1E84">
        <w:rPr>
          <w:rFonts w:cs="Times New Roman"/>
          <w:noProof/>
          <w:sz w:val="28"/>
          <w:szCs w:val="28"/>
          <w:lang w:val="uk-UA" w:eastAsia="en-US"/>
        </w:rPr>
        <w:t>, 2</w:t>
      </w:r>
      <w:r w:rsidR="00F534A6">
        <w:rPr>
          <w:rFonts w:cs="Times New Roman"/>
          <w:noProof/>
          <w:sz w:val="28"/>
          <w:szCs w:val="28"/>
          <w:lang w:val="uk-UA" w:eastAsia="en-US"/>
        </w:rPr>
        <w:t>6</w:t>
      </w:r>
      <w:r w:rsidRPr="00497A80">
        <w:rPr>
          <w:rFonts w:cs="Times New Roman"/>
          <w:noProof/>
          <w:sz w:val="28"/>
          <w:szCs w:val="28"/>
          <w:lang w:val="uk-UA" w:eastAsia="en-US"/>
        </w:rPr>
        <w:t xml:space="preserve"> Закону України “Про рекламу”, статей 85</w:t>
      </w:r>
      <w:r w:rsidR="00E93895">
        <w:rPr>
          <w:rFonts w:cs="Times New Roman"/>
          <w:noProof/>
          <w:sz w:val="28"/>
          <w:szCs w:val="28"/>
          <w:lang w:val="uk-UA" w:eastAsia="en-US"/>
        </w:rPr>
        <w:t>‒</w:t>
      </w:r>
      <w:r w:rsidRPr="00497A80">
        <w:rPr>
          <w:rFonts w:cs="Times New Roman"/>
          <w:noProof/>
          <w:sz w:val="28"/>
          <w:szCs w:val="28"/>
          <w:lang w:val="uk-UA" w:eastAsia="en-US"/>
        </w:rPr>
        <w:t xml:space="preserve">88, 114 Закону України “Про страхування”, статей 37, 43 Закону України “Про кредитні спілки”, з метою приведення у відповідність до законодавства України нормативно-правового акта </w:t>
      </w:r>
      <w:r w:rsidR="00E93895">
        <w:rPr>
          <w:rFonts w:cs="Times New Roman"/>
          <w:noProof/>
          <w:sz w:val="28"/>
          <w:szCs w:val="28"/>
          <w:lang w:val="uk-UA" w:eastAsia="en-US"/>
        </w:rPr>
        <w:t xml:space="preserve">Національного банку України </w:t>
      </w:r>
      <w:r w:rsidRPr="00497A80">
        <w:rPr>
          <w:rFonts w:cs="Times New Roman"/>
          <w:noProof/>
          <w:sz w:val="28"/>
          <w:szCs w:val="28"/>
          <w:lang w:val="uk-UA" w:eastAsia="en-US"/>
        </w:rPr>
        <w:t xml:space="preserve">з питань здійснення нагляду за додержанням вимог законодавства України про захист прав споживачів фінансових та обмежених платіжних послуг, вимог щодо взаємодії із споживачами при врегулюванні простроченої заборгованості Правління Національного банку України </w:t>
      </w:r>
      <w:r w:rsidRPr="00497A80">
        <w:rPr>
          <w:rFonts w:cs="Times New Roman"/>
          <w:b/>
          <w:noProof/>
          <w:sz w:val="28"/>
          <w:szCs w:val="28"/>
          <w:lang w:val="uk-UA" w:eastAsia="en-US"/>
        </w:rPr>
        <w:t>постановляє:</w:t>
      </w:r>
    </w:p>
    <w:p w14:paraId="50474D37" w14:textId="76229198" w:rsidR="005351CC" w:rsidRPr="006933E8" w:rsidRDefault="005351CC" w:rsidP="008F6F5B">
      <w:pPr>
        <w:ind w:firstLine="567"/>
        <w:jc w:val="both"/>
        <w:rPr>
          <w:rFonts w:cs="Times New Roman"/>
          <w:noProof/>
          <w:sz w:val="28"/>
          <w:szCs w:val="28"/>
          <w:lang w:val="uk-UA"/>
        </w:rPr>
      </w:pPr>
    </w:p>
    <w:p w14:paraId="215DA64F" w14:textId="59454954" w:rsidR="006B15E0" w:rsidRPr="006933E8" w:rsidRDefault="00EE7DAF" w:rsidP="008F6F5B">
      <w:pPr>
        <w:ind w:firstLine="567"/>
        <w:jc w:val="both"/>
        <w:rPr>
          <w:rFonts w:cs="Times New Roman"/>
          <w:noProof/>
          <w:sz w:val="28"/>
          <w:szCs w:val="28"/>
          <w:lang w:val="uk-UA"/>
        </w:rPr>
      </w:pPr>
      <w:r w:rsidRPr="006933E8">
        <w:rPr>
          <w:rFonts w:cs="Times New Roman"/>
          <w:noProof/>
          <w:sz w:val="28"/>
          <w:szCs w:val="28"/>
          <w:lang w:val="uk-UA"/>
        </w:rPr>
        <w:t>1.</w:t>
      </w:r>
      <w:r w:rsidR="009C1702" w:rsidRPr="006933E8">
        <w:rPr>
          <w:rFonts w:cs="Times New Roman"/>
          <w:noProof/>
          <w:sz w:val="28"/>
          <w:szCs w:val="28"/>
          <w:lang w:val="uk-UA"/>
        </w:rPr>
        <w:t> </w:t>
      </w:r>
      <w:r w:rsidR="009A0DF0" w:rsidRPr="006933E8">
        <w:rPr>
          <w:rFonts w:cs="Times New Roman"/>
          <w:noProof/>
          <w:sz w:val="28"/>
          <w:szCs w:val="28"/>
          <w:lang w:val="uk-UA"/>
        </w:rPr>
        <w:t xml:space="preserve">Затвердити Зміни до </w:t>
      </w:r>
      <w:r w:rsidR="00FC5DF7" w:rsidRPr="00FC5DF7">
        <w:rPr>
          <w:rFonts w:cs="Times New Roman"/>
          <w:noProof/>
          <w:sz w:val="28"/>
          <w:szCs w:val="28"/>
          <w:lang w:val="uk-UA"/>
        </w:rPr>
        <w:t>Положення 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w:t>
      </w:r>
      <w:r w:rsidR="006B15E0" w:rsidRPr="006933E8">
        <w:rPr>
          <w:rFonts w:cs="Times New Roman"/>
          <w:noProof/>
          <w:sz w:val="28"/>
          <w:szCs w:val="28"/>
          <w:lang w:val="uk-UA"/>
        </w:rPr>
        <w:t>, затвердженого постановою Правління Національного банку Ук</w:t>
      </w:r>
      <w:r w:rsidR="002273B5">
        <w:rPr>
          <w:rFonts w:cs="Times New Roman"/>
          <w:noProof/>
          <w:sz w:val="28"/>
          <w:szCs w:val="28"/>
          <w:lang w:val="uk-UA"/>
        </w:rPr>
        <w:t>раїни</w:t>
      </w:r>
      <w:r w:rsidR="00234811">
        <w:rPr>
          <w:rFonts w:cs="Times New Roman"/>
          <w:noProof/>
          <w:sz w:val="28"/>
          <w:szCs w:val="28"/>
          <w:lang w:val="uk-UA"/>
        </w:rPr>
        <w:t xml:space="preserve"> </w:t>
      </w:r>
      <w:r w:rsidR="002273B5">
        <w:rPr>
          <w:rFonts w:cs="Times New Roman"/>
          <w:noProof/>
          <w:sz w:val="28"/>
          <w:szCs w:val="28"/>
          <w:lang w:val="uk-UA"/>
        </w:rPr>
        <w:t>від</w:t>
      </w:r>
      <w:r w:rsidR="00234811">
        <w:rPr>
          <w:rFonts w:cs="Times New Roman"/>
          <w:noProof/>
          <w:sz w:val="28"/>
          <w:szCs w:val="28"/>
          <w:lang w:val="uk-UA"/>
        </w:rPr>
        <w:t xml:space="preserve"> </w:t>
      </w:r>
      <w:r w:rsidR="00FC5DF7">
        <w:rPr>
          <w:rFonts w:cs="Times New Roman"/>
          <w:noProof/>
          <w:sz w:val="28"/>
          <w:szCs w:val="28"/>
          <w:lang w:val="uk-UA"/>
        </w:rPr>
        <w:t>02</w:t>
      </w:r>
      <w:r w:rsidR="00234811">
        <w:rPr>
          <w:rFonts w:cs="Times New Roman"/>
          <w:noProof/>
          <w:sz w:val="28"/>
          <w:szCs w:val="28"/>
          <w:lang w:val="uk-UA"/>
        </w:rPr>
        <w:t xml:space="preserve"> </w:t>
      </w:r>
      <w:r w:rsidR="00FC5DF7">
        <w:rPr>
          <w:rFonts w:cs="Times New Roman"/>
          <w:noProof/>
          <w:sz w:val="28"/>
          <w:szCs w:val="28"/>
          <w:lang w:val="uk-UA"/>
        </w:rPr>
        <w:t>вересня</w:t>
      </w:r>
      <w:r w:rsidR="00234811">
        <w:rPr>
          <w:rFonts w:cs="Times New Roman"/>
          <w:noProof/>
          <w:sz w:val="28"/>
          <w:szCs w:val="28"/>
          <w:lang w:val="uk-UA"/>
        </w:rPr>
        <w:t xml:space="preserve"> </w:t>
      </w:r>
      <w:r w:rsidR="00FB4A55" w:rsidRPr="006933E8">
        <w:rPr>
          <w:rFonts w:cs="Times New Roman"/>
          <w:noProof/>
          <w:sz w:val="28"/>
          <w:szCs w:val="28"/>
          <w:lang w:val="uk-UA"/>
        </w:rPr>
        <w:t>202</w:t>
      </w:r>
      <w:r w:rsidR="00FC5DF7">
        <w:rPr>
          <w:rFonts w:cs="Times New Roman"/>
          <w:noProof/>
          <w:sz w:val="28"/>
          <w:szCs w:val="28"/>
          <w:lang w:val="uk-UA"/>
        </w:rPr>
        <w:t>2</w:t>
      </w:r>
      <w:r w:rsidR="00234811">
        <w:rPr>
          <w:rFonts w:cs="Times New Roman"/>
          <w:noProof/>
          <w:sz w:val="28"/>
          <w:szCs w:val="28"/>
          <w:lang w:val="uk-UA"/>
        </w:rPr>
        <w:t xml:space="preserve"> </w:t>
      </w:r>
      <w:r w:rsidR="002273B5">
        <w:rPr>
          <w:rFonts w:cs="Times New Roman"/>
          <w:noProof/>
          <w:sz w:val="28"/>
          <w:szCs w:val="28"/>
          <w:lang w:val="uk-UA"/>
        </w:rPr>
        <w:t>року</w:t>
      </w:r>
      <w:r w:rsidR="00234811">
        <w:rPr>
          <w:rFonts w:cs="Times New Roman"/>
          <w:noProof/>
          <w:sz w:val="28"/>
          <w:szCs w:val="28"/>
          <w:lang w:val="uk-UA"/>
        </w:rPr>
        <w:t xml:space="preserve"> </w:t>
      </w:r>
      <w:r w:rsidR="00FB4A55" w:rsidRPr="006933E8">
        <w:rPr>
          <w:rFonts w:cs="Times New Roman"/>
          <w:noProof/>
          <w:sz w:val="28"/>
          <w:szCs w:val="28"/>
          <w:lang w:val="uk-UA"/>
        </w:rPr>
        <w:t>№</w:t>
      </w:r>
      <w:r w:rsidR="00234811">
        <w:rPr>
          <w:rFonts w:cs="Times New Roman"/>
          <w:noProof/>
          <w:sz w:val="28"/>
          <w:szCs w:val="28"/>
          <w:lang w:val="uk-UA"/>
        </w:rPr>
        <w:t xml:space="preserve"> </w:t>
      </w:r>
      <w:r w:rsidR="00FC5DF7">
        <w:rPr>
          <w:rFonts w:cs="Times New Roman"/>
          <w:noProof/>
          <w:color w:val="000000" w:themeColor="text1"/>
          <w:sz w:val="28"/>
          <w:szCs w:val="28"/>
          <w:lang w:val="uk-UA"/>
        </w:rPr>
        <w:t>198 (</w:t>
      </w:r>
      <w:r w:rsidR="001202C4">
        <w:rPr>
          <w:rFonts w:cs="Times New Roman"/>
          <w:noProof/>
          <w:color w:val="000000" w:themeColor="text1"/>
          <w:sz w:val="28"/>
          <w:szCs w:val="28"/>
          <w:lang w:val="uk-UA"/>
        </w:rPr>
        <w:t xml:space="preserve">у </w:t>
      </w:r>
      <w:r w:rsidR="00FC5DF7">
        <w:rPr>
          <w:rFonts w:cs="Times New Roman"/>
          <w:noProof/>
          <w:color w:val="000000" w:themeColor="text1"/>
          <w:sz w:val="28"/>
          <w:szCs w:val="28"/>
          <w:lang w:val="uk-UA"/>
        </w:rPr>
        <w:t>редакції постанови Правління Національного банку України від 28 вересня 2023 року № 118)</w:t>
      </w:r>
      <w:r w:rsidR="002273B5" w:rsidRPr="00290BDE">
        <w:rPr>
          <w:rFonts w:cs="Times New Roman"/>
          <w:noProof/>
          <w:color w:val="000000" w:themeColor="text1"/>
          <w:sz w:val="28"/>
          <w:szCs w:val="28"/>
          <w:lang w:val="uk-UA"/>
        </w:rPr>
        <w:t>,</w:t>
      </w:r>
      <w:r w:rsidR="00234811" w:rsidRPr="00290BDE">
        <w:rPr>
          <w:rFonts w:cs="Times New Roman"/>
          <w:noProof/>
          <w:color w:val="000000" w:themeColor="text1"/>
          <w:sz w:val="28"/>
          <w:szCs w:val="28"/>
          <w:lang w:val="uk-UA"/>
        </w:rPr>
        <w:t xml:space="preserve"> </w:t>
      </w:r>
      <w:r w:rsidR="009A0DF0" w:rsidRPr="006933E8">
        <w:rPr>
          <w:rFonts w:cs="Times New Roman"/>
          <w:noProof/>
          <w:sz w:val="28"/>
          <w:szCs w:val="28"/>
          <w:lang w:val="uk-UA"/>
        </w:rPr>
        <w:t>що додаються</w:t>
      </w:r>
      <w:r w:rsidR="002273B5">
        <w:rPr>
          <w:rFonts w:cs="Times New Roman"/>
          <w:noProof/>
          <w:sz w:val="28"/>
          <w:szCs w:val="28"/>
          <w:lang w:val="uk-UA"/>
        </w:rPr>
        <w:t>.</w:t>
      </w:r>
    </w:p>
    <w:p w14:paraId="44BE59A4" w14:textId="457D0EB0" w:rsidR="00EE7DAF" w:rsidRPr="002273B5" w:rsidRDefault="00EE7DAF" w:rsidP="008F6F5B">
      <w:pPr>
        <w:ind w:firstLine="567"/>
        <w:jc w:val="both"/>
        <w:rPr>
          <w:rFonts w:cs="Times New Roman"/>
          <w:noProof/>
          <w:sz w:val="28"/>
          <w:szCs w:val="28"/>
          <w:lang w:val="uk-UA"/>
        </w:rPr>
      </w:pPr>
    </w:p>
    <w:p w14:paraId="451AC1C0" w14:textId="7C64C41A" w:rsidR="006933E8" w:rsidRPr="002273B5" w:rsidRDefault="001863BE" w:rsidP="008F6F5B">
      <w:pPr>
        <w:ind w:firstLine="567"/>
        <w:jc w:val="both"/>
        <w:rPr>
          <w:rFonts w:cs="Times New Roman"/>
          <w:noProof/>
          <w:sz w:val="28"/>
          <w:szCs w:val="28"/>
          <w:lang w:val="uk-UA" w:eastAsia="en-US"/>
        </w:rPr>
      </w:pPr>
      <w:r>
        <w:rPr>
          <w:rFonts w:cs="Times New Roman"/>
          <w:noProof/>
          <w:sz w:val="28"/>
          <w:szCs w:val="28"/>
          <w:lang w:val="uk-UA" w:eastAsia="en-US"/>
        </w:rPr>
        <w:t>2</w:t>
      </w:r>
      <w:r w:rsidR="006933E8" w:rsidRPr="002273B5">
        <w:rPr>
          <w:rFonts w:cs="Times New Roman"/>
          <w:noProof/>
          <w:sz w:val="28"/>
          <w:szCs w:val="28"/>
          <w:lang w:val="uk-UA" w:eastAsia="en-US"/>
        </w:rPr>
        <w:t>. Контроль за виконанням цієї постанови покласти на Голову Національного банку України Андрія Пишного.</w:t>
      </w:r>
    </w:p>
    <w:p w14:paraId="25B73CEC" w14:textId="5FF36342" w:rsidR="006933E8" w:rsidRPr="002273B5" w:rsidRDefault="001863BE" w:rsidP="008F6F5B">
      <w:pPr>
        <w:ind w:firstLine="567"/>
        <w:jc w:val="both"/>
        <w:rPr>
          <w:rFonts w:cs="Times New Roman"/>
          <w:noProof/>
          <w:sz w:val="28"/>
          <w:szCs w:val="28"/>
          <w:lang w:val="uk-UA"/>
        </w:rPr>
      </w:pPr>
      <w:r>
        <w:rPr>
          <w:rFonts w:cs="Times New Roman"/>
          <w:noProof/>
          <w:sz w:val="28"/>
          <w:szCs w:val="28"/>
          <w:lang w:val="uk-UA" w:eastAsia="en-US"/>
        </w:rPr>
        <w:lastRenderedPageBreak/>
        <w:t>3</w:t>
      </w:r>
      <w:r w:rsidR="006933E8" w:rsidRPr="002273B5">
        <w:rPr>
          <w:rFonts w:cs="Times New Roman"/>
          <w:noProof/>
          <w:sz w:val="28"/>
          <w:szCs w:val="28"/>
          <w:lang w:val="uk-UA" w:eastAsia="en-US"/>
        </w:rPr>
        <w:t>. </w:t>
      </w:r>
      <w:r w:rsidR="006933E8" w:rsidRPr="002273B5">
        <w:rPr>
          <w:rFonts w:cs="Times New Roman"/>
          <w:sz w:val="28"/>
          <w:szCs w:val="28"/>
          <w:lang w:val="uk-UA"/>
        </w:rPr>
        <w:t xml:space="preserve">Постанова набирає чинності з </w:t>
      </w:r>
      <w:r w:rsidR="00FD2C27">
        <w:rPr>
          <w:rFonts w:cs="Times New Roman"/>
          <w:sz w:val="28"/>
          <w:szCs w:val="28"/>
          <w:lang w:val="uk-UA"/>
        </w:rPr>
        <w:t>01 січня 2024 року</w:t>
      </w:r>
      <w:r w:rsidR="006933E8" w:rsidRPr="002273B5">
        <w:rPr>
          <w:rFonts w:cs="Times New Roman"/>
          <w:noProof/>
          <w:sz w:val="28"/>
          <w:szCs w:val="28"/>
          <w:lang w:val="uk-UA"/>
        </w:rPr>
        <w:t>.</w:t>
      </w:r>
    </w:p>
    <w:p w14:paraId="01A8E621" w14:textId="3DC8D731" w:rsidR="006933E8" w:rsidRDefault="006933E8" w:rsidP="009306B1">
      <w:pPr>
        <w:ind w:firstLine="567"/>
        <w:rPr>
          <w:rFonts w:cs="Times New Roman"/>
          <w:strike/>
          <w:noProof/>
          <w:sz w:val="28"/>
          <w:szCs w:val="28"/>
          <w:lang w:val="uk-UA"/>
        </w:rPr>
      </w:pPr>
    </w:p>
    <w:p w14:paraId="5CF44585" w14:textId="77777777" w:rsidR="007E0A94" w:rsidRPr="002273B5" w:rsidRDefault="007E0A94" w:rsidP="009306B1">
      <w:pPr>
        <w:ind w:firstLine="567"/>
        <w:rPr>
          <w:rFonts w:cs="Times New Roman"/>
          <w:strike/>
          <w:noProof/>
          <w:sz w:val="28"/>
          <w:szCs w:val="28"/>
          <w:lang w:val="uk-UA"/>
        </w:rPr>
      </w:pPr>
    </w:p>
    <w:tbl>
      <w:tblPr>
        <w:tblW w:w="9746" w:type="dxa"/>
        <w:tblInd w:w="-108" w:type="dxa"/>
        <w:tblLook w:val="04A0" w:firstRow="1" w:lastRow="0" w:firstColumn="1" w:lastColumn="0" w:noHBand="0" w:noVBand="1"/>
      </w:tblPr>
      <w:tblGrid>
        <w:gridCol w:w="5487"/>
        <w:gridCol w:w="4259"/>
      </w:tblGrid>
      <w:tr w:rsidR="006933E8" w:rsidRPr="00C43D40" w14:paraId="546D8AE8" w14:textId="77777777" w:rsidTr="00B607C7">
        <w:tc>
          <w:tcPr>
            <w:tcW w:w="5486" w:type="dxa"/>
            <w:shd w:val="clear" w:color="auto" w:fill="FFFFFF"/>
            <w:vAlign w:val="bottom"/>
          </w:tcPr>
          <w:p w14:paraId="2AC05344" w14:textId="77777777" w:rsidR="006933E8" w:rsidRPr="00C43D40" w:rsidRDefault="006933E8" w:rsidP="00B607C7">
            <w:pPr>
              <w:tabs>
                <w:tab w:val="left" w:pos="7020"/>
                <w:tab w:val="left" w:pos="7200"/>
              </w:tabs>
              <w:spacing w:line="100" w:lineRule="atLeast"/>
              <w:rPr>
                <w:rFonts w:cs=";Times New Roman"/>
                <w:noProof/>
                <w:sz w:val="28"/>
                <w:szCs w:val="28"/>
                <w:lang w:val="uk-UA"/>
              </w:rPr>
            </w:pPr>
            <w:r w:rsidRPr="00C43D40">
              <w:rPr>
                <w:rFonts w:cs=";Times New Roman"/>
                <w:noProof/>
                <w:sz w:val="28"/>
                <w:szCs w:val="28"/>
                <w:lang w:val="uk-UA"/>
              </w:rPr>
              <w:t>Голова</w:t>
            </w:r>
          </w:p>
        </w:tc>
        <w:tc>
          <w:tcPr>
            <w:tcW w:w="4259" w:type="dxa"/>
            <w:shd w:val="clear" w:color="auto" w:fill="FFFFFF"/>
            <w:vAlign w:val="bottom"/>
          </w:tcPr>
          <w:p w14:paraId="2F471140" w14:textId="77777777" w:rsidR="006933E8" w:rsidRPr="00C43D40" w:rsidRDefault="006933E8" w:rsidP="00B607C7">
            <w:pPr>
              <w:tabs>
                <w:tab w:val="left" w:pos="8508"/>
                <w:tab w:val="left" w:pos="8688"/>
              </w:tabs>
              <w:spacing w:line="100" w:lineRule="atLeast"/>
              <w:ind w:left="1488"/>
              <w:rPr>
                <w:rFonts w:cs=";Times New Roman"/>
                <w:noProof/>
                <w:sz w:val="28"/>
                <w:szCs w:val="28"/>
                <w:lang w:val="uk-UA"/>
              </w:rPr>
            </w:pPr>
            <w:r>
              <w:rPr>
                <w:noProof/>
                <w:sz w:val="28"/>
                <w:szCs w:val="28"/>
                <w:lang w:val="uk-UA" w:eastAsia="en-US"/>
              </w:rPr>
              <w:t>Андрій</w:t>
            </w:r>
            <w:r w:rsidRPr="00C43D40">
              <w:rPr>
                <w:noProof/>
                <w:sz w:val="28"/>
                <w:szCs w:val="28"/>
                <w:lang w:val="uk-UA" w:eastAsia="en-US"/>
              </w:rPr>
              <w:t xml:space="preserve"> </w:t>
            </w:r>
            <w:r>
              <w:rPr>
                <w:noProof/>
                <w:sz w:val="28"/>
                <w:szCs w:val="28"/>
                <w:lang w:val="uk-UA" w:eastAsia="en-US"/>
              </w:rPr>
              <w:t>ПИШНИЙ</w:t>
            </w:r>
          </w:p>
        </w:tc>
      </w:tr>
    </w:tbl>
    <w:p w14:paraId="0976CB23" w14:textId="7C1FA20D" w:rsidR="006933E8" w:rsidRDefault="006933E8" w:rsidP="006933E8">
      <w:pPr>
        <w:rPr>
          <w:noProof/>
          <w:sz w:val="28"/>
          <w:szCs w:val="28"/>
          <w:lang w:val="uk-UA"/>
        </w:rPr>
      </w:pPr>
    </w:p>
    <w:p w14:paraId="6498C7E7" w14:textId="68F5757A" w:rsidR="007E0A94" w:rsidRDefault="007E0A94" w:rsidP="006933E8">
      <w:pPr>
        <w:rPr>
          <w:noProof/>
          <w:sz w:val="28"/>
          <w:szCs w:val="28"/>
          <w:lang w:val="uk-UA"/>
        </w:rPr>
      </w:pPr>
    </w:p>
    <w:p w14:paraId="2BA8C70D" w14:textId="77777777" w:rsidR="007E0A94" w:rsidRPr="00C43D40" w:rsidRDefault="007E0A94" w:rsidP="006933E8">
      <w:pPr>
        <w:rPr>
          <w:noProof/>
          <w:sz w:val="28"/>
          <w:szCs w:val="28"/>
          <w:lang w:val="uk-UA"/>
        </w:rPr>
      </w:pPr>
    </w:p>
    <w:p w14:paraId="18CB6B16" w14:textId="77777777" w:rsidR="006933E8" w:rsidRDefault="006933E8" w:rsidP="006933E8">
      <w:pPr>
        <w:rPr>
          <w:noProof/>
          <w:sz w:val="28"/>
          <w:szCs w:val="28"/>
          <w:lang w:val="uk-UA"/>
        </w:rPr>
      </w:pPr>
      <w:r w:rsidRPr="00C43D40">
        <w:rPr>
          <w:noProof/>
          <w:sz w:val="28"/>
          <w:szCs w:val="28"/>
          <w:lang w:val="uk-UA"/>
        </w:rPr>
        <w:t>Інд. 14</w:t>
      </w:r>
    </w:p>
    <w:p w14:paraId="4ED7E2E3" w14:textId="77777777" w:rsidR="006933E8" w:rsidRPr="00C43D40" w:rsidRDefault="006933E8" w:rsidP="006933E8">
      <w:pPr>
        <w:rPr>
          <w:noProof/>
          <w:sz w:val="28"/>
          <w:szCs w:val="28"/>
          <w:lang w:val="uk-UA"/>
        </w:rPr>
        <w:sectPr w:rsidR="006933E8" w:rsidRPr="00C43D40" w:rsidSect="007D055D">
          <w:headerReference w:type="default" r:id="rId10"/>
          <w:pgSz w:w="11906" w:h="16838" w:code="9"/>
          <w:pgMar w:top="709" w:right="567" w:bottom="1985" w:left="1701" w:header="709" w:footer="709" w:gutter="0"/>
          <w:cols w:space="720"/>
          <w:formProt w:val="0"/>
          <w:titlePg/>
          <w:docGrid w:linePitch="360"/>
        </w:sectPr>
      </w:pPr>
    </w:p>
    <w:p w14:paraId="379DD344" w14:textId="77777777" w:rsidR="006933E8" w:rsidRPr="00C43D40" w:rsidRDefault="006933E8" w:rsidP="006933E8">
      <w:pPr>
        <w:ind w:left="5670"/>
        <w:rPr>
          <w:noProof/>
          <w:sz w:val="28"/>
          <w:szCs w:val="28"/>
          <w:lang w:val="uk-UA"/>
        </w:rPr>
      </w:pPr>
      <w:r w:rsidRPr="00C43D40">
        <w:rPr>
          <w:noProof/>
          <w:sz w:val="28"/>
          <w:szCs w:val="28"/>
          <w:lang w:val="uk-UA"/>
        </w:rPr>
        <w:lastRenderedPageBreak/>
        <w:t>ЗАТВЕРДЖЕНО</w:t>
      </w:r>
    </w:p>
    <w:p w14:paraId="3CBEB763" w14:textId="77777777" w:rsidR="006933E8" w:rsidRPr="00C43D40" w:rsidRDefault="006933E8" w:rsidP="006933E8">
      <w:pPr>
        <w:pStyle w:val="LO-Normal"/>
        <w:ind w:left="5670"/>
        <w:rPr>
          <w:noProof/>
          <w:sz w:val="28"/>
          <w:szCs w:val="28"/>
          <w:lang w:val="uk-UA"/>
        </w:rPr>
      </w:pPr>
      <w:r w:rsidRPr="00C43D40">
        <w:rPr>
          <w:noProof/>
          <w:sz w:val="28"/>
          <w:szCs w:val="28"/>
          <w:lang w:val="uk-UA"/>
        </w:rPr>
        <w:t>Постанова Правління</w:t>
      </w:r>
    </w:p>
    <w:p w14:paraId="7B8E2914" w14:textId="77777777" w:rsidR="006933E8" w:rsidRPr="00C43D40" w:rsidRDefault="006933E8" w:rsidP="006933E8">
      <w:pPr>
        <w:pStyle w:val="LO-Normal"/>
        <w:ind w:left="5670"/>
        <w:rPr>
          <w:noProof/>
          <w:sz w:val="28"/>
          <w:szCs w:val="28"/>
          <w:lang w:val="uk-UA"/>
        </w:rPr>
      </w:pPr>
      <w:r w:rsidRPr="00C43D40">
        <w:rPr>
          <w:noProof/>
          <w:sz w:val="28"/>
          <w:szCs w:val="28"/>
          <w:lang w:val="uk-UA"/>
        </w:rPr>
        <w:t>Національного банку України</w:t>
      </w:r>
    </w:p>
    <w:p w14:paraId="17CAD57C" w14:textId="317C9453" w:rsidR="006933E8" w:rsidRPr="00C43D40" w:rsidRDefault="00901B71" w:rsidP="006933E8">
      <w:pPr>
        <w:pStyle w:val="LO-Normal"/>
        <w:ind w:left="5670"/>
        <w:rPr>
          <w:noProof/>
          <w:sz w:val="28"/>
          <w:szCs w:val="28"/>
          <w:lang w:val="uk-UA"/>
        </w:rPr>
      </w:pPr>
      <w:r>
        <w:rPr>
          <w:noProof/>
          <w:sz w:val="28"/>
          <w:szCs w:val="28"/>
          <w:lang w:val="uk-UA"/>
        </w:rPr>
        <w:t>27 листопада 2023 року № 152</w:t>
      </w:r>
    </w:p>
    <w:p w14:paraId="5B6CBB34" w14:textId="77777777" w:rsidR="006933E8" w:rsidRDefault="006933E8" w:rsidP="006933E8">
      <w:pPr>
        <w:ind w:firstLine="709"/>
        <w:rPr>
          <w:rFonts w:cs=";Times New Roman"/>
          <w:noProof/>
          <w:color w:val="000000"/>
          <w:sz w:val="28"/>
          <w:szCs w:val="28"/>
          <w:lang w:val="uk-UA" w:eastAsia="en-US"/>
        </w:rPr>
      </w:pPr>
    </w:p>
    <w:p w14:paraId="7556ACD4" w14:textId="77777777" w:rsidR="006933E8" w:rsidRPr="00C43D40" w:rsidRDefault="006933E8" w:rsidP="006933E8">
      <w:pPr>
        <w:ind w:firstLine="709"/>
        <w:rPr>
          <w:rFonts w:cs=";Times New Roman"/>
          <w:noProof/>
          <w:color w:val="000000"/>
          <w:sz w:val="28"/>
          <w:szCs w:val="28"/>
          <w:lang w:val="uk-UA" w:eastAsia="en-US"/>
        </w:rPr>
      </w:pPr>
    </w:p>
    <w:p w14:paraId="19313349" w14:textId="77777777" w:rsidR="006933E8" w:rsidRPr="00C43D40" w:rsidRDefault="006933E8" w:rsidP="006933E8">
      <w:pPr>
        <w:ind w:firstLine="709"/>
        <w:rPr>
          <w:rFonts w:cs=";Times New Roman"/>
          <w:noProof/>
          <w:color w:val="000000"/>
          <w:sz w:val="28"/>
          <w:szCs w:val="28"/>
          <w:lang w:val="uk-UA" w:eastAsia="en-US"/>
        </w:rPr>
      </w:pPr>
    </w:p>
    <w:p w14:paraId="74C0BA0A" w14:textId="77777777" w:rsidR="007E0A94" w:rsidRDefault="006933E8" w:rsidP="00F03165">
      <w:pPr>
        <w:jc w:val="center"/>
        <w:rPr>
          <w:rFonts w:cs=";Times New Roman"/>
          <w:noProof/>
          <w:color w:val="000000"/>
          <w:sz w:val="28"/>
          <w:szCs w:val="28"/>
          <w:lang w:val="uk-UA"/>
        </w:rPr>
      </w:pPr>
      <w:r>
        <w:rPr>
          <w:rFonts w:cs=";Times New Roman"/>
          <w:noProof/>
          <w:sz w:val="28"/>
          <w:szCs w:val="28"/>
          <w:lang w:val="uk-UA" w:eastAsia="en-US"/>
        </w:rPr>
        <w:t xml:space="preserve">Зміни до </w:t>
      </w:r>
      <w:r w:rsidR="00F03165" w:rsidRPr="00F03165">
        <w:rPr>
          <w:rFonts w:cs=";Times New Roman"/>
          <w:noProof/>
          <w:color w:val="000000"/>
          <w:sz w:val="28"/>
          <w:szCs w:val="28"/>
          <w:lang w:val="uk-UA"/>
        </w:rPr>
        <w:t xml:space="preserve">Положення про здійснення Національним банком України </w:t>
      </w:r>
    </w:p>
    <w:p w14:paraId="0F892B26" w14:textId="13FD3AAD" w:rsidR="006933E8" w:rsidRPr="00B61482" w:rsidRDefault="00F03165" w:rsidP="00F03165">
      <w:pPr>
        <w:jc w:val="center"/>
        <w:rPr>
          <w:rFonts w:cs="Times New Roman"/>
          <w:bCs/>
          <w:noProof/>
          <w:spacing w:val="-1"/>
          <w:sz w:val="28"/>
          <w:szCs w:val="28"/>
          <w:lang w:val="uk-UA" w:eastAsia="en-US"/>
        </w:rPr>
      </w:pPr>
      <w:r w:rsidRPr="00F03165">
        <w:rPr>
          <w:rFonts w:cs=";Times New Roman"/>
          <w:noProof/>
          <w:color w:val="000000"/>
          <w:sz w:val="28"/>
          <w:szCs w:val="28"/>
          <w:lang w:val="uk-UA"/>
        </w:rPr>
        <w:t>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w:t>
      </w:r>
    </w:p>
    <w:p w14:paraId="1C490A0D" w14:textId="77777777" w:rsidR="006933E8" w:rsidRDefault="006933E8" w:rsidP="006933E8">
      <w:pPr>
        <w:jc w:val="center"/>
        <w:rPr>
          <w:rFonts w:cs="Times New Roman"/>
          <w:noProof/>
          <w:sz w:val="28"/>
          <w:szCs w:val="28"/>
          <w:lang w:val="uk-UA"/>
        </w:rPr>
      </w:pPr>
    </w:p>
    <w:p w14:paraId="343047BD" w14:textId="080616F6" w:rsidR="008F4A2C" w:rsidRDefault="006933E8" w:rsidP="002B5D45">
      <w:pPr>
        <w:ind w:firstLine="567"/>
        <w:jc w:val="both"/>
        <w:rPr>
          <w:rFonts w:eastAsia="SimSun" w:cs="Times New Roman"/>
          <w:noProof/>
          <w:sz w:val="28"/>
          <w:szCs w:val="28"/>
          <w:lang w:val="uk-UA"/>
        </w:rPr>
      </w:pPr>
      <w:r w:rsidRPr="002B5D45">
        <w:rPr>
          <w:rFonts w:eastAsia="SimSun" w:cs="Times New Roman"/>
          <w:noProof/>
          <w:sz w:val="28"/>
          <w:szCs w:val="28"/>
          <w:lang w:val="uk-UA"/>
        </w:rPr>
        <w:t xml:space="preserve">1. </w:t>
      </w:r>
      <w:r w:rsidR="008F4A2C">
        <w:rPr>
          <w:rFonts w:eastAsia="SimSun" w:cs="Times New Roman"/>
          <w:noProof/>
          <w:sz w:val="28"/>
          <w:szCs w:val="28"/>
          <w:lang w:val="uk-UA"/>
        </w:rPr>
        <w:t>У розділі І:</w:t>
      </w:r>
    </w:p>
    <w:p w14:paraId="43D26D87" w14:textId="77777777" w:rsidR="008F4A2C" w:rsidRDefault="008F4A2C" w:rsidP="002B5D45">
      <w:pPr>
        <w:ind w:firstLine="567"/>
        <w:jc w:val="both"/>
        <w:rPr>
          <w:rFonts w:eastAsia="SimSun" w:cs="Times New Roman"/>
          <w:noProof/>
          <w:sz w:val="28"/>
          <w:szCs w:val="28"/>
          <w:lang w:val="uk-UA"/>
        </w:rPr>
      </w:pPr>
    </w:p>
    <w:p w14:paraId="3837EAFD" w14:textId="454AC0C6" w:rsidR="006933E8" w:rsidRPr="002B5D45" w:rsidRDefault="008F4A2C" w:rsidP="008F4A2C">
      <w:pPr>
        <w:numPr>
          <w:ilvl w:val="0"/>
          <w:numId w:val="7"/>
        </w:numPr>
        <w:ind w:left="0" w:firstLine="567"/>
        <w:jc w:val="both"/>
        <w:rPr>
          <w:rFonts w:cs="Times New Roman"/>
          <w:noProof/>
          <w:sz w:val="28"/>
          <w:szCs w:val="28"/>
          <w:lang w:val="uk-UA"/>
        </w:rPr>
      </w:pPr>
      <w:r>
        <w:rPr>
          <w:rFonts w:cs="Times New Roman"/>
          <w:noProof/>
          <w:sz w:val="28"/>
          <w:szCs w:val="28"/>
          <w:lang w:val="uk-UA"/>
        </w:rPr>
        <w:t>у</w:t>
      </w:r>
      <w:r w:rsidR="006933E8" w:rsidRPr="002B5D45">
        <w:rPr>
          <w:rFonts w:cs="Times New Roman"/>
          <w:noProof/>
          <w:sz w:val="28"/>
          <w:szCs w:val="28"/>
          <w:lang w:val="uk-UA"/>
        </w:rPr>
        <w:t xml:space="preserve"> пункт</w:t>
      </w:r>
      <w:r>
        <w:rPr>
          <w:rFonts w:cs="Times New Roman"/>
          <w:noProof/>
          <w:sz w:val="28"/>
          <w:szCs w:val="28"/>
          <w:lang w:val="uk-UA"/>
        </w:rPr>
        <w:t>і</w:t>
      </w:r>
      <w:r w:rsidR="006933E8" w:rsidRPr="002B5D45">
        <w:rPr>
          <w:rFonts w:cs="Times New Roman"/>
          <w:noProof/>
          <w:sz w:val="28"/>
          <w:szCs w:val="28"/>
          <w:lang w:val="uk-UA"/>
        </w:rPr>
        <w:t xml:space="preserve"> </w:t>
      </w:r>
      <w:r>
        <w:rPr>
          <w:rFonts w:cs="Times New Roman"/>
          <w:noProof/>
          <w:sz w:val="28"/>
          <w:szCs w:val="28"/>
          <w:lang w:val="uk-UA"/>
        </w:rPr>
        <w:t>1</w:t>
      </w:r>
      <w:r w:rsidR="006933E8" w:rsidRPr="002B5D45">
        <w:rPr>
          <w:rFonts w:cs="Times New Roman"/>
          <w:noProof/>
          <w:sz w:val="28"/>
          <w:szCs w:val="28"/>
          <w:lang w:val="uk-UA"/>
        </w:rPr>
        <w:t xml:space="preserve"> </w:t>
      </w:r>
      <w:r>
        <w:rPr>
          <w:rFonts w:eastAsia="SimSun" w:cs="Times New Roman"/>
          <w:noProof/>
          <w:sz w:val="28"/>
          <w:szCs w:val="28"/>
          <w:lang w:val="uk-UA"/>
        </w:rPr>
        <w:t>слова “</w:t>
      </w:r>
      <w:r w:rsidRPr="008F4A2C">
        <w:rPr>
          <w:rFonts w:eastAsia="SimSun" w:cs="Times New Roman"/>
          <w:noProof/>
          <w:sz w:val="28"/>
          <w:szCs w:val="28"/>
          <w:lang w:val="uk-UA"/>
        </w:rPr>
        <w:t>Про фінансові послуги та державне регулювання ринку фінансових послуг</w:t>
      </w:r>
      <w:r>
        <w:rPr>
          <w:rFonts w:eastAsia="SimSun" w:cs="Times New Roman"/>
          <w:noProof/>
          <w:sz w:val="28"/>
          <w:szCs w:val="28"/>
          <w:lang w:val="uk-UA"/>
        </w:rPr>
        <w:t>” замінити словами “</w:t>
      </w:r>
      <w:r w:rsidRPr="008F4A2C">
        <w:rPr>
          <w:rFonts w:eastAsia="SimSun" w:cs="Times New Roman"/>
          <w:noProof/>
          <w:sz w:val="28"/>
          <w:szCs w:val="28"/>
          <w:lang w:val="uk-UA"/>
        </w:rPr>
        <w:t>Про фінансові послуги та фінансові компанії</w:t>
      </w:r>
      <w:r>
        <w:rPr>
          <w:rFonts w:eastAsia="SimSun" w:cs="Times New Roman"/>
          <w:noProof/>
          <w:sz w:val="28"/>
          <w:szCs w:val="28"/>
          <w:lang w:val="uk-UA"/>
        </w:rPr>
        <w:t>”</w:t>
      </w:r>
      <w:r w:rsidR="00A0446C">
        <w:rPr>
          <w:rFonts w:eastAsia="SimSun" w:cs="Times New Roman"/>
          <w:noProof/>
          <w:sz w:val="28"/>
          <w:szCs w:val="28"/>
          <w:lang w:val="uk-UA"/>
        </w:rPr>
        <w:t>;</w:t>
      </w:r>
    </w:p>
    <w:p w14:paraId="69A95997" w14:textId="080B811D" w:rsidR="009A0DF0" w:rsidRPr="002B5D45" w:rsidRDefault="009A0DF0" w:rsidP="002B5D45">
      <w:pPr>
        <w:ind w:firstLine="567"/>
        <w:jc w:val="both"/>
        <w:rPr>
          <w:rFonts w:cs="Times New Roman"/>
          <w:noProof/>
          <w:sz w:val="28"/>
          <w:szCs w:val="28"/>
          <w:lang w:val="uk-UA"/>
        </w:rPr>
      </w:pPr>
    </w:p>
    <w:p w14:paraId="5BCF4D3A" w14:textId="4D8F5730" w:rsidR="00A0446C" w:rsidRDefault="00A0446C" w:rsidP="007D055D">
      <w:pPr>
        <w:numPr>
          <w:ilvl w:val="0"/>
          <w:numId w:val="7"/>
        </w:numPr>
        <w:ind w:left="0" w:firstLine="567"/>
        <w:jc w:val="both"/>
        <w:rPr>
          <w:rFonts w:eastAsia="Calibri" w:cs="Times New Roman"/>
          <w:noProof/>
          <w:sz w:val="28"/>
          <w:szCs w:val="28"/>
          <w:lang w:val="uk-UA" w:eastAsia="en-US"/>
        </w:rPr>
      </w:pPr>
      <w:r>
        <w:rPr>
          <w:rFonts w:eastAsia="Calibri" w:cs="Times New Roman"/>
          <w:noProof/>
          <w:sz w:val="28"/>
          <w:szCs w:val="28"/>
          <w:lang w:val="uk-UA" w:eastAsia="en-US"/>
        </w:rPr>
        <w:t xml:space="preserve">підпункт </w:t>
      </w:r>
      <w:r w:rsidR="006525A7">
        <w:rPr>
          <w:rFonts w:eastAsia="Calibri" w:cs="Times New Roman"/>
          <w:noProof/>
          <w:sz w:val="28"/>
          <w:szCs w:val="28"/>
          <w:lang w:val="uk-UA" w:eastAsia="en-US"/>
        </w:rPr>
        <w:t>2 пункту 2 викласти в такій редакції:</w:t>
      </w:r>
    </w:p>
    <w:p w14:paraId="583C21E2" w14:textId="4A0925D1" w:rsidR="006525A7" w:rsidRPr="00A0446C" w:rsidRDefault="006525A7" w:rsidP="006525A7">
      <w:pPr>
        <w:ind w:firstLine="567"/>
        <w:jc w:val="both"/>
        <w:rPr>
          <w:rFonts w:eastAsia="Calibri" w:cs="Times New Roman"/>
          <w:noProof/>
          <w:sz w:val="28"/>
          <w:szCs w:val="28"/>
          <w:lang w:val="uk-UA" w:eastAsia="en-US"/>
        </w:rPr>
      </w:pPr>
      <w:r w:rsidRPr="006525A7">
        <w:rPr>
          <w:rFonts w:eastAsia="Calibri" w:cs="Times New Roman"/>
          <w:noProof/>
          <w:sz w:val="28"/>
          <w:szCs w:val="28"/>
          <w:lang w:val="uk-UA" w:eastAsia="en-US"/>
        </w:rPr>
        <w:t>“</w:t>
      </w:r>
      <w:r w:rsidRPr="006525A7">
        <w:rPr>
          <w:sz w:val="28"/>
          <w:szCs w:val="28"/>
          <w:lang w:val="uk-UA"/>
        </w:rPr>
        <w:t xml:space="preserve">2) </w:t>
      </w:r>
      <w:r w:rsidRPr="006525A7">
        <w:rPr>
          <w:rFonts w:eastAsia="Calibri" w:cs="Times New Roman"/>
          <w:noProof/>
          <w:sz w:val="28"/>
          <w:szCs w:val="28"/>
          <w:lang w:val="uk-UA" w:eastAsia="en-US"/>
        </w:rPr>
        <w:t>довідка про результати здійснення безвиїзного нагляду за додержанням законодавства України про захист прав споживачів фінансових/платіжних послуг/обмежених платіжних послуг/за додержанням вимог щодо етичної поведінки</w:t>
      </w:r>
      <w:r w:rsidR="006F711A">
        <w:rPr>
          <w:rFonts w:eastAsia="Calibri" w:cs="Times New Roman"/>
          <w:noProof/>
          <w:sz w:val="28"/>
          <w:szCs w:val="28"/>
          <w:lang w:val="uk-UA" w:eastAsia="en-US"/>
        </w:rPr>
        <w:t xml:space="preserve"> </w:t>
      </w:r>
      <w:r w:rsidRPr="006525A7">
        <w:rPr>
          <w:rFonts w:eastAsia="Calibri" w:cs="Times New Roman"/>
          <w:noProof/>
          <w:sz w:val="28"/>
          <w:szCs w:val="28"/>
          <w:lang w:val="uk-UA" w:eastAsia="en-US"/>
        </w:rPr>
        <w:t xml:space="preserve"> – документ, що складається за результатами безвиїзного нагляду в разі виявлення  порушень законодавства України про захист прав споживачів фінансових/платіжних послуг/обмежених платіжних послуг, ознак здійснення ризикової діяльності надавачем небанківських фінансових послуг або в разі виявлення в діяльності кредитодавця, нового кредитора, колекторської компанії порушень законодавства України щодо взаємодії із споживачами та іншими особами при врегулюванні простроченої заборгованості (вимог щодо етичної поведінки), порушень </w:t>
      </w:r>
      <w:r w:rsidR="00EE3438" w:rsidRPr="00EE3438">
        <w:rPr>
          <w:rFonts w:eastAsia="Calibri" w:cs="Times New Roman"/>
          <w:noProof/>
          <w:sz w:val="28"/>
          <w:szCs w:val="28"/>
          <w:lang w:val="uk-UA" w:eastAsia="en-US"/>
        </w:rPr>
        <w:t xml:space="preserve">об’єктами нагляду </w:t>
      </w:r>
      <w:r w:rsidRPr="006525A7">
        <w:rPr>
          <w:rFonts w:eastAsia="Calibri" w:cs="Times New Roman"/>
          <w:noProof/>
          <w:sz w:val="28"/>
          <w:szCs w:val="28"/>
          <w:lang w:val="uk-UA" w:eastAsia="en-US"/>
        </w:rPr>
        <w:t xml:space="preserve">вимог Закону про фінпослуги, Закону про споживче кредитування, </w:t>
      </w:r>
      <w:r w:rsidRPr="0028227D">
        <w:rPr>
          <w:rFonts w:eastAsia="Calibri" w:cs="Times New Roman"/>
          <w:noProof/>
          <w:sz w:val="28"/>
          <w:szCs w:val="28"/>
          <w:lang w:val="uk-UA" w:eastAsia="en-US"/>
        </w:rPr>
        <w:t>Законів України “Про страхування”, “Про кредитні спілки”</w:t>
      </w:r>
      <w:r w:rsidR="00212D6A">
        <w:rPr>
          <w:rFonts w:eastAsia="Calibri" w:cs="Times New Roman"/>
          <w:noProof/>
          <w:sz w:val="28"/>
          <w:szCs w:val="28"/>
          <w:lang w:val="uk-UA" w:eastAsia="en-US"/>
        </w:rPr>
        <w:t xml:space="preserve"> та іншого законодавства України</w:t>
      </w:r>
      <w:r w:rsidRPr="006525A7">
        <w:rPr>
          <w:rFonts w:eastAsia="Calibri" w:cs="Times New Roman"/>
          <w:noProof/>
          <w:sz w:val="28"/>
          <w:szCs w:val="28"/>
          <w:lang w:val="uk-UA" w:eastAsia="en-US"/>
        </w:rPr>
        <w:t xml:space="preserve"> в частині зобов’язання надання інформації, документів та їх копій (у паперовій або електронній формі), письмових пояснень Національно</w:t>
      </w:r>
      <w:r w:rsidR="00837764">
        <w:rPr>
          <w:rFonts w:eastAsia="Calibri" w:cs="Times New Roman"/>
          <w:noProof/>
          <w:sz w:val="28"/>
          <w:szCs w:val="28"/>
          <w:lang w:val="uk-UA" w:eastAsia="en-US"/>
        </w:rPr>
        <w:t>му</w:t>
      </w:r>
      <w:r w:rsidRPr="006525A7">
        <w:rPr>
          <w:rFonts w:eastAsia="Calibri" w:cs="Times New Roman"/>
          <w:noProof/>
          <w:sz w:val="28"/>
          <w:szCs w:val="28"/>
          <w:lang w:val="uk-UA" w:eastAsia="en-US"/>
        </w:rPr>
        <w:t xml:space="preserve"> банку</w:t>
      </w:r>
      <w:r w:rsidR="00837764">
        <w:rPr>
          <w:rFonts w:eastAsia="Calibri" w:cs="Times New Roman"/>
          <w:noProof/>
          <w:sz w:val="28"/>
          <w:szCs w:val="28"/>
          <w:lang w:val="uk-UA" w:eastAsia="en-US"/>
        </w:rPr>
        <w:t xml:space="preserve">, </w:t>
      </w:r>
      <w:r w:rsidR="007E0A94">
        <w:rPr>
          <w:rFonts w:eastAsia="Calibri" w:cs="Times New Roman"/>
          <w:noProof/>
          <w:sz w:val="28"/>
          <w:szCs w:val="28"/>
          <w:lang w:val="uk-UA" w:eastAsia="en-US"/>
        </w:rPr>
        <w:t>у</w:t>
      </w:r>
      <w:r w:rsidR="00212D6A">
        <w:rPr>
          <w:rFonts w:eastAsia="Calibri" w:cs="Times New Roman"/>
          <w:noProof/>
          <w:sz w:val="28"/>
          <w:szCs w:val="28"/>
          <w:lang w:val="uk-UA" w:eastAsia="en-US"/>
        </w:rPr>
        <w:t>ключаючи н</w:t>
      </w:r>
      <w:r w:rsidR="00837764" w:rsidRPr="00837764">
        <w:rPr>
          <w:rFonts w:eastAsia="Calibri" w:cs="Times New Roman"/>
          <w:noProof/>
          <w:sz w:val="28"/>
          <w:szCs w:val="28"/>
          <w:lang w:val="uk-UA" w:eastAsia="en-US"/>
        </w:rPr>
        <w:t>а письмовий запит/вимогу</w:t>
      </w:r>
      <w:r w:rsidRPr="006525A7">
        <w:rPr>
          <w:rFonts w:eastAsia="Calibri" w:cs="Times New Roman"/>
          <w:noProof/>
          <w:sz w:val="28"/>
          <w:szCs w:val="28"/>
          <w:lang w:val="uk-UA" w:eastAsia="en-US"/>
        </w:rPr>
        <w:t xml:space="preserve"> (далі − Довідка);</w:t>
      </w:r>
      <w:r>
        <w:rPr>
          <w:rFonts w:eastAsia="Calibri" w:cs="Times New Roman"/>
          <w:noProof/>
          <w:sz w:val="28"/>
          <w:szCs w:val="28"/>
          <w:lang w:val="uk-UA" w:eastAsia="en-US"/>
        </w:rPr>
        <w:t>”;</w:t>
      </w:r>
    </w:p>
    <w:p w14:paraId="3AD2900C" w14:textId="77777777" w:rsidR="00A0446C" w:rsidRDefault="00A0446C" w:rsidP="00A0446C">
      <w:pPr>
        <w:pStyle w:val="afa"/>
        <w:rPr>
          <w:rFonts w:cs="Times New Roman"/>
          <w:noProof/>
          <w:sz w:val="28"/>
          <w:szCs w:val="28"/>
          <w:lang w:val="uk-UA"/>
        </w:rPr>
      </w:pPr>
    </w:p>
    <w:p w14:paraId="47A8DE07" w14:textId="141DF1BB" w:rsidR="006933E8" w:rsidRDefault="008F4A2C" w:rsidP="008F4A2C">
      <w:pPr>
        <w:numPr>
          <w:ilvl w:val="0"/>
          <w:numId w:val="7"/>
        </w:numPr>
        <w:jc w:val="both"/>
        <w:rPr>
          <w:rFonts w:eastAsia="Calibri" w:cs="Times New Roman"/>
          <w:noProof/>
          <w:sz w:val="28"/>
          <w:szCs w:val="28"/>
          <w:lang w:val="uk-UA" w:eastAsia="en-US"/>
        </w:rPr>
      </w:pPr>
      <w:r>
        <w:rPr>
          <w:rFonts w:cs="Times New Roman"/>
          <w:noProof/>
          <w:sz w:val="28"/>
          <w:szCs w:val="28"/>
          <w:lang w:val="uk-UA"/>
        </w:rPr>
        <w:t xml:space="preserve">абзац другий </w:t>
      </w:r>
      <w:r w:rsidRPr="008F4A2C">
        <w:rPr>
          <w:rFonts w:cs="Times New Roman"/>
          <w:noProof/>
          <w:sz w:val="28"/>
          <w:szCs w:val="28"/>
          <w:lang w:val="uk-UA"/>
        </w:rPr>
        <w:t>пункт</w:t>
      </w:r>
      <w:r>
        <w:rPr>
          <w:rFonts w:cs="Times New Roman"/>
          <w:noProof/>
          <w:sz w:val="28"/>
          <w:szCs w:val="28"/>
          <w:lang w:val="uk-UA"/>
        </w:rPr>
        <w:t>у</w:t>
      </w:r>
      <w:r w:rsidRPr="008F4A2C">
        <w:rPr>
          <w:rFonts w:cs="Times New Roman"/>
          <w:noProof/>
          <w:sz w:val="28"/>
          <w:szCs w:val="28"/>
          <w:lang w:val="uk-UA"/>
        </w:rPr>
        <w:t xml:space="preserve"> 8 </w:t>
      </w:r>
      <w:r>
        <w:rPr>
          <w:rFonts w:eastAsia="Calibri" w:cs="Times New Roman"/>
          <w:noProof/>
          <w:sz w:val="28"/>
          <w:szCs w:val="28"/>
          <w:lang w:val="uk-UA" w:eastAsia="en-US"/>
        </w:rPr>
        <w:t>викласти в такій редакції:</w:t>
      </w:r>
    </w:p>
    <w:p w14:paraId="139D15A8" w14:textId="5BFCACDF" w:rsidR="008F4A2C" w:rsidRPr="008F4A2C" w:rsidRDefault="008F4A2C" w:rsidP="008F4A2C">
      <w:pPr>
        <w:ind w:firstLine="567"/>
        <w:jc w:val="both"/>
        <w:rPr>
          <w:rFonts w:eastAsia="Calibri" w:cs="Times New Roman"/>
          <w:noProof/>
          <w:sz w:val="28"/>
          <w:szCs w:val="28"/>
          <w:lang w:val="uk-UA" w:eastAsia="en-US"/>
        </w:rPr>
      </w:pPr>
      <w:r>
        <w:rPr>
          <w:rFonts w:eastAsia="Calibri" w:cs="Times New Roman"/>
          <w:noProof/>
          <w:sz w:val="28"/>
          <w:szCs w:val="28"/>
          <w:lang w:val="uk-UA" w:eastAsia="en-US"/>
        </w:rPr>
        <w:t>“</w:t>
      </w:r>
      <w:r w:rsidRPr="008F4A2C">
        <w:rPr>
          <w:rFonts w:eastAsia="Calibri" w:cs="Times New Roman"/>
          <w:noProof/>
          <w:sz w:val="28"/>
          <w:szCs w:val="28"/>
          <w:lang w:val="uk-UA" w:eastAsia="en-US"/>
        </w:rPr>
        <w:t xml:space="preserve">Національний банк за порушення законодавства України про захист прав споживачів фінансових/платіжних послуг, про захист прав споживачів обмежених платіжних послуг та законодавства України щодо взаємодії із споживачами та іншими особами при врегулюванні простроченої заборгованості (вимог щодо етичної поведінки)/здійснення ризикової діяльності накладає адміністративні стягнення, застосовує до об’єктів нагляду штрафні санкції, а також має право застосовувати </w:t>
      </w:r>
      <w:r w:rsidRPr="00F5635F">
        <w:rPr>
          <w:rFonts w:eastAsia="Calibri" w:cs="Times New Roman"/>
          <w:noProof/>
          <w:sz w:val="28"/>
          <w:szCs w:val="28"/>
          <w:lang w:val="uk-UA" w:eastAsia="en-US"/>
        </w:rPr>
        <w:t>до об’єктів нагляду коригувальні</w:t>
      </w:r>
      <w:r w:rsidRPr="008F4A2C">
        <w:rPr>
          <w:rFonts w:eastAsia="Calibri" w:cs="Times New Roman"/>
          <w:noProof/>
          <w:sz w:val="28"/>
          <w:szCs w:val="28"/>
          <w:lang w:val="uk-UA" w:eastAsia="en-US"/>
        </w:rPr>
        <w:t xml:space="preserve"> заходи та/або заходи впливу в порядку, визначеному </w:t>
      </w:r>
      <w:r w:rsidR="00F5635F">
        <w:rPr>
          <w:rFonts w:eastAsia="Calibri" w:cs="Times New Roman"/>
          <w:noProof/>
          <w:sz w:val="28"/>
          <w:szCs w:val="28"/>
          <w:lang w:val="uk-UA" w:eastAsia="en-US"/>
        </w:rPr>
        <w:t>законодавством</w:t>
      </w:r>
      <w:r w:rsidR="00F5635F" w:rsidRPr="008F4A2C">
        <w:rPr>
          <w:rFonts w:eastAsia="Calibri" w:cs="Times New Roman"/>
          <w:noProof/>
          <w:sz w:val="28"/>
          <w:szCs w:val="28"/>
          <w:lang w:val="uk-UA" w:eastAsia="en-US"/>
        </w:rPr>
        <w:t xml:space="preserve"> </w:t>
      </w:r>
      <w:r w:rsidRPr="008F4A2C">
        <w:rPr>
          <w:rFonts w:eastAsia="Calibri" w:cs="Times New Roman"/>
          <w:noProof/>
          <w:sz w:val="28"/>
          <w:szCs w:val="28"/>
          <w:lang w:val="uk-UA" w:eastAsia="en-US"/>
        </w:rPr>
        <w:t>України.</w:t>
      </w:r>
      <w:r>
        <w:rPr>
          <w:rFonts w:eastAsia="Calibri" w:cs="Times New Roman"/>
          <w:noProof/>
          <w:sz w:val="28"/>
          <w:szCs w:val="28"/>
          <w:lang w:val="uk-UA" w:eastAsia="en-US"/>
        </w:rPr>
        <w:t>”</w:t>
      </w:r>
      <w:r w:rsidR="007E0A94">
        <w:rPr>
          <w:rFonts w:eastAsia="Calibri" w:cs="Times New Roman"/>
          <w:noProof/>
          <w:sz w:val="28"/>
          <w:szCs w:val="28"/>
          <w:lang w:val="uk-UA" w:eastAsia="en-US"/>
        </w:rPr>
        <w:t>.</w:t>
      </w:r>
    </w:p>
    <w:p w14:paraId="360E1DC8" w14:textId="508CFB0A" w:rsidR="006933E8" w:rsidRDefault="006933E8" w:rsidP="002B5D45">
      <w:pPr>
        <w:ind w:firstLine="567"/>
        <w:jc w:val="both"/>
        <w:rPr>
          <w:rFonts w:eastAsia="SimSun" w:cs="Times New Roman"/>
          <w:noProof/>
          <w:sz w:val="28"/>
          <w:szCs w:val="28"/>
          <w:lang w:val="uk-UA"/>
        </w:rPr>
      </w:pPr>
      <w:r w:rsidRPr="002B5D45">
        <w:rPr>
          <w:rFonts w:eastAsia="SimSun" w:cs="Times New Roman"/>
          <w:noProof/>
          <w:sz w:val="28"/>
          <w:szCs w:val="28"/>
          <w:lang w:val="uk-UA"/>
        </w:rPr>
        <w:lastRenderedPageBreak/>
        <w:t>2. У розділі ІІ:</w:t>
      </w:r>
    </w:p>
    <w:p w14:paraId="4B879A4E" w14:textId="77777777" w:rsidR="00E00F73" w:rsidRPr="002B5D45" w:rsidRDefault="00E00F73" w:rsidP="002B5D45">
      <w:pPr>
        <w:ind w:firstLine="567"/>
        <w:jc w:val="both"/>
        <w:rPr>
          <w:rFonts w:cs="Times New Roman"/>
          <w:noProof/>
          <w:sz w:val="28"/>
          <w:szCs w:val="28"/>
          <w:lang w:val="uk-UA"/>
        </w:rPr>
      </w:pPr>
    </w:p>
    <w:p w14:paraId="0E458641" w14:textId="2F9CA5D7" w:rsidR="009A0DF0" w:rsidRDefault="0048607C" w:rsidP="0048607C">
      <w:pPr>
        <w:numPr>
          <w:ilvl w:val="0"/>
          <w:numId w:val="8"/>
        </w:numPr>
        <w:jc w:val="both"/>
        <w:rPr>
          <w:rFonts w:cs="Times New Roman"/>
          <w:noProof/>
          <w:sz w:val="28"/>
          <w:szCs w:val="28"/>
          <w:lang w:val="uk-UA"/>
        </w:rPr>
      </w:pPr>
      <w:r>
        <w:rPr>
          <w:rFonts w:cs="Times New Roman"/>
          <w:noProof/>
          <w:sz w:val="28"/>
          <w:szCs w:val="28"/>
          <w:lang w:val="uk-UA"/>
        </w:rPr>
        <w:t xml:space="preserve">у </w:t>
      </w:r>
      <w:r w:rsidR="00E00F73">
        <w:rPr>
          <w:rFonts w:cs="Times New Roman"/>
          <w:noProof/>
          <w:sz w:val="28"/>
          <w:szCs w:val="28"/>
          <w:lang w:val="uk-UA"/>
        </w:rPr>
        <w:t>пункт</w:t>
      </w:r>
      <w:r>
        <w:rPr>
          <w:rFonts w:cs="Times New Roman"/>
          <w:noProof/>
          <w:sz w:val="28"/>
          <w:szCs w:val="28"/>
          <w:lang w:val="uk-UA"/>
        </w:rPr>
        <w:t xml:space="preserve">і </w:t>
      </w:r>
      <w:r w:rsidR="00E00F73">
        <w:rPr>
          <w:rFonts w:cs="Times New Roman"/>
          <w:noProof/>
          <w:sz w:val="28"/>
          <w:szCs w:val="28"/>
          <w:lang w:val="uk-UA"/>
        </w:rPr>
        <w:t>9</w:t>
      </w:r>
      <w:r>
        <w:rPr>
          <w:rFonts w:cs="Times New Roman"/>
          <w:noProof/>
          <w:sz w:val="28"/>
          <w:szCs w:val="28"/>
          <w:lang w:val="uk-UA"/>
        </w:rPr>
        <w:t>:</w:t>
      </w:r>
    </w:p>
    <w:p w14:paraId="15176823" w14:textId="7FF75396" w:rsidR="0048607C" w:rsidRDefault="0048607C" w:rsidP="0048607C">
      <w:pPr>
        <w:ind w:left="567"/>
        <w:jc w:val="both"/>
        <w:rPr>
          <w:rFonts w:cs="Times New Roman"/>
          <w:noProof/>
          <w:sz w:val="28"/>
          <w:szCs w:val="28"/>
          <w:lang w:val="uk-UA"/>
        </w:rPr>
      </w:pPr>
      <w:r w:rsidRPr="0048607C">
        <w:rPr>
          <w:rFonts w:cs="Times New Roman"/>
          <w:noProof/>
          <w:sz w:val="28"/>
          <w:szCs w:val="28"/>
          <w:lang w:val="uk-UA"/>
        </w:rPr>
        <w:t>підпункт 2</w:t>
      </w:r>
      <w:r>
        <w:rPr>
          <w:rFonts w:cs="Times New Roman"/>
          <w:noProof/>
          <w:sz w:val="28"/>
          <w:szCs w:val="28"/>
          <w:lang w:val="uk-UA"/>
        </w:rPr>
        <w:t xml:space="preserve"> </w:t>
      </w:r>
      <w:r w:rsidRPr="0048607C">
        <w:rPr>
          <w:rFonts w:cs="Times New Roman"/>
          <w:noProof/>
          <w:sz w:val="28"/>
          <w:szCs w:val="28"/>
          <w:lang w:val="uk-UA"/>
        </w:rPr>
        <w:t>викласти в такій редакції</w:t>
      </w:r>
      <w:r>
        <w:rPr>
          <w:rFonts w:cs="Times New Roman"/>
          <w:noProof/>
          <w:sz w:val="28"/>
          <w:szCs w:val="28"/>
          <w:lang w:val="uk-UA"/>
        </w:rPr>
        <w:t>:</w:t>
      </w:r>
    </w:p>
    <w:p w14:paraId="153512EF" w14:textId="238AABFA" w:rsidR="00E00F73" w:rsidRDefault="00E00F73" w:rsidP="002B5D45">
      <w:pPr>
        <w:ind w:firstLine="567"/>
        <w:jc w:val="both"/>
        <w:rPr>
          <w:rFonts w:cs="Times New Roman"/>
          <w:noProof/>
          <w:sz w:val="28"/>
          <w:szCs w:val="28"/>
          <w:lang w:val="uk-UA"/>
        </w:rPr>
      </w:pPr>
      <w:r w:rsidRPr="006F711A">
        <w:rPr>
          <w:rFonts w:cs="Times New Roman"/>
          <w:noProof/>
          <w:sz w:val="28"/>
          <w:szCs w:val="28"/>
          <w:lang w:val="uk-UA"/>
        </w:rPr>
        <w:t>“2)</w:t>
      </w:r>
      <w:r w:rsidRPr="006F711A">
        <w:rPr>
          <w:rFonts w:cs="Times New Roman"/>
          <w:noProof/>
          <w:sz w:val="28"/>
          <w:szCs w:val="28"/>
          <w:lang w:val="uk-UA"/>
        </w:rPr>
        <w:tab/>
      </w:r>
      <w:r w:rsidRPr="009A4542">
        <w:rPr>
          <w:rFonts w:cs="Times New Roman"/>
          <w:noProof/>
          <w:sz w:val="28"/>
          <w:szCs w:val="28"/>
          <w:lang w:val="uk-UA"/>
        </w:rPr>
        <w:t xml:space="preserve">забезпечення своєчасного надання споживачам </w:t>
      </w:r>
      <w:r w:rsidR="00A474EC">
        <w:rPr>
          <w:rFonts w:cs="Times New Roman"/>
          <w:noProof/>
          <w:sz w:val="28"/>
          <w:szCs w:val="28"/>
          <w:lang w:val="uk-UA"/>
        </w:rPr>
        <w:t>необхідної</w:t>
      </w:r>
      <w:r w:rsidRPr="009A4542">
        <w:rPr>
          <w:rFonts w:cs="Times New Roman"/>
          <w:noProof/>
          <w:sz w:val="28"/>
          <w:szCs w:val="28"/>
          <w:lang w:val="uk-UA"/>
        </w:rPr>
        <w:t>, повної, доступної та достовірної інформації про фінансові послуги (</w:t>
      </w:r>
      <w:r w:rsidR="000668B7">
        <w:rPr>
          <w:rFonts w:cs="Times New Roman"/>
          <w:noProof/>
          <w:sz w:val="28"/>
          <w:szCs w:val="28"/>
          <w:lang w:val="uk-UA"/>
        </w:rPr>
        <w:t>в</w:t>
      </w:r>
      <w:r w:rsidRPr="009A4542">
        <w:rPr>
          <w:rFonts w:cs="Times New Roman"/>
          <w:noProof/>
          <w:sz w:val="28"/>
          <w:szCs w:val="28"/>
          <w:lang w:val="uk-UA"/>
        </w:rPr>
        <w:t xml:space="preserve">ключаючи фінансові платіжні послуги), посередницькі послуги, продукти, </w:t>
      </w:r>
      <w:r w:rsidR="000668B7">
        <w:rPr>
          <w:rFonts w:cs="Times New Roman"/>
          <w:noProof/>
          <w:sz w:val="28"/>
          <w:szCs w:val="28"/>
          <w:lang w:val="uk-UA"/>
        </w:rPr>
        <w:t>в</w:t>
      </w:r>
      <w:r w:rsidRPr="009A4542">
        <w:rPr>
          <w:rFonts w:cs="Times New Roman"/>
          <w:noProof/>
          <w:sz w:val="28"/>
          <w:szCs w:val="28"/>
          <w:lang w:val="uk-UA"/>
        </w:rPr>
        <w:t>ключаючи інформацію про вартість таких послуг</w:t>
      </w:r>
      <w:r w:rsidR="008F26BC" w:rsidRPr="009A4542">
        <w:rPr>
          <w:rFonts w:cs="Times New Roman"/>
          <w:noProof/>
          <w:sz w:val="28"/>
          <w:szCs w:val="28"/>
          <w:lang w:val="uk-UA"/>
        </w:rPr>
        <w:t xml:space="preserve"> </w:t>
      </w:r>
      <w:r w:rsidR="003C2D77" w:rsidRPr="009A4542">
        <w:rPr>
          <w:rFonts w:cs="Times New Roman"/>
          <w:noProof/>
          <w:sz w:val="28"/>
          <w:szCs w:val="28"/>
          <w:lang w:val="uk-UA"/>
        </w:rPr>
        <w:t xml:space="preserve">і </w:t>
      </w:r>
      <w:r w:rsidR="008F26BC" w:rsidRPr="009A4542">
        <w:rPr>
          <w:rFonts w:cs="Times New Roman"/>
          <w:noProof/>
          <w:sz w:val="28"/>
          <w:szCs w:val="28"/>
          <w:lang w:val="uk-UA"/>
        </w:rPr>
        <w:t>продуктів</w:t>
      </w:r>
      <w:r w:rsidRPr="009A4542">
        <w:rPr>
          <w:rFonts w:cs="Times New Roman"/>
          <w:noProof/>
          <w:sz w:val="28"/>
          <w:szCs w:val="28"/>
          <w:lang w:val="uk-UA"/>
        </w:rPr>
        <w:t>, умови та порядок діяльності надавача фінансових, супровідних послуг, договори про надання фінансових послуг (</w:t>
      </w:r>
      <w:r w:rsidR="000668B7">
        <w:rPr>
          <w:rFonts w:cs="Times New Roman"/>
          <w:noProof/>
          <w:sz w:val="28"/>
          <w:szCs w:val="28"/>
          <w:lang w:val="uk-UA"/>
        </w:rPr>
        <w:t>в</w:t>
      </w:r>
      <w:r w:rsidRPr="009A4542">
        <w:rPr>
          <w:rFonts w:cs="Times New Roman"/>
          <w:noProof/>
          <w:sz w:val="28"/>
          <w:szCs w:val="28"/>
          <w:lang w:val="uk-UA"/>
        </w:rPr>
        <w:t>ключаючи фінансові платіжні послуги), іншої інформації/документів (їх копій), надання яких визначено законодавством України (</w:t>
      </w:r>
      <w:r w:rsidR="000668B7">
        <w:rPr>
          <w:rFonts w:cs="Times New Roman"/>
          <w:noProof/>
          <w:sz w:val="28"/>
          <w:szCs w:val="28"/>
          <w:lang w:val="uk-UA"/>
        </w:rPr>
        <w:t>в</w:t>
      </w:r>
      <w:r w:rsidRPr="009A4542">
        <w:rPr>
          <w:rFonts w:cs="Times New Roman"/>
          <w:noProof/>
          <w:sz w:val="28"/>
          <w:szCs w:val="28"/>
          <w:lang w:val="uk-UA"/>
        </w:rPr>
        <w:t>ключаючи в частині вимог щодо взаємодії із споживачами та іншими особами при врегулюванні простроченої заборгованості), розміщених на власних вебсайтах</w:t>
      </w:r>
      <w:r w:rsidR="008F26BC" w:rsidRPr="009A4542">
        <w:rPr>
          <w:rFonts w:cs="Times New Roman"/>
          <w:noProof/>
          <w:sz w:val="28"/>
          <w:szCs w:val="28"/>
          <w:lang w:val="uk-UA"/>
        </w:rPr>
        <w:t xml:space="preserve">, </w:t>
      </w:r>
      <w:r w:rsidR="003C2D77" w:rsidRPr="009A4542">
        <w:rPr>
          <w:rFonts w:cs="Times New Roman"/>
          <w:noProof/>
          <w:sz w:val="28"/>
          <w:szCs w:val="28"/>
          <w:lang w:val="uk-UA"/>
        </w:rPr>
        <w:t>у</w:t>
      </w:r>
      <w:r w:rsidR="008F26BC" w:rsidRPr="009A4542">
        <w:rPr>
          <w:rFonts w:cs="Times New Roman"/>
          <w:noProof/>
          <w:sz w:val="28"/>
          <w:szCs w:val="28"/>
          <w:lang w:val="uk-UA"/>
        </w:rPr>
        <w:t>ключаючи їх мобільну версію</w:t>
      </w:r>
      <w:r w:rsidRPr="009A4542">
        <w:rPr>
          <w:rFonts w:cs="Times New Roman"/>
          <w:noProof/>
          <w:sz w:val="28"/>
          <w:szCs w:val="28"/>
          <w:lang w:val="uk-UA"/>
        </w:rPr>
        <w:t>, у програмних застосунках (мобільних додатках, платіжних</w:t>
      </w:r>
      <w:r w:rsidR="008F26BC" w:rsidRPr="009A4542">
        <w:rPr>
          <w:rFonts w:cs="Times New Roman"/>
          <w:noProof/>
          <w:sz w:val="28"/>
          <w:szCs w:val="28"/>
          <w:lang w:val="uk-UA"/>
        </w:rPr>
        <w:t xml:space="preserve"> та мобільних</w:t>
      </w:r>
      <w:r w:rsidRPr="009A4542">
        <w:rPr>
          <w:rFonts w:cs="Times New Roman"/>
          <w:noProof/>
          <w:sz w:val="28"/>
          <w:szCs w:val="28"/>
          <w:lang w:val="uk-UA"/>
        </w:rPr>
        <w:t xml:space="preserve"> застосунках), платіжних пристроях надавача фінансових, супровідних послуг, у місцях надання послуг, поширеної шляхом розміщення надавачем фінансових, супровідних послуг реклами про фінансові послуги та на платіжному ринку, які ними надаються, умови отримання таких послуг у будь-якій формі, або розміщених у будь-який інший спосіб, а також про ризики, пов’язані з отриманням такої фінансової та/або посередницької послуги</w:t>
      </w:r>
      <w:r w:rsidR="003C2D77" w:rsidRPr="009A4542">
        <w:rPr>
          <w:rFonts w:cs="Times New Roman"/>
          <w:noProof/>
          <w:sz w:val="28"/>
          <w:szCs w:val="28"/>
          <w:lang w:val="uk-UA"/>
        </w:rPr>
        <w:t>,</w:t>
      </w:r>
      <w:r w:rsidRPr="009A4542">
        <w:rPr>
          <w:rFonts w:cs="Times New Roman"/>
          <w:noProof/>
          <w:sz w:val="28"/>
          <w:szCs w:val="28"/>
          <w:lang w:val="uk-UA"/>
        </w:rPr>
        <w:t xml:space="preserve"> для прийняття споживачами свідомих рішень;”</w:t>
      </w:r>
      <w:r w:rsidR="000136F9" w:rsidRPr="009A4542">
        <w:rPr>
          <w:rFonts w:cs="Times New Roman"/>
          <w:noProof/>
          <w:sz w:val="28"/>
          <w:szCs w:val="28"/>
          <w:lang w:val="uk-UA"/>
        </w:rPr>
        <w:t>;</w:t>
      </w:r>
    </w:p>
    <w:p w14:paraId="64229CA1" w14:textId="048ED3C8" w:rsidR="000136F9" w:rsidRDefault="00BA0859" w:rsidP="002B5D45">
      <w:pPr>
        <w:ind w:firstLine="567"/>
        <w:jc w:val="both"/>
        <w:rPr>
          <w:rFonts w:cs="Times New Roman"/>
          <w:noProof/>
          <w:sz w:val="28"/>
          <w:szCs w:val="28"/>
          <w:lang w:val="uk-UA"/>
        </w:rPr>
      </w:pPr>
      <w:r w:rsidRPr="002B5D45">
        <w:rPr>
          <w:rFonts w:cs="Times New Roman"/>
          <w:noProof/>
          <w:sz w:val="28"/>
          <w:szCs w:val="28"/>
          <w:lang w:val="uk-UA"/>
        </w:rPr>
        <w:t xml:space="preserve">пункт після підпункту </w:t>
      </w:r>
      <w:r>
        <w:rPr>
          <w:rFonts w:cs="Times New Roman"/>
          <w:noProof/>
          <w:sz w:val="28"/>
          <w:szCs w:val="28"/>
          <w:lang w:val="uk-UA"/>
        </w:rPr>
        <w:t>4</w:t>
      </w:r>
      <w:r w:rsidRPr="002B5D45">
        <w:rPr>
          <w:rFonts w:cs="Times New Roman"/>
          <w:noProof/>
          <w:sz w:val="28"/>
          <w:szCs w:val="28"/>
          <w:lang w:val="uk-UA"/>
        </w:rPr>
        <w:t xml:space="preserve"> доповнити новим підпу</w:t>
      </w:r>
      <w:r>
        <w:rPr>
          <w:rFonts w:cs="Times New Roman"/>
          <w:noProof/>
          <w:sz w:val="28"/>
          <w:szCs w:val="28"/>
          <w:lang w:val="uk-UA"/>
        </w:rPr>
        <w:t>нктом 4</w:t>
      </w:r>
      <w:r w:rsidRPr="002B5D45">
        <w:rPr>
          <w:rFonts w:cs="Times New Roman"/>
          <w:noProof/>
          <w:sz w:val="28"/>
          <w:szCs w:val="28"/>
          <w:vertAlign w:val="superscript"/>
          <w:lang w:val="uk-UA"/>
        </w:rPr>
        <w:t>1</w:t>
      </w:r>
      <w:r w:rsidRPr="002B5D45">
        <w:rPr>
          <w:rFonts w:cs="Times New Roman"/>
          <w:noProof/>
          <w:sz w:val="28"/>
          <w:szCs w:val="28"/>
          <w:lang w:val="uk-UA"/>
        </w:rPr>
        <w:t xml:space="preserve"> такого змісту:</w:t>
      </w:r>
    </w:p>
    <w:p w14:paraId="765F40D9" w14:textId="65B58000" w:rsidR="00BA0859" w:rsidRDefault="00BA0859" w:rsidP="002B5D45">
      <w:pPr>
        <w:ind w:firstLine="567"/>
        <w:jc w:val="both"/>
        <w:rPr>
          <w:rFonts w:cs="Times New Roman"/>
          <w:noProof/>
          <w:sz w:val="28"/>
          <w:szCs w:val="28"/>
          <w:lang w:val="uk-UA"/>
        </w:rPr>
      </w:pPr>
      <w:r>
        <w:rPr>
          <w:rFonts w:cs="Times New Roman"/>
          <w:noProof/>
          <w:sz w:val="28"/>
          <w:szCs w:val="28"/>
          <w:lang w:val="uk-UA"/>
        </w:rPr>
        <w:t>“</w:t>
      </w:r>
      <w:r w:rsidR="00181009">
        <w:rPr>
          <w:rFonts w:cs="Times New Roman"/>
          <w:noProof/>
          <w:sz w:val="28"/>
          <w:szCs w:val="28"/>
          <w:lang w:val="uk-UA"/>
        </w:rPr>
        <w:t>4</w:t>
      </w:r>
      <w:r w:rsidR="00181009" w:rsidRPr="002B5D45">
        <w:rPr>
          <w:rFonts w:cs="Times New Roman"/>
          <w:noProof/>
          <w:sz w:val="28"/>
          <w:szCs w:val="28"/>
          <w:vertAlign w:val="superscript"/>
          <w:lang w:val="uk-UA"/>
        </w:rPr>
        <w:t>1</w:t>
      </w:r>
      <w:r w:rsidR="005A57DA">
        <w:rPr>
          <w:rFonts w:cs="Times New Roman"/>
          <w:noProof/>
          <w:sz w:val="28"/>
          <w:szCs w:val="28"/>
          <w:lang w:val="uk-UA"/>
        </w:rPr>
        <w:t xml:space="preserve">) </w:t>
      </w:r>
      <w:r w:rsidRPr="00BA0859">
        <w:rPr>
          <w:rFonts w:cs="Times New Roman"/>
          <w:noProof/>
          <w:sz w:val="28"/>
          <w:szCs w:val="28"/>
          <w:lang w:val="uk-UA"/>
        </w:rPr>
        <w:t>запобігання поширенню на ринку фінансових/платіжних послуг інформації, що вводить в оману;</w:t>
      </w:r>
      <w:r>
        <w:rPr>
          <w:rFonts w:cs="Times New Roman"/>
          <w:noProof/>
          <w:sz w:val="28"/>
          <w:szCs w:val="28"/>
          <w:lang w:val="uk-UA"/>
        </w:rPr>
        <w:t>”;</w:t>
      </w:r>
    </w:p>
    <w:p w14:paraId="63C7E37A" w14:textId="7A7436FB" w:rsidR="00BA0859" w:rsidRDefault="00BA0859" w:rsidP="002B5D45">
      <w:pPr>
        <w:ind w:firstLine="567"/>
        <w:jc w:val="both"/>
        <w:rPr>
          <w:rFonts w:cs="Times New Roman"/>
          <w:noProof/>
          <w:sz w:val="28"/>
          <w:szCs w:val="28"/>
          <w:lang w:val="uk-UA"/>
        </w:rPr>
      </w:pPr>
      <w:r>
        <w:rPr>
          <w:rFonts w:cs="Times New Roman"/>
          <w:noProof/>
          <w:sz w:val="28"/>
          <w:szCs w:val="28"/>
          <w:lang w:val="uk-UA"/>
        </w:rPr>
        <w:t>підпункт 6 викласти в такій редакції:</w:t>
      </w:r>
    </w:p>
    <w:p w14:paraId="576E25F5" w14:textId="1C48CDA3" w:rsidR="00BA0859" w:rsidRDefault="00BA0859" w:rsidP="002B5D45">
      <w:pPr>
        <w:ind w:firstLine="567"/>
        <w:jc w:val="both"/>
        <w:rPr>
          <w:rFonts w:cs="Times New Roman"/>
          <w:noProof/>
          <w:sz w:val="28"/>
          <w:szCs w:val="28"/>
          <w:lang w:val="uk-UA"/>
        </w:rPr>
      </w:pPr>
      <w:r>
        <w:rPr>
          <w:rFonts w:cs="Times New Roman"/>
          <w:noProof/>
          <w:sz w:val="28"/>
          <w:szCs w:val="28"/>
          <w:lang w:val="uk-UA"/>
        </w:rPr>
        <w:t>“</w:t>
      </w:r>
      <w:r w:rsidR="00181009">
        <w:rPr>
          <w:rFonts w:cs="Times New Roman"/>
          <w:noProof/>
          <w:sz w:val="28"/>
          <w:szCs w:val="28"/>
          <w:lang w:val="uk-UA"/>
        </w:rPr>
        <w:t xml:space="preserve">6) </w:t>
      </w:r>
      <w:r w:rsidR="00A16813" w:rsidRPr="00A16813">
        <w:rPr>
          <w:rFonts w:cs="Times New Roman"/>
          <w:noProof/>
          <w:sz w:val="28"/>
          <w:szCs w:val="28"/>
          <w:lang w:val="uk-UA"/>
        </w:rPr>
        <w:t>сприяння просвітницькій роботі для забезпечення обізнаності споживачів, отримання ними навичок, знань та впевненості щодо розуміння ризиків, відповідальності та можливостей, пов’язаних із отриманням фінансових послуг;</w:t>
      </w:r>
      <w:r>
        <w:rPr>
          <w:rFonts w:cs="Times New Roman"/>
          <w:noProof/>
          <w:sz w:val="28"/>
          <w:szCs w:val="28"/>
          <w:lang w:val="uk-UA"/>
        </w:rPr>
        <w:t>”</w:t>
      </w:r>
      <w:r w:rsidR="00A16813">
        <w:rPr>
          <w:rFonts w:cs="Times New Roman"/>
          <w:noProof/>
          <w:sz w:val="28"/>
          <w:szCs w:val="28"/>
          <w:lang w:val="uk-UA"/>
        </w:rPr>
        <w:t>;</w:t>
      </w:r>
    </w:p>
    <w:p w14:paraId="3D8F98CD" w14:textId="129497F6" w:rsidR="009636C6" w:rsidRDefault="009636C6" w:rsidP="002B5D45">
      <w:pPr>
        <w:ind w:firstLine="567"/>
        <w:jc w:val="both"/>
        <w:rPr>
          <w:rFonts w:cs="Times New Roman"/>
          <w:noProof/>
          <w:sz w:val="28"/>
          <w:szCs w:val="28"/>
          <w:lang w:val="uk-UA"/>
        </w:rPr>
      </w:pPr>
      <w:r>
        <w:rPr>
          <w:rFonts w:cs="Times New Roman"/>
          <w:noProof/>
          <w:sz w:val="28"/>
          <w:szCs w:val="28"/>
          <w:lang w:val="uk-UA"/>
        </w:rPr>
        <w:t>у підпункті 8</w:t>
      </w:r>
      <w:r w:rsidR="002E05A2">
        <w:rPr>
          <w:rFonts w:cs="Times New Roman"/>
          <w:noProof/>
          <w:sz w:val="28"/>
          <w:szCs w:val="28"/>
          <w:lang w:val="uk-UA"/>
        </w:rPr>
        <w:t xml:space="preserve"> </w:t>
      </w:r>
      <w:r>
        <w:rPr>
          <w:rFonts w:cs="Times New Roman"/>
          <w:noProof/>
          <w:sz w:val="28"/>
          <w:szCs w:val="28"/>
          <w:lang w:val="uk-UA"/>
        </w:rPr>
        <w:t>слова “</w:t>
      </w:r>
      <w:r w:rsidRPr="009636C6">
        <w:rPr>
          <w:rFonts w:cs="Times New Roman"/>
          <w:noProof/>
          <w:sz w:val="28"/>
          <w:szCs w:val="28"/>
          <w:lang w:val="uk-UA"/>
        </w:rPr>
        <w:t>у частині реклами у сфері фінансових послуг (включаючи фінансові платіжні послуги), крім фондового ринку</w:t>
      </w:r>
      <w:r>
        <w:rPr>
          <w:rFonts w:cs="Times New Roman"/>
          <w:noProof/>
          <w:sz w:val="28"/>
          <w:szCs w:val="28"/>
          <w:lang w:val="uk-UA"/>
        </w:rPr>
        <w:t xml:space="preserve">” замінити </w:t>
      </w:r>
      <w:r w:rsidR="009C33FA">
        <w:rPr>
          <w:rFonts w:cs="Times New Roman"/>
          <w:noProof/>
          <w:sz w:val="28"/>
          <w:szCs w:val="28"/>
          <w:lang w:val="uk-UA"/>
        </w:rPr>
        <w:t>словами</w:t>
      </w:r>
      <w:r>
        <w:rPr>
          <w:rFonts w:cs="Times New Roman"/>
          <w:noProof/>
          <w:sz w:val="28"/>
          <w:szCs w:val="28"/>
          <w:lang w:val="uk-UA"/>
        </w:rPr>
        <w:t xml:space="preserve"> “</w:t>
      </w:r>
      <w:r w:rsidRPr="009636C6">
        <w:rPr>
          <w:rFonts w:cs="Times New Roman"/>
          <w:noProof/>
          <w:sz w:val="28"/>
          <w:szCs w:val="28"/>
          <w:lang w:val="uk-UA"/>
        </w:rPr>
        <w:t>у частині реклами у сфері фінансових послуг (крім фондового ринку) та на платіжному ринку</w:t>
      </w:r>
      <w:r>
        <w:rPr>
          <w:rFonts w:cs="Times New Roman"/>
          <w:noProof/>
          <w:sz w:val="28"/>
          <w:szCs w:val="28"/>
          <w:lang w:val="uk-UA"/>
        </w:rPr>
        <w:t>”;</w:t>
      </w:r>
    </w:p>
    <w:p w14:paraId="05ED4871" w14:textId="0A5D92CA" w:rsidR="00244A91" w:rsidRDefault="002E05A2" w:rsidP="002B5D45">
      <w:pPr>
        <w:ind w:firstLine="567"/>
        <w:jc w:val="both"/>
        <w:rPr>
          <w:rFonts w:cs="Times New Roman"/>
          <w:noProof/>
          <w:sz w:val="28"/>
          <w:szCs w:val="28"/>
          <w:lang w:val="uk-UA"/>
        </w:rPr>
      </w:pPr>
      <w:r>
        <w:rPr>
          <w:rFonts w:cs="Times New Roman"/>
          <w:noProof/>
          <w:sz w:val="28"/>
          <w:szCs w:val="28"/>
          <w:lang w:val="uk-UA"/>
        </w:rPr>
        <w:t>абзац другий підпункт</w:t>
      </w:r>
      <w:r w:rsidR="008B107D">
        <w:rPr>
          <w:rFonts w:cs="Times New Roman"/>
          <w:noProof/>
          <w:sz w:val="28"/>
          <w:szCs w:val="28"/>
          <w:lang w:val="uk-UA"/>
        </w:rPr>
        <w:t>у</w:t>
      </w:r>
      <w:r>
        <w:rPr>
          <w:rFonts w:cs="Times New Roman"/>
          <w:noProof/>
          <w:sz w:val="28"/>
          <w:szCs w:val="28"/>
          <w:lang w:val="uk-UA"/>
        </w:rPr>
        <w:t xml:space="preserve"> 9</w:t>
      </w:r>
      <w:r w:rsidR="00244A91">
        <w:rPr>
          <w:rFonts w:cs="Times New Roman"/>
          <w:noProof/>
          <w:sz w:val="28"/>
          <w:szCs w:val="28"/>
          <w:lang w:val="uk-UA"/>
        </w:rPr>
        <w:t xml:space="preserve"> </w:t>
      </w:r>
      <w:r w:rsidR="008B107D">
        <w:rPr>
          <w:rFonts w:cs="Times New Roman"/>
          <w:noProof/>
          <w:sz w:val="28"/>
          <w:szCs w:val="28"/>
          <w:lang w:val="uk-UA"/>
        </w:rPr>
        <w:t>виключити</w:t>
      </w:r>
      <w:r w:rsidR="00244A91">
        <w:rPr>
          <w:rFonts w:cs="Times New Roman"/>
          <w:noProof/>
          <w:sz w:val="28"/>
          <w:szCs w:val="28"/>
          <w:lang w:val="uk-UA"/>
        </w:rPr>
        <w:t>;</w:t>
      </w:r>
    </w:p>
    <w:p w14:paraId="6D7B9CB9" w14:textId="77777777" w:rsidR="00244A91" w:rsidRDefault="00244A91" w:rsidP="002B5D45">
      <w:pPr>
        <w:ind w:firstLine="567"/>
        <w:jc w:val="both"/>
        <w:rPr>
          <w:rFonts w:cs="Times New Roman"/>
          <w:noProof/>
          <w:sz w:val="28"/>
          <w:szCs w:val="28"/>
          <w:lang w:val="uk-UA"/>
        </w:rPr>
      </w:pPr>
    </w:p>
    <w:p w14:paraId="6630D1F5" w14:textId="77777777" w:rsidR="00C42DB9" w:rsidRPr="0013176D" w:rsidRDefault="00C42DB9" w:rsidP="00244A91">
      <w:pPr>
        <w:numPr>
          <w:ilvl w:val="0"/>
          <w:numId w:val="8"/>
        </w:numPr>
        <w:jc w:val="both"/>
        <w:rPr>
          <w:rFonts w:cs="Times New Roman"/>
          <w:noProof/>
          <w:sz w:val="28"/>
          <w:szCs w:val="28"/>
          <w:lang w:val="uk-UA"/>
        </w:rPr>
      </w:pPr>
      <w:r w:rsidRPr="0013176D">
        <w:rPr>
          <w:rFonts w:cs="Times New Roman"/>
          <w:noProof/>
          <w:sz w:val="28"/>
          <w:szCs w:val="28"/>
          <w:lang w:val="uk-UA"/>
        </w:rPr>
        <w:t>у пункті 10:</w:t>
      </w:r>
    </w:p>
    <w:p w14:paraId="1587309F" w14:textId="6EF63D7F" w:rsidR="009E72B9" w:rsidRDefault="003B1460" w:rsidP="00C42DB9">
      <w:pPr>
        <w:ind w:firstLine="567"/>
        <w:jc w:val="both"/>
        <w:rPr>
          <w:rFonts w:cs="Times New Roman"/>
          <w:noProof/>
          <w:sz w:val="28"/>
          <w:szCs w:val="28"/>
          <w:lang w:val="uk-UA"/>
        </w:rPr>
      </w:pPr>
      <w:r>
        <w:rPr>
          <w:rFonts w:cs="Times New Roman"/>
          <w:noProof/>
          <w:sz w:val="28"/>
          <w:szCs w:val="28"/>
          <w:lang w:val="uk-UA"/>
        </w:rPr>
        <w:t xml:space="preserve">у </w:t>
      </w:r>
      <w:r w:rsidR="009E72B9">
        <w:rPr>
          <w:rFonts w:cs="Times New Roman"/>
          <w:noProof/>
          <w:sz w:val="28"/>
          <w:szCs w:val="28"/>
          <w:lang w:val="uk-UA"/>
        </w:rPr>
        <w:t>підпункт</w:t>
      </w:r>
      <w:r>
        <w:rPr>
          <w:rFonts w:cs="Times New Roman"/>
          <w:noProof/>
          <w:sz w:val="28"/>
          <w:szCs w:val="28"/>
          <w:lang w:val="uk-UA"/>
        </w:rPr>
        <w:t>і</w:t>
      </w:r>
      <w:r w:rsidR="009E72B9">
        <w:rPr>
          <w:rFonts w:cs="Times New Roman"/>
          <w:noProof/>
          <w:sz w:val="28"/>
          <w:szCs w:val="28"/>
          <w:lang w:val="uk-UA"/>
        </w:rPr>
        <w:t xml:space="preserve"> 3 </w:t>
      </w:r>
      <w:r w:rsidRPr="003B1460">
        <w:rPr>
          <w:rFonts w:cs="Times New Roman"/>
          <w:noProof/>
          <w:sz w:val="28"/>
          <w:szCs w:val="28"/>
          <w:lang w:val="uk-UA"/>
        </w:rPr>
        <w:t>слова “вебсайт</w:t>
      </w:r>
      <w:r>
        <w:rPr>
          <w:rFonts w:cs="Times New Roman"/>
          <w:noProof/>
          <w:sz w:val="28"/>
          <w:szCs w:val="28"/>
          <w:lang w:val="uk-UA"/>
        </w:rPr>
        <w:t>ів</w:t>
      </w:r>
      <w:r w:rsidRPr="003B1460">
        <w:rPr>
          <w:rFonts w:cs="Times New Roman"/>
          <w:noProof/>
          <w:sz w:val="28"/>
          <w:szCs w:val="28"/>
          <w:lang w:val="uk-UA"/>
        </w:rPr>
        <w:t>, програмних застосунк</w:t>
      </w:r>
      <w:r>
        <w:rPr>
          <w:rFonts w:cs="Times New Roman"/>
          <w:noProof/>
          <w:sz w:val="28"/>
          <w:szCs w:val="28"/>
          <w:lang w:val="uk-UA"/>
        </w:rPr>
        <w:t>ів</w:t>
      </w:r>
      <w:r w:rsidRPr="003B1460">
        <w:rPr>
          <w:rFonts w:cs="Times New Roman"/>
          <w:noProof/>
          <w:sz w:val="28"/>
          <w:szCs w:val="28"/>
          <w:lang w:val="uk-UA"/>
        </w:rPr>
        <w:t xml:space="preserve"> (мобільних додатк</w:t>
      </w:r>
      <w:r>
        <w:rPr>
          <w:rFonts w:cs="Times New Roman"/>
          <w:noProof/>
          <w:sz w:val="28"/>
          <w:szCs w:val="28"/>
          <w:lang w:val="uk-UA"/>
        </w:rPr>
        <w:t>ів, платіжних застосунків</w:t>
      </w:r>
      <w:r w:rsidRPr="003B1460">
        <w:rPr>
          <w:rFonts w:cs="Times New Roman"/>
          <w:noProof/>
          <w:sz w:val="28"/>
          <w:szCs w:val="28"/>
          <w:lang w:val="uk-UA"/>
        </w:rPr>
        <w:t>)” замінити словами “</w:t>
      </w:r>
      <w:r w:rsidR="001F3B19" w:rsidRPr="001F3B19">
        <w:rPr>
          <w:rFonts w:cs="Times New Roman"/>
          <w:noProof/>
          <w:sz w:val="28"/>
          <w:szCs w:val="28"/>
          <w:lang w:val="uk-UA"/>
        </w:rPr>
        <w:t>вебсайтів</w:t>
      </w:r>
      <w:r w:rsidR="001F3B19">
        <w:rPr>
          <w:rFonts w:cs="Times New Roman"/>
          <w:noProof/>
          <w:sz w:val="28"/>
          <w:szCs w:val="28"/>
          <w:lang w:val="uk-UA"/>
        </w:rPr>
        <w:t xml:space="preserve">, </w:t>
      </w:r>
      <w:r w:rsidR="0013176D">
        <w:rPr>
          <w:rFonts w:cs="Times New Roman"/>
          <w:noProof/>
          <w:sz w:val="28"/>
          <w:szCs w:val="28"/>
          <w:lang w:val="uk-UA"/>
        </w:rPr>
        <w:t>у</w:t>
      </w:r>
      <w:r w:rsidR="001F3B19">
        <w:rPr>
          <w:rFonts w:cs="Times New Roman"/>
          <w:noProof/>
          <w:sz w:val="28"/>
          <w:szCs w:val="28"/>
          <w:lang w:val="uk-UA"/>
        </w:rPr>
        <w:t>ключаючи їх мобільну версію</w:t>
      </w:r>
      <w:r w:rsidR="001F3B19" w:rsidRPr="001F3B19">
        <w:rPr>
          <w:rFonts w:cs="Times New Roman"/>
          <w:noProof/>
          <w:sz w:val="28"/>
          <w:szCs w:val="28"/>
          <w:lang w:val="uk-UA"/>
        </w:rPr>
        <w:t xml:space="preserve">, програмних застосунків (мобільних додатків, платіжних </w:t>
      </w:r>
      <w:r w:rsidR="001F3B19">
        <w:rPr>
          <w:rFonts w:cs="Times New Roman"/>
          <w:noProof/>
          <w:sz w:val="28"/>
          <w:szCs w:val="28"/>
          <w:lang w:val="uk-UA"/>
        </w:rPr>
        <w:t xml:space="preserve">та мобільних </w:t>
      </w:r>
      <w:r w:rsidR="001F3B19" w:rsidRPr="001F3B19">
        <w:rPr>
          <w:rFonts w:cs="Times New Roman"/>
          <w:noProof/>
          <w:sz w:val="28"/>
          <w:szCs w:val="28"/>
          <w:lang w:val="uk-UA"/>
        </w:rPr>
        <w:t>застосунків)</w:t>
      </w:r>
      <w:r w:rsidRPr="003B1460">
        <w:rPr>
          <w:rFonts w:cs="Times New Roman"/>
          <w:noProof/>
          <w:sz w:val="28"/>
          <w:szCs w:val="28"/>
          <w:lang w:val="uk-UA"/>
        </w:rPr>
        <w:t>”;</w:t>
      </w:r>
    </w:p>
    <w:p w14:paraId="401C37D7" w14:textId="4CEBCBED" w:rsidR="00C42DB9" w:rsidRDefault="00C42DB9" w:rsidP="00C42DB9">
      <w:pPr>
        <w:ind w:firstLine="567"/>
        <w:jc w:val="both"/>
        <w:rPr>
          <w:rFonts w:cs="Times New Roman"/>
          <w:noProof/>
          <w:sz w:val="28"/>
          <w:szCs w:val="28"/>
          <w:lang w:val="uk-UA"/>
        </w:rPr>
      </w:pPr>
      <w:r>
        <w:rPr>
          <w:rFonts w:cs="Times New Roman"/>
          <w:noProof/>
          <w:sz w:val="28"/>
          <w:szCs w:val="28"/>
          <w:lang w:val="uk-UA"/>
        </w:rPr>
        <w:t>підпункт 5 доповнити словами “</w:t>
      </w:r>
      <w:r w:rsidR="0013176D">
        <w:rPr>
          <w:rFonts w:cs="Times New Roman"/>
          <w:noProof/>
          <w:sz w:val="28"/>
          <w:szCs w:val="28"/>
          <w:lang w:val="uk-UA"/>
        </w:rPr>
        <w:t>,</w:t>
      </w:r>
      <w:r w:rsidRPr="00C42DB9">
        <w:rPr>
          <w:rFonts w:cs="Times New Roman"/>
          <w:noProof/>
          <w:sz w:val="28"/>
          <w:szCs w:val="28"/>
          <w:lang w:val="uk-UA"/>
        </w:rPr>
        <w:t xml:space="preserve"> за поширенням інформації про фінансові/платіжні послуги та супровідні послуги, інформаційних матеріалів </w:t>
      </w:r>
      <w:r w:rsidR="00A474EC">
        <w:rPr>
          <w:rFonts w:cs="Times New Roman"/>
          <w:noProof/>
          <w:sz w:val="28"/>
          <w:szCs w:val="28"/>
          <w:lang w:val="uk-UA"/>
        </w:rPr>
        <w:t>та</w:t>
      </w:r>
      <w:r w:rsidR="0013176D" w:rsidRPr="00C42DB9">
        <w:rPr>
          <w:rFonts w:cs="Times New Roman"/>
          <w:noProof/>
          <w:sz w:val="28"/>
          <w:szCs w:val="28"/>
          <w:lang w:val="uk-UA"/>
        </w:rPr>
        <w:t xml:space="preserve"> </w:t>
      </w:r>
      <w:r w:rsidRPr="00C42DB9">
        <w:rPr>
          <w:rFonts w:cs="Times New Roman"/>
          <w:noProof/>
          <w:sz w:val="28"/>
          <w:szCs w:val="28"/>
          <w:lang w:val="uk-UA"/>
        </w:rPr>
        <w:t xml:space="preserve">методів пропонування, продажу фінансових та супровідних послуг, залучення до </w:t>
      </w:r>
      <w:r w:rsidRPr="00C42DB9">
        <w:rPr>
          <w:rFonts w:cs="Times New Roman"/>
          <w:noProof/>
          <w:sz w:val="28"/>
          <w:szCs w:val="28"/>
          <w:lang w:val="uk-UA"/>
        </w:rPr>
        <w:lastRenderedPageBreak/>
        <w:t>надання фінансових послуг посередників</w:t>
      </w:r>
      <w:r>
        <w:rPr>
          <w:rFonts w:cs="Times New Roman"/>
          <w:noProof/>
          <w:sz w:val="28"/>
          <w:szCs w:val="28"/>
          <w:lang w:val="uk-UA"/>
        </w:rPr>
        <w:t>”;</w:t>
      </w:r>
    </w:p>
    <w:p w14:paraId="2C598E51" w14:textId="1F771D08" w:rsidR="00E00F73" w:rsidRDefault="004F5B26" w:rsidP="00C42DB9">
      <w:pPr>
        <w:ind w:left="567"/>
        <w:jc w:val="both"/>
        <w:rPr>
          <w:rFonts w:cs="Times New Roman"/>
          <w:noProof/>
          <w:sz w:val="28"/>
          <w:szCs w:val="28"/>
          <w:lang w:val="uk-UA"/>
        </w:rPr>
      </w:pPr>
      <w:r>
        <w:rPr>
          <w:rFonts w:cs="Times New Roman"/>
          <w:noProof/>
          <w:sz w:val="28"/>
          <w:szCs w:val="28"/>
          <w:lang w:val="uk-UA"/>
        </w:rPr>
        <w:t>підпункт 8 викласти в такій редакції:</w:t>
      </w:r>
    </w:p>
    <w:p w14:paraId="3AAA7C8B" w14:textId="1DD14C24" w:rsidR="004F5B26" w:rsidRDefault="004F5B26" w:rsidP="004F5B26">
      <w:pPr>
        <w:ind w:firstLine="567"/>
        <w:jc w:val="both"/>
        <w:rPr>
          <w:rFonts w:cs="Times New Roman"/>
          <w:noProof/>
          <w:sz w:val="28"/>
          <w:szCs w:val="28"/>
          <w:lang w:val="uk-UA"/>
        </w:rPr>
      </w:pPr>
      <w:r>
        <w:rPr>
          <w:rFonts w:cs="Times New Roman"/>
          <w:noProof/>
          <w:sz w:val="28"/>
          <w:szCs w:val="28"/>
          <w:lang w:val="uk-UA"/>
        </w:rPr>
        <w:t>“</w:t>
      </w:r>
      <w:r w:rsidR="00181009">
        <w:rPr>
          <w:rFonts w:cs="Times New Roman"/>
          <w:noProof/>
          <w:sz w:val="28"/>
          <w:szCs w:val="28"/>
          <w:lang w:val="uk-UA"/>
        </w:rPr>
        <w:t xml:space="preserve">8) </w:t>
      </w:r>
      <w:r w:rsidRPr="004F5B26">
        <w:rPr>
          <w:rFonts w:cs="Times New Roman"/>
          <w:noProof/>
          <w:sz w:val="28"/>
          <w:szCs w:val="28"/>
          <w:lang w:val="uk-UA"/>
        </w:rPr>
        <w:t>надання рекомендацій щодо захисту прав та законних інтересів споживачів, у тому числі з питань підвищення фінансової обізнаності споживачів щодо умов фінансових та/або супровідних послуг</w:t>
      </w:r>
      <w:r w:rsidR="0054039D">
        <w:rPr>
          <w:rFonts w:cs="Times New Roman"/>
          <w:noProof/>
          <w:sz w:val="28"/>
          <w:szCs w:val="28"/>
          <w:lang w:val="uk-UA"/>
        </w:rPr>
        <w:t>;</w:t>
      </w:r>
      <w:r>
        <w:rPr>
          <w:rFonts w:cs="Times New Roman"/>
          <w:noProof/>
          <w:sz w:val="28"/>
          <w:szCs w:val="28"/>
          <w:lang w:val="uk-UA"/>
        </w:rPr>
        <w:t>”;</w:t>
      </w:r>
    </w:p>
    <w:p w14:paraId="114CB2F5" w14:textId="473234A9" w:rsidR="004F5B26" w:rsidRDefault="00181009" w:rsidP="004F5B26">
      <w:pPr>
        <w:ind w:firstLine="567"/>
        <w:jc w:val="both"/>
        <w:rPr>
          <w:rFonts w:cs="Times New Roman"/>
          <w:noProof/>
          <w:sz w:val="28"/>
          <w:szCs w:val="28"/>
          <w:lang w:val="uk-UA"/>
        </w:rPr>
      </w:pPr>
      <w:r w:rsidRPr="00181009">
        <w:rPr>
          <w:rFonts w:cs="Times New Roman"/>
          <w:noProof/>
          <w:sz w:val="28"/>
          <w:szCs w:val="28"/>
          <w:lang w:val="uk-UA"/>
        </w:rPr>
        <w:t xml:space="preserve">у підпункті </w:t>
      </w:r>
      <w:r>
        <w:rPr>
          <w:rFonts w:cs="Times New Roman"/>
          <w:noProof/>
          <w:sz w:val="28"/>
          <w:szCs w:val="28"/>
          <w:lang w:val="uk-UA"/>
        </w:rPr>
        <w:t>9</w:t>
      </w:r>
      <w:r w:rsidRPr="00181009">
        <w:rPr>
          <w:rFonts w:cs="Times New Roman"/>
          <w:noProof/>
          <w:sz w:val="28"/>
          <w:szCs w:val="28"/>
          <w:lang w:val="uk-UA"/>
        </w:rPr>
        <w:t xml:space="preserve"> слова “проведеного нагляду за додержанням законодавства” замінити </w:t>
      </w:r>
      <w:r w:rsidR="009E72B9">
        <w:rPr>
          <w:rFonts w:cs="Times New Roman"/>
          <w:noProof/>
          <w:sz w:val="28"/>
          <w:szCs w:val="28"/>
          <w:lang w:val="uk-UA"/>
        </w:rPr>
        <w:t>словами</w:t>
      </w:r>
      <w:r w:rsidRPr="00181009">
        <w:rPr>
          <w:rFonts w:cs="Times New Roman"/>
          <w:noProof/>
          <w:sz w:val="28"/>
          <w:szCs w:val="28"/>
          <w:lang w:val="uk-UA"/>
        </w:rPr>
        <w:t xml:space="preserve"> “проведен</w:t>
      </w:r>
      <w:r w:rsidR="002D5629">
        <w:rPr>
          <w:rFonts w:cs="Times New Roman"/>
          <w:noProof/>
          <w:sz w:val="28"/>
          <w:szCs w:val="28"/>
          <w:lang w:val="uk-UA"/>
        </w:rPr>
        <w:t>их</w:t>
      </w:r>
      <w:r w:rsidRPr="00181009">
        <w:rPr>
          <w:rFonts w:cs="Times New Roman"/>
          <w:noProof/>
          <w:sz w:val="28"/>
          <w:szCs w:val="28"/>
          <w:lang w:val="uk-UA"/>
        </w:rPr>
        <w:t xml:space="preserve"> безвиїзного нагляду та інспекційних перевірок </w:t>
      </w:r>
      <w:r w:rsidR="002D5629">
        <w:rPr>
          <w:rFonts w:cs="Times New Roman"/>
          <w:noProof/>
          <w:sz w:val="28"/>
          <w:szCs w:val="28"/>
          <w:lang w:val="uk-UA"/>
        </w:rPr>
        <w:t xml:space="preserve">у </w:t>
      </w:r>
      <w:r w:rsidRPr="00181009">
        <w:rPr>
          <w:rFonts w:cs="Times New Roman"/>
          <w:noProof/>
          <w:sz w:val="28"/>
          <w:szCs w:val="28"/>
          <w:lang w:val="uk-UA"/>
        </w:rPr>
        <w:t>частині додержання законодавства”</w:t>
      </w:r>
      <w:r>
        <w:rPr>
          <w:rFonts w:cs="Times New Roman"/>
          <w:noProof/>
          <w:sz w:val="28"/>
          <w:szCs w:val="28"/>
          <w:lang w:val="uk-UA"/>
        </w:rPr>
        <w:t>;</w:t>
      </w:r>
    </w:p>
    <w:p w14:paraId="60E23448" w14:textId="4B2A454D" w:rsidR="00181009" w:rsidRDefault="00181009" w:rsidP="004F5B26">
      <w:pPr>
        <w:ind w:firstLine="567"/>
        <w:jc w:val="both"/>
        <w:rPr>
          <w:rFonts w:cs="Times New Roman"/>
          <w:noProof/>
          <w:sz w:val="28"/>
          <w:szCs w:val="28"/>
          <w:lang w:val="uk-UA"/>
        </w:rPr>
      </w:pPr>
      <w:r>
        <w:rPr>
          <w:rFonts w:cs="Times New Roman"/>
          <w:noProof/>
          <w:sz w:val="28"/>
          <w:szCs w:val="28"/>
          <w:lang w:val="uk-UA"/>
        </w:rPr>
        <w:t>підпункт 10 викласти в такій редакції:</w:t>
      </w:r>
    </w:p>
    <w:p w14:paraId="2FB174D0" w14:textId="0E9B1FA1" w:rsidR="00181009" w:rsidRDefault="00181009" w:rsidP="004F5B26">
      <w:pPr>
        <w:ind w:firstLine="567"/>
        <w:jc w:val="both"/>
        <w:rPr>
          <w:rFonts w:cs="Times New Roman"/>
          <w:noProof/>
          <w:sz w:val="28"/>
          <w:szCs w:val="28"/>
          <w:lang w:val="uk-UA"/>
        </w:rPr>
      </w:pPr>
      <w:r>
        <w:rPr>
          <w:rFonts w:cs="Times New Roman"/>
          <w:noProof/>
          <w:sz w:val="28"/>
          <w:szCs w:val="28"/>
          <w:lang w:val="uk-UA"/>
        </w:rPr>
        <w:t xml:space="preserve">“10) </w:t>
      </w:r>
      <w:r w:rsidRPr="00181009">
        <w:rPr>
          <w:rFonts w:cs="Times New Roman"/>
          <w:noProof/>
          <w:sz w:val="28"/>
          <w:szCs w:val="28"/>
          <w:lang w:val="uk-UA"/>
        </w:rPr>
        <w:t>співпраці з іншими органами в межах своєї компетенції щодо забезпечення захисту прав споживачів, у тому числі обміну інформацією щодо скарг споживачів, правопорушень на ринку фінансових послуг, осіб, притягнутих до відповідальності</w:t>
      </w:r>
      <w:r w:rsidR="009E72B9">
        <w:rPr>
          <w:rFonts w:cs="Times New Roman"/>
          <w:noProof/>
          <w:sz w:val="28"/>
          <w:szCs w:val="28"/>
          <w:lang w:val="uk-UA"/>
        </w:rPr>
        <w:t>;</w:t>
      </w:r>
      <w:r>
        <w:rPr>
          <w:rFonts w:cs="Times New Roman"/>
          <w:noProof/>
          <w:sz w:val="28"/>
          <w:szCs w:val="28"/>
          <w:lang w:val="uk-UA"/>
        </w:rPr>
        <w:t>”</w:t>
      </w:r>
      <w:r w:rsidR="00645B70">
        <w:rPr>
          <w:rFonts w:cs="Times New Roman"/>
          <w:noProof/>
          <w:sz w:val="28"/>
          <w:szCs w:val="28"/>
          <w:lang w:val="uk-UA"/>
        </w:rPr>
        <w:t>;</w:t>
      </w:r>
    </w:p>
    <w:p w14:paraId="66F930ED" w14:textId="027C6B48" w:rsidR="00645B70" w:rsidRDefault="00645B70" w:rsidP="004F5B26">
      <w:pPr>
        <w:ind w:firstLine="567"/>
        <w:jc w:val="both"/>
        <w:rPr>
          <w:rFonts w:cs="Times New Roman"/>
          <w:noProof/>
          <w:sz w:val="28"/>
          <w:szCs w:val="28"/>
          <w:lang w:val="uk-UA"/>
        </w:rPr>
      </w:pPr>
      <w:r w:rsidRPr="00645B70">
        <w:rPr>
          <w:rFonts w:cs="Times New Roman"/>
          <w:noProof/>
          <w:sz w:val="28"/>
          <w:szCs w:val="28"/>
          <w:lang w:val="uk-UA"/>
        </w:rPr>
        <w:t>пункт доповнити новим підпунктом такого змісту:</w:t>
      </w:r>
    </w:p>
    <w:p w14:paraId="5799E2B5" w14:textId="384E25AD" w:rsidR="00645B70" w:rsidRDefault="00645B70" w:rsidP="004F5B26">
      <w:pPr>
        <w:ind w:firstLine="567"/>
        <w:jc w:val="both"/>
        <w:rPr>
          <w:rFonts w:cs="Times New Roman"/>
          <w:noProof/>
          <w:sz w:val="28"/>
          <w:szCs w:val="28"/>
          <w:lang w:val="uk-UA"/>
        </w:rPr>
      </w:pPr>
      <w:r>
        <w:rPr>
          <w:rFonts w:cs="Times New Roman"/>
          <w:noProof/>
          <w:sz w:val="28"/>
          <w:szCs w:val="28"/>
          <w:lang w:val="uk-UA"/>
        </w:rPr>
        <w:t xml:space="preserve">“15) </w:t>
      </w:r>
      <w:r w:rsidRPr="00645B70">
        <w:rPr>
          <w:rFonts w:cs="Times New Roman"/>
          <w:noProof/>
          <w:sz w:val="28"/>
          <w:szCs w:val="28"/>
          <w:lang w:val="uk-UA"/>
        </w:rPr>
        <w:t xml:space="preserve">аналізу інформації, </w:t>
      </w:r>
      <w:r w:rsidR="002D5629">
        <w:rPr>
          <w:rFonts w:cs="Times New Roman"/>
          <w:noProof/>
          <w:sz w:val="28"/>
          <w:szCs w:val="28"/>
          <w:lang w:val="uk-UA"/>
        </w:rPr>
        <w:t>отриманої</w:t>
      </w:r>
      <w:r w:rsidR="002D5629" w:rsidRPr="00645B70">
        <w:rPr>
          <w:rFonts w:cs="Times New Roman"/>
          <w:noProof/>
          <w:sz w:val="28"/>
          <w:szCs w:val="28"/>
          <w:lang w:val="uk-UA"/>
        </w:rPr>
        <w:t xml:space="preserve"> </w:t>
      </w:r>
      <w:r w:rsidR="002D5629">
        <w:rPr>
          <w:rFonts w:cs="Times New Roman"/>
          <w:noProof/>
          <w:sz w:val="28"/>
          <w:szCs w:val="28"/>
          <w:lang w:val="uk-UA"/>
        </w:rPr>
        <w:t>під час</w:t>
      </w:r>
      <w:r w:rsidRPr="00645B70">
        <w:rPr>
          <w:rFonts w:cs="Times New Roman"/>
          <w:noProof/>
          <w:sz w:val="28"/>
          <w:szCs w:val="28"/>
          <w:lang w:val="uk-UA"/>
        </w:rPr>
        <w:t xml:space="preserve"> здійснення нагляду за додержанням законодавства</w:t>
      </w:r>
      <w:r w:rsidR="00F836A4">
        <w:rPr>
          <w:rFonts w:cs="Times New Roman"/>
          <w:noProof/>
          <w:sz w:val="28"/>
          <w:szCs w:val="28"/>
          <w:lang w:val="uk-UA"/>
        </w:rPr>
        <w:t xml:space="preserve"> України</w:t>
      </w:r>
      <w:r w:rsidRPr="00645B70">
        <w:rPr>
          <w:rFonts w:cs="Times New Roman"/>
          <w:noProof/>
          <w:sz w:val="28"/>
          <w:szCs w:val="28"/>
          <w:lang w:val="uk-UA"/>
        </w:rPr>
        <w:t xml:space="preserve"> про захист прав споживачів фінансових/платіжних послуг інших надавачів фінансових/платіжних, супровідних послуг</w:t>
      </w:r>
      <w:r w:rsidR="007F0FAB">
        <w:rPr>
          <w:rFonts w:cs="Times New Roman"/>
          <w:noProof/>
          <w:sz w:val="28"/>
          <w:szCs w:val="28"/>
          <w:lang w:val="uk-UA"/>
        </w:rPr>
        <w:t>.</w:t>
      </w:r>
      <w:r w:rsidR="001C1A78">
        <w:rPr>
          <w:rFonts w:cs="Times New Roman"/>
          <w:noProof/>
          <w:sz w:val="28"/>
          <w:szCs w:val="28"/>
          <w:lang w:val="uk-UA"/>
        </w:rPr>
        <w:t>”;</w:t>
      </w:r>
    </w:p>
    <w:p w14:paraId="71D9FABC" w14:textId="4A110A9A" w:rsidR="00185D2D" w:rsidRDefault="00185D2D" w:rsidP="002B5D45">
      <w:pPr>
        <w:ind w:firstLine="567"/>
        <w:jc w:val="both"/>
        <w:rPr>
          <w:rFonts w:cs="Times New Roman"/>
          <w:noProof/>
          <w:sz w:val="28"/>
          <w:szCs w:val="28"/>
          <w:lang w:val="uk-UA"/>
        </w:rPr>
      </w:pPr>
    </w:p>
    <w:p w14:paraId="0AD0855F" w14:textId="3B974741" w:rsidR="00185D2D" w:rsidRDefault="002B6CFE" w:rsidP="002B6CFE">
      <w:pPr>
        <w:numPr>
          <w:ilvl w:val="0"/>
          <w:numId w:val="8"/>
        </w:numPr>
        <w:jc w:val="both"/>
        <w:rPr>
          <w:rFonts w:cs="Times New Roman"/>
          <w:noProof/>
          <w:sz w:val="28"/>
          <w:szCs w:val="28"/>
          <w:lang w:val="uk-UA"/>
        </w:rPr>
      </w:pPr>
      <w:r>
        <w:rPr>
          <w:rFonts w:cs="Times New Roman"/>
          <w:noProof/>
          <w:sz w:val="28"/>
          <w:szCs w:val="28"/>
          <w:lang w:val="uk-UA"/>
        </w:rPr>
        <w:t>підпункт 2 пункту 13 викласти в такій редакції:</w:t>
      </w:r>
    </w:p>
    <w:p w14:paraId="359553C4" w14:textId="0CFB1F6A" w:rsidR="002B6CFE" w:rsidRDefault="002B6CFE" w:rsidP="002B6CFE">
      <w:pPr>
        <w:ind w:firstLine="567"/>
        <w:jc w:val="both"/>
        <w:rPr>
          <w:rFonts w:cs="Times New Roman"/>
          <w:noProof/>
          <w:sz w:val="28"/>
          <w:szCs w:val="28"/>
          <w:lang w:val="uk-UA"/>
        </w:rPr>
      </w:pPr>
      <w:r>
        <w:rPr>
          <w:rFonts w:cs="Times New Roman"/>
          <w:noProof/>
          <w:sz w:val="28"/>
          <w:szCs w:val="28"/>
          <w:lang w:val="uk-UA"/>
        </w:rPr>
        <w:t xml:space="preserve">“2) </w:t>
      </w:r>
      <w:r w:rsidRPr="002B6CFE">
        <w:rPr>
          <w:rFonts w:cs="Times New Roman"/>
          <w:noProof/>
          <w:sz w:val="28"/>
          <w:szCs w:val="28"/>
          <w:lang w:val="uk-UA"/>
        </w:rPr>
        <w:t>направлення письмового запиту/вимоги надавачу фінансових, супровідних послуг (</w:t>
      </w:r>
      <w:r w:rsidR="00434CA4">
        <w:rPr>
          <w:rFonts w:cs="Times New Roman"/>
          <w:noProof/>
          <w:sz w:val="28"/>
          <w:szCs w:val="28"/>
          <w:lang w:val="uk-UA"/>
        </w:rPr>
        <w:t>в</w:t>
      </w:r>
      <w:r w:rsidRPr="002B6CFE">
        <w:rPr>
          <w:rFonts w:cs="Times New Roman"/>
          <w:noProof/>
          <w:sz w:val="28"/>
          <w:szCs w:val="28"/>
          <w:lang w:val="uk-UA"/>
        </w:rPr>
        <w:t>ключаючи фінансові платіжні послуги) і одержання від нього додаткової інформації/документів (та їх копій)/письмових пояснень (за потреби)</w:t>
      </w:r>
      <w:r>
        <w:rPr>
          <w:rFonts w:cs="Times New Roman"/>
          <w:noProof/>
          <w:sz w:val="28"/>
          <w:szCs w:val="28"/>
          <w:lang w:val="uk-UA"/>
        </w:rPr>
        <w:t>;”;</w:t>
      </w:r>
    </w:p>
    <w:p w14:paraId="21F30B7D" w14:textId="77777777" w:rsidR="00185D2D" w:rsidRDefault="00185D2D" w:rsidP="002B5D45">
      <w:pPr>
        <w:ind w:firstLine="567"/>
        <w:jc w:val="both"/>
        <w:rPr>
          <w:rFonts w:cs="Times New Roman"/>
          <w:noProof/>
          <w:sz w:val="28"/>
          <w:szCs w:val="28"/>
          <w:lang w:val="uk-UA"/>
        </w:rPr>
      </w:pPr>
    </w:p>
    <w:p w14:paraId="6514B45A" w14:textId="63246B0B" w:rsidR="009636C6" w:rsidRDefault="000C7B38" w:rsidP="000C7B38">
      <w:pPr>
        <w:numPr>
          <w:ilvl w:val="0"/>
          <w:numId w:val="8"/>
        </w:numPr>
        <w:jc w:val="both"/>
        <w:rPr>
          <w:rFonts w:cs="Times New Roman"/>
          <w:noProof/>
          <w:sz w:val="28"/>
          <w:szCs w:val="28"/>
          <w:lang w:val="uk-UA"/>
        </w:rPr>
      </w:pPr>
      <w:r>
        <w:rPr>
          <w:rFonts w:cs="Times New Roman"/>
          <w:noProof/>
          <w:sz w:val="28"/>
          <w:szCs w:val="28"/>
          <w:lang w:val="uk-UA"/>
        </w:rPr>
        <w:t>у пункті 14:</w:t>
      </w:r>
    </w:p>
    <w:p w14:paraId="3B245441" w14:textId="016E1D01" w:rsidR="00AA1085" w:rsidRDefault="00AA1085" w:rsidP="000C7B38">
      <w:pPr>
        <w:ind w:firstLine="567"/>
        <w:jc w:val="both"/>
        <w:rPr>
          <w:rFonts w:cs="Times New Roman"/>
          <w:noProof/>
          <w:sz w:val="28"/>
          <w:szCs w:val="28"/>
          <w:lang w:val="uk-UA"/>
        </w:rPr>
      </w:pPr>
      <w:r>
        <w:rPr>
          <w:rFonts w:cs="Times New Roman"/>
          <w:noProof/>
          <w:sz w:val="28"/>
          <w:szCs w:val="28"/>
          <w:lang w:val="uk-UA"/>
        </w:rPr>
        <w:t xml:space="preserve">у </w:t>
      </w:r>
      <w:r w:rsidR="000C7B38">
        <w:rPr>
          <w:rFonts w:cs="Times New Roman"/>
          <w:noProof/>
          <w:sz w:val="28"/>
          <w:szCs w:val="28"/>
          <w:lang w:val="uk-UA"/>
        </w:rPr>
        <w:t>підпункт</w:t>
      </w:r>
      <w:r>
        <w:rPr>
          <w:rFonts w:cs="Times New Roman"/>
          <w:noProof/>
          <w:sz w:val="28"/>
          <w:szCs w:val="28"/>
          <w:lang w:val="uk-UA"/>
        </w:rPr>
        <w:t>і</w:t>
      </w:r>
      <w:r w:rsidR="000C7B38">
        <w:rPr>
          <w:rFonts w:cs="Times New Roman"/>
          <w:noProof/>
          <w:sz w:val="28"/>
          <w:szCs w:val="28"/>
          <w:lang w:val="uk-UA"/>
        </w:rPr>
        <w:t xml:space="preserve"> 1</w:t>
      </w:r>
      <w:r>
        <w:rPr>
          <w:rFonts w:cs="Times New Roman"/>
          <w:noProof/>
          <w:sz w:val="28"/>
          <w:szCs w:val="28"/>
          <w:lang w:val="uk-UA"/>
        </w:rPr>
        <w:t>:</w:t>
      </w:r>
    </w:p>
    <w:p w14:paraId="072B6788" w14:textId="1FED1BBE" w:rsidR="000C7B38" w:rsidRDefault="00AA1085" w:rsidP="000C7B38">
      <w:pPr>
        <w:ind w:firstLine="567"/>
        <w:jc w:val="both"/>
        <w:rPr>
          <w:rFonts w:cs="Times New Roman"/>
          <w:noProof/>
          <w:sz w:val="28"/>
          <w:szCs w:val="28"/>
          <w:lang w:val="uk-UA"/>
        </w:rPr>
      </w:pPr>
      <w:r>
        <w:rPr>
          <w:rFonts w:cs="Times New Roman"/>
          <w:noProof/>
          <w:sz w:val="28"/>
          <w:szCs w:val="28"/>
          <w:lang w:val="uk-UA"/>
        </w:rPr>
        <w:t xml:space="preserve">підпункт </w:t>
      </w:r>
      <w:r w:rsidR="000C7B38">
        <w:rPr>
          <w:rFonts w:cs="Times New Roman"/>
          <w:noProof/>
          <w:sz w:val="28"/>
          <w:szCs w:val="28"/>
          <w:lang w:val="uk-UA"/>
        </w:rPr>
        <w:t xml:space="preserve">після слів “про фінансові послуги (включаючи фінансові платіжні послуги),” </w:t>
      </w:r>
      <w:r w:rsidR="00573DBF">
        <w:rPr>
          <w:rFonts w:cs="Times New Roman"/>
          <w:noProof/>
          <w:sz w:val="28"/>
          <w:szCs w:val="28"/>
          <w:lang w:val="uk-UA"/>
        </w:rPr>
        <w:t xml:space="preserve">доповнити </w:t>
      </w:r>
      <w:r w:rsidR="000C7B38">
        <w:rPr>
          <w:rFonts w:cs="Times New Roman"/>
          <w:noProof/>
          <w:sz w:val="28"/>
          <w:szCs w:val="28"/>
          <w:lang w:val="uk-UA"/>
        </w:rPr>
        <w:t>слово</w:t>
      </w:r>
      <w:r w:rsidR="00573DBF">
        <w:rPr>
          <w:rFonts w:cs="Times New Roman"/>
          <w:noProof/>
          <w:sz w:val="28"/>
          <w:szCs w:val="28"/>
          <w:lang w:val="uk-UA"/>
        </w:rPr>
        <w:t>м</w:t>
      </w:r>
      <w:r w:rsidR="000C7B38">
        <w:rPr>
          <w:rFonts w:cs="Times New Roman"/>
          <w:noProof/>
          <w:sz w:val="28"/>
          <w:szCs w:val="28"/>
          <w:lang w:val="uk-UA"/>
        </w:rPr>
        <w:t xml:space="preserve"> “продукти,”;</w:t>
      </w:r>
    </w:p>
    <w:p w14:paraId="36FDCB54" w14:textId="3808B23E" w:rsidR="00E038A4" w:rsidRDefault="00E038A4" w:rsidP="000C7B38">
      <w:pPr>
        <w:ind w:firstLine="567"/>
        <w:jc w:val="both"/>
        <w:rPr>
          <w:rFonts w:cs="Times New Roman"/>
          <w:noProof/>
          <w:sz w:val="28"/>
          <w:szCs w:val="28"/>
          <w:lang w:val="uk-UA"/>
        </w:rPr>
      </w:pPr>
      <w:r>
        <w:rPr>
          <w:rFonts w:cs="Times New Roman"/>
          <w:noProof/>
          <w:sz w:val="28"/>
          <w:szCs w:val="28"/>
          <w:lang w:val="uk-UA"/>
        </w:rPr>
        <w:t>слова “</w:t>
      </w:r>
      <w:r w:rsidRPr="00E038A4">
        <w:rPr>
          <w:rFonts w:cs="Times New Roman"/>
          <w:noProof/>
          <w:sz w:val="28"/>
          <w:szCs w:val="28"/>
          <w:lang w:val="uk-UA"/>
        </w:rPr>
        <w:t>на власних вебсайтах, у програмних застосунках (мобільних додатках, платіжних застосунках)</w:t>
      </w:r>
      <w:r>
        <w:rPr>
          <w:rFonts w:cs="Times New Roman"/>
          <w:noProof/>
          <w:sz w:val="28"/>
          <w:szCs w:val="28"/>
          <w:lang w:val="uk-UA"/>
        </w:rPr>
        <w:t>” замінити словами “</w:t>
      </w:r>
      <w:r w:rsidRPr="00E038A4">
        <w:rPr>
          <w:rFonts w:cs="Times New Roman"/>
          <w:noProof/>
          <w:sz w:val="28"/>
          <w:szCs w:val="28"/>
          <w:lang w:val="uk-UA"/>
        </w:rPr>
        <w:t xml:space="preserve">на власних вебсайтах, </w:t>
      </w:r>
      <w:r w:rsidR="00F12D89">
        <w:rPr>
          <w:rFonts w:cs="Times New Roman"/>
          <w:noProof/>
          <w:sz w:val="28"/>
          <w:szCs w:val="28"/>
          <w:lang w:val="uk-UA"/>
        </w:rPr>
        <w:t>у</w:t>
      </w:r>
      <w:r w:rsidRPr="00E038A4">
        <w:rPr>
          <w:rFonts w:cs="Times New Roman"/>
          <w:noProof/>
          <w:sz w:val="28"/>
          <w:szCs w:val="28"/>
          <w:lang w:val="uk-UA"/>
        </w:rPr>
        <w:t>ключаючи їх мобільну версію, у програмних застосунках (мобільних додатках, платіжних та мобільних застосунках)</w:t>
      </w:r>
      <w:r>
        <w:rPr>
          <w:rFonts w:cs="Times New Roman"/>
          <w:noProof/>
          <w:sz w:val="28"/>
          <w:szCs w:val="28"/>
          <w:lang w:val="uk-UA"/>
        </w:rPr>
        <w:t>”</w:t>
      </w:r>
      <w:r w:rsidR="007E230E">
        <w:rPr>
          <w:rFonts w:cs="Times New Roman"/>
          <w:noProof/>
          <w:sz w:val="28"/>
          <w:szCs w:val="28"/>
          <w:lang w:val="uk-UA"/>
        </w:rPr>
        <w:t>;</w:t>
      </w:r>
    </w:p>
    <w:p w14:paraId="6B28ECE0" w14:textId="51328431" w:rsidR="000C7B38" w:rsidRDefault="00BA524D" w:rsidP="000C7B38">
      <w:pPr>
        <w:ind w:left="567"/>
        <w:jc w:val="both"/>
        <w:rPr>
          <w:rFonts w:cs="Times New Roman"/>
          <w:noProof/>
          <w:sz w:val="28"/>
          <w:szCs w:val="28"/>
          <w:lang w:val="uk-UA"/>
        </w:rPr>
      </w:pPr>
      <w:r w:rsidRPr="00BA524D">
        <w:rPr>
          <w:rFonts w:cs="Times New Roman"/>
          <w:noProof/>
          <w:sz w:val="28"/>
          <w:szCs w:val="28"/>
          <w:lang w:val="uk-UA"/>
        </w:rPr>
        <w:t>пункт після підпункту</w:t>
      </w:r>
      <w:r w:rsidR="00006393">
        <w:rPr>
          <w:rFonts w:cs="Times New Roman"/>
          <w:noProof/>
          <w:sz w:val="28"/>
          <w:szCs w:val="28"/>
          <w:lang w:val="uk-UA"/>
        </w:rPr>
        <w:t xml:space="preserve"> 1</w:t>
      </w:r>
      <w:r w:rsidRPr="00BA524D">
        <w:rPr>
          <w:rFonts w:cs="Times New Roman"/>
          <w:noProof/>
          <w:sz w:val="28"/>
          <w:szCs w:val="28"/>
          <w:lang w:val="uk-UA"/>
        </w:rPr>
        <w:t xml:space="preserve"> доповнити новим підпунктом </w:t>
      </w:r>
      <w:r>
        <w:rPr>
          <w:rFonts w:cs="Times New Roman"/>
          <w:noProof/>
          <w:sz w:val="28"/>
          <w:szCs w:val="28"/>
          <w:lang w:val="uk-UA"/>
        </w:rPr>
        <w:t>1</w:t>
      </w:r>
      <w:r w:rsidRPr="00BA524D">
        <w:rPr>
          <w:rFonts w:cs="Times New Roman"/>
          <w:noProof/>
          <w:sz w:val="28"/>
          <w:szCs w:val="28"/>
          <w:vertAlign w:val="superscript"/>
          <w:lang w:val="uk-UA"/>
        </w:rPr>
        <w:t>1</w:t>
      </w:r>
      <w:r w:rsidRPr="00BA524D">
        <w:rPr>
          <w:rFonts w:cs="Times New Roman"/>
          <w:noProof/>
          <w:sz w:val="28"/>
          <w:szCs w:val="28"/>
          <w:lang w:val="uk-UA"/>
        </w:rPr>
        <w:t xml:space="preserve"> такого змісту:</w:t>
      </w:r>
    </w:p>
    <w:p w14:paraId="15C41E6C" w14:textId="18F0D098" w:rsidR="00BA524D" w:rsidRDefault="00BA524D" w:rsidP="00BA524D">
      <w:pPr>
        <w:ind w:firstLine="567"/>
        <w:jc w:val="both"/>
        <w:rPr>
          <w:rFonts w:cs="Times New Roman"/>
          <w:noProof/>
          <w:sz w:val="28"/>
          <w:szCs w:val="28"/>
          <w:lang w:val="uk-UA"/>
        </w:rPr>
      </w:pPr>
      <w:r>
        <w:rPr>
          <w:rFonts w:cs="Times New Roman"/>
          <w:noProof/>
          <w:sz w:val="28"/>
          <w:szCs w:val="28"/>
          <w:lang w:val="uk-UA"/>
        </w:rPr>
        <w:t>“1</w:t>
      </w:r>
      <w:r w:rsidRPr="00BA524D">
        <w:rPr>
          <w:rFonts w:cs="Times New Roman"/>
          <w:noProof/>
          <w:sz w:val="28"/>
          <w:szCs w:val="28"/>
          <w:vertAlign w:val="superscript"/>
          <w:lang w:val="uk-UA"/>
        </w:rPr>
        <w:t>1</w:t>
      </w:r>
      <w:r>
        <w:rPr>
          <w:lang w:val="uk-UA"/>
        </w:rPr>
        <w:t xml:space="preserve">) </w:t>
      </w:r>
      <w:r w:rsidRPr="00BA524D">
        <w:rPr>
          <w:rFonts w:cs="Times New Roman"/>
          <w:noProof/>
          <w:sz w:val="28"/>
          <w:szCs w:val="28"/>
          <w:lang w:val="uk-UA"/>
        </w:rPr>
        <w:t xml:space="preserve">інформації про фінансові/платіжні послуги та супровідні послуги, інформаційних матеріалів </w:t>
      </w:r>
      <w:r w:rsidR="00434CA4">
        <w:rPr>
          <w:rFonts w:cs="Times New Roman"/>
          <w:noProof/>
          <w:sz w:val="28"/>
          <w:szCs w:val="28"/>
          <w:lang w:val="uk-UA"/>
        </w:rPr>
        <w:t>та</w:t>
      </w:r>
      <w:r w:rsidR="00F12D89" w:rsidRPr="00BA524D">
        <w:rPr>
          <w:rFonts w:cs="Times New Roman"/>
          <w:noProof/>
          <w:sz w:val="28"/>
          <w:szCs w:val="28"/>
          <w:lang w:val="uk-UA"/>
        </w:rPr>
        <w:t xml:space="preserve"> </w:t>
      </w:r>
      <w:r w:rsidRPr="00BA524D">
        <w:rPr>
          <w:rFonts w:cs="Times New Roman"/>
          <w:noProof/>
          <w:sz w:val="28"/>
          <w:szCs w:val="28"/>
          <w:lang w:val="uk-UA"/>
        </w:rPr>
        <w:t>методів пропонування, продажу фінансових та супровідних послуг, інформації про залучення до надання фінансових послуг посередників;</w:t>
      </w:r>
      <w:r>
        <w:rPr>
          <w:rFonts w:cs="Times New Roman"/>
          <w:noProof/>
          <w:sz w:val="28"/>
          <w:szCs w:val="28"/>
          <w:lang w:val="uk-UA"/>
        </w:rPr>
        <w:t>”;</w:t>
      </w:r>
    </w:p>
    <w:p w14:paraId="04C78CE7" w14:textId="7A2C5C54" w:rsidR="000C7B38" w:rsidRDefault="003031BC" w:rsidP="002B5D45">
      <w:pPr>
        <w:ind w:firstLine="567"/>
        <w:jc w:val="both"/>
        <w:rPr>
          <w:rFonts w:cs="Times New Roman"/>
          <w:noProof/>
          <w:sz w:val="28"/>
          <w:szCs w:val="28"/>
          <w:lang w:val="uk-UA"/>
        </w:rPr>
      </w:pPr>
      <w:r>
        <w:rPr>
          <w:rFonts w:cs="Times New Roman"/>
          <w:noProof/>
          <w:sz w:val="28"/>
          <w:szCs w:val="28"/>
          <w:lang w:val="uk-UA"/>
        </w:rPr>
        <w:t>п</w:t>
      </w:r>
      <w:r w:rsidR="00D8270B">
        <w:rPr>
          <w:rFonts w:cs="Times New Roman"/>
          <w:noProof/>
          <w:sz w:val="28"/>
          <w:szCs w:val="28"/>
          <w:lang w:val="uk-UA"/>
        </w:rPr>
        <w:t>ідпункт 4 викласти в такій редакції:</w:t>
      </w:r>
    </w:p>
    <w:p w14:paraId="487691AD" w14:textId="5B0374A9" w:rsidR="00D8270B" w:rsidRDefault="00D8270B" w:rsidP="002B5D45">
      <w:pPr>
        <w:ind w:firstLine="567"/>
        <w:jc w:val="both"/>
        <w:rPr>
          <w:rFonts w:cs="Times New Roman"/>
          <w:noProof/>
          <w:sz w:val="28"/>
          <w:szCs w:val="28"/>
          <w:lang w:val="uk-UA"/>
        </w:rPr>
      </w:pPr>
      <w:r>
        <w:rPr>
          <w:rFonts w:cs="Times New Roman"/>
          <w:noProof/>
          <w:sz w:val="28"/>
          <w:szCs w:val="28"/>
          <w:lang w:val="uk-UA"/>
        </w:rPr>
        <w:t>“</w:t>
      </w:r>
      <w:r w:rsidR="001C1A78">
        <w:rPr>
          <w:rFonts w:cs="Times New Roman"/>
          <w:noProof/>
          <w:sz w:val="28"/>
          <w:szCs w:val="28"/>
          <w:lang w:val="uk-UA"/>
        </w:rPr>
        <w:t>4)</w:t>
      </w:r>
      <w:r w:rsidR="001C1A78" w:rsidRPr="001C1A78">
        <w:t xml:space="preserve"> </w:t>
      </w:r>
      <w:r w:rsidR="001C1A78" w:rsidRPr="001C1A78">
        <w:rPr>
          <w:rFonts w:cs="Times New Roman"/>
          <w:noProof/>
          <w:sz w:val="28"/>
          <w:szCs w:val="28"/>
          <w:lang w:val="uk-UA"/>
        </w:rPr>
        <w:t>інформації, документів (їх копій), письмових пояснень, наявних у Національного банку у зв’язку з виконанням ним своїх функцій та повноважень</w:t>
      </w:r>
      <w:r w:rsidR="003A2ADD">
        <w:rPr>
          <w:rFonts w:cs="Times New Roman"/>
          <w:noProof/>
          <w:sz w:val="28"/>
          <w:szCs w:val="28"/>
          <w:lang w:val="uk-UA"/>
        </w:rPr>
        <w:t>;”;</w:t>
      </w:r>
    </w:p>
    <w:p w14:paraId="77672C4A" w14:textId="7AD84192" w:rsidR="000C7B38" w:rsidRDefault="000C7B38" w:rsidP="002B5D45">
      <w:pPr>
        <w:ind w:firstLine="567"/>
        <w:jc w:val="both"/>
        <w:rPr>
          <w:rFonts w:cs="Times New Roman"/>
          <w:noProof/>
          <w:sz w:val="28"/>
          <w:szCs w:val="28"/>
          <w:lang w:val="uk-UA"/>
        </w:rPr>
      </w:pPr>
    </w:p>
    <w:p w14:paraId="55586B82" w14:textId="16A433CA" w:rsidR="00212D6A" w:rsidRDefault="00212D6A" w:rsidP="00212D6A">
      <w:pPr>
        <w:numPr>
          <w:ilvl w:val="0"/>
          <w:numId w:val="8"/>
        </w:numPr>
        <w:jc w:val="both"/>
        <w:rPr>
          <w:rFonts w:cs="Times New Roman"/>
          <w:noProof/>
          <w:sz w:val="28"/>
          <w:szCs w:val="28"/>
          <w:lang w:val="uk-UA"/>
        </w:rPr>
      </w:pPr>
      <w:r>
        <w:rPr>
          <w:rFonts w:cs="Times New Roman"/>
          <w:noProof/>
          <w:sz w:val="28"/>
          <w:szCs w:val="28"/>
          <w:lang w:val="uk-UA"/>
        </w:rPr>
        <w:t>пункт 18 викласти в такій редакції:</w:t>
      </w:r>
    </w:p>
    <w:p w14:paraId="346396DD" w14:textId="54250A75" w:rsidR="00212D6A" w:rsidRDefault="00212D6A" w:rsidP="00212D6A">
      <w:pPr>
        <w:ind w:firstLine="567"/>
        <w:jc w:val="both"/>
        <w:rPr>
          <w:rFonts w:cs="Times New Roman"/>
          <w:noProof/>
          <w:sz w:val="28"/>
          <w:szCs w:val="28"/>
          <w:lang w:val="uk-UA"/>
        </w:rPr>
      </w:pPr>
      <w:r>
        <w:rPr>
          <w:rFonts w:cs="Times New Roman"/>
          <w:noProof/>
          <w:sz w:val="28"/>
          <w:szCs w:val="28"/>
          <w:lang w:val="uk-UA"/>
        </w:rPr>
        <w:lastRenderedPageBreak/>
        <w:t>“</w:t>
      </w:r>
      <w:r w:rsidR="008E100A">
        <w:rPr>
          <w:rFonts w:cs="Times New Roman"/>
          <w:noProof/>
          <w:sz w:val="28"/>
          <w:szCs w:val="28"/>
          <w:lang w:val="uk-UA"/>
        </w:rPr>
        <w:t xml:space="preserve">18. </w:t>
      </w:r>
      <w:r w:rsidRPr="00212D6A">
        <w:rPr>
          <w:rFonts w:cs="Times New Roman"/>
          <w:noProof/>
          <w:sz w:val="28"/>
          <w:szCs w:val="28"/>
          <w:lang w:val="uk-UA"/>
        </w:rPr>
        <w:t xml:space="preserve">Результати проведеного безвиїзного нагляду в разі виявлення в діяльності надавача фінансових, супровідних послуг порушень законодавства України про захист прав споживачів фінансових/платіжних послуг, </w:t>
      </w:r>
      <w:r w:rsidR="00F12D89">
        <w:rPr>
          <w:rFonts w:cs="Times New Roman"/>
          <w:noProof/>
          <w:sz w:val="28"/>
          <w:szCs w:val="28"/>
          <w:lang w:val="uk-UA"/>
        </w:rPr>
        <w:t>у</w:t>
      </w:r>
      <w:r w:rsidR="00D50209">
        <w:rPr>
          <w:rFonts w:cs="Times New Roman"/>
          <w:noProof/>
          <w:sz w:val="28"/>
          <w:szCs w:val="28"/>
          <w:lang w:val="uk-UA"/>
        </w:rPr>
        <w:t xml:space="preserve">ключаючи </w:t>
      </w:r>
      <w:r w:rsidRPr="00212D6A">
        <w:rPr>
          <w:rFonts w:cs="Times New Roman"/>
          <w:noProof/>
          <w:sz w:val="28"/>
          <w:szCs w:val="28"/>
          <w:lang w:val="uk-UA"/>
        </w:rPr>
        <w:t>порушень вимог Закону про фінпослуги, Закону про споживче кредитування, Законів України “Про страхування”, “Про кредитні спілки” та іншого законодавства України в частині зобов’язання надання інформації, документів та їх копій (у паперовій або електронній формі), письмових пояснень Національному банку, включаючи на письмовий запит/вимогу</w:t>
      </w:r>
      <w:r w:rsidR="00CA282F">
        <w:rPr>
          <w:rFonts w:cs="Times New Roman"/>
          <w:noProof/>
          <w:sz w:val="28"/>
          <w:szCs w:val="28"/>
          <w:lang w:val="uk-UA"/>
        </w:rPr>
        <w:t>,</w:t>
      </w:r>
      <w:r w:rsidRPr="00212D6A">
        <w:rPr>
          <w:rFonts w:cs="Times New Roman"/>
          <w:noProof/>
          <w:sz w:val="28"/>
          <w:szCs w:val="28"/>
          <w:lang w:val="uk-UA"/>
        </w:rPr>
        <w:t xml:space="preserve"> або ознак здійснення надавачем небанківських фінансових послуг ризикової діяльності оформляються у </w:t>
      </w:r>
      <w:r w:rsidR="000D7B22">
        <w:rPr>
          <w:rFonts w:cs="Times New Roman"/>
          <w:noProof/>
          <w:sz w:val="28"/>
          <w:szCs w:val="28"/>
          <w:lang w:val="uk-UA"/>
        </w:rPr>
        <w:t>формі</w:t>
      </w:r>
      <w:r w:rsidRPr="00212D6A">
        <w:rPr>
          <w:rFonts w:cs="Times New Roman"/>
          <w:noProof/>
          <w:sz w:val="28"/>
          <w:szCs w:val="28"/>
          <w:lang w:val="uk-UA"/>
        </w:rPr>
        <w:t xml:space="preserve"> Довідки згідно з розділом V цього Положення.</w:t>
      </w:r>
      <w:r>
        <w:rPr>
          <w:rFonts w:cs="Times New Roman"/>
          <w:noProof/>
          <w:sz w:val="28"/>
          <w:szCs w:val="28"/>
          <w:lang w:val="uk-UA"/>
        </w:rPr>
        <w:t>”</w:t>
      </w:r>
      <w:r w:rsidR="006F5064">
        <w:rPr>
          <w:rFonts w:cs="Times New Roman"/>
          <w:noProof/>
          <w:sz w:val="28"/>
          <w:szCs w:val="28"/>
          <w:lang w:val="uk-UA"/>
        </w:rPr>
        <w:t>.</w:t>
      </w:r>
    </w:p>
    <w:p w14:paraId="04A2EB48" w14:textId="77777777" w:rsidR="00212D6A" w:rsidRDefault="00212D6A" w:rsidP="002B5D45">
      <w:pPr>
        <w:ind w:firstLine="567"/>
        <w:jc w:val="both"/>
        <w:rPr>
          <w:rFonts w:cs="Times New Roman"/>
          <w:noProof/>
          <w:sz w:val="28"/>
          <w:szCs w:val="28"/>
          <w:lang w:val="uk-UA"/>
        </w:rPr>
      </w:pPr>
    </w:p>
    <w:p w14:paraId="43F25AB5" w14:textId="5F4525CD" w:rsidR="000C7B38" w:rsidRDefault="00772870" w:rsidP="002B5D45">
      <w:pPr>
        <w:ind w:firstLine="567"/>
        <w:jc w:val="both"/>
        <w:rPr>
          <w:rFonts w:cs="Times New Roman"/>
          <w:noProof/>
          <w:sz w:val="28"/>
          <w:szCs w:val="28"/>
          <w:lang w:val="uk-UA"/>
        </w:rPr>
      </w:pPr>
      <w:r w:rsidRPr="00212D6A">
        <w:rPr>
          <w:rFonts w:cs="Times New Roman"/>
          <w:noProof/>
          <w:sz w:val="28"/>
          <w:szCs w:val="28"/>
          <w:lang w:val="uk-UA"/>
        </w:rPr>
        <w:t>3</w:t>
      </w:r>
      <w:r>
        <w:rPr>
          <w:rFonts w:cs="Times New Roman"/>
          <w:noProof/>
          <w:sz w:val="28"/>
          <w:szCs w:val="28"/>
          <w:lang w:val="uk-UA"/>
        </w:rPr>
        <w:t xml:space="preserve">. У </w:t>
      </w:r>
      <w:r w:rsidR="00E356C9">
        <w:rPr>
          <w:rFonts w:cs="Times New Roman"/>
          <w:noProof/>
          <w:sz w:val="28"/>
          <w:szCs w:val="28"/>
          <w:lang w:val="uk-UA"/>
        </w:rPr>
        <w:t xml:space="preserve">пункті 24 </w:t>
      </w:r>
      <w:r>
        <w:rPr>
          <w:rFonts w:cs="Times New Roman"/>
          <w:noProof/>
          <w:sz w:val="28"/>
          <w:szCs w:val="28"/>
          <w:lang w:val="uk-UA"/>
        </w:rPr>
        <w:t>розділ</w:t>
      </w:r>
      <w:r w:rsidR="00E356C9">
        <w:rPr>
          <w:rFonts w:cs="Times New Roman"/>
          <w:noProof/>
          <w:sz w:val="28"/>
          <w:szCs w:val="28"/>
          <w:lang w:val="uk-UA"/>
        </w:rPr>
        <w:t>у</w:t>
      </w:r>
      <w:r>
        <w:rPr>
          <w:rFonts w:cs="Times New Roman"/>
          <w:noProof/>
          <w:sz w:val="28"/>
          <w:szCs w:val="28"/>
          <w:lang w:val="uk-UA"/>
        </w:rPr>
        <w:t xml:space="preserve"> </w:t>
      </w:r>
      <w:r w:rsidR="004E26E8">
        <w:rPr>
          <w:rFonts w:cs="Times New Roman"/>
          <w:noProof/>
          <w:sz w:val="28"/>
          <w:szCs w:val="28"/>
          <w:lang w:val="uk-UA"/>
        </w:rPr>
        <w:t>І</w:t>
      </w:r>
      <w:r w:rsidR="004E26E8">
        <w:rPr>
          <w:rFonts w:cs="Times New Roman"/>
          <w:noProof/>
          <w:sz w:val="28"/>
          <w:szCs w:val="28"/>
          <w:lang w:val="en-US"/>
        </w:rPr>
        <w:t>V</w:t>
      </w:r>
      <w:r>
        <w:rPr>
          <w:rFonts w:cs="Times New Roman"/>
          <w:noProof/>
          <w:sz w:val="28"/>
          <w:szCs w:val="28"/>
          <w:lang w:val="uk-UA"/>
        </w:rPr>
        <w:t>:</w:t>
      </w:r>
    </w:p>
    <w:p w14:paraId="09E3B982" w14:textId="1BD087DA" w:rsidR="00772870" w:rsidRDefault="00772870" w:rsidP="002B5D45">
      <w:pPr>
        <w:ind w:firstLine="567"/>
        <w:jc w:val="both"/>
        <w:rPr>
          <w:rFonts w:cs="Times New Roman"/>
          <w:noProof/>
          <w:sz w:val="28"/>
          <w:szCs w:val="28"/>
          <w:lang w:val="uk-UA"/>
        </w:rPr>
      </w:pPr>
    </w:p>
    <w:p w14:paraId="29F88971" w14:textId="203EB52C" w:rsidR="00772870" w:rsidRDefault="00B640DE" w:rsidP="00E356C9">
      <w:pPr>
        <w:numPr>
          <w:ilvl w:val="0"/>
          <w:numId w:val="10"/>
        </w:numPr>
        <w:ind w:left="0" w:firstLine="567"/>
        <w:jc w:val="both"/>
        <w:rPr>
          <w:rFonts w:cs="Times New Roman"/>
          <w:noProof/>
          <w:sz w:val="28"/>
          <w:szCs w:val="28"/>
          <w:lang w:val="uk-UA"/>
        </w:rPr>
      </w:pPr>
      <w:r>
        <w:rPr>
          <w:rFonts w:cs="Times New Roman"/>
          <w:noProof/>
          <w:sz w:val="28"/>
          <w:szCs w:val="28"/>
          <w:lang w:val="uk-UA"/>
        </w:rPr>
        <w:t>у підпункті 4 слова “</w:t>
      </w:r>
      <w:r w:rsidRPr="00B640DE">
        <w:rPr>
          <w:rFonts w:cs="Times New Roman"/>
          <w:noProof/>
          <w:sz w:val="28"/>
          <w:szCs w:val="28"/>
          <w:lang w:val="uk-UA"/>
        </w:rPr>
        <w:t>розміщених на вебсайтах, у програмних застосунках (мобільних додатках)</w:t>
      </w:r>
      <w:r>
        <w:rPr>
          <w:rFonts w:cs="Times New Roman"/>
          <w:noProof/>
          <w:sz w:val="28"/>
          <w:szCs w:val="28"/>
          <w:lang w:val="uk-UA"/>
        </w:rPr>
        <w:t>” замінити словами “</w:t>
      </w:r>
      <w:r w:rsidRPr="00B640DE">
        <w:rPr>
          <w:rFonts w:cs="Times New Roman"/>
          <w:noProof/>
          <w:sz w:val="28"/>
          <w:szCs w:val="28"/>
          <w:lang w:val="uk-UA"/>
        </w:rPr>
        <w:t xml:space="preserve">розміщених на вебсайтах, </w:t>
      </w:r>
      <w:r w:rsidR="002E54AC">
        <w:rPr>
          <w:rFonts w:cs="Times New Roman"/>
          <w:noProof/>
          <w:sz w:val="28"/>
          <w:szCs w:val="28"/>
          <w:lang w:val="uk-UA"/>
        </w:rPr>
        <w:t>у</w:t>
      </w:r>
      <w:r w:rsidRPr="00B640DE">
        <w:rPr>
          <w:rFonts w:cs="Times New Roman"/>
          <w:noProof/>
          <w:sz w:val="28"/>
          <w:szCs w:val="28"/>
          <w:lang w:val="uk-UA"/>
        </w:rPr>
        <w:t>ключаючи їх мобільну версію, у програмних застосунках (мобільних додатках та застосунках)</w:t>
      </w:r>
      <w:r>
        <w:rPr>
          <w:rFonts w:cs="Times New Roman"/>
          <w:noProof/>
          <w:sz w:val="28"/>
          <w:szCs w:val="28"/>
          <w:lang w:val="uk-UA"/>
        </w:rPr>
        <w:t>”;</w:t>
      </w:r>
    </w:p>
    <w:p w14:paraId="17450C4B" w14:textId="77777777" w:rsidR="00E356C9" w:rsidRDefault="00E356C9" w:rsidP="001B1448">
      <w:pPr>
        <w:ind w:firstLine="567"/>
        <w:jc w:val="both"/>
        <w:rPr>
          <w:rFonts w:cs="Times New Roman"/>
          <w:noProof/>
          <w:sz w:val="28"/>
          <w:szCs w:val="28"/>
          <w:lang w:val="uk-UA"/>
        </w:rPr>
      </w:pPr>
    </w:p>
    <w:p w14:paraId="026C9A5A" w14:textId="75FA7E38" w:rsidR="00B640DE" w:rsidRDefault="001B1448" w:rsidP="00E356C9">
      <w:pPr>
        <w:numPr>
          <w:ilvl w:val="0"/>
          <w:numId w:val="10"/>
        </w:numPr>
        <w:ind w:left="0" w:firstLine="567"/>
        <w:jc w:val="both"/>
        <w:rPr>
          <w:rFonts w:cs="Times New Roman"/>
          <w:noProof/>
          <w:sz w:val="28"/>
          <w:szCs w:val="28"/>
          <w:lang w:val="uk-UA"/>
        </w:rPr>
      </w:pPr>
      <w:r>
        <w:rPr>
          <w:rFonts w:cs="Times New Roman"/>
          <w:noProof/>
          <w:sz w:val="28"/>
          <w:szCs w:val="28"/>
          <w:lang w:val="uk-UA"/>
        </w:rPr>
        <w:t>у підпункті 6 слова “</w:t>
      </w:r>
      <w:r w:rsidRPr="001B1448">
        <w:rPr>
          <w:rFonts w:cs="Times New Roman"/>
          <w:noProof/>
          <w:sz w:val="28"/>
          <w:szCs w:val="28"/>
          <w:lang w:val="uk-UA"/>
        </w:rPr>
        <w:t>на власному вебсайті, у програмному застосунку (мобільному додатку)</w:t>
      </w:r>
      <w:r>
        <w:rPr>
          <w:rFonts w:cs="Times New Roman"/>
          <w:noProof/>
          <w:sz w:val="28"/>
          <w:szCs w:val="28"/>
          <w:lang w:val="uk-UA"/>
        </w:rPr>
        <w:t>” замінити словами “</w:t>
      </w:r>
      <w:r w:rsidRPr="001B1448">
        <w:rPr>
          <w:rFonts w:cs="Times New Roman"/>
          <w:noProof/>
          <w:sz w:val="28"/>
          <w:szCs w:val="28"/>
          <w:lang w:val="uk-UA"/>
        </w:rPr>
        <w:t xml:space="preserve">на власному вебсайті, </w:t>
      </w:r>
      <w:r w:rsidR="002E54AC">
        <w:rPr>
          <w:rFonts w:cs="Times New Roman"/>
          <w:noProof/>
          <w:sz w:val="28"/>
          <w:szCs w:val="28"/>
          <w:lang w:val="uk-UA"/>
        </w:rPr>
        <w:t>у</w:t>
      </w:r>
      <w:r w:rsidRPr="001B1448">
        <w:rPr>
          <w:rFonts w:cs="Times New Roman"/>
          <w:noProof/>
          <w:sz w:val="28"/>
          <w:szCs w:val="28"/>
          <w:lang w:val="uk-UA"/>
        </w:rPr>
        <w:t>ключаючи його мобільну версію, у програмному застосунку (мобільному додатку та застосунку)</w:t>
      </w:r>
      <w:r>
        <w:rPr>
          <w:rFonts w:cs="Times New Roman"/>
          <w:noProof/>
          <w:sz w:val="28"/>
          <w:szCs w:val="28"/>
          <w:lang w:val="uk-UA"/>
        </w:rPr>
        <w:t>”</w:t>
      </w:r>
      <w:r w:rsidR="005B08BE">
        <w:rPr>
          <w:rFonts w:cs="Times New Roman"/>
          <w:noProof/>
          <w:sz w:val="28"/>
          <w:szCs w:val="28"/>
          <w:lang w:val="uk-UA"/>
        </w:rPr>
        <w:t>.</w:t>
      </w:r>
    </w:p>
    <w:p w14:paraId="7135FBFF" w14:textId="2320D2A4" w:rsidR="00E356C9" w:rsidRDefault="00E356C9" w:rsidP="001B1448">
      <w:pPr>
        <w:ind w:firstLine="567"/>
        <w:jc w:val="both"/>
        <w:rPr>
          <w:rFonts w:cs="Times New Roman"/>
          <w:noProof/>
          <w:sz w:val="28"/>
          <w:szCs w:val="28"/>
          <w:lang w:val="uk-UA"/>
        </w:rPr>
      </w:pPr>
    </w:p>
    <w:p w14:paraId="40101A39" w14:textId="4DFE85C6" w:rsidR="00454B1B" w:rsidRDefault="00454B1B" w:rsidP="00E24FC3">
      <w:pPr>
        <w:numPr>
          <w:ilvl w:val="0"/>
          <w:numId w:val="11"/>
        </w:numPr>
        <w:ind w:hanging="153"/>
        <w:jc w:val="both"/>
        <w:rPr>
          <w:rFonts w:cs="Times New Roman"/>
          <w:noProof/>
          <w:sz w:val="28"/>
          <w:szCs w:val="28"/>
          <w:lang w:val="uk-UA"/>
        </w:rPr>
      </w:pPr>
      <w:r>
        <w:rPr>
          <w:rFonts w:cs="Times New Roman"/>
          <w:noProof/>
          <w:sz w:val="28"/>
          <w:szCs w:val="28"/>
          <w:lang w:val="uk-UA"/>
        </w:rPr>
        <w:t xml:space="preserve">У розділі </w:t>
      </w:r>
      <w:r>
        <w:rPr>
          <w:rFonts w:cs="Times New Roman"/>
          <w:noProof/>
          <w:sz w:val="28"/>
          <w:szCs w:val="28"/>
          <w:lang w:val="en-US"/>
        </w:rPr>
        <w:t>V</w:t>
      </w:r>
      <w:r>
        <w:rPr>
          <w:rFonts w:cs="Times New Roman"/>
          <w:noProof/>
          <w:sz w:val="28"/>
          <w:szCs w:val="28"/>
          <w:lang w:val="uk-UA"/>
        </w:rPr>
        <w:t>:</w:t>
      </w:r>
    </w:p>
    <w:p w14:paraId="385EEB73" w14:textId="77777777" w:rsidR="00454B1B" w:rsidRDefault="00454B1B" w:rsidP="00454B1B">
      <w:pPr>
        <w:ind w:left="720"/>
        <w:jc w:val="both"/>
        <w:rPr>
          <w:rFonts w:cs="Times New Roman"/>
          <w:noProof/>
          <w:sz w:val="28"/>
          <w:szCs w:val="28"/>
          <w:lang w:val="uk-UA"/>
        </w:rPr>
      </w:pPr>
    </w:p>
    <w:p w14:paraId="3D3D982C" w14:textId="3EE67769" w:rsidR="00E356C9" w:rsidRDefault="00E356C9" w:rsidP="00454B1B">
      <w:pPr>
        <w:numPr>
          <w:ilvl w:val="0"/>
          <w:numId w:val="9"/>
        </w:numPr>
        <w:jc w:val="both"/>
        <w:rPr>
          <w:rFonts w:cs="Times New Roman"/>
          <w:noProof/>
          <w:sz w:val="28"/>
          <w:szCs w:val="28"/>
          <w:lang w:val="uk-UA"/>
        </w:rPr>
      </w:pPr>
      <w:r>
        <w:rPr>
          <w:rFonts w:cs="Times New Roman"/>
          <w:noProof/>
          <w:sz w:val="28"/>
          <w:szCs w:val="28"/>
          <w:lang w:val="uk-UA"/>
        </w:rPr>
        <w:t xml:space="preserve">пункт 27 після слова “запит” </w:t>
      </w:r>
      <w:r w:rsidR="00CB2480">
        <w:rPr>
          <w:rFonts w:cs="Times New Roman"/>
          <w:noProof/>
          <w:sz w:val="28"/>
          <w:szCs w:val="28"/>
          <w:lang w:val="uk-UA"/>
        </w:rPr>
        <w:t xml:space="preserve">доповнити словом </w:t>
      </w:r>
      <w:r>
        <w:rPr>
          <w:rFonts w:cs="Times New Roman"/>
          <w:noProof/>
          <w:sz w:val="28"/>
          <w:szCs w:val="28"/>
          <w:lang w:val="uk-UA"/>
        </w:rPr>
        <w:t>“/вимогу”;</w:t>
      </w:r>
    </w:p>
    <w:p w14:paraId="08923B70" w14:textId="77777777" w:rsidR="00454B1B" w:rsidRDefault="00454B1B" w:rsidP="00454B1B">
      <w:pPr>
        <w:ind w:left="927"/>
        <w:jc w:val="both"/>
        <w:rPr>
          <w:rFonts w:cs="Times New Roman"/>
          <w:noProof/>
          <w:sz w:val="28"/>
          <w:szCs w:val="28"/>
          <w:lang w:val="uk-UA"/>
        </w:rPr>
      </w:pPr>
    </w:p>
    <w:p w14:paraId="4D426784" w14:textId="1D9EDA14" w:rsidR="00E356C9" w:rsidRDefault="00E356C9" w:rsidP="00E356C9">
      <w:pPr>
        <w:numPr>
          <w:ilvl w:val="0"/>
          <w:numId w:val="9"/>
        </w:numPr>
        <w:jc w:val="both"/>
        <w:rPr>
          <w:rFonts w:cs="Times New Roman"/>
          <w:noProof/>
          <w:sz w:val="28"/>
          <w:szCs w:val="28"/>
          <w:lang w:val="uk-UA"/>
        </w:rPr>
      </w:pPr>
      <w:r>
        <w:rPr>
          <w:rFonts w:cs="Times New Roman"/>
          <w:noProof/>
          <w:sz w:val="28"/>
          <w:szCs w:val="28"/>
          <w:lang w:val="uk-UA"/>
        </w:rPr>
        <w:t>пункт 28 викласти в такій редакції:</w:t>
      </w:r>
    </w:p>
    <w:p w14:paraId="576FB627" w14:textId="3040E2D7" w:rsidR="00454B1B" w:rsidRDefault="00E356C9" w:rsidP="00454B1B">
      <w:pPr>
        <w:ind w:firstLine="567"/>
        <w:jc w:val="both"/>
        <w:rPr>
          <w:rFonts w:cs="Times New Roman"/>
          <w:noProof/>
          <w:sz w:val="28"/>
          <w:szCs w:val="28"/>
          <w:lang w:val="uk-UA"/>
        </w:rPr>
      </w:pPr>
      <w:r>
        <w:rPr>
          <w:rFonts w:cs="Times New Roman"/>
          <w:noProof/>
          <w:sz w:val="28"/>
          <w:szCs w:val="28"/>
          <w:lang w:val="uk-UA"/>
        </w:rPr>
        <w:t>“</w:t>
      </w:r>
      <w:r w:rsidR="00A77057">
        <w:rPr>
          <w:rFonts w:cs="Times New Roman"/>
          <w:noProof/>
          <w:sz w:val="28"/>
          <w:szCs w:val="28"/>
          <w:lang w:val="uk-UA"/>
        </w:rPr>
        <w:t>28.</w:t>
      </w:r>
      <w:r w:rsidR="00454B1B" w:rsidRPr="00454B1B">
        <w:rPr>
          <w:lang w:val="uk-UA"/>
        </w:rPr>
        <w:t xml:space="preserve"> </w:t>
      </w:r>
      <w:r w:rsidR="00454B1B" w:rsidRPr="00454B1B">
        <w:rPr>
          <w:rFonts w:cs="Times New Roman"/>
          <w:noProof/>
          <w:sz w:val="28"/>
          <w:szCs w:val="28"/>
          <w:lang w:val="uk-UA"/>
        </w:rPr>
        <w:t>Письмовий запит/вимога на отримання пояснень, інформації та документів оформляється як лист Національного банку за підписом уповноваженої посадової особи Національного банку і надсилається з урахуванням вимог щодо пересилання документів, що містять інформацію з обмеженим доступом, установлених Національним банком, у:</w:t>
      </w:r>
    </w:p>
    <w:p w14:paraId="5F7CA204" w14:textId="77777777" w:rsidR="004C1BE8" w:rsidRPr="00454B1B" w:rsidRDefault="004C1BE8" w:rsidP="00454B1B">
      <w:pPr>
        <w:ind w:firstLine="567"/>
        <w:jc w:val="both"/>
        <w:rPr>
          <w:rFonts w:cs="Times New Roman"/>
          <w:noProof/>
          <w:sz w:val="28"/>
          <w:szCs w:val="28"/>
          <w:lang w:val="uk-UA"/>
        </w:rPr>
      </w:pPr>
    </w:p>
    <w:p w14:paraId="5DE7E7DA" w14:textId="697F1BB3" w:rsidR="004C1BE8" w:rsidRPr="004C1BE8" w:rsidRDefault="004C1BE8" w:rsidP="004C1BE8">
      <w:pPr>
        <w:ind w:firstLine="567"/>
        <w:jc w:val="both"/>
        <w:rPr>
          <w:rFonts w:cs="Times New Roman"/>
          <w:noProof/>
          <w:sz w:val="28"/>
          <w:szCs w:val="28"/>
          <w:lang w:val="uk-UA"/>
        </w:rPr>
      </w:pPr>
      <w:r w:rsidRPr="004C1BE8">
        <w:rPr>
          <w:rFonts w:cs="Times New Roman"/>
          <w:noProof/>
          <w:sz w:val="28"/>
          <w:szCs w:val="28"/>
          <w:lang w:val="uk-UA"/>
        </w:rPr>
        <w:t>1)</w:t>
      </w:r>
      <w:r w:rsidRPr="004C1BE8">
        <w:rPr>
          <w:rFonts w:cs="Times New Roman"/>
          <w:noProof/>
          <w:sz w:val="28"/>
          <w:szCs w:val="28"/>
          <w:lang w:val="uk-UA"/>
        </w:rPr>
        <w:tab/>
        <w:t>електронній формі (далі – електронний документ), підписаний кваліфікованим електронним підписом (далі − КЕП), на електронну адресу надавача фінансових послуг (</w:t>
      </w:r>
      <w:r w:rsidR="00434CA4">
        <w:rPr>
          <w:rFonts w:cs="Times New Roman"/>
          <w:noProof/>
          <w:sz w:val="28"/>
          <w:szCs w:val="28"/>
          <w:lang w:val="uk-UA"/>
        </w:rPr>
        <w:t>в</w:t>
      </w:r>
      <w:r w:rsidRPr="004C1BE8">
        <w:rPr>
          <w:rFonts w:cs="Times New Roman"/>
          <w:noProof/>
          <w:sz w:val="28"/>
          <w:szCs w:val="28"/>
          <w:lang w:val="uk-UA"/>
        </w:rPr>
        <w:t>ключаючи фінансові платіжні послуги), надавача обмежених платіжних послуг, нового кредитора, колекторської компанії;</w:t>
      </w:r>
    </w:p>
    <w:p w14:paraId="24B687B7" w14:textId="77777777" w:rsidR="004C1BE8" w:rsidRPr="004C1BE8" w:rsidRDefault="004C1BE8" w:rsidP="004C1BE8">
      <w:pPr>
        <w:ind w:left="567"/>
        <w:jc w:val="both"/>
        <w:rPr>
          <w:rFonts w:cs="Times New Roman"/>
          <w:noProof/>
          <w:sz w:val="28"/>
          <w:szCs w:val="28"/>
          <w:lang w:val="uk-UA"/>
        </w:rPr>
      </w:pPr>
    </w:p>
    <w:p w14:paraId="73ABE236" w14:textId="4C56A2FA" w:rsidR="00454B1B" w:rsidRPr="00454B1B" w:rsidRDefault="004C1BE8" w:rsidP="004C1BE8">
      <w:pPr>
        <w:ind w:firstLine="567"/>
        <w:jc w:val="both"/>
        <w:rPr>
          <w:rFonts w:cs="Times New Roman"/>
          <w:noProof/>
          <w:sz w:val="28"/>
          <w:szCs w:val="28"/>
          <w:lang w:val="uk-UA"/>
        </w:rPr>
      </w:pPr>
      <w:r w:rsidRPr="004C1BE8">
        <w:rPr>
          <w:rFonts w:cs="Times New Roman"/>
          <w:noProof/>
          <w:sz w:val="28"/>
          <w:szCs w:val="28"/>
          <w:lang w:val="uk-UA"/>
        </w:rPr>
        <w:t>2)</w:t>
      </w:r>
      <w:r w:rsidRPr="004C1BE8">
        <w:rPr>
          <w:rFonts w:cs="Times New Roman"/>
          <w:noProof/>
          <w:sz w:val="28"/>
          <w:szCs w:val="28"/>
          <w:lang w:val="uk-UA"/>
        </w:rPr>
        <w:tab/>
        <w:t>паперовій формі − засобами поштового зв’язку на поштову адресу надавача фінансових послуг (</w:t>
      </w:r>
      <w:r w:rsidR="00434CA4">
        <w:rPr>
          <w:rFonts w:cs="Times New Roman"/>
          <w:noProof/>
          <w:sz w:val="28"/>
          <w:szCs w:val="28"/>
          <w:lang w:val="uk-UA"/>
        </w:rPr>
        <w:t>в</w:t>
      </w:r>
      <w:r w:rsidRPr="004C1BE8">
        <w:rPr>
          <w:rFonts w:cs="Times New Roman"/>
          <w:noProof/>
          <w:sz w:val="28"/>
          <w:szCs w:val="28"/>
          <w:lang w:val="uk-UA"/>
        </w:rPr>
        <w:t>ключаючи фінансові платіжні послуги), надавача обмежених платіжних послуг, нового кредитора, колекторської компанії.</w:t>
      </w:r>
    </w:p>
    <w:p w14:paraId="24122EF9" w14:textId="32B741D0" w:rsidR="00454B1B" w:rsidRPr="00454B1B" w:rsidRDefault="00454B1B" w:rsidP="00454B1B">
      <w:pPr>
        <w:ind w:firstLine="567"/>
        <w:jc w:val="both"/>
        <w:rPr>
          <w:rFonts w:cs="Times New Roman"/>
          <w:noProof/>
          <w:sz w:val="28"/>
          <w:szCs w:val="28"/>
          <w:lang w:val="uk-UA"/>
        </w:rPr>
      </w:pPr>
      <w:r w:rsidRPr="00454B1B">
        <w:rPr>
          <w:rFonts w:cs="Times New Roman"/>
          <w:noProof/>
          <w:sz w:val="28"/>
          <w:szCs w:val="28"/>
          <w:lang w:val="uk-UA"/>
        </w:rPr>
        <w:t>Письмовий запит/вимога Національного банку, направлений</w:t>
      </w:r>
      <w:r w:rsidR="00D426BC">
        <w:rPr>
          <w:rFonts w:cs="Times New Roman"/>
          <w:noProof/>
          <w:sz w:val="28"/>
          <w:szCs w:val="28"/>
          <w:lang w:val="uk-UA"/>
        </w:rPr>
        <w:t>/направлена</w:t>
      </w:r>
      <w:r w:rsidRPr="00454B1B">
        <w:rPr>
          <w:rFonts w:cs="Times New Roman"/>
          <w:noProof/>
          <w:sz w:val="28"/>
          <w:szCs w:val="28"/>
          <w:lang w:val="uk-UA"/>
        </w:rPr>
        <w:t xml:space="preserve"> надавачу фінансових послуг (</w:t>
      </w:r>
      <w:r w:rsidR="00434CA4">
        <w:rPr>
          <w:rFonts w:cs="Times New Roman"/>
          <w:noProof/>
          <w:sz w:val="28"/>
          <w:szCs w:val="28"/>
          <w:lang w:val="uk-UA"/>
        </w:rPr>
        <w:t>в</w:t>
      </w:r>
      <w:r w:rsidRPr="00454B1B">
        <w:rPr>
          <w:rFonts w:cs="Times New Roman"/>
          <w:noProof/>
          <w:sz w:val="28"/>
          <w:szCs w:val="28"/>
          <w:lang w:val="uk-UA"/>
        </w:rPr>
        <w:t xml:space="preserve">ключаючи фінансові платіжні послуги), надавачу </w:t>
      </w:r>
      <w:r w:rsidRPr="00454B1B">
        <w:rPr>
          <w:rFonts w:cs="Times New Roman"/>
          <w:noProof/>
          <w:sz w:val="28"/>
          <w:szCs w:val="28"/>
          <w:lang w:val="uk-UA"/>
        </w:rPr>
        <w:lastRenderedPageBreak/>
        <w:t>обмежених платіжних послуг, колекторській компанії у формі електронного документа, є належним чином відправленим за умови отримання на електронну пошту/електронну поштову скриньку Національного банку підтвердження доставлення цього письмового запиту/вимоги на електронну адресу надавача фінансових послуг (</w:t>
      </w:r>
      <w:r w:rsidR="00D426BC">
        <w:rPr>
          <w:rFonts w:cs="Times New Roman"/>
          <w:noProof/>
          <w:sz w:val="28"/>
          <w:szCs w:val="28"/>
          <w:lang w:val="uk-UA"/>
        </w:rPr>
        <w:t>у</w:t>
      </w:r>
      <w:r w:rsidRPr="00454B1B">
        <w:rPr>
          <w:rFonts w:cs="Times New Roman"/>
          <w:noProof/>
          <w:sz w:val="28"/>
          <w:szCs w:val="28"/>
          <w:lang w:val="uk-UA"/>
        </w:rPr>
        <w:t xml:space="preserve">ключаючи фінансові платіжні послуги), надавача обмежених платіжних послуг, колекторської компанії. Національний банк у разі неотримання такого підтвердження протягом трьох робочих днів із дня направлення письмового запиту/вимоги у формі електронного документа об’єкту нагляду на електронну адресу </w:t>
      </w:r>
      <w:r w:rsidRPr="001730C6">
        <w:rPr>
          <w:rFonts w:cs="Times New Roman"/>
          <w:noProof/>
          <w:sz w:val="28"/>
          <w:szCs w:val="28"/>
          <w:lang w:val="uk-UA"/>
        </w:rPr>
        <w:t>надсилає засвідчену в порядку, установленому законодавством</w:t>
      </w:r>
      <w:r w:rsidR="00AB5C3D" w:rsidRPr="001730C6">
        <w:rPr>
          <w:rFonts w:cs="Times New Roman"/>
          <w:noProof/>
          <w:sz w:val="28"/>
          <w:szCs w:val="28"/>
          <w:lang w:val="uk-UA"/>
        </w:rPr>
        <w:t xml:space="preserve"> України</w:t>
      </w:r>
      <w:r w:rsidRPr="001730C6">
        <w:rPr>
          <w:rFonts w:cs="Times New Roman"/>
          <w:noProof/>
          <w:sz w:val="28"/>
          <w:szCs w:val="28"/>
          <w:lang w:val="uk-UA"/>
        </w:rPr>
        <w:t xml:space="preserve">, </w:t>
      </w:r>
      <w:r w:rsidRPr="00C84224">
        <w:rPr>
          <w:rFonts w:cs="Times New Roman"/>
          <w:noProof/>
          <w:sz w:val="28"/>
          <w:szCs w:val="28"/>
          <w:lang w:val="uk-UA"/>
        </w:rPr>
        <w:t>копію письмового запиту/вимоги</w:t>
      </w:r>
      <w:r w:rsidR="00F666A9" w:rsidRPr="00716995">
        <w:rPr>
          <w:rFonts w:cs="Times New Roman"/>
          <w:noProof/>
          <w:sz w:val="28"/>
          <w:szCs w:val="28"/>
          <w:lang w:val="uk-UA"/>
        </w:rPr>
        <w:t xml:space="preserve"> в паперовій формі</w:t>
      </w:r>
      <w:r w:rsidRPr="00C84224">
        <w:rPr>
          <w:rFonts w:cs="Times New Roman"/>
          <w:noProof/>
          <w:sz w:val="28"/>
          <w:szCs w:val="28"/>
          <w:lang w:val="uk-UA"/>
        </w:rPr>
        <w:t xml:space="preserve"> реко</w:t>
      </w:r>
      <w:r w:rsidRPr="001730C6">
        <w:rPr>
          <w:rFonts w:cs="Times New Roman"/>
          <w:noProof/>
          <w:sz w:val="28"/>
          <w:szCs w:val="28"/>
          <w:lang w:val="uk-UA"/>
        </w:rPr>
        <w:t>мендованим листом із повідомленням про вручення</w:t>
      </w:r>
      <w:r w:rsidRPr="00454B1B">
        <w:rPr>
          <w:rFonts w:cs="Times New Roman"/>
          <w:noProof/>
          <w:sz w:val="28"/>
          <w:szCs w:val="28"/>
          <w:lang w:val="uk-UA"/>
        </w:rPr>
        <w:t xml:space="preserve"> на поштову адресу надавача фінансових послуг (</w:t>
      </w:r>
      <w:r w:rsidR="00D426BC">
        <w:rPr>
          <w:rFonts w:cs="Times New Roman"/>
          <w:noProof/>
          <w:sz w:val="28"/>
          <w:szCs w:val="28"/>
          <w:lang w:val="uk-UA"/>
        </w:rPr>
        <w:t>у</w:t>
      </w:r>
      <w:r w:rsidRPr="00454B1B">
        <w:rPr>
          <w:rFonts w:cs="Times New Roman"/>
          <w:noProof/>
          <w:sz w:val="28"/>
          <w:szCs w:val="28"/>
          <w:lang w:val="uk-UA"/>
        </w:rPr>
        <w:t>ключаючи фінансові платіжні послуги), надавача обмежених платіжних послуг, колекторської компанії.</w:t>
      </w:r>
    </w:p>
    <w:p w14:paraId="722100FD" w14:textId="3B649F1B" w:rsidR="00E356C9" w:rsidRDefault="00454B1B" w:rsidP="00454B1B">
      <w:pPr>
        <w:ind w:firstLine="567"/>
        <w:jc w:val="both"/>
        <w:rPr>
          <w:rFonts w:cs="Times New Roman"/>
          <w:noProof/>
          <w:sz w:val="28"/>
          <w:szCs w:val="28"/>
          <w:lang w:val="uk-UA"/>
        </w:rPr>
      </w:pPr>
      <w:r w:rsidRPr="00454B1B">
        <w:rPr>
          <w:rFonts w:cs="Times New Roman"/>
          <w:noProof/>
          <w:sz w:val="28"/>
          <w:szCs w:val="28"/>
          <w:lang w:val="uk-UA"/>
        </w:rPr>
        <w:t>Строк, у який вимагається подання письмових пояснень, інформації та документів від об’єктів нагляду, встановлюється з урахуванням обсягів запитуваної інформації та не може бути меншим</w:t>
      </w:r>
      <w:r w:rsidR="00B852CE">
        <w:rPr>
          <w:rFonts w:cs="Times New Roman"/>
          <w:noProof/>
          <w:sz w:val="28"/>
          <w:szCs w:val="28"/>
          <w:lang w:val="uk-UA"/>
        </w:rPr>
        <w:t>, ніж</w:t>
      </w:r>
      <w:r w:rsidRPr="00454B1B">
        <w:rPr>
          <w:rFonts w:cs="Times New Roman"/>
          <w:noProof/>
          <w:sz w:val="28"/>
          <w:szCs w:val="28"/>
          <w:lang w:val="uk-UA"/>
        </w:rPr>
        <w:t xml:space="preserve"> строк, </w:t>
      </w:r>
      <w:r w:rsidR="00D426BC">
        <w:rPr>
          <w:rFonts w:cs="Times New Roman"/>
          <w:noProof/>
          <w:sz w:val="28"/>
          <w:szCs w:val="28"/>
          <w:lang w:val="uk-UA"/>
        </w:rPr>
        <w:t>у</w:t>
      </w:r>
      <w:r w:rsidRPr="00454B1B">
        <w:rPr>
          <w:rFonts w:cs="Times New Roman"/>
          <w:noProof/>
          <w:sz w:val="28"/>
          <w:szCs w:val="28"/>
          <w:lang w:val="uk-UA"/>
        </w:rPr>
        <w:t>становлений закон</w:t>
      </w:r>
      <w:r w:rsidR="0007320A">
        <w:rPr>
          <w:rFonts w:cs="Times New Roman"/>
          <w:noProof/>
          <w:sz w:val="28"/>
          <w:szCs w:val="28"/>
          <w:lang w:val="uk-UA"/>
        </w:rPr>
        <w:t>одавством</w:t>
      </w:r>
      <w:r w:rsidRPr="00454B1B">
        <w:rPr>
          <w:rFonts w:cs="Times New Roman"/>
          <w:noProof/>
          <w:sz w:val="28"/>
          <w:szCs w:val="28"/>
          <w:lang w:val="uk-UA"/>
        </w:rPr>
        <w:t xml:space="preserve"> України.</w:t>
      </w:r>
      <w:r w:rsidR="00E356C9">
        <w:rPr>
          <w:rFonts w:cs="Times New Roman"/>
          <w:noProof/>
          <w:sz w:val="28"/>
          <w:szCs w:val="28"/>
          <w:lang w:val="uk-UA"/>
        </w:rPr>
        <w:t>”</w:t>
      </w:r>
      <w:r w:rsidR="004C1BE8">
        <w:rPr>
          <w:rFonts w:cs="Times New Roman"/>
          <w:noProof/>
          <w:sz w:val="28"/>
          <w:szCs w:val="28"/>
          <w:lang w:val="uk-UA"/>
        </w:rPr>
        <w:t>;</w:t>
      </w:r>
    </w:p>
    <w:p w14:paraId="3F4385D9" w14:textId="584EFA63" w:rsidR="004C1BE8" w:rsidRDefault="004C1BE8" w:rsidP="00454B1B">
      <w:pPr>
        <w:ind w:firstLine="567"/>
        <w:jc w:val="both"/>
        <w:rPr>
          <w:rFonts w:cs="Times New Roman"/>
          <w:noProof/>
          <w:sz w:val="28"/>
          <w:szCs w:val="28"/>
          <w:lang w:val="uk-UA"/>
        </w:rPr>
      </w:pPr>
    </w:p>
    <w:p w14:paraId="68E892CF" w14:textId="15DC52B6" w:rsidR="004C1BE8" w:rsidRDefault="004C1BE8" w:rsidP="004C1BE8">
      <w:pPr>
        <w:numPr>
          <w:ilvl w:val="0"/>
          <w:numId w:val="9"/>
        </w:numPr>
        <w:jc w:val="both"/>
        <w:rPr>
          <w:rFonts w:cs="Times New Roman"/>
          <w:noProof/>
          <w:sz w:val="28"/>
          <w:szCs w:val="28"/>
          <w:lang w:val="uk-UA"/>
        </w:rPr>
      </w:pPr>
      <w:r>
        <w:rPr>
          <w:rFonts w:cs="Times New Roman"/>
          <w:noProof/>
          <w:sz w:val="28"/>
          <w:szCs w:val="28"/>
          <w:lang w:val="uk-UA"/>
        </w:rPr>
        <w:t>пункт 29 викласти в такій редакції:</w:t>
      </w:r>
    </w:p>
    <w:p w14:paraId="405DBE0C" w14:textId="0B1AA753" w:rsidR="004C1BE8" w:rsidRDefault="004C1BE8" w:rsidP="004C1BE8">
      <w:pPr>
        <w:ind w:firstLine="567"/>
        <w:jc w:val="both"/>
        <w:rPr>
          <w:rFonts w:cs="Times New Roman"/>
          <w:noProof/>
          <w:sz w:val="28"/>
          <w:szCs w:val="28"/>
          <w:lang w:val="uk-UA"/>
        </w:rPr>
      </w:pPr>
      <w:r>
        <w:rPr>
          <w:rFonts w:cs="Times New Roman"/>
          <w:noProof/>
          <w:sz w:val="28"/>
          <w:szCs w:val="28"/>
          <w:lang w:val="uk-UA"/>
        </w:rPr>
        <w:t>“</w:t>
      </w:r>
      <w:r w:rsidR="00690E6B">
        <w:rPr>
          <w:rFonts w:cs="Times New Roman"/>
          <w:noProof/>
          <w:sz w:val="28"/>
          <w:szCs w:val="28"/>
          <w:lang w:val="uk-UA"/>
        </w:rPr>
        <w:t xml:space="preserve">29. </w:t>
      </w:r>
      <w:r w:rsidRPr="004C1BE8">
        <w:rPr>
          <w:rFonts w:cs="Times New Roman"/>
          <w:noProof/>
          <w:sz w:val="28"/>
          <w:szCs w:val="28"/>
          <w:lang w:val="uk-UA"/>
        </w:rPr>
        <w:t>Керівник (уповноважена особа) надавача фінансових послуг (уключаючи фінансові платіжні послуги), надавача обмежених платіжних послуг, колекторської компанії зобов’язаний забезпечити надання Національному банку письмових пояснень, достовірної інформації та документів (їх копій/сканованих копій, витягів із них) у визначених у письмовому запиті/вимозі Національного банку структурі, обсягах та в установлений у цьому запиті/</w:t>
      </w:r>
      <w:r w:rsidR="005A15BC">
        <w:rPr>
          <w:rFonts w:cs="Times New Roman"/>
          <w:noProof/>
          <w:sz w:val="28"/>
          <w:szCs w:val="28"/>
          <w:lang w:val="uk-UA"/>
        </w:rPr>
        <w:t xml:space="preserve">цій </w:t>
      </w:r>
      <w:r w:rsidRPr="004C1BE8">
        <w:rPr>
          <w:rFonts w:cs="Times New Roman"/>
          <w:noProof/>
          <w:sz w:val="28"/>
          <w:szCs w:val="28"/>
          <w:lang w:val="uk-UA"/>
        </w:rPr>
        <w:t>вимозі строк</w:t>
      </w:r>
      <w:r w:rsidR="00682A2D">
        <w:rPr>
          <w:rFonts w:cs="Times New Roman"/>
          <w:noProof/>
          <w:sz w:val="28"/>
          <w:szCs w:val="28"/>
          <w:lang w:val="uk-UA"/>
        </w:rPr>
        <w:t>.</w:t>
      </w:r>
      <w:r>
        <w:rPr>
          <w:rFonts w:cs="Times New Roman"/>
          <w:noProof/>
          <w:sz w:val="28"/>
          <w:szCs w:val="28"/>
          <w:lang w:val="uk-UA"/>
        </w:rPr>
        <w:t>”</w:t>
      </w:r>
      <w:r w:rsidR="00682A2D">
        <w:rPr>
          <w:rFonts w:cs="Times New Roman"/>
          <w:noProof/>
          <w:sz w:val="28"/>
          <w:szCs w:val="28"/>
          <w:lang w:val="uk-UA"/>
        </w:rPr>
        <w:t>;</w:t>
      </w:r>
    </w:p>
    <w:p w14:paraId="48B44814" w14:textId="13CB385A" w:rsidR="00682A2D" w:rsidRDefault="00682A2D" w:rsidP="004C1BE8">
      <w:pPr>
        <w:ind w:firstLine="567"/>
        <w:jc w:val="both"/>
        <w:rPr>
          <w:rFonts w:cs="Times New Roman"/>
          <w:noProof/>
          <w:sz w:val="28"/>
          <w:szCs w:val="28"/>
          <w:lang w:val="uk-UA"/>
        </w:rPr>
      </w:pPr>
    </w:p>
    <w:p w14:paraId="2FCF3441" w14:textId="1891DB12" w:rsidR="00682A2D" w:rsidRDefault="005B08BE" w:rsidP="00682A2D">
      <w:pPr>
        <w:numPr>
          <w:ilvl w:val="0"/>
          <w:numId w:val="9"/>
        </w:numPr>
        <w:jc w:val="both"/>
        <w:rPr>
          <w:rFonts w:cs="Times New Roman"/>
          <w:noProof/>
          <w:sz w:val="28"/>
          <w:szCs w:val="28"/>
          <w:lang w:val="uk-UA"/>
        </w:rPr>
      </w:pPr>
      <w:r>
        <w:rPr>
          <w:rFonts w:cs="Times New Roman"/>
          <w:noProof/>
          <w:sz w:val="28"/>
          <w:szCs w:val="28"/>
          <w:lang w:val="uk-UA"/>
        </w:rPr>
        <w:t>у</w:t>
      </w:r>
      <w:r w:rsidR="00682A2D">
        <w:rPr>
          <w:rFonts w:cs="Times New Roman"/>
          <w:noProof/>
          <w:sz w:val="28"/>
          <w:szCs w:val="28"/>
          <w:lang w:val="uk-UA"/>
        </w:rPr>
        <w:t xml:space="preserve"> пункті 30:</w:t>
      </w:r>
    </w:p>
    <w:p w14:paraId="39166383" w14:textId="18872295" w:rsidR="00682A2D" w:rsidRDefault="00682A2D" w:rsidP="00682A2D">
      <w:pPr>
        <w:ind w:firstLine="567"/>
        <w:jc w:val="both"/>
        <w:rPr>
          <w:rFonts w:cs="Times New Roman"/>
          <w:noProof/>
          <w:sz w:val="28"/>
          <w:szCs w:val="28"/>
          <w:lang w:val="uk-UA"/>
        </w:rPr>
      </w:pPr>
      <w:r>
        <w:rPr>
          <w:rFonts w:cs="Times New Roman"/>
          <w:noProof/>
          <w:sz w:val="28"/>
          <w:szCs w:val="28"/>
          <w:lang w:val="uk-UA"/>
        </w:rPr>
        <w:t xml:space="preserve">в абзаці </w:t>
      </w:r>
      <w:r w:rsidR="0073195F">
        <w:rPr>
          <w:rFonts w:cs="Times New Roman"/>
          <w:noProof/>
          <w:sz w:val="28"/>
          <w:szCs w:val="28"/>
          <w:lang w:val="uk-UA"/>
        </w:rPr>
        <w:t>четвертому</w:t>
      </w:r>
      <w:r>
        <w:rPr>
          <w:rFonts w:cs="Times New Roman"/>
          <w:noProof/>
          <w:sz w:val="28"/>
          <w:szCs w:val="28"/>
          <w:lang w:val="uk-UA"/>
        </w:rPr>
        <w:t xml:space="preserve"> слова “</w:t>
      </w:r>
      <w:r w:rsidR="0073195F">
        <w:rPr>
          <w:rFonts w:cs="Times New Roman"/>
          <w:noProof/>
          <w:sz w:val="28"/>
          <w:szCs w:val="28"/>
          <w:lang w:val="uk-UA"/>
        </w:rPr>
        <w:t xml:space="preserve">на </w:t>
      </w:r>
      <w:r>
        <w:rPr>
          <w:rFonts w:cs="Times New Roman"/>
          <w:noProof/>
          <w:sz w:val="28"/>
          <w:szCs w:val="28"/>
          <w:lang w:val="uk-UA"/>
        </w:rPr>
        <w:t>запит Національного банку” замінити словами “на письмовий запит/вимогу Національного банку”;</w:t>
      </w:r>
    </w:p>
    <w:p w14:paraId="6BA5BA3E" w14:textId="6F2021E4" w:rsidR="00682A2D" w:rsidRDefault="00682A2D" w:rsidP="00682A2D">
      <w:pPr>
        <w:ind w:firstLine="567"/>
        <w:jc w:val="both"/>
        <w:rPr>
          <w:rFonts w:cs="Times New Roman"/>
          <w:noProof/>
          <w:sz w:val="28"/>
          <w:szCs w:val="28"/>
          <w:lang w:val="uk-UA"/>
        </w:rPr>
      </w:pPr>
      <w:r>
        <w:rPr>
          <w:rFonts w:cs="Times New Roman"/>
          <w:noProof/>
          <w:sz w:val="28"/>
          <w:szCs w:val="28"/>
          <w:lang w:val="uk-UA"/>
        </w:rPr>
        <w:t>абзац</w:t>
      </w:r>
      <w:r w:rsidR="00800C6F">
        <w:rPr>
          <w:rFonts w:cs="Times New Roman"/>
          <w:noProof/>
          <w:sz w:val="28"/>
          <w:szCs w:val="28"/>
          <w:lang w:val="uk-UA"/>
        </w:rPr>
        <w:t>и</w:t>
      </w:r>
      <w:r>
        <w:rPr>
          <w:rFonts w:cs="Times New Roman"/>
          <w:noProof/>
          <w:sz w:val="28"/>
          <w:szCs w:val="28"/>
          <w:lang w:val="uk-UA"/>
        </w:rPr>
        <w:t xml:space="preserve"> </w:t>
      </w:r>
      <w:r w:rsidR="00603135" w:rsidRPr="00EF1847">
        <w:rPr>
          <w:rFonts w:cs="Times New Roman"/>
          <w:noProof/>
          <w:sz w:val="28"/>
          <w:szCs w:val="28"/>
          <w:lang w:val="uk-UA"/>
        </w:rPr>
        <w:t>п</w:t>
      </w:r>
      <w:r w:rsidR="00EF1847" w:rsidRPr="00EF1847">
        <w:rPr>
          <w:rFonts w:cs="Times New Roman"/>
          <w:noProof/>
          <w:sz w:val="28"/>
          <w:szCs w:val="28"/>
        </w:rPr>
        <w:t>’</w:t>
      </w:r>
      <w:r w:rsidR="00603135" w:rsidRPr="00EF1847">
        <w:rPr>
          <w:rFonts w:cs="Times New Roman"/>
          <w:noProof/>
          <w:sz w:val="28"/>
          <w:szCs w:val="28"/>
          <w:lang w:val="uk-UA"/>
        </w:rPr>
        <w:t>ят</w:t>
      </w:r>
      <w:r w:rsidR="00800C6F" w:rsidRPr="00EF1847">
        <w:rPr>
          <w:rFonts w:cs="Times New Roman"/>
          <w:noProof/>
          <w:sz w:val="28"/>
          <w:szCs w:val="28"/>
          <w:lang w:val="uk-UA"/>
        </w:rPr>
        <w:t>ий</w:t>
      </w:r>
      <w:r w:rsidR="00800C6F">
        <w:rPr>
          <w:rFonts w:cs="Times New Roman"/>
          <w:noProof/>
          <w:sz w:val="28"/>
          <w:szCs w:val="28"/>
          <w:lang w:val="uk-UA"/>
        </w:rPr>
        <w:t>,</w:t>
      </w:r>
      <w:r w:rsidR="00603135">
        <w:rPr>
          <w:rFonts w:cs="Times New Roman"/>
          <w:noProof/>
          <w:sz w:val="28"/>
          <w:szCs w:val="28"/>
          <w:lang w:val="uk-UA"/>
        </w:rPr>
        <w:t xml:space="preserve"> шост</w:t>
      </w:r>
      <w:r w:rsidR="00800C6F">
        <w:rPr>
          <w:rFonts w:cs="Times New Roman"/>
          <w:noProof/>
          <w:sz w:val="28"/>
          <w:szCs w:val="28"/>
          <w:lang w:val="uk-UA"/>
        </w:rPr>
        <w:t>ий</w:t>
      </w:r>
      <w:r>
        <w:rPr>
          <w:rFonts w:cs="Times New Roman"/>
          <w:noProof/>
          <w:sz w:val="28"/>
          <w:szCs w:val="28"/>
          <w:lang w:val="uk-UA"/>
        </w:rPr>
        <w:t xml:space="preserve"> після слова “запит” </w:t>
      </w:r>
      <w:r w:rsidR="00800C6F">
        <w:rPr>
          <w:rFonts w:cs="Times New Roman"/>
          <w:noProof/>
          <w:sz w:val="28"/>
          <w:szCs w:val="28"/>
          <w:lang w:val="uk-UA"/>
        </w:rPr>
        <w:t xml:space="preserve">доповнити словом </w:t>
      </w:r>
      <w:r>
        <w:rPr>
          <w:rFonts w:cs="Times New Roman"/>
          <w:noProof/>
          <w:sz w:val="28"/>
          <w:szCs w:val="28"/>
          <w:lang w:val="uk-UA"/>
        </w:rPr>
        <w:t>“/вимогу”;</w:t>
      </w:r>
    </w:p>
    <w:p w14:paraId="578319F5" w14:textId="77777777" w:rsidR="00682A2D" w:rsidRDefault="00682A2D" w:rsidP="00682A2D">
      <w:pPr>
        <w:ind w:firstLine="567"/>
        <w:jc w:val="both"/>
        <w:rPr>
          <w:rFonts w:cs="Times New Roman"/>
          <w:noProof/>
          <w:sz w:val="28"/>
          <w:szCs w:val="28"/>
          <w:lang w:val="uk-UA"/>
        </w:rPr>
      </w:pPr>
    </w:p>
    <w:p w14:paraId="0A4CC575" w14:textId="60F3E3F4" w:rsidR="00682A2D" w:rsidRDefault="00682A2D" w:rsidP="00682A2D">
      <w:pPr>
        <w:numPr>
          <w:ilvl w:val="0"/>
          <w:numId w:val="9"/>
        </w:numPr>
        <w:jc w:val="both"/>
        <w:rPr>
          <w:rFonts w:cs="Times New Roman"/>
          <w:noProof/>
          <w:sz w:val="28"/>
          <w:szCs w:val="28"/>
          <w:lang w:val="uk-UA"/>
        </w:rPr>
      </w:pPr>
      <w:r>
        <w:rPr>
          <w:rFonts w:cs="Times New Roman"/>
          <w:noProof/>
          <w:sz w:val="28"/>
          <w:szCs w:val="28"/>
          <w:lang w:val="uk-UA"/>
        </w:rPr>
        <w:t>третє речення пункт</w:t>
      </w:r>
      <w:r w:rsidR="00603135">
        <w:rPr>
          <w:rFonts w:cs="Times New Roman"/>
          <w:noProof/>
          <w:sz w:val="28"/>
          <w:szCs w:val="28"/>
          <w:lang w:val="uk-UA"/>
        </w:rPr>
        <w:t>у</w:t>
      </w:r>
      <w:r>
        <w:rPr>
          <w:rFonts w:cs="Times New Roman"/>
          <w:noProof/>
          <w:sz w:val="28"/>
          <w:szCs w:val="28"/>
          <w:lang w:val="uk-UA"/>
        </w:rPr>
        <w:t xml:space="preserve"> 33 викласти в такій редакції:</w:t>
      </w:r>
    </w:p>
    <w:p w14:paraId="18C2DE6B" w14:textId="3FAB0203" w:rsidR="00C75BDE" w:rsidRDefault="00682A2D" w:rsidP="00682A2D">
      <w:pPr>
        <w:ind w:firstLine="567"/>
        <w:jc w:val="both"/>
        <w:rPr>
          <w:rFonts w:cs="Times New Roman"/>
          <w:noProof/>
          <w:sz w:val="28"/>
          <w:szCs w:val="28"/>
          <w:lang w:val="uk-UA"/>
        </w:rPr>
      </w:pPr>
      <w:r w:rsidRPr="00675328">
        <w:rPr>
          <w:rFonts w:cs="Times New Roman"/>
          <w:noProof/>
          <w:sz w:val="28"/>
          <w:szCs w:val="28"/>
          <w:lang w:val="uk-UA"/>
        </w:rPr>
        <w:t xml:space="preserve">“Національний банк </w:t>
      </w:r>
      <w:r w:rsidR="00B852CE" w:rsidRPr="00675328">
        <w:rPr>
          <w:rFonts w:cs="Times New Roman"/>
          <w:noProof/>
          <w:sz w:val="28"/>
          <w:szCs w:val="28"/>
          <w:lang w:val="uk-UA"/>
        </w:rPr>
        <w:t xml:space="preserve">у </w:t>
      </w:r>
      <w:r w:rsidRPr="00675328">
        <w:rPr>
          <w:rFonts w:cs="Times New Roman"/>
          <w:noProof/>
          <w:sz w:val="28"/>
          <w:szCs w:val="28"/>
          <w:lang w:val="uk-UA"/>
        </w:rPr>
        <w:t>разі неотримання такого повідомлення протягом трьох робочих днів із дня направлення супровідного листа з Довідкою в електронній формі об’єкту нагляду на його електронну адресу надсилає засвідчену в порядку, установленому законодавством</w:t>
      </w:r>
      <w:r w:rsidR="009C553B" w:rsidRPr="00675328">
        <w:rPr>
          <w:rFonts w:cs="Times New Roman"/>
          <w:noProof/>
          <w:sz w:val="28"/>
          <w:szCs w:val="28"/>
          <w:lang w:val="uk-UA"/>
        </w:rPr>
        <w:t xml:space="preserve"> України</w:t>
      </w:r>
      <w:r w:rsidRPr="00675328">
        <w:rPr>
          <w:rFonts w:cs="Times New Roman"/>
          <w:noProof/>
          <w:sz w:val="28"/>
          <w:szCs w:val="28"/>
          <w:lang w:val="uk-UA"/>
        </w:rPr>
        <w:t>, копію Довідки</w:t>
      </w:r>
      <w:r w:rsidR="009F3ED1" w:rsidRPr="00675328">
        <w:rPr>
          <w:rFonts w:cs="Times New Roman"/>
          <w:noProof/>
          <w:sz w:val="28"/>
          <w:szCs w:val="28"/>
          <w:lang w:val="uk-UA"/>
        </w:rPr>
        <w:t xml:space="preserve"> в паперовій формі</w:t>
      </w:r>
      <w:r w:rsidRPr="00675328">
        <w:rPr>
          <w:rFonts w:cs="Times New Roman"/>
          <w:noProof/>
          <w:sz w:val="28"/>
          <w:szCs w:val="28"/>
          <w:lang w:val="uk-UA"/>
        </w:rPr>
        <w:t xml:space="preserve"> або передає її нарочно</w:t>
      </w:r>
      <w:r w:rsidR="00C75BDE" w:rsidRPr="00675328">
        <w:rPr>
          <w:rFonts w:cs="Times New Roman"/>
          <w:noProof/>
          <w:sz w:val="28"/>
          <w:szCs w:val="28"/>
          <w:lang w:val="uk-UA"/>
        </w:rPr>
        <w:t>.</w:t>
      </w:r>
      <w:r w:rsidRPr="00675328">
        <w:rPr>
          <w:rFonts w:cs="Times New Roman"/>
          <w:noProof/>
          <w:sz w:val="28"/>
          <w:szCs w:val="28"/>
          <w:lang w:val="uk-UA"/>
        </w:rPr>
        <w:t>”</w:t>
      </w:r>
      <w:r w:rsidR="00C75BDE" w:rsidRPr="00675328">
        <w:rPr>
          <w:rFonts w:cs="Times New Roman"/>
          <w:noProof/>
          <w:sz w:val="28"/>
          <w:szCs w:val="28"/>
          <w:lang w:val="uk-UA"/>
        </w:rPr>
        <w:t>;</w:t>
      </w:r>
    </w:p>
    <w:p w14:paraId="7D9A917A" w14:textId="77777777" w:rsidR="00C75BDE" w:rsidRDefault="00C75BDE" w:rsidP="00682A2D">
      <w:pPr>
        <w:ind w:firstLine="567"/>
        <w:jc w:val="both"/>
        <w:rPr>
          <w:rFonts w:cs="Times New Roman"/>
          <w:noProof/>
          <w:sz w:val="28"/>
          <w:szCs w:val="28"/>
          <w:lang w:val="uk-UA"/>
        </w:rPr>
      </w:pPr>
    </w:p>
    <w:p w14:paraId="216D891E" w14:textId="77777777" w:rsidR="00031BF0" w:rsidRDefault="00C75BDE" w:rsidP="00C75BDE">
      <w:pPr>
        <w:numPr>
          <w:ilvl w:val="0"/>
          <w:numId w:val="9"/>
        </w:numPr>
        <w:jc w:val="both"/>
        <w:rPr>
          <w:rFonts w:cs="Times New Roman"/>
          <w:noProof/>
          <w:sz w:val="28"/>
          <w:szCs w:val="28"/>
          <w:lang w:val="uk-UA"/>
        </w:rPr>
      </w:pPr>
      <w:r>
        <w:rPr>
          <w:rFonts w:cs="Times New Roman"/>
          <w:noProof/>
          <w:sz w:val="28"/>
          <w:szCs w:val="28"/>
          <w:lang w:val="uk-UA"/>
        </w:rPr>
        <w:t>пункт 34 викласти в такій редакції</w:t>
      </w:r>
      <w:r w:rsidR="00031BF0">
        <w:rPr>
          <w:rFonts w:cs="Times New Roman"/>
          <w:noProof/>
          <w:sz w:val="28"/>
          <w:szCs w:val="28"/>
          <w:lang w:val="uk-UA"/>
        </w:rPr>
        <w:t>:</w:t>
      </w:r>
    </w:p>
    <w:p w14:paraId="6E0C11B6" w14:textId="77777777" w:rsidR="00B96D6D" w:rsidRDefault="00031BF0" w:rsidP="00031BF0">
      <w:pPr>
        <w:ind w:firstLine="567"/>
        <w:jc w:val="both"/>
        <w:rPr>
          <w:rFonts w:cs="Times New Roman"/>
          <w:noProof/>
          <w:sz w:val="28"/>
          <w:szCs w:val="28"/>
          <w:lang w:val="uk-UA"/>
        </w:rPr>
      </w:pPr>
      <w:r>
        <w:rPr>
          <w:rFonts w:cs="Times New Roman"/>
          <w:noProof/>
          <w:sz w:val="28"/>
          <w:szCs w:val="28"/>
          <w:lang w:val="uk-UA"/>
        </w:rPr>
        <w:t xml:space="preserve">“34. </w:t>
      </w:r>
      <w:r w:rsidRPr="00031BF0">
        <w:rPr>
          <w:rFonts w:cs="Times New Roman"/>
          <w:noProof/>
          <w:sz w:val="28"/>
          <w:szCs w:val="28"/>
          <w:lang w:val="uk-UA"/>
        </w:rPr>
        <w:t>Національний банк направляє об’єкту нагляду копію Довідки</w:t>
      </w:r>
      <w:r w:rsidR="009F3ED1">
        <w:rPr>
          <w:rFonts w:cs="Times New Roman"/>
          <w:noProof/>
          <w:sz w:val="28"/>
          <w:szCs w:val="28"/>
          <w:lang w:val="uk-UA"/>
        </w:rPr>
        <w:t xml:space="preserve"> </w:t>
      </w:r>
      <w:r w:rsidR="009F3ED1" w:rsidRPr="009F3ED1">
        <w:rPr>
          <w:rFonts w:cs="Times New Roman"/>
          <w:noProof/>
          <w:sz w:val="28"/>
          <w:szCs w:val="28"/>
          <w:lang w:val="uk-UA"/>
        </w:rPr>
        <w:t>в паперовій формі</w:t>
      </w:r>
      <w:r w:rsidRPr="00031BF0">
        <w:rPr>
          <w:rFonts w:cs="Times New Roman"/>
          <w:noProof/>
          <w:sz w:val="28"/>
          <w:szCs w:val="28"/>
          <w:lang w:val="uk-UA"/>
        </w:rPr>
        <w:t xml:space="preserve"> із супровідним листом рекомендованим листом із повідомленням про вручення на поштову адресу об’єкта нагляду. Національний </w:t>
      </w:r>
    </w:p>
    <w:p w14:paraId="2667F44A" w14:textId="72A161EC" w:rsidR="006C01A3" w:rsidRDefault="00031BF0" w:rsidP="00B96D6D">
      <w:pPr>
        <w:jc w:val="both"/>
        <w:rPr>
          <w:rFonts w:cs="Times New Roman"/>
          <w:noProof/>
          <w:sz w:val="28"/>
          <w:szCs w:val="28"/>
          <w:lang w:val="uk-UA"/>
        </w:rPr>
      </w:pPr>
      <w:bookmarkStart w:id="0" w:name="_GoBack"/>
      <w:bookmarkEnd w:id="0"/>
      <w:r w:rsidRPr="00031BF0">
        <w:rPr>
          <w:rFonts w:cs="Times New Roman"/>
          <w:noProof/>
          <w:sz w:val="28"/>
          <w:szCs w:val="28"/>
          <w:lang w:val="uk-UA"/>
        </w:rPr>
        <w:t xml:space="preserve">банк подає одну копію Довідки </w:t>
      </w:r>
      <w:r w:rsidR="009F3ED1" w:rsidRPr="009F3ED1">
        <w:rPr>
          <w:rFonts w:cs="Times New Roman"/>
          <w:noProof/>
          <w:sz w:val="28"/>
          <w:szCs w:val="28"/>
          <w:lang w:val="uk-UA"/>
        </w:rPr>
        <w:t>в паперовій формі</w:t>
      </w:r>
      <w:r w:rsidR="009F3ED1" w:rsidRPr="00031BF0">
        <w:rPr>
          <w:rFonts w:cs="Times New Roman"/>
          <w:noProof/>
          <w:sz w:val="28"/>
          <w:szCs w:val="28"/>
          <w:lang w:val="uk-UA"/>
        </w:rPr>
        <w:t xml:space="preserve"> </w:t>
      </w:r>
      <w:r w:rsidRPr="00031BF0">
        <w:rPr>
          <w:rFonts w:cs="Times New Roman"/>
          <w:noProof/>
          <w:sz w:val="28"/>
          <w:szCs w:val="28"/>
          <w:lang w:val="uk-UA"/>
        </w:rPr>
        <w:t xml:space="preserve">об’єкту нагляду (у разі </w:t>
      </w:r>
      <w:r w:rsidRPr="00031BF0">
        <w:rPr>
          <w:rFonts w:cs="Times New Roman"/>
          <w:noProof/>
          <w:sz w:val="28"/>
          <w:szCs w:val="28"/>
          <w:lang w:val="uk-UA"/>
        </w:rPr>
        <w:lastRenderedPageBreak/>
        <w:t>передавання нарочним) із зазначенням дати передавання та підпису про отримання на другій копії Довідки</w:t>
      </w:r>
      <w:r w:rsidR="009F3ED1">
        <w:rPr>
          <w:rFonts w:cs="Times New Roman"/>
          <w:noProof/>
          <w:sz w:val="28"/>
          <w:szCs w:val="28"/>
          <w:lang w:val="uk-UA"/>
        </w:rPr>
        <w:t xml:space="preserve"> </w:t>
      </w:r>
      <w:r w:rsidR="009F3ED1" w:rsidRPr="009F3ED1">
        <w:rPr>
          <w:rFonts w:cs="Times New Roman"/>
          <w:noProof/>
          <w:sz w:val="28"/>
          <w:szCs w:val="28"/>
          <w:lang w:val="uk-UA"/>
        </w:rPr>
        <w:t>в паперовій формі</w:t>
      </w:r>
      <w:r w:rsidRPr="00031BF0">
        <w:rPr>
          <w:rFonts w:cs="Times New Roman"/>
          <w:noProof/>
          <w:sz w:val="28"/>
          <w:szCs w:val="28"/>
          <w:lang w:val="uk-UA"/>
        </w:rPr>
        <w:t>, що залишається в Національному банку.</w:t>
      </w:r>
      <w:r>
        <w:rPr>
          <w:rFonts w:cs="Times New Roman"/>
          <w:noProof/>
          <w:sz w:val="28"/>
          <w:szCs w:val="28"/>
          <w:lang w:val="uk-UA"/>
        </w:rPr>
        <w:t>”</w:t>
      </w:r>
      <w:r w:rsidR="006C01A3">
        <w:rPr>
          <w:rFonts w:cs="Times New Roman"/>
          <w:noProof/>
          <w:sz w:val="28"/>
          <w:szCs w:val="28"/>
          <w:lang w:val="uk-UA"/>
        </w:rPr>
        <w:t>;</w:t>
      </w:r>
    </w:p>
    <w:p w14:paraId="22EADFF3" w14:textId="05850476" w:rsidR="008E48E6" w:rsidRDefault="008E48E6" w:rsidP="00031BF0">
      <w:pPr>
        <w:ind w:firstLine="567"/>
        <w:jc w:val="both"/>
        <w:rPr>
          <w:rFonts w:cs="Times New Roman"/>
          <w:noProof/>
          <w:sz w:val="28"/>
          <w:szCs w:val="28"/>
          <w:lang w:val="uk-UA"/>
        </w:rPr>
      </w:pPr>
    </w:p>
    <w:p w14:paraId="5B08C8EE" w14:textId="7D7CE78D" w:rsidR="008E48E6" w:rsidRPr="00E374E7" w:rsidRDefault="009A4542" w:rsidP="008E48E6">
      <w:pPr>
        <w:numPr>
          <w:ilvl w:val="0"/>
          <w:numId w:val="9"/>
        </w:numPr>
        <w:ind w:left="0" w:firstLine="567"/>
        <w:jc w:val="both"/>
        <w:rPr>
          <w:rFonts w:cs="Times New Roman"/>
          <w:noProof/>
          <w:sz w:val="28"/>
          <w:szCs w:val="28"/>
        </w:rPr>
      </w:pPr>
      <w:r>
        <w:rPr>
          <w:rFonts w:cs="Times New Roman"/>
          <w:noProof/>
          <w:sz w:val="28"/>
          <w:szCs w:val="28"/>
          <w:lang w:val="uk-UA"/>
        </w:rPr>
        <w:t>у</w:t>
      </w:r>
      <w:r w:rsidR="008E48E6">
        <w:rPr>
          <w:rFonts w:cs="Times New Roman"/>
          <w:noProof/>
          <w:sz w:val="28"/>
          <w:szCs w:val="28"/>
          <w:lang w:val="uk-UA"/>
        </w:rPr>
        <w:t xml:space="preserve"> </w:t>
      </w:r>
      <w:r w:rsidR="008E48E6" w:rsidRPr="00717413">
        <w:rPr>
          <w:rFonts w:cs="Times New Roman"/>
          <w:noProof/>
          <w:sz w:val="28"/>
          <w:szCs w:val="28"/>
          <w:lang w:val="uk-UA"/>
        </w:rPr>
        <w:t>пункті 35 слова</w:t>
      </w:r>
      <w:r w:rsidR="008E48E6">
        <w:rPr>
          <w:rFonts w:cs="Times New Roman"/>
          <w:noProof/>
          <w:sz w:val="28"/>
          <w:szCs w:val="28"/>
          <w:lang w:val="uk-UA"/>
        </w:rPr>
        <w:t xml:space="preserve"> “має право надіслати Довідку</w:t>
      </w:r>
      <w:r w:rsidR="00717413">
        <w:rPr>
          <w:rFonts w:cs="Times New Roman"/>
          <w:noProof/>
          <w:sz w:val="28"/>
          <w:szCs w:val="28"/>
          <w:lang w:val="uk-UA"/>
        </w:rPr>
        <w:t xml:space="preserve"> в паперовій формі</w:t>
      </w:r>
      <w:r w:rsidR="008E48E6">
        <w:rPr>
          <w:rFonts w:cs="Times New Roman"/>
          <w:noProof/>
          <w:sz w:val="28"/>
          <w:szCs w:val="28"/>
          <w:lang w:val="uk-UA"/>
        </w:rPr>
        <w:t xml:space="preserve">” замінити словами “має право надіслати </w:t>
      </w:r>
      <w:r w:rsidR="0007320A">
        <w:rPr>
          <w:rFonts w:cs="Times New Roman"/>
          <w:noProof/>
          <w:sz w:val="28"/>
          <w:szCs w:val="28"/>
          <w:lang w:val="uk-UA"/>
        </w:rPr>
        <w:t xml:space="preserve">копію Довідки в </w:t>
      </w:r>
      <w:r w:rsidR="008E48E6">
        <w:rPr>
          <w:rFonts w:cs="Times New Roman"/>
          <w:noProof/>
          <w:sz w:val="28"/>
          <w:szCs w:val="28"/>
          <w:lang w:val="uk-UA"/>
        </w:rPr>
        <w:t>паперов</w:t>
      </w:r>
      <w:r w:rsidR="0007320A">
        <w:rPr>
          <w:rFonts w:cs="Times New Roman"/>
          <w:noProof/>
          <w:sz w:val="28"/>
          <w:szCs w:val="28"/>
          <w:lang w:val="uk-UA"/>
        </w:rPr>
        <w:t>ій формі</w:t>
      </w:r>
      <w:r w:rsidR="008E48E6">
        <w:rPr>
          <w:rFonts w:cs="Times New Roman"/>
          <w:noProof/>
          <w:sz w:val="28"/>
          <w:szCs w:val="28"/>
          <w:lang w:val="uk-UA"/>
        </w:rPr>
        <w:t>”;</w:t>
      </w:r>
    </w:p>
    <w:p w14:paraId="43F9E0EA" w14:textId="14AC0717" w:rsidR="00E374E7" w:rsidRDefault="00E374E7" w:rsidP="00E374E7">
      <w:pPr>
        <w:jc w:val="both"/>
        <w:rPr>
          <w:rFonts w:cs="Times New Roman"/>
          <w:noProof/>
          <w:sz w:val="28"/>
          <w:szCs w:val="28"/>
          <w:lang w:val="uk-UA"/>
        </w:rPr>
      </w:pPr>
    </w:p>
    <w:p w14:paraId="2698BF72" w14:textId="3BCC16B1" w:rsidR="00E374E7" w:rsidRPr="00E374E7" w:rsidRDefault="009A4542" w:rsidP="00E374E7">
      <w:pPr>
        <w:numPr>
          <w:ilvl w:val="0"/>
          <w:numId w:val="9"/>
        </w:numPr>
        <w:ind w:left="0" w:firstLine="567"/>
        <w:jc w:val="both"/>
        <w:rPr>
          <w:rFonts w:cs="Times New Roman"/>
          <w:noProof/>
          <w:sz w:val="28"/>
          <w:szCs w:val="28"/>
        </w:rPr>
      </w:pPr>
      <w:r>
        <w:rPr>
          <w:rFonts w:cs="Times New Roman"/>
          <w:noProof/>
          <w:sz w:val="28"/>
          <w:szCs w:val="28"/>
          <w:lang w:val="uk-UA"/>
        </w:rPr>
        <w:t>у</w:t>
      </w:r>
      <w:r w:rsidR="00E374E7">
        <w:rPr>
          <w:rFonts w:cs="Times New Roman"/>
          <w:noProof/>
          <w:sz w:val="28"/>
          <w:szCs w:val="28"/>
          <w:lang w:val="uk-UA"/>
        </w:rPr>
        <w:t xml:space="preserve"> пункті 36 слова “Довідка в паперовій формі” замінити словами “</w:t>
      </w:r>
      <w:r w:rsidR="00410B44">
        <w:rPr>
          <w:rFonts w:cs="Times New Roman"/>
          <w:noProof/>
          <w:sz w:val="28"/>
          <w:szCs w:val="28"/>
          <w:lang w:val="uk-UA"/>
        </w:rPr>
        <w:t>Копія</w:t>
      </w:r>
      <w:r w:rsidR="00E374E7">
        <w:rPr>
          <w:rFonts w:cs="Times New Roman"/>
          <w:noProof/>
          <w:sz w:val="28"/>
          <w:szCs w:val="28"/>
          <w:lang w:val="uk-UA"/>
        </w:rPr>
        <w:t xml:space="preserve"> Довідки</w:t>
      </w:r>
      <w:r w:rsidR="00410B44">
        <w:rPr>
          <w:rFonts w:cs="Times New Roman"/>
          <w:noProof/>
          <w:sz w:val="28"/>
          <w:szCs w:val="28"/>
          <w:lang w:val="uk-UA"/>
        </w:rPr>
        <w:t xml:space="preserve"> в паперовій формі</w:t>
      </w:r>
      <w:r w:rsidR="00E374E7">
        <w:rPr>
          <w:rFonts w:cs="Times New Roman"/>
          <w:noProof/>
          <w:sz w:val="28"/>
          <w:szCs w:val="28"/>
          <w:lang w:val="uk-UA"/>
        </w:rPr>
        <w:t>”;</w:t>
      </w:r>
    </w:p>
    <w:p w14:paraId="22178D99" w14:textId="77777777" w:rsidR="00E374E7" w:rsidRDefault="00E374E7" w:rsidP="00E374E7">
      <w:pPr>
        <w:pStyle w:val="afa"/>
        <w:rPr>
          <w:rFonts w:cs="Times New Roman"/>
          <w:noProof/>
          <w:sz w:val="28"/>
          <w:szCs w:val="28"/>
        </w:rPr>
      </w:pPr>
    </w:p>
    <w:p w14:paraId="144E9EF1" w14:textId="4DEFFF13" w:rsidR="00E374E7" w:rsidRPr="00E374E7" w:rsidRDefault="00E374E7" w:rsidP="00E374E7">
      <w:pPr>
        <w:numPr>
          <w:ilvl w:val="0"/>
          <w:numId w:val="9"/>
        </w:numPr>
        <w:ind w:left="0" w:firstLine="567"/>
        <w:jc w:val="both"/>
        <w:rPr>
          <w:rFonts w:cs="Times New Roman"/>
          <w:noProof/>
          <w:sz w:val="28"/>
          <w:szCs w:val="28"/>
        </w:rPr>
      </w:pPr>
      <w:r>
        <w:rPr>
          <w:rFonts w:cs="Times New Roman"/>
          <w:noProof/>
          <w:sz w:val="28"/>
          <w:szCs w:val="28"/>
          <w:lang w:val="uk-UA"/>
        </w:rPr>
        <w:t>пункт 41 доповнити</w:t>
      </w:r>
      <w:r w:rsidR="000662EB">
        <w:rPr>
          <w:rFonts w:cs="Times New Roman"/>
          <w:noProof/>
          <w:sz w:val="28"/>
          <w:szCs w:val="28"/>
          <w:lang w:val="uk-UA"/>
        </w:rPr>
        <w:t xml:space="preserve"> словами</w:t>
      </w:r>
      <w:r>
        <w:rPr>
          <w:rFonts w:cs="Times New Roman"/>
          <w:noProof/>
          <w:sz w:val="28"/>
          <w:szCs w:val="28"/>
          <w:lang w:val="uk-UA"/>
        </w:rPr>
        <w:t xml:space="preserve"> “</w:t>
      </w:r>
      <w:r w:rsidRPr="00E374E7">
        <w:rPr>
          <w:rFonts w:cs="Times New Roman"/>
          <w:noProof/>
          <w:sz w:val="28"/>
          <w:szCs w:val="28"/>
          <w:lang w:val="uk-UA"/>
        </w:rPr>
        <w:t>та інспекційної перевірки в частині захисту прав споживачів фінансових/платіжних послуг</w:t>
      </w:r>
      <w:r>
        <w:rPr>
          <w:rFonts w:cs="Times New Roman"/>
          <w:noProof/>
          <w:sz w:val="28"/>
          <w:szCs w:val="28"/>
          <w:lang w:val="uk-UA"/>
        </w:rPr>
        <w:t>”</w:t>
      </w:r>
      <w:r w:rsidR="005B08BE">
        <w:rPr>
          <w:rFonts w:cs="Times New Roman"/>
          <w:noProof/>
          <w:sz w:val="28"/>
          <w:szCs w:val="28"/>
          <w:lang w:val="uk-UA"/>
        </w:rPr>
        <w:t>.</w:t>
      </w:r>
    </w:p>
    <w:p w14:paraId="79688E65" w14:textId="77777777" w:rsidR="00E374E7" w:rsidRDefault="00E374E7" w:rsidP="00E374E7">
      <w:pPr>
        <w:pStyle w:val="afa"/>
        <w:rPr>
          <w:rFonts w:cs="Times New Roman"/>
          <w:noProof/>
          <w:sz w:val="28"/>
          <w:szCs w:val="28"/>
        </w:rPr>
      </w:pPr>
    </w:p>
    <w:p w14:paraId="00E36276" w14:textId="425128F2" w:rsidR="009071E2" w:rsidRDefault="00391DAF" w:rsidP="009071E2">
      <w:pPr>
        <w:numPr>
          <w:ilvl w:val="0"/>
          <w:numId w:val="11"/>
        </w:numPr>
        <w:ind w:left="0" w:firstLine="567"/>
        <w:jc w:val="both"/>
        <w:rPr>
          <w:rFonts w:cs="Times New Roman"/>
          <w:noProof/>
          <w:sz w:val="28"/>
          <w:szCs w:val="28"/>
          <w:lang w:val="uk-UA"/>
        </w:rPr>
      </w:pPr>
      <w:r>
        <w:rPr>
          <w:rFonts w:cs="Times New Roman"/>
          <w:noProof/>
          <w:sz w:val="28"/>
          <w:szCs w:val="28"/>
          <w:lang w:val="uk-UA"/>
        </w:rPr>
        <w:t>Р</w:t>
      </w:r>
      <w:r w:rsidR="009071E2">
        <w:rPr>
          <w:rFonts w:cs="Times New Roman"/>
          <w:noProof/>
          <w:sz w:val="28"/>
          <w:szCs w:val="28"/>
          <w:lang w:val="uk-UA"/>
        </w:rPr>
        <w:t xml:space="preserve">озділ </w:t>
      </w:r>
      <w:r w:rsidR="009071E2">
        <w:rPr>
          <w:rFonts w:cs="Times New Roman"/>
          <w:noProof/>
          <w:sz w:val="28"/>
          <w:szCs w:val="28"/>
          <w:lang w:val="en-US"/>
        </w:rPr>
        <w:t>V</w:t>
      </w:r>
      <w:r w:rsidR="009071E2">
        <w:rPr>
          <w:rFonts w:cs="Times New Roman"/>
          <w:noProof/>
          <w:sz w:val="28"/>
          <w:szCs w:val="28"/>
          <w:lang w:val="uk-UA"/>
        </w:rPr>
        <w:t>І</w:t>
      </w:r>
      <w:r>
        <w:rPr>
          <w:rFonts w:cs="Times New Roman"/>
          <w:noProof/>
          <w:sz w:val="28"/>
          <w:szCs w:val="28"/>
          <w:lang w:val="uk-UA"/>
        </w:rPr>
        <w:t xml:space="preserve"> виключити.</w:t>
      </w:r>
    </w:p>
    <w:p w14:paraId="57883336" w14:textId="4D85ADE7" w:rsidR="009061FD" w:rsidRDefault="009061FD" w:rsidP="009061FD">
      <w:pPr>
        <w:ind w:left="567"/>
        <w:jc w:val="both"/>
        <w:rPr>
          <w:rFonts w:cs="Times New Roman"/>
          <w:noProof/>
          <w:sz w:val="28"/>
          <w:szCs w:val="28"/>
          <w:lang w:val="uk-UA"/>
        </w:rPr>
      </w:pPr>
    </w:p>
    <w:p w14:paraId="2FCB5A3D" w14:textId="58F226AA" w:rsidR="00141C3B" w:rsidRDefault="00141C3B" w:rsidP="00141C3B">
      <w:pPr>
        <w:pStyle w:val="afa"/>
        <w:numPr>
          <w:ilvl w:val="0"/>
          <w:numId w:val="11"/>
        </w:numPr>
        <w:ind w:hanging="153"/>
        <w:jc w:val="both"/>
        <w:rPr>
          <w:rFonts w:cs="Times New Roman"/>
          <w:noProof/>
          <w:sz w:val="28"/>
          <w:szCs w:val="28"/>
          <w:lang w:val="uk-UA"/>
        </w:rPr>
      </w:pPr>
      <w:r w:rsidRPr="009069F8">
        <w:rPr>
          <w:rFonts w:cs="Times New Roman"/>
          <w:noProof/>
          <w:sz w:val="28"/>
          <w:szCs w:val="28"/>
          <w:lang w:val="uk-UA"/>
        </w:rPr>
        <w:t>У додатках до Положення:</w:t>
      </w:r>
    </w:p>
    <w:p w14:paraId="5CC23D78" w14:textId="77777777" w:rsidR="002C03E7" w:rsidRPr="009069F8" w:rsidRDefault="002C03E7" w:rsidP="002C03E7">
      <w:pPr>
        <w:pStyle w:val="afa"/>
        <w:jc w:val="both"/>
        <w:rPr>
          <w:rFonts w:cs="Times New Roman"/>
          <w:noProof/>
          <w:sz w:val="28"/>
          <w:szCs w:val="28"/>
          <w:lang w:val="uk-UA"/>
        </w:rPr>
      </w:pPr>
    </w:p>
    <w:p w14:paraId="50400C23" w14:textId="7F3EA4DA" w:rsidR="002C03E7" w:rsidRPr="002C03E7" w:rsidRDefault="00141C3B" w:rsidP="002C03E7">
      <w:pPr>
        <w:pStyle w:val="afa"/>
        <w:numPr>
          <w:ilvl w:val="0"/>
          <w:numId w:val="14"/>
        </w:numPr>
        <w:jc w:val="both"/>
        <w:rPr>
          <w:rFonts w:cs="Times New Roman"/>
          <w:noProof/>
          <w:sz w:val="28"/>
          <w:szCs w:val="28"/>
          <w:lang w:val="uk-UA"/>
        </w:rPr>
      </w:pPr>
      <w:r>
        <w:rPr>
          <w:rFonts w:cs="Times New Roman"/>
          <w:noProof/>
          <w:sz w:val="28"/>
          <w:szCs w:val="28"/>
          <w:lang w:val="uk-UA"/>
        </w:rPr>
        <w:t>у додатку 1:</w:t>
      </w:r>
    </w:p>
    <w:p w14:paraId="18E8FF01" w14:textId="4029C457" w:rsidR="00141C3B" w:rsidRPr="00141C3B" w:rsidRDefault="00141C3B" w:rsidP="00141C3B">
      <w:pPr>
        <w:ind w:firstLine="567"/>
        <w:jc w:val="both"/>
        <w:rPr>
          <w:rFonts w:cs="Times New Roman"/>
          <w:noProof/>
          <w:sz w:val="28"/>
          <w:szCs w:val="28"/>
          <w:lang w:val="uk-UA"/>
        </w:rPr>
      </w:pPr>
      <w:r w:rsidRPr="00D46EC3">
        <w:rPr>
          <w:rFonts w:cs="Times New Roman"/>
          <w:noProof/>
          <w:sz w:val="28"/>
          <w:szCs w:val="28"/>
          <w:lang w:val="uk-UA"/>
        </w:rPr>
        <w:t xml:space="preserve">у відмітці </w:t>
      </w:r>
      <w:r w:rsidR="00D46EC3" w:rsidRPr="0037088C">
        <w:rPr>
          <w:rFonts w:cs="Times New Roman"/>
          <w:noProof/>
          <w:sz w:val="28"/>
          <w:szCs w:val="28"/>
          <w:lang w:val="uk-UA"/>
        </w:rPr>
        <w:t xml:space="preserve">до </w:t>
      </w:r>
      <w:r w:rsidRPr="00D46EC3">
        <w:rPr>
          <w:rFonts w:cs="Times New Roman"/>
          <w:noProof/>
          <w:sz w:val="28"/>
          <w:szCs w:val="28"/>
          <w:lang w:val="uk-UA"/>
        </w:rPr>
        <w:t>додатка слов</w:t>
      </w:r>
      <w:r w:rsidR="00D073A6" w:rsidRPr="00D46EC3">
        <w:rPr>
          <w:rFonts w:cs="Times New Roman"/>
          <w:noProof/>
          <w:sz w:val="28"/>
          <w:szCs w:val="28"/>
          <w:lang w:val="uk-UA"/>
        </w:rPr>
        <w:t>о</w:t>
      </w:r>
      <w:r w:rsidRPr="00141C3B">
        <w:rPr>
          <w:rFonts w:cs="Times New Roman"/>
          <w:noProof/>
          <w:sz w:val="28"/>
          <w:szCs w:val="28"/>
          <w:lang w:val="uk-UA"/>
        </w:rPr>
        <w:t xml:space="preserve"> та цифру “Додаток 1” замінити словом “Додаток”;</w:t>
      </w:r>
    </w:p>
    <w:p w14:paraId="1C6D6451" w14:textId="46179851" w:rsidR="009061FD" w:rsidRDefault="00141C3B" w:rsidP="00141C3B">
      <w:pPr>
        <w:ind w:left="567"/>
        <w:jc w:val="both"/>
        <w:rPr>
          <w:rFonts w:cs="Times New Roman"/>
          <w:noProof/>
          <w:sz w:val="28"/>
          <w:szCs w:val="28"/>
          <w:lang w:val="uk-UA"/>
        </w:rPr>
      </w:pPr>
      <w:r>
        <w:rPr>
          <w:rFonts w:cs="Times New Roman"/>
          <w:noProof/>
          <w:sz w:val="28"/>
          <w:szCs w:val="28"/>
          <w:lang w:val="uk-UA"/>
        </w:rPr>
        <w:t>п</w:t>
      </w:r>
      <w:r w:rsidR="009061FD">
        <w:rPr>
          <w:rFonts w:cs="Times New Roman"/>
          <w:noProof/>
          <w:sz w:val="28"/>
          <w:szCs w:val="28"/>
          <w:lang w:val="uk-UA"/>
        </w:rPr>
        <w:t>ункт 1 викласти в такій редакції:</w:t>
      </w:r>
    </w:p>
    <w:p w14:paraId="2E39673E" w14:textId="657709B1" w:rsidR="009061FD" w:rsidRPr="009061FD" w:rsidRDefault="009061FD" w:rsidP="00DB51AF">
      <w:pPr>
        <w:ind w:firstLine="567"/>
        <w:jc w:val="both"/>
        <w:rPr>
          <w:rFonts w:cs="Times New Roman"/>
          <w:noProof/>
          <w:sz w:val="28"/>
          <w:szCs w:val="28"/>
          <w:lang w:val="uk-UA"/>
        </w:rPr>
      </w:pPr>
      <w:r>
        <w:rPr>
          <w:rFonts w:cs="Times New Roman"/>
          <w:noProof/>
          <w:sz w:val="28"/>
          <w:szCs w:val="28"/>
          <w:lang w:val="uk-UA"/>
        </w:rPr>
        <w:t>“</w:t>
      </w:r>
      <w:r w:rsidRPr="009061FD">
        <w:rPr>
          <w:rFonts w:cs="Times New Roman"/>
          <w:noProof/>
          <w:sz w:val="28"/>
          <w:szCs w:val="28"/>
          <w:lang w:val="uk-UA"/>
        </w:rPr>
        <w:t>1.</w:t>
      </w:r>
      <w:r w:rsidRPr="009061FD">
        <w:rPr>
          <w:rFonts w:cs="Times New Roman"/>
          <w:noProof/>
          <w:sz w:val="28"/>
          <w:szCs w:val="28"/>
          <w:lang w:val="uk-UA"/>
        </w:rPr>
        <w:tab/>
        <w:t>Цю Довідку складено Національним банком України відповідно до Положення 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 затвердженого постановою Правління Національного банку України від ___ ________ 20__ року № ____, за результатами здійснення безвиїзного нагляду _______________________________________</w:t>
      </w:r>
      <w:r w:rsidR="007E7593">
        <w:rPr>
          <w:rFonts w:cs="Times New Roman"/>
          <w:noProof/>
          <w:sz w:val="28"/>
          <w:szCs w:val="28"/>
          <w:lang w:val="uk-UA"/>
        </w:rPr>
        <w:t>__</w:t>
      </w:r>
      <w:r w:rsidRPr="009061FD">
        <w:rPr>
          <w:rFonts w:cs="Times New Roman"/>
          <w:noProof/>
          <w:sz w:val="28"/>
          <w:szCs w:val="28"/>
          <w:lang w:val="uk-UA"/>
        </w:rPr>
        <w:t xml:space="preserve">___________________________ (за додержанням законодавства України про захист прав споживачів фінансових/платіжних послуг/обмежених платіжних послуг/за додержанням вимог щодо етичної поведінки) </w:t>
      </w:r>
    </w:p>
    <w:p w14:paraId="6B3A78CF" w14:textId="6756FC0B" w:rsidR="009061FD" w:rsidRPr="009061FD" w:rsidRDefault="009061FD" w:rsidP="00DB51AF">
      <w:pPr>
        <w:jc w:val="both"/>
        <w:rPr>
          <w:rFonts w:cs="Times New Roman"/>
          <w:noProof/>
          <w:sz w:val="28"/>
          <w:szCs w:val="28"/>
          <w:lang w:val="uk-UA"/>
        </w:rPr>
      </w:pPr>
      <w:r w:rsidRPr="009061FD">
        <w:rPr>
          <w:rFonts w:cs="Times New Roman"/>
          <w:noProof/>
          <w:sz w:val="28"/>
          <w:szCs w:val="28"/>
          <w:lang w:val="uk-UA"/>
        </w:rPr>
        <w:t>у зв’язку з виявленням порушень законодавства України, включаючи нормативно-правових актів Національного банку України, що регулюють __________________________________</w:t>
      </w:r>
      <w:r w:rsidR="007E7593">
        <w:rPr>
          <w:rFonts w:cs="Times New Roman"/>
          <w:noProof/>
          <w:sz w:val="28"/>
          <w:szCs w:val="28"/>
          <w:lang w:val="uk-UA"/>
        </w:rPr>
        <w:t>__</w:t>
      </w:r>
      <w:r w:rsidRPr="009061FD">
        <w:rPr>
          <w:rFonts w:cs="Times New Roman"/>
          <w:noProof/>
          <w:sz w:val="28"/>
          <w:szCs w:val="28"/>
          <w:lang w:val="uk-UA"/>
        </w:rPr>
        <w:t>________________________________</w:t>
      </w:r>
      <w:r w:rsidR="00DB6776">
        <w:rPr>
          <w:rFonts w:cs="Times New Roman"/>
          <w:noProof/>
          <w:sz w:val="28"/>
          <w:szCs w:val="28"/>
          <w:lang w:val="uk-UA"/>
        </w:rPr>
        <w:t xml:space="preserve">, </w:t>
      </w:r>
      <w:r w:rsidRPr="009061FD">
        <w:rPr>
          <w:rFonts w:cs="Times New Roman"/>
          <w:noProof/>
          <w:sz w:val="28"/>
          <w:szCs w:val="28"/>
          <w:lang w:val="uk-UA"/>
        </w:rPr>
        <w:t xml:space="preserve">(предмет регулювання нормативно-правових актів, порушення яких виявлено) </w:t>
      </w:r>
    </w:p>
    <w:p w14:paraId="3E031094" w14:textId="6D8A9FA2" w:rsidR="00E3418F" w:rsidRDefault="009061FD" w:rsidP="00DB51AF">
      <w:pPr>
        <w:jc w:val="both"/>
        <w:rPr>
          <w:rFonts w:cs="Times New Roman"/>
          <w:noProof/>
          <w:sz w:val="28"/>
          <w:szCs w:val="28"/>
          <w:lang w:val="uk-UA"/>
        </w:rPr>
      </w:pPr>
      <w:r w:rsidRPr="009061FD">
        <w:rPr>
          <w:rFonts w:cs="Times New Roman"/>
          <w:noProof/>
          <w:sz w:val="28"/>
          <w:szCs w:val="28"/>
          <w:lang w:val="uk-UA"/>
        </w:rPr>
        <w:t>або у зв’язку з виявленням порушень Закону України “Про фінансові послуги та фінансові компанії”/</w:t>
      </w:r>
      <w:r w:rsidR="00FE21EC">
        <w:rPr>
          <w:rFonts w:cs="Times New Roman"/>
          <w:noProof/>
          <w:sz w:val="28"/>
          <w:szCs w:val="28"/>
          <w:lang w:val="uk-UA"/>
        </w:rPr>
        <w:t>Закону України “Про споживче кредитування”/</w:t>
      </w:r>
      <w:r w:rsidRPr="009061FD">
        <w:rPr>
          <w:rFonts w:cs="Times New Roman"/>
          <w:noProof/>
          <w:sz w:val="28"/>
          <w:szCs w:val="28"/>
          <w:lang w:val="uk-UA"/>
        </w:rPr>
        <w:t>Закону України “Про страхування”/Закону України “Про кредитні спілки”</w:t>
      </w:r>
      <w:r w:rsidR="005364B6" w:rsidRPr="005364B6">
        <w:rPr>
          <w:lang w:val="uk-UA"/>
        </w:rPr>
        <w:t xml:space="preserve"> </w:t>
      </w:r>
      <w:r w:rsidR="005364B6" w:rsidRPr="005364B6">
        <w:rPr>
          <w:rFonts w:cs="Times New Roman"/>
          <w:noProof/>
          <w:sz w:val="28"/>
          <w:szCs w:val="28"/>
          <w:lang w:val="uk-UA"/>
        </w:rPr>
        <w:t>та іншого законодавства України в частині зобов’язання надання інформації, документів та їх копій (у паперовій або електронній формі), письмових пояснень Національному банку</w:t>
      </w:r>
      <w:r w:rsidR="007A7326">
        <w:rPr>
          <w:rFonts w:cs="Times New Roman"/>
          <w:noProof/>
          <w:sz w:val="28"/>
          <w:szCs w:val="28"/>
          <w:lang w:val="uk-UA"/>
        </w:rPr>
        <w:t xml:space="preserve"> України</w:t>
      </w:r>
      <w:r w:rsidR="005364B6" w:rsidRPr="005364B6">
        <w:rPr>
          <w:rFonts w:cs="Times New Roman"/>
          <w:noProof/>
          <w:sz w:val="28"/>
          <w:szCs w:val="28"/>
          <w:lang w:val="uk-UA"/>
        </w:rPr>
        <w:t>, включаючи на письмовий запит/вимогу</w:t>
      </w:r>
      <w:r w:rsidR="009A4542">
        <w:rPr>
          <w:rFonts w:cs="Times New Roman"/>
          <w:noProof/>
          <w:sz w:val="28"/>
          <w:szCs w:val="28"/>
          <w:lang w:val="uk-UA"/>
        </w:rPr>
        <w:t>,</w:t>
      </w:r>
      <w:r w:rsidR="007B2D1E">
        <w:rPr>
          <w:rFonts w:cs="Times New Roman"/>
          <w:noProof/>
          <w:sz w:val="28"/>
          <w:szCs w:val="28"/>
          <w:lang w:val="uk-UA"/>
        </w:rPr>
        <w:t xml:space="preserve"> </w:t>
      </w:r>
      <w:r w:rsidRPr="009061FD">
        <w:rPr>
          <w:rFonts w:cs="Times New Roman"/>
          <w:noProof/>
          <w:sz w:val="28"/>
          <w:szCs w:val="28"/>
          <w:lang w:val="uk-UA"/>
        </w:rPr>
        <w:t xml:space="preserve">вчинених </w:t>
      </w:r>
    </w:p>
    <w:p w14:paraId="613F44E1" w14:textId="12D6302E" w:rsidR="009061FD" w:rsidRPr="009061FD" w:rsidRDefault="009061FD" w:rsidP="00DB51AF">
      <w:pPr>
        <w:jc w:val="both"/>
        <w:rPr>
          <w:rFonts w:cs="Times New Roman"/>
          <w:noProof/>
          <w:sz w:val="28"/>
          <w:szCs w:val="28"/>
          <w:lang w:val="uk-UA"/>
        </w:rPr>
      </w:pPr>
      <w:r>
        <w:rPr>
          <w:rFonts w:cs="Times New Roman"/>
          <w:noProof/>
          <w:sz w:val="28"/>
          <w:szCs w:val="28"/>
          <w:lang w:val="uk-UA"/>
        </w:rPr>
        <w:t>____________________________</w:t>
      </w:r>
      <w:r w:rsidRPr="009061FD">
        <w:rPr>
          <w:rFonts w:cs="Times New Roman"/>
          <w:noProof/>
          <w:sz w:val="28"/>
          <w:szCs w:val="28"/>
          <w:lang w:val="uk-UA"/>
        </w:rPr>
        <w:t>__</w:t>
      </w:r>
      <w:r w:rsidR="007E7593">
        <w:rPr>
          <w:rFonts w:cs="Times New Roman"/>
          <w:noProof/>
          <w:sz w:val="28"/>
          <w:szCs w:val="28"/>
          <w:lang w:val="uk-UA"/>
        </w:rPr>
        <w:t>__</w:t>
      </w:r>
      <w:r w:rsidRPr="009061FD">
        <w:rPr>
          <w:rFonts w:cs="Times New Roman"/>
          <w:noProof/>
          <w:sz w:val="28"/>
          <w:szCs w:val="28"/>
          <w:lang w:val="uk-UA"/>
        </w:rPr>
        <w:t>____________________________________.</w:t>
      </w:r>
    </w:p>
    <w:p w14:paraId="30302167" w14:textId="0774F981" w:rsidR="009061FD" w:rsidRDefault="009061FD" w:rsidP="00DB51AF">
      <w:pPr>
        <w:jc w:val="both"/>
        <w:rPr>
          <w:rFonts w:cs="Times New Roman"/>
          <w:noProof/>
          <w:sz w:val="28"/>
          <w:szCs w:val="28"/>
          <w:lang w:val="uk-UA"/>
        </w:rPr>
      </w:pPr>
      <w:r w:rsidRPr="009061FD">
        <w:rPr>
          <w:rFonts w:cs="Times New Roman"/>
          <w:noProof/>
          <w:sz w:val="28"/>
          <w:szCs w:val="28"/>
          <w:lang w:val="uk-UA"/>
        </w:rPr>
        <w:t xml:space="preserve">(зазначаються повне найменування, код за Єдиним державним реєстром </w:t>
      </w:r>
      <w:r w:rsidRPr="009061FD">
        <w:rPr>
          <w:rFonts w:cs="Times New Roman"/>
          <w:noProof/>
          <w:sz w:val="28"/>
          <w:szCs w:val="28"/>
          <w:lang w:val="uk-UA"/>
        </w:rPr>
        <w:lastRenderedPageBreak/>
        <w:t>підприємств та організацій України об’єкта нагляду)</w:t>
      </w:r>
      <w:r>
        <w:rPr>
          <w:rFonts w:cs="Times New Roman"/>
          <w:noProof/>
          <w:sz w:val="28"/>
          <w:szCs w:val="28"/>
          <w:lang w:val="uk-UA"/>
        </w:rPr>
        <w:t>”</w:t>
      </w:r>
      <w:r w:rsidR="007E7593">
        <w:rPr>
          <w:rFonts w:cs="Times New Roman"/>
          <w:noProof/>
          <w:sz w:val="28"/>
          <w:szCs w:val="28"/>
          <w:lang w:val="uk-UA"/>
        </w:rPr>
        <w:t>;</w:t>
      </w:r>
    </w:p>
    <w:p w14:paraId="2D946B5C" w14:textId="76455809" w:rsidR="007E7593" w:rsidRDefault="007E7593" w:rsidP="00DB51AF">
      <w:pPr>
        <w:jc w:val="both"/>
        <w:rPr>
          <w:rFonts w:cs="Times New Roman"/>
          <w:noProof/>
          <w:sz w:val="28"/>
          <w:szCs w:val="28"/>
          <w:lang w:val="uk-UA"/>
        </w:rPr>
      </w:pPr>
    </w:p>
    <w:p w14:paraId="2747D2CE" w14:textId="2402B7C9" w:rsidR="009069F8" w:rsidRDefault="009069F8" w:rsidP="00141C3B">
      <w:pPr>
        <w:pStyle w:val="afa"/>
        <w:numPr>
          <w:ilvl w:val="0"/>
          <w:numId w:val="14"/>
        </w:numPr>
        <w:jc w:val="both"/>
        <w:rPr>
          <w:rFonts w:cs="Times New Roman"/>
          <w:noProof/>
          <w:sz w:val="28"/>
          <w:szCs w:val="28"/>
          <w:lang w:val="uk-UA"/>
        </w:rPr>
      </w:pPr>
      <w:r w:rsidRPr="009069F8">
        <w:rPr>
          <w:rFonts w:cs="Times New Roman"/>
          <w:noProof/>
          <w:sz w:val="28"/>
          <w:szCs w:val="28"/>
          <w:lang w:val="uk-UA"/>
        </w:rPr>
        <w:t>додаток 2 виключити.</w:t>
      </w:r>
    </w:p>
    <w:p w14:paraId="2B9A45E9" w14:textId="66D40ACA" w:rsidR="000337D5" w:rsidRDefault="000337D5" w:rsidP="000337D5">
      <w:pPr>
        <w:jc w:val="both"/>
        <w:rPr>
          <w:rFonts w:cs="Times New Roman"/>
          <w:noProof/>
          <w:sz w:val="28"/>
          <w:szCs w:val="28"/>
          <w:lang w:val="uk-UA"/>
        </w:rPr>
      </w:pPr>
    </w:p>
    <w:p w14:paraId="6FAED1DA" w14:textId="008E7151" w:rsidR="000337D5" w:rsidRPr="000337D5" w:rsidRDefault="000337D5" w:rsidP="000337D5">
      <w:pPr>
        <w:pStyle w:val="afa"/>
        <w:numPr>
          <w:ilvl w:val="0"/>
          <w:numId w:val="11"/>
        </w:numPr>
        <w:ind w:left="0" w:firstLine="567"/>
        <w:jc w:val="both"/>
        <w:rPr>
          <w:rFonts w:cs="Times New Roman"/>
          <w:noProof/>
          <w:sz w:val="28"/>
          <w:szCs w:val="28"/>
          <w:lang w:val="uk-UA"/>
        </w:rPr>
      </w:pPr>
      <w:r w:rsidRPr="000337D5">
        <w:rPr>
          <w:rFonts w:cs="Times New Roman"/>
          <w:noProof/>
          <w:sz w:val="28"/>
          <w:szCs w:val="28"/>
          <w:lang w:val="uk-UA"/>
        </w:rPr>
        <w:t>У тексті Положення посилання на додаток 1 замінити посиланням на додаток.</w:t>
      </w:r>
    </w:p>
    <w:p w14:paraId="3B9F9170" w14:textId="77777777" w:rsidR="003031BC" w:rsidRPr="002B5D45" w:rsidRDefault="003031BC" w:rsidP="002B5D45">
      <w:pPr>
        <w:ind w:firstLine="567"/>
        <w:jc w:val="both"/>
        <w:rPr>
          <w:rFonts w:cs="Times New Roman"/>
          <w:noProof/>
          <w:sz w:val="28"/>
          <w:szCs w:val="28"/>
          <w:lang w:val="uk-UA"/>
        </w:rPr>
      </w:pPr>
    </w:p>
    <w:sectPr w:rsidR="003031BC" w:rsidRPr="002B5D45" w:rsidSect="002E54AC">
      <w:headerReference w:type="default" r:id="rId11"/>
      <w:pgSz w:w="11906" w:h="16838" w:code="9"/>
      <w:pgMar w:top="567" w:right="567" w:bottom="1701" w:left="1701" w:header="284" w:footer="709" w:gutter="0"/>
      <w:pgNumType w:start="1"/>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B3BE" w16cex:dateUtc="2022-06-01T06:45:00Z"/>
  <w16cex:commentExtensible w16cex:durableId="264B048D" w16cex:dateUtc="2022-06-08T08:20:00Z"/>
  <w16cex:commentExtensible w16cex:durableId="264B07B9" w16cex:dateUtc="2022-06-08T08:34:00Z"/>
  <w16cex:commentExtensible w16cex:durableId="2641B777" w16cex:dateUtc="2022-06-01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6D486B" w16cid:durableId="264AF19E"/>
  <w16cid:commentId w16cid:paraId="08CE3D3B" w16cid:durableId="264AF19F"/>
  <w16cid:commentId w16cid:paraId="3E4EE216" w16cid:durableId="264AF1A0"/>
  <w16cid:commentId w16cid:paraId="048C2D02" w16cid:durableId="264AF1A1"/>
  <w16cid:commentId w16cid:paraId="03D7193A" w16cid:durableId="2641B3BE"/>
  <w16cid:commentId w16cid:paraId="045B10B5" w16cid:durableId="264AF1A5"/>
  <w16cid:commentId w16cid:paraId="3314517A" w16cid:durableId="264AF1A6"/>
  <w16cid:commentId w16cid:paraId="384302C1" w16cid:durableId="264AF1A7"/>
  <w16cid:commentId w16cid:paraId="343BA434" w16cid:durableId="264AF1A8"/>
  <w16cid:commentId w16cid:paraId="0B4451FB" w16cid:durableId="264AF1A9"/>
  <w16cid:commentId w16cid:paraId="73E1CAC2" w16cid:durableId="264AF1AA"/>
  <w16cid:commentId w16cid:paraId="6B3B0B8D" w16cid:durableId="264B048D"/>
  <w16cid:commentId w16cid:paraId="0AE76FF9" w16cid:durableId="264AF1AB"/>
  <w16cid:commentId w16cid:paraId="0155100B" w16cid:durableId="264B07B9"/>
  <w16cid:commentId w16cid:paraId="14F860F0" w16cid:durableId="264AF1B0"/>
  <w16cid:commentId w16cid:paraId="6E9964AF" w16cid:durableId="264AF1B1"/>
  <w16cid:commentId w16cid:paraId="34D6B9C5" w16cid:durableId="264AF1B2"/>
  <w16cid:commentId w16cid:paraId="74218B40" w16cid:durableId="264AF1B3"/>
  <w16cid:commentId w16cid:paraId="1A6AA6DB" w16cid:durableId="264AF1B4"/>
  <w16cid:commentId w16cid:paraId="08942920" w16cid:durableId="264AF1B5"/>
  <w16cid:commentId w16cid:paraId="7C33633B" w16cid:durableId="264AF1B6"/>
  <w16cid:commentId w16cid:paraId="40919459" w16cid:durableId="264AF1B7"/>
  <w16cid:commentId w16cid:paraId="37A90754" w16cid:durableId="2641B777"/>
  <w16cid:commentId w16cid:paraId="79DF8413" w16cid:durableId="264AF1B9"/>
  <w16cid:commentId w16cid:paraId="5F2E604B" w16cid:durableId="264AF1BA"/>
  <w16cid:commentId w16cid:paraId="6B146C89" w16cid:durableId="264AF1BB"/>
  <w16cid:commentId w16cid:paraId="0B1D8818" w16cid:durableId="264AF1BD"/>
  <w16cid:commentId w16cid:paraId="4C1040E6" w16cid:durableId="264AF1BE"/>
  <w16cid:commentId w16cid:paraId="1FF450A5" w16cid:durableId="264AF1BF"/>
  <w16cid:commentId w16cid:paraId="708EE340" w16cid:durableId="264AF1C0"/>
  <w16cid:commentId w16cid:paraId="16E8292A" w16cid:durableId="264AF1C1"/>
  <w16cid:commentId w16cid:paraId="5DEF0617" w16cid:durableId="264AF1C2"/>
  <w16cid:commentId w16cid:paraId="238B2D35" w16cid:durableId="264AF1C3"/>
  <w16cid:commentId w16cid:paraId="6630AD82" w16cid:durableId="264AF1C4"/>
  <w16cid:commentId w16cid:paraId="5E66DD95" w16cid:durableId="264AF1C5"/>
  <w16cid:commentId w16cid:paraId="19FF2B61" w16cid:durableId="264AF1C6"/>
  <w16cid:commentId w16cid:paraId="4CC0B634" w16cid:durableId="264AF1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5CBE0" w14:textId="77777777" w:rsidR="00B33DA3" w:rsidRDefault="00B33DA3" w:rsidP="00DF6964">
      <w:r>
        <w:separator/>
      </w:r>
    </w:p>
  </w:endnote>
  <w:endnote w:type="continuationSeparator" w:id="0">
    <w:p w14:paraId="12D9AD5D" w14:textId="77777777" w:rsidR="00B33DA3" w:rsidRDefault="00B33DA3" w:rsidP="00DF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宋体">
    <w:altName w:val="MS Gothic"/>
    <w:panose1 w:val="00000000000000000000"/>
    <w:charset w:val="80"/>
    <w:family w:val="roman"/>
    <w:notTrueType/>
    <w:pitch w:val="default"/>
  </w:font>
  <w:font w:name="Mangal;Courier New">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Times New Roman">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AAAE6" w14:textId="77777777" w:rsidR="00B33DA3" w:rsidRDefault="00B33DA3" w:rsidP="00DF6964">
      <w:r>
        <w:separator/>
      </w:r>
    </w:p>
  </w:footnote>
  <w:footnote w:type="continuationSeparator" w:id="0">
    <w:p w14:paraId="002B56B6" w14:textId="77777777" w:rsidR="00B33DA3" w:rsidRDefault="00B33DA3" w:rsidP="00DF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04152"/>
      <w:docPartObj>
        <w:docPartGallery w:val="Page Numbers (Top of Page)"/>
        <w:docPartUnique/>
      </w:docPartObj>
    </w:sdtPr>
    <w:sdtEndPr>
      <w:rPr>
        <w:sz w:val="28"/>
        <w:szCs w:val="28"/>
      </w:rPr>
    </w:sdtEndPr>
    <w:sdtContent>
      <w:p w14:paraId="4FAE9B1F" w14:textId="5967EAF3" w:rsidR="009306B1" w:rsidRDefault="006933E8" w:rsidP="006933E8">
        <w:pPr>
          <w:pStyle w:val="afc"/>
          <w:spacing w:after="60"/>
          <w:jc w:val="center"/>
          <w:rPr>
            <w:sz w:val="28"/>
            <w:szCs w:val="28"/>
          </w:rPr>
        </w:pPr>
        <w:r w:rsidRPr="00D05050">
          <w:rPr>
            <w:sz w:val="28"/>
            <w:szCs w:val="28"/>
          </w:rPr>
          <w:fldChar w:fldCharType="begin"/>
        </w:r>
        <w:r w:rsidRPr="00D05050">
          <w:rPr>
            <w:sz w:val="28"/>
            <w:szCs w:val="28"/>
          </w:rPr>
          <w:instrText>PAGE   \* MERGEFORMAT</w:instrText>
        </w:r>
        <w:r w:rsidRPr="00D05050">
          <w:rPr>
            <w:sz w:val="28"/>
            <w:szCs w:val="28"/>
          </w:rPr>
          <w:fldChar w:fldCharType="separate"/>
        </w:r>
        <w:r w:rsidR="00480C9E" w:rsidRPr="00480C9E">
          <w:rPr>
            <w:noProof/>
            <w:sz w:val="28"/>
            <w:szCs w:val="28"/>
            <w:lang w:val="uk-UA"/>
          </w:rPr>
          <w:t>2</w:t>
        </w:r>
        <w:r w:rsidRPr="00D05050">
          <w:rPr>
            <w:sz w:val="28"/>
            <w:szCs w:val="28"/>
          </w:rPr>
          <w:fldChar w:fldCharType="end"/>
        </w:r>
      </w:p>
      <w:p w14:paraId="5A5338A4" w14:textId="0AF0B724" w:rsidR="006933E8" w:rsidRPr="00D05050" w:rsidRDefault="00B33DA3" w:rsidP="008F6F5B">
        <w:pPr>
          <w:pStyle w:val="afc"/>
          <w:spacing w:after="60"/>
          <w:jc w:val="both"/>
          <w:rPr>
            <w:sz w:val="28"/>
            <w:szCs w:val="2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082814"/>
      <w:docPartObj>
        <w:docPartGallery w:val="Page Numbers (Top of Page)"/>
        <w:docPartUnique/>
      </w:docPartObj>
    </w:sdtPr>
    <w:sdtEndPr>
      <w:rPr>
        <w:sz w:val="28"/>
        <w:szCs w:val="28"/>
      </w:rPr>
    </w:sdtEndPr>
    <w:sdtContent>
      <w:p w14:paraId="691167E6" w14:textId="1CBCCB81" w:rsidR="002A186D" w:rsidRDefault="007A4FB6" w:rsidP="000A76A3">
        <w:pPr>
          <w:pStyle w:val="afc"/>
          <w:spacing w:after="60"/>
          <w:jc w:val="center"/>
          <w:rPr>
            <w:sz w:val="28"/>
            <w:szCs w:val="28"/>
          </w:rPr>
        </w:pPr>
        <w:r w:rsidRPr="000A76A3">
          <w:rPr>
            <w:sz w:val="28"/>
            <w:szCs w:val="28"/>
          </w:rPr>
          <w:fldChar w:fldCharType="begin"/>
        </w:r>
        <w:r w:rsidRPr="000A76A3">
          <w:rPr>
            <w:sz w:val="28"/>
            <w:szCs w:val="28"/>
          </w:rPr>
          <w:instrText>PAGE   \* MERGEFORMAT</w:instrText>
        </w:r>
        <w:r w:rsidRPr="000A76A3">
          <w:rPr>
            <w:sz w:val="28"/>
            <w:szCs w:val="28"/>
          </w:rPr>
          <w:fldChar w:fldCharType="separate"/>
        </w:r>
        <w:r w:rsidR="00480C9E" w:rsidRPr="00480C9E">
          <w:rPr>
            <w:noProof/>
            <w:sz w:val="28"/>
            <w:szCs w:val="28"/>
            <w:lang w:val="uk-UA"/>
          </w:rPr>
          <w:t>7</w:t>
        </w:r>
        <w:r w:rsidRPr="000A76A3">
          <w:rPr>
            <w:sz w:val="28"/>
            <w:szCs w:val="28"/>
          </w:rPr>
          <w:fldChar w:fldCharType="end"/>
        </w:r>
      </w:p>
      <w:p w14:paraId="6654FE65" w14:textId="5BEE892D" w:rsidR="007A4FB6" w:rsidRPr="000A76A3" w:rsidRDefault="00B33DA3" w:rsidP="00034E14">
        <w:pPr>
          <w:pStyle w:val="afc"/>
          <w:spacing w:after="60"/>
          <w:jc w:val="both"/>
          <w:rPr>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E2B"/>
    <w:multiLevelType w:val="hybridMultilevel"/>
    <w:tmpl w:val="A2F28B94"/>
    <w:lvl w:ilvl="0" w:tplc="20E68E38">
      <w:start w:val="1"/>
      <w:numFmt w:val="decimal"/>
      <w:lvlText w:val="%1)"/>
      <w:lvlJc w:val="left"/>
      <w:pPr>
        <w:ind w:left="1087" w:hanging="360"/>
      </w:pPr>
      <w:rPr>
        <w:rFonts w:hint="default"/>
      </w:rPr>
    </w:lvl>
    <w:lvl w:ilvl="1" w:tplc="04220019" w:tentative="1">
      <w:start w:val="1"/>
      <w:numFmt w:val="lowerLetter"/>
      <w:lvlText w:val="%2."/>
      <w:lvlJc w:val="left"/>
      <w:pPr>
        <w:ind w:left="1807" w:hanging="360"/>
      </w:pPr>
    </w:lvl>
    <w:lvl w:ilvl="2" w:tplc="0422001B" w:tentative="1">
      <w:start w:val="1"/>
      <w:numFmt w:val="lowerRoman"/>
      <w:lvlText w:val="%3."/>
      <w:lvlJc w:val="right"/>
      <w:pPr>
        <w:ind w:left="2527" w:hanging="180"/>
      </w:pPr>
    </w:lvl>
    <w:lvl w:ilvl="3" w:tplc="0422000F" w:tentative="1">
      <w:start w:val="1"/>
      <w:numFmt w:val="decimal"/>
      <w:lvlText w:val="%4."/>
      <w:lvlJc w:val="left"/>
      <w:pPr>
        <w:ind w:left="3247" w:hanging="360"/>
      </w:pPr>
    </w:lvl>
    <w:lvl w:ilvl="4" w:tplc="04220019" w:tentative="1">
      <w:start w:val="1"/>
      <w:numFmt w:val="lowerLetter"/>
      <w:lvlText w:val="%5."/>
      <w:lvlJc w:val="left"/>
      <w:pPr>
        <w:ind w:left="3967" w:hanging="360"/>
      </w:pPr>
    </w:lvl>
    <w:lvl w:ilvl="5" w:tplc="0422001B" w:tentative="1">
      <w:start w:val="1"/>
      <w:numFmt w:val="lowerRoman"/>
      <w:lvlText w:val="%6."/>
      <w:lvlJc w:val="right"/>
      <w:pPr>
        <w:ind w:left="4687" w:hanging="180"/>
      </w:pPr>
    </w:lvl>
    <w:lvl w:ilvl="6" w:tplc="0422000F" w:tentative="1">
      <w:start w:val="1"/>
      <w:numFmt w:val="decimal"/>
      <w:lvlText w:val="%7."/>
      <w:lvlJc w:val="left"/>
      <w:pPr>
        <w:ind w:left="5407" w:hanging="360"/>
      </w:pPr>
    </w:lvl>
    <w:lvl w:ilvl="7" w:tplc="04220019" w:tentative="1">
      <w:start w:val="1"/>
      <w:numFmt w:val="lowerLetter"/>
      <w:lvlText w:val="%8."/>
      <w:lvlJc w:val="left"/>
      <w:pPr>
        <w:ind w:left="6127" w:hanging="360"/>
      </w:pPr>
    </w:lvl>
    <w:lvl w:ilvl="8" w:tplc="0422001B" w:tentative="1">
      <w:start w:val="1"/>
      <w:numFmt w:val="lowerRoman"/>
      <w:lvlText w:val="%9."/>
      <w:lvlJc w:val="right"/>
      <w:pPr>
        <w:ind w:left="6847" w:hanging="180"/>
      </w:pPr>
    </w:lvl>
  </w:abstractNum>
  <w:abstractNum w:abstractNumId="1" w15:restartNumberingAfterBreak="0">
    <w:nsid w:val="0AF2162E"/>
    <w:multiLevelType w:val="hybridMultilevel"/>
    <w:tmpl w:val="4E5A4394"/>
    <w:lvl w:ilvl="0" w:tplc="A86E25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0B904E5"/>
    <w:multiLevelType w:val="hybridMultilevel"/>
    <w:tmpl w:val="445E229C"/>
    <w:lvl w:ilvl="0" w:tplc="5A6C45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3BF0458"/>
    <w:multiLevelType w:val="multilevel"/>
    <w:tmpl w:val="A776F8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47C64DD"/>
    <w:multiLevelType w:val="hybridMultilevel"/>
    <w:tmpl w:val="302C6A7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5AA1E43"/>
    <w:multiLevelType w:val="hybridMultilevel"/>
    <w:tmpl w:val="32F07316"/>
    <w:lvl w:ilvl="0" w:tplc="FAF63B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9DF05B8"/>
    <w:multiLevelType w:val="hybridMultilevel"/>
    <w:tmpl w:val="D2BAA990"/>
    <w:lvl w:ilvl="0" w:tplc="23666F1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9F85C03"/>
    <w:multiLevelType w:val="hybridMultilevel"/>
    <w:tmpl w:val="E410DE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6115810"/>
    <w:multiLevelType w:val="hybridMultilevel"/>
    <w:tmpl w:val="627C9FE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58D54C9"/>
    <w:multiLevelType w:val="hybridMultilevel"/>
    <w:tmpl w:val="1758F98E"/>
    <w:lvl w:ilvl="0" w:tplc="C18A694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5BE20DB"/>
    <w:multiLevelType w:val="hybridMultilevel"/>
    <w:tmpl w:val="180E4824"/>
    <w:lvl w:ilvl="0" w:tplc="B6B028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B5C34D7"/>
    <w:multiLevelType w:val="hybridMultilevel"/>
    <w:tmpl w:val="29003532"/>
    <w:lvl w:ilvl="0" w:tplc="DF4E600C">
      <w:start w:val="1"/>
      <w:numFmt w:val="decimal"/>
      <w:lvlText w:val="%1)"/>
      <w:lvlJc w:val="left"/>
      <w:pPr>
        <w:ind w:left="927" w:hanging="360"/>
      </w:pPr>
      <w:rPr>
        <w:rFonts w:eastAsia="SimSu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63267A7F"/>
    <w:multiLevelType w:val="hybridMultilevel"/>
    <w:tmpl w:val="AF7A6034"/>
    <w:lvl w:ilvl="0" w:tplc="96245A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67712C5E"/>
    <w:multiLevelType w:val="hybridMultilevel"/>
    <w:tmpl w:val="BB4A74C2"/>
    <w:lvl w:ilvl="0" w:tplc="63AE9E1A">
      <w:start w:val="1"/>
      <w:numFmt w:val="decimal"/>
      <w:lvlText w:val="%1)"/>
      <w:lvlJc w:val="left"/>
      <w:pPr>
        <w:ind w:left="1352"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num w:numId="1">
    <w:abstractNumId w:val="3"/>
  </w:num>
  <w:num w:numId="2">
    <w:abstractNumId w:val="13"/>
  </w:num>
  <w:num w:numId="3">
    <w:abstractNumId w:val="0"/>
  </w:num>
  <w:num w:numId="4">
    <w:abstractNumId w:val="2"/>
  </w:num>
  <w:num w:numId="5">
    <w:abstractNumId w:val="10"/>
  </w:num>
  <w:num w:numId="6">
    <w:abstractNumId w:val="5"/>
  </w:num>
  <w:num w:numId="7">
    <w:abstractNumId w:val="11"/>
  </w:num>
  <w:num w:numId="8">
    <w:abstractNumId w:val="1"/>
  </w:num>
  <w:num w:numId="9">
    <w:abstractNumId w:val="6"/>
  </w:num>
  <w:num w:numId="10">
    <w:abstractNumId w:val="12"/>
  </w:num>
  <w:num w:numId="11">
    <w:abstractNumId w:val="8"/>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proofState w:spelling="clean" w:grammar="clean"/>
  <w:defaultTabStop w:val="992"/>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CC"/>
    <w:rsid w:val="00003967"/>
    <w:rsid w:val="00006393"/>
    <w:rsid w:val="000108ED"/>
    <w:rsid w:val="000136F9"/>
    <w:rsid w:val="00013A48"/>
    <w:rsid w:val="00013BE2"/>
    <w:rsid w:val="00013E3A"/>
    <w:rsid w:val="0001460B"/>
    <w:rsid w:val="0001571B"/>
    <w:rsid w:val="00016B13"/>
    <w:rsid w:val="00021A49"/>
    <w:rsid w:val="00025727"/>
    <w:rsid w:val="00025B61"/>
    <w:rsid w:val="00031381"/>
    <w:rsid w:val="00031AA9"/>
    <w:rsid w:val="00031BF0"/>
    <w:rsid w:val="00032C46"/>
    <w:rsid w:val="000337D5"/>
    <w:rsid w:val="00034E14"/>
    <w:rsid w:val="0003583C"/>
    <w:rsid w:val="0004148A"/>
    <w:rsid w:val="00041B71"/>
    <w:rsid w:val="00045E37"/>
    <w:rsid w:val="00045F4F"/>
    <w:rsid w:val="000462D3"/>
    <w:rsid w:val="0004639B"/>
    <w:rsid w:val="0005006C"/>
    <w:rsid w:val="00051541"/>
    <w:rsid w:val="00054547"/>
    <w:rsid w:val="00056AC4"/>
    <w:rsid w:val="00057173"/>
    <w:rsid w:val="000651F4"/>
    <w:rsid w:val="000662EB"/>
    <w:rsid w:val="00066322"/>
    <w:rsid w:val="000668B7"/>
    <w:rsid w:val="00071ED1"/>
    <w:rsid w:val="00072B6A"/>
    <w:rsid w:val="0007320A"/>
    <w:rsid w:val="000827CA"/>
    <w:rsid w:val="000830F6"/>
    <w:rsid w:val="00085589"/>
    <w:rsid w:val="000857E4"/>
    <w:rsid w:val="000864D2"/>
    <w:rsid w:val="00092EA4"/>
    <w:rsid w:val="00092F08"/>
    <w:rsid w:val="00094498"/>
    <w:rsid w:val="0009626E"/>
    <w:rsid w:val="000A57E5"/>
    <w:rsid w:val="000A681D"/>
    <w:rsid w:val="000A76A3"/>
    <w:rsid w:val="000B5E9D"/>
    <w:rsid w:val="000B7D70"/>
    <w:rsid w:val="000C1F35"/>
    <w:rsid w:val="000C2BD6"/>
    <w:rsid w:val="000C55B1"/>
    <w:rsid w:val="000C5CE9"/>
    <w:rsid w:val="000C7B38"/>
    <w:rsid w:val="000C7BC1"/>
    <w:rsid w:val="000C7D0A"/>
    <w:rsid w:val="000D0CB1"/>
    <w:rsid w:val="000D1CD0"/>
    <w:rsid w:val="000D26B0"/>
    <w:rsid w:val="000D3052"/>
    <w:rsid w:val="000D75B8"/>
    <w:rsid w:val="000D7B22"/>
    <w:rsid w:val="000E13C4"/>
    <w:rsid w:val="000F0A71"/>
    <w:rsid w:val="000F130F"/>
    <w:rsid w:val="000F1CF2"/>
    <w:rsid w:val="000F3ED8"/>
    <w:rsid w:val="000F715F"/>
    <w:rsid w:val="000F71C0"/>
    <w:rsid w:val="000F7F7B"/>
    <w:rsid w:val="00103589"/>
    <w:rsid w:val="00103DC3"/>
    <w:rsid w:val="00106553"/>
    <w:rsid w:val="0010683B"/>
    <w:rsid w:val="00107851"/>
    <w:rsid w:val="001113DD"/>
    <w:rsid w:val="0011207C"/>
    <w:rsid w:val="00115C6E"/>
    <w:rsid w:val="00115CC1"/>
    <w:rsid w:val="001179C1"/>
    <w:rsid w:val="001202C4"/>
    <w:rsid w:val="00124169"/>
    <w:rsid w:val="00124205"/>
    <w:rsid w:val="00124456"/>
    <w:rsid w:val="00124EFF"/>
    <w:rsid w:val="001256F2"/>
    <w:rsid w:val="0012591C"/>
    <w:rsid w:val="00131544"/>
    <w:rsid w:val="0013176D"/>
    <w:rsid w:val="001321C9"/>
    <w:rsid w:val="001348EA"/>
    <w:rsid w:val="00135135"/>
    <w:rsid w:val="00135453"/>
    <w:rsid w:val="001360D7"/>
    <w:rsid w:val="0013743E"/>
    <w:rsid w:val="001374D4"/>
    <w:rsid w:val="0014017A"/>
    <w:rsid w:val="00141C3B"/>
    <w:rsid w:val="0014465A"/>
    <w:rsid w:val="001612DE"/>
    <w:rsid w:val="00164986"/>
    <w:rsid w:val="0017024F"/>
    <w:rsid w:val="00172C6B"/>
    <w:rsid w:val="001730C6"/>
    <w:rsid w:val="00173BF7"/>
    <w:rsid w:val="00173E0F"/>
    <w:rsid w:val="001774BE"/>
    <w:rsid w:val="00180448"/>
    <w:rsid w:val="00180EE6"/>
    <w:rsid w:val="00181009"/>
    <w:rsid w:val="0018425B"/>
    <w:rsid w:val="001842B9"/>
    <w:rsid w:val="00185553"/>
    <w:rsid w:val="00185D2D"/>
    <w:rsid w:val="00186346"/>
    <w:rsid w:val="001863BE"/>
    <w:rsid w:val="00191662"/>
    <w:rsid w:val="00192DFE"/>
    <w:rsid w:val="00192E7D"/>
    <w:rsid w:val="00195D29"/>
    <w:rsid w:val="001A1A40"/>
    <w:rsid w:val="001A26C1"/>
    <w:rsid w:val="001A3CA2"/>
    <w:rsid w:val="001A3CDD"/>
    <w:rsid w:val="001B017B"/>
    <w:rsid w:val="001B1448"/>
    <w:rsid w:val="001B2CD1"/>
    <w:rsid w:val="001B4ADF"/>
    <w:rsid w:val="001B711A"/>
    <w:rsid w:val="001B79BA"/>
    <w:rsid w:val="001C0520"/>
    <w:rsid w:val="001C15A9"/>
    <w:rsid w:val="001C1A78"/>
    <w:rsid w:val="001C1E45"/>
    <w:rsid w:val="001C39F9"/>
    <w:rsid w:val="001C417D"/>
    <w:rsid w:val="001C5828"/>
    <w:rsid w:val="001C5D8F"/>
    <w:rsid w:val="001C6C75"/>
    <w:rsid w:val="001D2304"/>
    <w:rsid w:val="001D33E4"/>
    <w:rsid w:val="001D5213"/>
    <w:rsid w:val="001D6278"/>
    <w:rsid w:val="001D76FF"/>
    <w:rsid w:val="001D7DA2"/>
    <w:rsid w:val="001E70FB"/>
    <w:rsid w:val="001E7D2B"/>
    <w:rsid w:val="001F1D20"/>
    <w:rsid w:val="001F30A7"/>
    <w:rsid w:val="001F329C"/>
    <w:rsid w:val="001F33F2"/>
    <w:rsid w:val="001F3B19"/>
    <w:rsid w:val="001F564C"/>
    <w:rsid w:val="001F5F83"/>
    <w:rsid w:val="001F5F88"/>
    <w:rsid w:val="001F66F2"/>
    <w:rsid w:val="002037E7"/>
    <w:rsid w:val="00203911"/>
    <w:rsid w:val="00203E2B"/>
    <w:rsid w:val="00204EB5"/>
    <w:rsid w:val="00204F51"/>
    <w:rsid w:val="002066A7"/>
    <w:rsid w:val="00206F89"/>
    <w:rsid w:val="0020773F"/>
    <w:rsid w:val="00207F64"/>
    <w:rsid w:val="00210CAD"/>
    <w:rsid w:val="00212D6A"/>
    <w:rsid w:val="00216137"/>
    <w:rsid w:val="002227C0"/>
    <w:rsid w:val="00225272"/>
    <w:rsid w:val="00225589"/>
    <w:rsid w:val="0022668E"/>
    <w:rsid w:val="002273B5"/>
    <w:rsid w:val="002323A3"/>
    <w:rsid w:val="002339B4"/>
    <w:rsid w:val="00234811"/>
    <w:rsid w:val="00235E3A"/>
    <w:rsid w:val="00236DAA"/>
    <w:rsid w:val="00241308"/>
    <w:rsid w:val="00241563"/>
    <w:rsid w:val="00241D7F"/>
    <w:rsid w:val="00243635"/>
    <w:rsid w:val="00244A91"/>
    <w:rsid w:val="0024514C"/>
    <w:rsid w:val="00246C3B"/>
    <w:rsid w:val="00247AE1"/>
    <w:rsid w:val="00253784"/>
    <w:rsid w:val="00255291"/>
    <w:rsid w:val="0026052B"/>
    <w:rsid w:val="00260AD3"/>
    <w:rsid w:val="00262E6D"/>
    <w:rsid w:val="00265FE1"/>
    <w:rsid w:val="0026656E"/>
    <w:rsid w:val="00266671"/>
    <w:rsid w:val="00267E40"/>
    <w:rsid w:val="00271065"/>
    <w:rsid w:val="00272A61"/>
    <w:rsid w:val="00274AFD"/>
    <w:rsid w:val="002755AB"/>
    <w:rsid w:val="00281876"/>
    <w:rsid w:val="0028227D"/>
    <w:rsid w:val="002837B1"/>
    <w:rsid w:val="00285079"/>
    <w:rsid w:val="0028788A"/>
    <w:rsid w:val="00290BDE"/>
    <w:rsid w:val="00293331"/>
    <w:rsid w:val="00295AF1"/>
    <w:rsid w:val="002A03CA"/>
    <w:rsid w:val="002A186D"/>
    <w:rsid w:val="002A3315"/>
    <w:rsid w:val="002B15E8"/>
    <w:rsid w:val="002B178A"/>
    <w:rsid w:val="002B348B"/>
    <w:rsid w:val="002B383B"/>
    <w:rsid w:val="002B3EEA"/>
    <w:rsid w:val="002B5BF4"/>
    <w:rsid w:val="002B5D45"/>
    <w:rsid w:val="002B6CFE"/>
    <w:rsid w:val="002C03E7"/>
    <w:rsid w:val="002C3413"/>
    <w:rsid w:val="002C4DD4"/>
    <w:rsid w:val="002D1B43"/>
    <w:rsid w:val="002D5629"/>
    <w:rsid w:val="002D6949"/>
    <w:rsid w:val="002D6B0F"/>
    <w:rsid w:val="002E05A2"/>
    <w:rsid w:val="002E31B6"/>
    <w:rsid w:val="002E54AC"/>
    <w:rsid w:val="002E6F9D"/>
    <w:rsid w:val="002E7A9F"/>
    <w:rsid w:val="002F069C"/>
    <w:rsid w:val="002F1137"/>
    <w:rsid w:val="002F2368"/>
    <w:rsid w:val="002F2F6E"/>
    <w:rsid w:val="002F3DE3"/>
    <w:rsid w:val="002F61EB"/>
    <w:rsid w:val="002F758B"/>
    <w:rsid w:val="00300FBF"/>
    <w:rsid w:val="00303160"/>
    <w:rsid w:val="003031BC"/>
    <w:rsid w:val="0031296B"/>
    <w:rsid w:val="00314073"/>
    <w:rsid w:val="00315ADE"/>
    <w:rsid w:val="003161D0"/>
    <w:rsid w:val="00316D0C"/>
    <w:rsid w:val="00317293"/>
    <w:rsid w:val="00322330"/>
    <w:rsid w:val="00326C6D"/>
    <w:rsid w:val="00330BC4"/>
    <w:rsid w:val="003357F2"/>
    <w:rsid w:val="00342006"/>
    <w:rsid w:val="0034601C"/>
    <w:rsid w:val="003460CA"/>
    <w:rsid w:val="00346436"/>
    <w:rsid w:val="00346E82"/>
    <w:rsid w:val="00350F8C"/>
    <w:rsid w:val="003538B2"/>
    <w:rsid w:val="003544DE"/>
    <w:rsid w:val="0035740E"/>
    <w:rsid w:val="003604E0"/>
    <w:rsid w:val="00361E56"/>
    <w:rsid w:val="0036441D"/>
    <w:rsid w:val="003652A1"/>
    <w:rsid w:val="0037050C"/>
    <w:rsid w:val="0037088C"/>
    <w:rsid w:val="00371A00"/>
    <w:rsid w:val="00373BDE"/>
    <w:rsid w:val="00373D2C"/>
    <w:rsid w:val="00374295"/>
    <w:rsid w:val="0037552E"/>
    <w:rsid w:val="003838F8"/>
    <w:rsid w:val="00391DAF"/>
    <w:rsid w:val="003922FE"/>
    <w:rsid w:val="00395B05"/>
    <w:rsid w:val="00395E53"/>
    <w:rsid w:val="0039680B"/>
    <w:rsid w:val="00397B0D"/>
    <w:rsid w:val="003A08FD"/>
    <w:rsid w:val="003A106F"/>
    <w:rsid w:val="003A2ADD"/>
    <w:rsid w:val="003A4C92"/>
    <w:rsid w:val="003B1460"/>
    <w:rsid w:val="003B19C6"/>
    <w:rsid w:val="003B2064"/>
    <w:rsid w:val="003B5762"/>
    <w:rsid w:val="003C2D77"/>
    <w:rsid w:val="003C5136"/>
    <w:rsid w:val="003C5379"/>
    <w:rsid w:val="003C7741"/>
    <w:rsid w:val="003D4DD3"/>
    <w:rsid w:val="003D7A4C"/>
    <w:rsid w:val="003E1AFE"/>
    <w:rsid w:val="003E7C5C"/>
    <w:rsid w:val="003F2030"/>
    <w:rsid w:val="003F5245"/>
    <w:rsid w:val="003F5C38"/>
    <w:rsid w:val="003F7EEC"/>
    <w:rsid w:val="00401272"/>
    <w:rsid w:val="004015CB"/>
    <w:rsid w:val="00404F59"/>
    <w:rsid w:val="00410B44"/>
    <w:rsid w:val="00410D95"/>
    <w:rsid w:val="00416BD5"/>
    <w:rsid w:val="004177F6"/>
    <w:rsid w:val="00420088"/>
    <w:rsid w:val="004207ED"/>
    <w:rsid w:val="0042252A"/>
    <w:rsid w:val="0043044F"/>
    <w:rsid w:val="004312A9"/>
    <w:rsid w:val="00431D00"/>
    <w:rsid w:val="00434CA4"/>
    <w:rsid w:val="00435BEB"/>
    <w:rsid w:val="00435EC1"/>
    <w:rsid w:val="00442005"/>
    <w:rsid w:val="0044206B"/>
    <w:rsid w:val="004422AD"/>
    <w:rsid w:val="0044355E"/>
    <w:rsid w:val="00444192"/>
    <w:rsid w:val="00444953"/>
    <w:rsid w:val="00447109"/>
    <w:rsid w:val="00447290"/>
    <w:rsid w:val="004517EF"/>
    <w:rsid w:val="00453898"/>
    <w:rsid w:val="00454B1B"/>
    <w:rsid w:val="0045574E"/>
    <w:rsid w:val="00460CCD"/>
    <w:rsid w:val="00467209"/>
    <w:rsid w:val="00471053"/>
    <w:rsid w:val="00472148"/>
    <w:rsid w:val="0047535C"/>
    <w:rsid w:val="00476E9A"/>
    <w:rsid w:val="0047753B"/>
    <w:rsid w:val="00480645"/>
    <w:rsid w:val="00480C9E"/>
    <w:rsid w:val="0048607C"/>
    <w:rsid w:val="00492329"/>
    <w:rsid w:val="004934D2"/>
    <w:rsid w:val="00495E0F"/>
    <w:rsid w:val="00497A80"/>
    <w:rsid w:val="00497D1A"/>
    <w:rsid w:val="004A244D"/>
    <w:rsid w:val="004A2FBF"/>
    <w:rsid w:val="004A30AD"/>
    <w:rsid w:val="004A345B"/>
    <w:rsid w:val="004A55CB"/>
    <w:rsid w:val="004A7EDC"/>
    <w:rsid w:val="004B14D2"/>
    <w:rsid w:val="004B1DA8"/>
    <w:rsid w:val="004B2CD5"/>
    <w:rsid w:val="004B609D"/>
    <w:rsid w:val="004B64EE"/>
    <w:rsid w:val="004C1BE8"/>
    <w:rsid w:val="004C377E"/>
    <w:rsid w:val="004C59EB"/>
    <w:rsid w:val="004D18C4"/>
    <w:rsid w:val="004D253C"/>
    <w:rsid w:val="004D3577"/>
    <w:rsid w:val="004D39E9"/>
    <w:rsid w:val="004D6F76"/>
    <w:rsid w:val="004D73D8"/>
    <w:rsid w:val="004E0165"/>
    <w:rsid w:val="004E26E8"/>
    <w:rsid w:val="004E445C"/>
    <w:rsid w:val="004E4B9A"/>
    <w:rsid w:val="004E51E2"/>
    <w:rsid w:val="004E6ED7"/>
    <w:rsid w:val="004E71A2"/>
    <w:rsid w:val="004E744D"/>
    <w:rsid w:val="004F2E96"/>
    <w:rsid w:val="004F4A83"/>
    <w:rsid w:val="004F5B26"/>
    <w:rsid w:val="00501B00"/>
    <w:rsid w:val="00502CE6"/>
    <w:rsid w:val="0050555D"/>
    <w:rsid w:val="00510193"/>
    <w:rsid w:val="00510994"/>
    <w:rsid w:val="00510D06"/>
    <w:rsid w:val="005154F1"/>
    <w:rsid w:val="00516367"/>
    <w:rsid w:val="005202F3"/>
    <w:rsid w:val="0052133F"/>
    <w:rsid w:val="00522027"/>
    <w:rsid w:val="005241D4"/>
    <w:rsid w:val="0052467E"/>
    <w:rsid w:val="005274A7"/>
    <w:rsid w:val="005278E6"/>
    <w:rsid w:val="00527FFD"/>
    <w:rsid w:val="00530F04"/>
    <w:rsid w:val="0053134F"/>
    <w:rsid w:val="00531A75"/>
    <w:rsid w:val="005351CC"/>
    <w:rsid w:val="00535612"/>
    <w:rsid w:val="0053593B"/>
    <w:rsid w:val="00535B7E"/>
    <w:rsid w:val="005364B6"/>
    <w:rsid w:val="005402C5"/>
    <w:rsid w:val="0054039D"/>
    <w:rsid w:val="00541F30"/>
    <w:rsid w:val="005431EA"/>
    <w:rsid w:val="00544E4C"/>
    <w:rsid w:val="00545E09"/>
    <w:rsid w:val="00545F76"/>
    <w:rsid w:val="005477CF"/>
    <w:rsid w:val="00550ADB"/>
    <w:rsid w:val="00551546"/>
    <w:rsid w:val="00551845"/>
    <w:rsid w:val="00552D4D"/>
    <w:rsid w:val="005551A3"/>
    <w:rsid w:val="0055572F"/>
    <w:rsid w:val="00556B94"/>
    <w:rsid w:val="005572B0"/>
    <w:rsid w:val="00557627"/>
    <w:rsid w:val="00561244"/>
    <w:rsid w:val="005615FD"/>
    <w:rsid w:val="005648A4"/>
    <w:rsid w:val="00567158"/>
    <w:rsid w:val="00571A5F"/>
    <w:rsid w:val="005726FC"/>
    <w:rsid w:val="00573DBF"/>
    <w:rsid w:val="00582BA3"/>
    <w:rsid w:val="0058367C"/>
    <w:rsid w:val="00583B46"/>
    <w:rsid w:val="0058550B"/>
    <w:rsid w:val="00586F8D"/>
    <w:rsid w:val="0059020D"/>
    <w:rsid w:val="00592101"/>
    <w:rsid w:val="00593CC1"/>
    <w:rsid w:val="00595317"/>
    <w:rsid w:val="00595C52"/>
    <w:rsid w:val="005A15BC"/>
    <w:rsid w:val="005A57DA"/>
    <w:rsid w:val="005B08BE"/>
    <w:rsid w:val="005B0E33"/>
    <w:rsid w:val="005B4FD1"/>
    <w:rsid w:val="005B5979"/>
    <w:rsid w:val="005B7450"/>
    <w:rsid w:val="005B7C3B"/>
    <w:rsid w:val="005C0626"/>
    <w:rsid w:val="005C1044"/>
    <w:rsid w:val="005C1A06"/>
    <w:rsid w:val="005C3524"/>
    <w:rsid w:val="005C52F8"/>
    <w:rsid w:val="005C7E39"/>
    <w:rsid w:val="005D1FF8"/>
    <w:rsid w:val="005D25A1"/>
    <w:rsid w:val="005D4E49"/>
    <w:rsid w:val="005E2783"/>
    <w:rsid w:val="005E3BC3"/>
    <w:rsid w:val="005E5483"/>
    <w:rsid w:val="005E6E93"/>
    <w:rsid w:val="005F3A33"/>
    <w:rsid w:val="005F4C06"/>
    <w:rsid w:val="005F61DF"/>
    <w:rsid w:val="006016DA"/>
    <w:rsid w:val="0060190A"/>
    <w:rsid w:val="00603135"/>
    <w:rsid w:val="00603160"/>
    <w:rsid w:val="006056B1"/>
    <w:rsid w:val="006068B1"/>
    <w:rsid w:val="00606F58"/>
    <w:rsid w:val="00610D79"/>
    <w:rsid w:val="00612F0A"/>
    <w:rsid w:val="006134A1"/>
    <w:rsid w:val="00620258"/>
    <w:rsid w:val="00627010"/>
    <w:rsid w:val="00627330"/>
    <w:rsid w:val="00627642"/>
    <w:rsid w:val="006354DA"/>
    <w:rsid w:val="006359FA"/>
    <w:rsid w:val="0064381F"/>
    <w:rsid w:val="006439BA"/>
    <w:rsid w:val="00644DB1"/>
    <w:rsid w:val="00645B70"/>
    <w:rsid w:val="006504C5"/>
    <w:rsid w:val="006525A7"/>
    <w:rsid w:val="006552A4"/>
    <w:rsid w:val="0065617D"/>
    <w:rsid w:val="0066099C"/>
    <w:rsid w:val="00660A1D"/>
    <w:rsid w:val="00663E5C"/>
    <w:rsid w:val="00665E3E"/>
    <w:rsid w:val="00670375"/>
    <w:rsid w:val="0067371B"/>
    <w:rsid w:val="00673BB7"/>
    <w:rsid w:val="0067428B"/>
    <w:rsid w:val="00675328"/>
    <w:rsid w:val="00676B6A"/>
    <w:rsid w:val="0068155A"/>
    <w:rsid w:val="00682A2D"/>
    <w:rsid w:val="00685FDC"/>
    <w:rsid w:val="00690CF3"/>
    <w:rsid w:val="00690E6B"/>
    <w:rsid w:val="00691E04"/>
    <w:rsid w:val="006933E8"/>
    <w:rsid w:val="00695671"/>
    <w:rsid w:val="006A3B24"/>
    <w:rsid w:val="006A48C2"/>
    <w:rsid w:val="006B0C8D"/>
    <w:rsid w:val="006B15E0"/>
    <w:rsid w:val="006B1B2E"/>
    <w:rsid w:val="006B47DC"/>
    <w:rsid w:val="006B524B"/>
    <w:rsid w:val="006B7D1F"/>
    <w:rsid w:val="006C01A3"/>
    <w:rsid w:val="006C43FB"/>
    <w:rsid w:val="006C6210"/>
    <w:rsid w:val="006C7DFD"/>
    <w:rsid w:val="006D04DA"/>
    <w:rsid w:val="006D09F3"/>
    <w:rsid w:val="006D0D62"/>
    <w:rsid w:val="006D1EBC"/>
    <w:rsid w:val="006D43F2"/>
    <w:rsid w:val="006E5B7C"/>
    <w:rsid w:val="006E7076"/>
    <w:rsid w:val="006E7209"/>
    <w:rsid w:val="006F39D7"/>
    <w:rsid w:val="006F5064"/>
    <w:rsid w:val="006F711A"/>
    <w:rsid w:val="007014E4"/>
    <w:rsid w:val="00702DA7"/>
    <w:rsid w:val="007067CA"/>
    <w:rsid w:val="00707156"/>
    <w:rsid w:val="007079B7"/>
    <w:rsid w:val="00710003"/>
    <w:rsid w:val="00710D62"/>
    <w:rsid w:val="007119D5"/>
    <w:rsid w:val="007127DD"/>
    <w:rsid w:val="0071555C"/>
    <w:rsid w:val="007156F0"/>
    <w:rsid w:val="00716995"/>
    <w:rsid w:val="00717413"/>
    <w:rsid w:val="007222A5"/>
    <w:rsid w:val="00723D2F"/>
    <w:rsid w:val="00723FEB"/>
    <w:rsid w:val="007266FB"/>
    <w:rsid w:val="00727193"/>
    <w:rsid w:val="007273CE"/>
    <w:rsid w:val="00727576"/>
    <w:rsid w:val="007313E2"/>
    <w:rsid w:val="0073195F"/>
    <w:rsid w:val="00733BF7"/>
    <w:rsid w:val="00734EC5"/>
    <w:rsid w:val="00745254"/>
    <w:rsid w:val="00745275"/>
    <w:rsid w:val="0074614B"/>
    <w:rsid w:val="00747E93"/>
    <w:rsid w:val="007518E1"/>
    <w:rsid w:val="0075650E"/>
    <w:rsid w:val="007608E6"/>
    <w:rsid w:val="0076451C"/>
    <w:rsid w:val="00765DC3"/>
    <w:rsid w:val="007713A8"/>
    <w:rsid w:val="0077167F"/>
    <w:rsid w:val="00772870"/>
    <w:rsid w:val="007739EC"/>
    <w:rsid w:val="00773F9E"/>
    <w:rsid w:val="007740E5"/>
    <w:rsid w:val="007744C4"/>
    <w:rsid w:val="007836DD"/>
    <w:rsid w:val="007946E6"/>
    <w:rsid w:val="00797F15"/>
    <w:rsid w:val="007A06F5"/>
    <w:rsid w:val="007A4FB6"/>
    <w:rsid w:val="007A7326"/>
    <w:rsid w:val="007A742F"/>
    <w:rsid w:val="007B2D1E"/>
    <w:rsid w:val="007B3D97"/>
    <w:rsid w:val="007B5D83"/>
    <w:rsid w:val="007B613E"/>
    <w:rsid w:val="007C146D"/>
    <w:rsid w:val="007C1EE0"/>
    <w:rsid w:val="007C6677"/>
    <w:rsid w:val="007D055D"/>
    <w:rsid w:val="007D1C51"/>
    <w:rsid w:val="007D2262"/>
    <w:rsid w:val="007D43C5"/>
    <w:rsid w:val="007D6906"/>
    <w:rsid w:val="007D7C94"/>
    <w:rsid w:val="007E0A94"/>
    <w:rsid w:val="007E230E"/>
    <w:rsid w:val="007E5717"/>
    <w:rsid w:val="007E5EC8"/>
    <w:rsid w:val="007E7593"/>
    <w:rsid w:val="007F0FAB"/>
    <w:rsid w:val="007F24B3"/>
    <w:rsid w:val="007F38CE"/>
    <w:rsid w:val="007F5381"/>
    <w:rsid w:val="007F584F"/>
    <w:rsid w:val="007F59EA"/>
    <w:rsid w:val="007F6765"/>
    <w:rsid w:val="007F75D5"/>
    <w:rsid w:val="00800C6F"/>
    <w:rsid w:val="008023AE"/>
    <w:rsid w:val="00804822"/>
    <w:rsid w:val="00806DA5"/>
    <w:rsid w:val="00807F92"/>
    <w:rsid w:val="00812D9F"/>
    <w:rsid w:val="0081514A"/>
    <w:rsid w:val="0081774B"/>
    <w:rsid w:val="00817EA6"/>
    <w:rsid w:val="0082378F"/>
    <w:rsid w:val="008242E2"/>
    <w:rsid w:val="0082588E"/>
    <w:rsid w:val="00830A75"/>
    <w:rsid w:val="00831461"/>
    <w:rsid w:val="0083286A"/>
    <w:rsid w:val="0083725B"/>
    <w:rsid w:val="00837449"/>
    <w:rsid w:val="00837764"/>
    <w:rsid w:val="008414A8"/>
    <w:rsid w:val="0084198F"/>
    <w:rsid w:val="00842C09"/>
    <w:rsid w:val="0084386D"/>
    <w:rsid w:val="008452CE"/>
    <w:rsid w:val="00845FDF"/>
    <w:rsid w:val="00847020"/>
    <w:rsid w:val="008502CA"/>
    <w:rsid w:val="00851346"/>
    <w:rsid w:val="008572AB"/>
    <w:rsid w:val="00860270"/>
    <w:rsid w:val="008603EC"/>
    <w:rsid w:val="00861C5E"/>
    <w:rsid w:val="008653BD"/>
    <w:rsid w:val="00867613"/>
    <w:rsid w:val="00870DAD"/>
    <w:rsid w:val="00872762"/>
    <w:rsid w:val="00873468"/>
    <w:rsid w:val="00875635"/>
    <w:rsid w:val="00875E4D"/>
    <w:rsid w:val="00875EFE"/>
    <w:rsid w:val="00876C12"/>
    <w:rsid w:val="0087703A"/>
    <w:rsid w:val="008778FC"/>
    <w:rsid w:val="00880549"/>
    <w:rsid w:val="00880949"/>
    <w:rsid w:val="00882FD4"/>
    <w:rsid w:val="0088376A"/>
    <w:rsid w:val="00883EA6"/>
    <w:rsid w:val="008866C5"/>
    <w:rsid w:val="008878F0"/>
    <w:rsid w:val="00892924"/>
    <w:rsid w:val="008934F1"/>
    <w:rsid w:val="0089441E"/>
    <w:rsid w:val="008A1B9D"/>
    <w:rsid w:val="008A65D3"/>
    <w:rsid w:val="008B107D"/>
    <w:rsid w:val="008B20BF"/>
    <w:rsid w:val="008B3E66"/>
    <w:rsid w:val="008B3ED3"/>
    <w:rsid w:val="008C0483"/>
    <w:rsid w:val="008C07FC"/>
    <w:rsid w:val="008C4A91"/>
    <w:rsid w:val="008D0019"/>
    <w:rsid w:val="008D04D8"/>
    <w:rsid w:val="008D056D"/>
    <w:rsid w:val="008D0A53"/>
    <w:rsid w:val="008D0C98"/>
    <w:rsid w:val="008D7358"/>
    <w:rsid w:val="008D77D8"/>
    <w:rsid w:val="008E100A"/>
    <w:rsid w:val="008E48E6"/>
    <w:rsid w:val="008E6D79"/>
    <w:rsid w:val="008E7496"/>
    <w:rsid w:val="008F26BC"/>
    <w:rsid w:val="008F3F5B"/>
    <w:rsid w:val="008F487A"/>
    <w:rsid w:val="008F4962"/>
    <w:rsid w:val="008F4A2C"/>
    <w:rsid w:val="008F4F97"/>
    <w:rsid w:val="008F541F"/>
    <w:rsid w:val="008F56ED"/>
    <w:rsid w:val="008F6F5B"/>
    <w:rsid w:val="008F7DD5"/>
    <w:rsid w:val="00901B71"/>
    <w:rsid w:val="0090239E"/>
    <w:rsid w:val="009061FD"/>
    <w:rsid w:val="009069F8"/>
    <w:rsid w:val="009071E2"/>
    <w:rsid w:val="009075C6"/>
    <w:rsid w:val="00910848"/>
    <w:rsid w:val="009128BF"/>
    <w:rsid w:val="0091546A"/>
    <w:rsid w:val="009179AB"/>
    <w:rsid w:val="00922895"/>
    <w:rsid w:val="0092313B"/>
    <w:rsid w:val="009264F3"/>
    <w:rsid w:val="009306B1"/>
    <w:rsid w:val="00940A2E"/>
    <w:rsid w:val="00941C8D"/>
    <w:rsid w:val="009435E2"/>
    <w:rsid w:val="00944332"/>
    <w:rsid w:val="0094582F"/>
    <w:rsid w:val="009547D6"/>
    <w:rsid w:val="00954D2E"/>
    <w:rsid w:val="00957B28"/>
    <w:rsid w:val="00960AC8"/>
    <w:rsid w:val="009636C6"/>
    <w:rsid w:val="00963BF2"/>
    <w:rsid w:val="009669DE"/>
    <w:rsid w:val="0097047A"/>
    <w:rsid w:val="009727ED"/>
    <w:rsid w:val="00973A9C"/>
    <w:rsid w:val="0098062F"/>
    <w:rsid w:val="00981BA2"/>
    <w:rsid w:val="00981F21"/>
    <w:rsid w:val="009837E2"/>
    <w:rsid w:val="0098459E"/>
    <w:rsid w:val="00986B82"/>
    <w:rsid w:val="009907F2"/>
    <w:rsid w:val="009910D3"/>
    <w:rsid w:val="00996180"/>
    <w:rsid w:val="009A0399"/>
    <w:rsid w:val="009A0DF0"/>
    <w:rsid w:val="009A1025"/>
    <w:rsid w:val="009A150C"/>
    <w:rsid w:val="009A2594"/>
    <w:rsid w:val="009A33BF"/>
    <w:rsid w:val="009A4542"/>
    <w:rsid w:val="009A73A7"/>
    <w:rsid w:val="009B026C"/>
    <w:rsid w:val="009B10A8"/>
    <w:rsid w:val="009B1CE8"/>
    <w:rsid w:val="009B2643"/>
    <w:rsid w:val="009B5133"/>
    <w:rsid w:val="009B55A4"/>
    <w:rsid w:val="009B55F3"/>
    <w:rsid w:val="009B58F8"/>
    <w:rsid w:val="009B65C2"/>
    <w:rsid w:val="009B7DA0"/>
    <w:rsid w:val="009C0DEA"/>
    <w:rsid w:val="009C1702"/>
    <w:rsid w:val="009C33FA"/>
    <w:rsid w:val="009C4E16"/>
    <w:rsid w:val="009C553B"/>
    <w:rsid w:val="009C5AA2"/>
    <w:rsid w:val="009D2258"/>
    <w:rsid w:val="009D706A"/>
    <w:rsid w:val="009E72B9"/>
    <w:rsid w:val="009E7448"/>
    <w:rsid w:val="009E7680"/>
    <w:rsid w:val="009F1A38"/>
    <w:rsid w:val="009F2145"/>
    <w:rsid w:val="009F3ED1"/>
    <w:rsid w:val="009F5D12"/>
    <w:rsid w:val="009F77DA"/>
    <w:rsid w:val="00A00B03"/>
    <w:rsid w:val="00A023B6"/>
    <w:rsid w:val="00A0446C"/>
    <w:rsid w:val="00A05626"/>
    <w:rsid w:val="00A0617C"/>
    <w:rsid w:val="00A121BC"/>
    <w:rsid w:val="00A122FA"/>
    <w:rsid w:val="00A13764"/>
    <w:rsid w:val="00A16813"/>
    <w:rsid w:val="00A2001D"/>
    <w:rsid w:val="00A210D1"/>
    <w:rsid w:val="00A216C8"/>
    <w:rsid w:val="00A2178E"/>
    <w:rsid w:val="00A21CE0"/>
    <w:rsid w:val="00A238B3"/>
    <w:rsid w:val="00A24B71"/>
    <w:rsid w:val="00A26FAE"/>
    <w:rsid w:val="00A3243F"/>
    <w:rsid w:val="00A33EF6"/>
    <w:rsid w:val="00A35516"/>
    <w:rsid w:val="00A35AD6"/>
    <w:rsid w:val="00A367D6"/>
    <w:rsid w:val="00A368F0"/>
    <w:rsid w:val="00A36EDD"/>
    <w:rsid w:val="00A372C1"/>
    <w:rsid w:val="00A422BE"/>
    <w:rsid w:val="00A42994"/>
    <w:rsid w:val="00A474EC"/>
    <w:rsid w:val="00A575FB"/>
    <w:rsid w:val="00A60405"/>
    <w:rsid w:val="00A60BC6"/>
    <w:rsid w:val="00A60C27"/>
    <w:rsid w:val="00A60DFC"/>
    <w:rsid w:val="00A63D99"/>
    <w:rsid w:val="00A646E1"/>
    <w:rsid w:val="00A7007F"/>
    <w:rsid w:val="00A715DE"/>
    <w:rsid w:val="00A724E0"/>
    <w:rsid w:val="00A747E6"/>
    <w:rsid w:val="00A74B7A"/>
    <w:rsid w:val="00A7518E"/>
    <w:rsid w:val="00A75317"/>
    <w:rsid w:val="00A77057"/>
    <w:rsid w:val="00A85BFA"/>
    <w:rsid w:val="00A911A7"/>
    <w:rsid w:val="00A95954"/>
    <w:rsid w:val="00A95FE7"/>
    <w:rsid w:val="00A97E86"/>
    <w:rsid w:val="00AA013F"/>
    <w:rsid w:val="00AA1085"/>
    <w:rsid w:val="00AA1DA8"/>
    <w:rsid w:val="00AA333F"/>
    <w:rsid w:val="00AB0CE2"/>
    <w:rsid w:val="00AB3EF2"/>
    <w:rsid w:val="00AB5C3D"/>
    <w:rsid w:val="00AC138C"/>
    <w:rsid w:val="00AC1C03"/>
    <w:rsid w:val="00AC76C8"/>
    <w:rsid w:val="00AC7F81"/>
    <w:rsid w:val="00AD3B51"/>
    <w:rsid w:val="00AD46D0"/>
    <w:rsid w:val="00AD5E1C"/>
    <w:rsid w:val="00AD7734"/>
    <w:rsid w:val="00AE1D96"/>
    <w:rsid w:val="00AE44E7"/>
    <w:rsid w:val="00AE4731"/>
    <w:rsid w:val="00AE57AF"/>
    <w:rsid w:val="00AE6A31"/>
    <w:rsid w:val="00AE752E"/>
    <w:rsid w:val="00AF010F"/>
    <w:rsid w:val="00AF08FE"/>
    <w:rsid w:val="00AF2C2C"/>
    <w:rsid w:val="00AF2D44"/>
    <w:rsid w:val="00AF3B7E"/>
    <w:rsid w:val="00B04979"/>
    <w:rsid w:val="00B04D12"/>
    <w:rsid w:val="00B057B0"/>
    <w:rsid w:val="00B12471"/>
    <w:rsid w:val="00B12B2E"/>
    <w:rsid w:val="00B148A6"/>
    <w:rsid w:val="00B14B4F"/>
    <w:rsid w:val="00B1572A"/>
    <w:rsid w:val="00B221F5"/>
    <w:rsid w:val="00B24119"/>
    <w:rsid w:val="00B241D6"/>
    <w:rsid w:val="00B24719"/>
    <w:rsid w:val="00B24A1B"/>
    <w:rsid w:val="00B25267"/>
    <w:rsid w:val="00B26F31"/>
    <w:rsid w:val="00B307F7"/>
    <w:rsid w:val="00B30D42"/>
    <w:rsid w:val="00B31ACE"/>
    <w:rsid w:val="00B32175"/>
    <w:rsid w:val="00B322EF"/>
    <w:rsid w:val="00B33DA3"/>
    <w:rsid w:val="00B4250F"/>
    <w:rsid w:val="00B45845"/>
    <w:rsid w:val="00B4703E"/>
    <w:rsid w:val="00B47155"/>
    <w:rsid w:val="00B504F0"/>
    <w:rsid w:val="00B50A0F"/>
    <w:rsid w:val="00B55418"/>
    <w:rsid w:val="00B576A1"/>
    <w:rsid w:val="00B6083A"/>
    <w:rsid w:val="00B60928"/>
    <w:rsid w:val="00B61482"/>
    <w:rsid w:val="00B61E3A"/>
    <w:rsid w:val="00B6287F"/>
    <w:rsid w:val="00B62B82"/>
    <w:rsid w:val="00B62B9A"/>
    <w:rsid w:val="00B63F46"/>
    <w:rsid w:val="00B640DE"/>
    <w:rsid w:val="00B64148"/>
    <w:rsid w:val="00B65182"/>
    <w:rsid w:val="00B70D78"/>
    <w:rsid w:val="00B71F03"/>
    <w:rsid w:val="00B72E63"/>
    <w:rsid w:val="00B7504B"/>
    <w:rsid w:val="00B80845"/>
    <w:rsid w:val="00B852CE"/>
    <w:rsid w:val="00B90081"/>
    <w:rsid w:val="00B96D6D"/>
    <w:rsid w:val="00BA0859"/>
    <w:rsid w:val="00BA524D"/>
    <w:rsid w:val="00BA5A4C"/>
    <w:rsid w:val="00BA79F1"/>
    <w:rsid w:val="00BB13C3"/>
    <w:rsid w:val="00BB2B4E"/>
    <w:rsid w:val="00BB2FE6"/>
    <w:rsid w:val="00BB3A1E"/>
    <w:rsid w:val="00BB682F"/>
    <w:rsid w:val="00BC2E32"/>
    <w:rsid w:val="00BC5413"/>
    <w:rsid w:val="00BC5F07"/>
    <w:rsid w:val="00BC635C"/>
    <w:rsid w:val="00BD00FE"/>
    <w:rsid w:val="00BD2BB0"/>
    <w:rsid w:val="00BD4104"/>
    <w:rsid w:val="00BD6567"/>
    <w:rsid w:val="00BD7032"/>
    <w:rsid w:val="00BD7413"/>
    <w:rsid w:val="00BD7904"/>
    <w:rsid w:val="00BE7364"/>
    <w:rsid w:val="00BF4B2C"/>
    <w:rsid w:val="00BF7D1B"/>
    <w:rsid w:val="00C00536"/>
    <w:rsid w:val="00C00982"/>
    <w:rsid w:val="00C03432"/>
    <w:rsid w:val="00C0558F"/>
    <w:rsid w:val="00C05593"/>
    <w:rsid w:val="00C07758"/>
    <w:rsid w:val="00C07FE5"/>
    <w:rsid w:val="00C101E3"/>
    <w:rsid w:val="00C116AC"/>
    <w:rsid w:val="00C12454"/>
    <w:rsid w:val="00C1577F"/>
    <w:rsid w:val="00C15E49"/>
    <w:rsid w:val="00C165D7"/>
    <w:rsid w:val="00C23D7C"/>
    <w:rsid w:val="00C27B8E"/>
    <w:rsid w:val="00C300E2"/>
    <w:rsid w:val="00C32DA4"/>
    <w:rsid w:val="00C3484F"/>
    <w:rsid w:val="00C34C26"/>
    <w:rsid w:val="00C36B30"/>
    <w:rsid w:val="00C37ED1"/>
    <w:rsid w:val="00C42DB9"/>
    <w:rsid w:val="00C43D40"/>
    <w:rsid w:val="00C461AA"/>
    <w:rsid w:val="00C60968"/>
    <w:rsid w:val="00C60EC9"/>
    <w:rsid w:val="00C63218"/>
    <w:rsid w:val="00C678AB"/>
    <w:rsid w:val="00C753D9"/>
    <w:rsid w:val="00C758A8"/>
    <w:rsid w:val="00C75BDE"/>
    <w:rsid w:val="00C820AD"/>
    <w:rsid w:val="00C82D4A"/>
    <w:rsid w:val="00C84224"/>
    <w:rsid w:val="00C843B9"/>
    <w:rsid w:val="00C84CBD"/>
    <w:rsid w:val="00C861CB"/>
    <w:rsid w:val="00C87B64"/>
    <w:rsid w:val="00C925BE"/>
    <w:rsid w:val="00C956A2"/>
    <w:rsid w:val="00C9639A"/>
    <w:rsid w:val="00C96845"/>
    <w:rsid w:val="00CA282F"/>
    <w:rsid w:val="00CA5F0C"/>
    <w:rsid w:val="00CA5F9A"/>
    <w:rsid w:val="00CB2480"/>
    <w:rsid w:val="00CB27B4"/>
    <w:rsid w:val="00CB3562"/>
    <w:rsid w:val="00CB67BD"/>
    <w:rsid w:val="00CB70B0"/>
    <w:rsid w:val="00CB7D48"/>
    <w:rsid w:val="00CC1310"/>
    <w:rsid w:val="00CC450A"/>
    <w:rsid w:val="00CC4F71"/>
    <w:rsid w:val="00CC7A70"/>
    <w:rsid w:val="00CD10BD"/>
    <w:rsid w:val="00CD32AB"/>
    <w:rsid w:val="00CD6A6E"/>
    <w:rsid w:val="00CD6DEE"/>
    <w:rsid w:val="00CF2413"/>
    <w:rsid w:val="00CF43CD"/>
    <w:rsid w:val="00CF5343"/>
    <w:rsid w:val="00CF5EF3"/>
    <w:rsid w:val="00CF6333"/>
    <w:rsid w:val="00CF6C05"/>
    <w:rsid w:val="00D0147D"/>
    <w:rsid w:val="00D04D41"/>
    <w:rsid w:val="00D05050"/>
    <w:rsid w:val="00D066FA"/>
    <w:rsid w:val="00D06E9E"/>
    <w:rsid w:val="00D073A6"/>
    <w:rsid w:val="00D100D1"/>
    <w:rsid w:val="00D140E4"/>
    <w:rsid w:val="00D21047"/>
    <w:rsid w:val="00D25139"/>
    <w:rsid w:val="00D26866"/>
    <w:rsid w:val="00D27177"/>
    <w:rsid w:val="00D27555"/>
    <w:rsid w:val="00D27C4F"/>
    <w:rsid w:val="00D30F64"/>
    <w:rsid w:val="00D32580"/>
    <w:rsid w:val="00D41AF2"/>
    <w:rsid w:val="00D41BDE"/>
    <w:rsid w:val="00D426BC"/>
    <w:rsid w:val="00D42F75"/>
    <w:rsid w:val="00D44E76"/>
    <w:rsid w:val="00D46EC3"/>
    <w:rsid w:val="00D50209"/>
    <w:rsid w:val="00D52492"/>
    <w:rsid w:val="00D5335A"/>
    <w:rsid w:val="00D53B3F"/>
    <w:rsid w:val="00D55365"/>
    <w:rsid w:val="00D61175"/>
    <w:rsid w:val="00D622A8"/>
    <w:rsid w:val="00D64EAF"/>
    <w:rsid w:val="00D655D2"/>
    <w:rsid w:val="00D70BD4"/>
    <w:rsid w:val="00D74794"/>
    <w:rsid w:val="00D75706"/>
    <w:rsid w:val="00D76D6C"/>
    <w:rsid w:val="00D77A4C"/>
    <w:rsid w:val="00D8044C"/>
    <w:rsid w:val="00D81B7D"/>
    <w:rsid w:val="00D8270B"/>
    <w:rsid w:val="00D844E7"/>
    <w:rsid w:val="00D86413"/>
    <w:rsid w:val="00D903A6"/>
    <w:rsid w:val="00D974FA"/>
    <w:rsid w:val="00DA7688"/>
    <w:rsid w:val="00DB0441"/>
    <w:rsid w:val="00DB0CAE"/>
    <w:rsid w:val="00DB1414"/>
    <w:rsid w:val="00DB3888"/>
    <w:rsid w:val="00DB50AA"/>
    <w:rsid w:val="00DB51AF"/>
    <w:rsid w:val="00DB5488"/>
    <w:rsid w:val="00DB6776"/>
    <w:rsid w:val="00DB7347"/>
    <w:rsid w:val="00DC028B"/>
    <w:rsid w:val="00DC1DCF"/>
    <w:rsid w:val="00DC1E11"/>
    <w:rsid w:val="00DC25BF"/>
    <w:rsid w:val="00DC2CAE"/>
    <w:rsid w:val="00DC2FE7"/>
    <w:rsid w:val="00DC38B1"/>
    <w:rsid w:val="00DC4624"/>
    <w:rsid w:val="00DC4775"/>
    <w:rsid w:val="00DC4893"/>
    <w:rsid w:val="00DC5649"/>
    <w:rsid w:val="00DC69D3"/>
    <w:rsid w:val="00DC6DF9"/>
    <w:rsid w:val="00DD28D6"/>
    <w:rsid w:val="00DD2966"/>
    <w:rsid w:val="00DD5471"/>
    <w:rsid w:val="00DD6A0B"/>
    <w:rsid w:val="00DD7D45"/>
    <w:rsid w:val="00DE1971"/>
    <w:rsid w:val="00DE51FB"/>
    <w:rsid w:val="00DE5A40"/>
    <w:rsid w:val="00DE77B9"/>
    <w:rsid w:val="00DE7C3A"/>
    <w:rsid w:val="00DF6964"/>
    <w:rsid w:val="00E00F73"/>
    <w:rsid w:val="00E01329"/>
    <w:rsid w:val="00E0320B"/>
    <w:rsid w:val="00E038A4"/>
    <w:rsid w:val="00E1397A"/>
    <w:rsid w:val="00E142A9"/>
    <w:rsid w:val="00E15DD7"/>
    <w:rsid w:val="00E16CC9"/>
    <w:rsid w:val="00E20D3A"/>
    <w:rsid w:val="00E225BB"/>
    <w:rsid w:val="00E24FC3"/>
    <w:rsid w:val="00E27794"/>
    <w:rsid w:val="00E30EED"/>
    <w:rsid w:val="00E3145B"/>
    <w:rsid w:val="00E3155D"/>
    <w:rsid w:val="00E32982"/>
    <w:rsid w:val="00E3418F"/>
    <w:rsid w:val="00E345A8"/>
    <w:rsid w:val="00E356C9"/>
    <w:rsid w:val="00E374E7"/>
    <w:rsid w:val="00E407BB"/>
    <w:rsid w:val="00E453F6"/>
    <w:rsid w:val="00E56AFB"/>
    <w:rsid w:val="00E56C89"/>
    <w:rsid w:val="00E5729D"/>
    <w:rsid w:val="00E60D69"/>
    <w:rsid w:val="00E66C7C"/>
    <w:rsid w:val="00E708CD"/>
    <w:rsid w:val="00E72325"/>
    <w:rsid w:val="00E774B0"/>
    <w:rsid w:val="00E77AF8"/>
    <w:rsid w:val="00E77F87"/>
    <w:rsid w:val="00E81BEC"/>
    <w:rsid w:val="00E8207A"/>
    <w:rsid w:val="00E82936"/>
    <w:rsid w:val="00E82AA3"/>
    <w:rsid w:val="00E85B23"/>
    <w:rsid w:val="00E86B68"/>
    <w:rsid w:val="00E8726D"/>
    <w:rsid w:val="00E874C5"/>
    <w:rsid w:val="00E8795C"/>
    <w:rsid w:val="00E9176B"/>
    <w:rsid w:val="00E93895"/>
    <w:rsid w:val="00EA063F"/>
    <w:rsid w:val="00EA4319"/>
    <w:rsid w:val="00EA4BC9"/>
    <w:rsid w:val="00EB01C9"/>
    <w:rsid w:val="00EB20EB"/>
    <w:rsid w:val="00EB27D9"/>
    <w:rsid w:val="00EB50DC"/>
    <w:rsid w:val="00EB5CFF"/>
    <w:rsid w:val="00EC30DB"/>
    <w:rsid w:val="00ED2982"/>
    <w:rsid w:val="00ED40FD"/>
    <w:rsid w:val="00ED5589"/>
    <w:rsid w:val="00ED6551"/>
    <w:rsid w:val="00ED659C"/>
    <w:rsid w:val="00ED785E"/>
    <w:rsid w:val="00ED7AD1"/>
    <w:rsid w:val="00EE1871"/>
    <w:rsid w:val="00EE3438"/>
    <w:rsid w:val="00EE7DAF"/>
    <w:rsid w:val="00EF0BA4"/>
    <w:rsid w:val="00EF1847"/>
    <w:rsid w:val="00EF1F24"/>
    <w:rsid w:val="00EF5498"/>
    <w:rsid w:val="00EF7B3D"/>
    <w:rsid w:val="00F012EC"/>
    <w:rsid w:val="00F01B9F"/>
    <w:rsid w:val="00F03165"/>
    <w:rsid w:val="00F05D46"/>
    <w:rsid w:val="00F07A17"/>
    <w:rsid w:val="00F11A13"/>
    <w:rsid w:val="00F12D89"/>
    <w:rsid w:val="00F13D7D"/>
    <w:rsid w:val="00F1799D"/>
    <w:rsid w:val="00F20E60"/>
    <w:rsid w:val="00F253EE"/>
    <w:rsid w:val="00F26E31"/>
    <w:rsid w:val="00F27C1B"/>
    <w:rsid w:val="00F31F76"/>
    <w:rsid w:val="00F33A78"/>
    <w:rsid w:val="00F42D81"/>
    <w:rsid w:val="00F43260"/>
    <w:rsid w:val="00F43301"/>
    <w:rsid w:val="00F46173"/>
    <w:rsid w:val="00F47157"/>
    <w:rsid w:val="00F47A1E"/>
    <w:rsid w:val="00F50284"/>
    <w:rsid w:val="00F534A6"/>
    <w:rsid w:val="00F54996"/>
    <w:rsid w:val="00F5635F"/>
    <w:rsid w:val="00F5783A"/>
    <w:rsid w:val="00F60508"/>
    <w:rsid w:val="00F62CBC"/>
    <w:rsid w:val="00F63A24"/>
    <w:rsid w:val="00F64346"/>
    <w:rsid w:val="00F64FED"/>
    <w:rsid w:val="00F666A9"/>
    <w:rsid w:val="00F71AFA"/>
    <w:rsid w:val="00F725A6"/>
    <w:rsid w:val="00F74E3B"/>
    <w:rsid w:val="00F7509F"/>
    <w:rsid w:val="00F7579C"/>
    <w:rsid w:val="00F811FA"/>
    <w:rsid w:val="00F81F71"/>
    <w:rsid w:val="00F82B94"/>
    <w:rsid w:val="00F836A4"/>
    <w:rsid w:val="00F870C6"/>
    <w:rsid w:val="00F92613"/>
    <w:rsid w:val="00FA4DAC"/>
    <w:rsid w:val="00FA7EC0"/>
    <w:rsid w:val="00FB20F7"/>
    <w:rsid w:val="00FB354C"/>
    <w:rsid w:val="00FB4A55"/>
    <w:rsid w:val="00FB4BE0"/>
    <w:rsid w:val="00FB5503"/>
    <w:rsid w:val="00FB7599"/>
    <w:rsid w:val="00FB77E2"/>
    <w:rsid w:val="00FC1E84"/>
    <w:rsid w:val="00FC21AC"/>
    <w:rsid w:val="00FC30FD"/>
    <w:rsid w:val="00FC5DF7"/>
    <w:rsid w:val="00FC625D"/>
    <w:rsid w:val="00FC7A21"/>
    <w:rsid w:val="00FD2C27"/>
    <w:rsid w:val="00FD5D43"/>
    <w:rsid w:val="00FD62E1"/>
    <w:rsid w:val="00FE21EC"/>
    <w:rsid w:val="00FE2C7E"/>
    <w:rsid w:val="00FE6B0D"/>
    <w:rsid w:val="00FF0511"/>
    <w:rsid w:val="00FF281A"/>
    <w:rsid w:val="00FF2D61"/>
    <w:rsid w:val="00FF317A"/>
    <w:rsid w:val="00FF53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97AC9"/>
  <w15:docId w15:val="{D29276EE-EEAB-4662-A9E9-28072198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Unicode MS"/>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SimSun;宋体" w:hAnsi="Times New Roman" w:cs="Mangal;Courier New"/>
      <w:sz w:val="24"/>
      <w:lang w:val="ru-RU"/>
    </w:rPr>
  </w:style>
  <w:style w:type="paragraph" w:styleId="4">
    <w:name w:val="heading 4"/>
    <w:next w:val="a0"/>
    <w:qFormat/>
    <w:pPr>
      <w:numPr>
        <w:ilvl w:val="3"/>
        <w:numId w:val="1"/>
      </w:numPr>
      <w:outlineLvl w:val="3"/>
    </w:pPr>
    <w:rPr>
      <w:rFonts w:cs="Arial"/>
      <w:b/>
      <w:bCs/>
      <w:i/>
      <w:iCs/>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Основной шрифт абзаца1"/>
    <w:qFormat/>
  </w:style>
  <w:style w:type="character" w:customStyle="1" w:styleId="Absatz-Standardschriftart">
    <w:name w:val="Absatz-Standardschriftart"/>
    <w:qFormat/>
  </w:style>
  <w:style w:type="character" w:customStyle="1" w:styleId="WW-DefaultParagraphFont">
    <w:name w:val="WW-Default Paragraph Fon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DefaultParagraphFont1">
    <w:name w:val="WW-Default Paragraph Font1"/>
    <w:qFormat/>
  </w:style>
  <w:style w:type="character" w:customStyle="1" w:styleId="rvts15">
    <w:name w:val="rvts15"/>
    <w:basedOn w:val="WW-DefaultParagraphFont1"/>
    <w:qFormat/>
  </w:style>
  <w:style w:type="character" w:customStyle="1" w:styleId="10">
    <w:name w:val="Гіперпосилання1"/>
    <w:qFormat/>
    <w:rPr>
      <w:color w:val="000080"/>
      <w:u w:val="single"/>
    </w:rPr>
  </w:style>
  <w:style w:type="character" w:customStyle="1" w:styleId="BalloonTextChar">
    <w:name w:val="Balloon Text Char"/>
    <w:qFormat/>
    <w:rPr>
      <w:rFonts w:ascii="Segoe UI" w:eastAsia="SimSun;宋体" w:hAnsi="Segoe UI" w:cs="Mangal;Courier New"/>
      <w:kern w:val="2"/>
      <w:sz w:val="18"/>
      <w:szCs w:val="16"/>
      <w:lang w:val="ru-RU" w:eastAsia="zh-CN" w:bidi="hi-IN"/>
    </w:rPr>
  </w:style>
  <w:style w:type="character" w:customStyle="1" w:styleId="CommentReference">
    <w:name w:val="Comment Reference"/>
    <w:qFormat/>
    <w:rPr>
      <w:sz w:val="16"/>
      <w:szCs w:val="16"/>
    </w:rPr>
  </w:style>
  <w:style w:type="character" w:customStyle="1" w:styleId="CommentTextChar">
    <w:name w:val="Comment Text Char"/>
    <w:qFormat/>
    <w:rPr>
      <w:rFonts w:eastAsia="SimSun;宋体" w:cs="Mangal;Courier New"/>
      <w:kern w:val="2"/>
      <w:szCs w:val="18"/>
      <w:lang w:val="ru-RU" w:eastAsia="zh-CN" w:bidi="hi-IN"/>
    </w:rPr>
  </w:style>
  <w:style w:type="character" w:customStyle="1" w:styleId="CommentSubjectChar">
    <w:name w:val="Comment Subject Char"/>
    <w:qFormat/>
    <w:rPr>
      <w:rFonts w:eastAsia="SimSun;宋体" w:cs="Mangal;Courier New"/>
      <w:b/>
      <w:bCs/>
      <w:kern w:val="2"/>
      <w:szCs w:val="18"/>
      <w:lang w:val="ru-RU" w:eastAsia="zh-CN" w:bidi="hi-IN"/>
    </w:rPr>
  </w:style>
  <w:style w:type="character" w:customStyle="1" w:styleId="a4">
    <w:name w:val="Текст выноски Знак"/>
    <w:qFormat/>
    <w:rPr>
      <w:rFonts w:ascii="Tahoma" w:eastAsia="SimSun;宋体" w:hAnsi="Tahoma" w:cs="Mangal;Courier New"/>
      <w:kern w:val="2"/>
      <w:sz w:val="16"/>
      <w:szCs w:val="14"/>
      <w:lang w:val="ru-RU" w:eastAsia="zh-CN" w:bidi="hi-IN"/>
    </w:rPr>
  </w:style>
  <w:style w:type="character" w:customStyle="1" w:styleId="rvts0">
    <w:name w:val="rvts0"/>
    <w:qFormat/>
  </w:style>
  <w:style w:type="character" w:styleId="a5">
    <w:name w:val="annotation reference"/>
    <w:uiPriority w:val="99"/>
    <w:qFormat/>
    <w:rPr>
      <w:sz w:val="16"/>
      <w:szCs w:val="16"/>
    </w:rPr>
  </w:style>
  <w:style w:type="character" w:customStyle="1" w:styleId="a6">
    <w:name w:val="Текст примечания Знак"/>
    <w:uiPriority w:val="99"/>
    <w:qFormat/>
    <w:rPr>
      <w:rFonts w:eastAsia="SimSun;宋体" w:cs="Mangal;Courier New"/>
      <w:kern w:val="2"/>
      <w:szCs w:val="18"/>
      <w:lang w:val="ru-RU" w:eastAsia="zh-CN" w:bidi="hi-IN"/>
    </w:rPr>
  </w:style>
  <w:style w:type="character" w:customStyle="1" w:styleId="a7">
    <w:name w:val="Тема примечания Знак"/>
    <w:qFormat/>
    <w:rPr>
      <w:rFonts w:eastAsia="SimSun;宋体" w:cs="Mangal;Courier New"/>
      <w:b/>
      <w:bCs/>
      <w:kern w:val="2"/>
      <w:szCs w:val="18"/>
      <w:lang w:val="ru-RU" w:eastAsia="zh-CN" w:bidi="hi-IN"/>
    </w:rPr>
  </w:style>
  <w:style w:type="character" w:customStyle="1" w:styleId="2">
    <w:name w:val="Гіперпосилання2"/>
    <w:qFormat/>
    <w:rPr>
      <w:color w:val="000080"/>
      <w:u w:val="single"/>
    </w:rPr>
  </w:style>
  <w:style w:type="character" w:customStyle="1" w:styleId="11">
    <w:name w:val="Виділення1"/>
    <w:qFormat/>
    <w:rPr>
      <w:i/>
      <w:iCs/>
    </w:rPr>
  </w:style>
  <w:style w:type="character" w:customStyle="1" w:styleId="a8">
    <w:name w:val="Текст примітки Знак"/>
    <w:basedOn w:val="a1"/>
    <w:uiPriority w:val="99"/>
    <w:qFormat/>
    <w:rPr>
      <w:rFonts w:eastAsia="Times New Roman"/>
    </w:rPr>
  </w:style>
  <w:style w:type="character" w:customStyle="1" w:styleId="a9">
    <w:name w:val="Тема примітки Знак"/>
    <w:basedOn w:val="a8"/>
    <w:qFormat/>
    <w:rPr>
      <w:rFonts w:eastAsia="Times New Roman"/>
      <w:b/>
      <w:bCs/>
    </w:rPr>
  </w:style>
  <w:style w:type="character" w:customStyle="1" w:styleId="aa">
    <w:name w:val="Текст у виносці Знак"/>
    <w:basedOn w:val="a1"/>
    <w:qFormat/>
    <w:rPr>
      <w:rFonts w:ascii="Segoe UI" w:eastAsia="Times New Roman" w:hAnsi="Segoe UI" w:cs="Segoe UI"/>
      <w:sz w:val="18"/>
      <w:szCs w:val="18"/>
    </w:rPr>
  </w:style>
  <w:style w:type="character" w:customStyle="1" w:styleId="ab">
    <w:name w:val="Верхній колонтитул Знак"/>
    <w:basedOn w:val="a1"/>
    <w:uiPriority w:val="99"/>
    <w:qFormat/>
    <w:rPr>
      <w:rFonts w:eastAsia="Times New Roman"/>
      <w:sz w:val="24"/>
      <w:szCs w:val="24"/>
    </w:rPr>
  </w:style>
  <w:style w:type="character" w:customStyle="1" w:styleId="ac">
    <w:name w:val="Нижній колонтитул Знак"/>
    <w:basedOn w:val="a1"/>
    <w:qFormat/>
    <w:rPr>
      <w:rFonts w:eastAsia="Times New Roman"/>
      <w:sz w:val="24"/>
      <w:szCs w:val="24"/>
    </w:rPr>
  </w:style>
  <w:style w:type="character" w:customStyle="1" w:styleId="ad">
    <w:name w:val="Звичайний (веб) Знак"/>
    <w:qFormat/>
    <w:rPr>
      <w:rFonts w:eastAsia="Times New Roman"/>
      <w:sz w:val="24"/>
      <w:szCs w:val="24"/>
    </w:rPr>
  </w:style>
  <w:style w:type="character" w:customStyle="1" w:styleId="12">
    <w:name w:val="Шрифт абзацу за промовчанням1"/>
    <w:qFormat/>
  </w:style>
  <w:style w:type="character" w:styleId="ae">
    <w:name w:val="Strong"/>
    <w:basedOn w:val="a1"/>
    <w:qFormat/>
    <w:rPr>
      <w:b/>
      <w:bCs/>
    </w:rPr>
  </w:style>
  <w:style w:type="character" w:customStyle="1" w:styleId="ListLabel1">
    <w:name w:val="ListLabel 1"/>
    <w:qFormat/>
    <w:rPr>
      <w:color w:val="000000"/>
    </w:rPr>
  </w:style>
  <w:style w:type="character" w:customStyle="1" w:styleId="ListLabel2">
    <w:name w:val="ListLabel 2"/>
    <w:qFormat/>
    <w:rPr>
      <w:rFonts w:ascii="Liberation Serif" w:eastAsia="NSimSun" w:hAnsi="Liberation Serif" w:cs="Arial"/>
      <w:b w:val="0"/>
      <w:bCs w:val="0"/>
      <w:i w:val="0"/>
      <w:iCs w:val="0"/>
      <w:caps w:val="0"/>
      <w:smallCaps w:val="0"/>
      <w:strike w:val="0"/>
      <w:dstrike w:val="0"/>
      <w:color w:val="C9211E"/>
      <w:spacing w:val="0"/>
      <w:w w:val="100"/>
      <w:kern w:val="0"/>
      <w:position w:val="0"/>
      <w:sz w:val="20"/>
      <w:szCs w:val="24"/>
      <w:u w:val="none"/>
      <w:vertAlign w:val="baseline"/>
      <w:em w:val="none"/>
      <w:lang w:val="uk-UA"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vts9">
    <w:name w:val="rvts9"/>
    <w:basedOn w:val="a1"/>
    <w:qFormat/>
    <w:rsid w:val="00DC0F9D"/>
  </w:style>
  <w:style w:type="paragraph" w:customStyle="1" w:styleId="13">
    <w:name w:val="Заголовок1"/>
    <w:basedOn w:val="a"/>
    <w:next w:val="a0"/>
    <w:qFormat/>
    <w:pPr>
      <w:keepNext/>
      <w:spacing w:before="240" w:after="120"/>
    </w:pPr>
    <w:rPr>
      <w:rFonts w:ascii="Liberation Sans" w:eastAsia="Microsoft YaHei" w:hAnsi="Liberation Sans" w:cs="Arial Unicode MS"/>
      <w:sz w:val="28"/>
      <w:szCs w:val="28"/>
    </w:rPr>
  </w:style>
  <w:style w:type="paragraph" w:styleId="a0">
    <w:name w:val="Body Text"/>
    <w:basedOn w:val="a"/>
    <w:pPr>
      <w:spacing w:after="120"/>
    </w:pPr>
  </w:style>
  <w:style w:type="paragraph" w:styleId="af">
    <w:name w:val="List"/>
    <w:basedOn w:val="a0"/>
  </w:style>
  <w:style w:type="paragraph" w:styleId="af0">
    <w:name w:val="caption"/>
    <w:basedOn w:val="a"/>
    <w:qFormat/>
    <w:pPr>
      <w:suppressLineNumbers/>
      <w:spacing w:before="120" w:after="120"/>
    </w:pPr>
    <w:rPr>
      <w:rFonts w:cs="Arial"/>
      <w:i/>
      <w:iCs/>
    </w:rPr>
  </w:style>
  <w:style w:type="paragraph" w:customStyle="1" w:styleId="af1">
    <w:name w:val="Покажчик"/>
    <w:basedOn w:val="a"/>
    <w:qFormat/>
    <w:pPr>
      <w:suppressLineNumbers/>
    </w:pPr>
    <w:rPr>
      <w:rFonts w:cs="Arial"/>
    </w:rPr>
  </w:style>
  <w:style w:type="paragraph" w:customStyle="1" w:styleId="14">
    <w:name w:val="Заголовок1"/>
    <w:basedOn w:val="a"/>
    <w:next w:val="a0"/>
    <w:qFormat/>
    <w:pPr>
      <w:keepNext/>
      <w:spacing w:before="240" w:after="120"/>
    </w:pPr>
    <w:rPr>
      <w:rFonts w:ascii="Arial" w:eastAsia="Microsoft YaHei" w:hAnsi="Arial"/>
      <w:sz w:val="28"/>
      <w:szCs w:val="28"/>
    </w:rPr>
  </w:style>
  <w:style w:type="paragraph" w:customStyle="1" w:styleId="15">
    <w:name w:val="Название объекта1"/>
    <w:basedOn w:val="a"/>
    <w:qFormat/>
    <w:pPr>
      <w:suppressLineNumbers/>
      <w:spacing w:before="120" w:after="120"/>
    </w:pPr>
    <w:rPr>
      <w:i/>
      <w:iCs/>
    </w:rPr>
  </w:style>
  <w:style w:type="paragraph" w:customStyle="1" w:styleId="16">
    <w:name w:val="Указатель1"/>
    <w:basedOn w:val="a"/>
    <w:qFormat/>
    <w:pPr>
      <w:suppressLineNumbers/>
    </w:pPr>
  </w:style>
  <w:style w:type="paragraph" w:customStyle="1" w:styleId="WW-Caption">
    <w:name w:val="WW-Caption"/>
    <w:basedOn w:val="a"/>
    <w:qFormat/>
    <w:pPr>
      <w:suppressLineNumbers/>
      <w:spacing w:before="120" w:after="120"/>
    </w:pPr>
    <w:rPr>
      <w:i/>
      <w:iCs/>
    </w:rPr>
  </w:style>
  <w:style w:type="paragraph" w:customStyle="1" w:styleId="LO-Normal">
    <w:name w:val="LO-Normal"/>
    <w:qFormat/>
    <w:pPr>
      <w:suppressAutoHyphens/>
      <w:spacing w:line="100" w:lineRule="atLeast"/>
    </w:pPr>
    <w:rPr>
      <w:rFonts w:ascii="Times New Roman" w:eastAsia="SimSun;宋体" w:hAnsi="Times New Roman" w:cs="Calibri"/>
      <w:color w:val="000000"/>
      <w:sz w:val="24"/>
      <w:lang w:val="ru-RU"/>
    </w:rPr>
  </w:style>
  <w:style w:type="paragraph" w:customStyle="1" w:styleId="rvps2">
    <w:name w:val="rvps2"/>
    <w:basedOn w:val="a"/>
    <w:qFormat/>
    <w:pPr>
      <w:spacing w:before="28" w:after="28" w:line="100" w:lineRule="atLeast"/>
    </w:pPr>
    <w:rPr>
      <w:rFonts w:eastAsia="Times New Roman" w:cs="Times New Roman"/>
    </w:r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styleId="af4">
    <w:name w:val="Balloon Text"/>
    <w:basedOn w:val="a"/>
    <w:qFormat/>
    <w:rPr>
      <w:rFonts w:ascii="Tahoma" w:hAnsi="Tahoma" w:cs="Tahoma"/>
      <w:sz w:val="16"/>
      <w:szCs w:val="14"/>
    </w:rPr>
  </w:style>
  <w:style w:type="paragraph" w:customStyle="1" w:styleId="CommentText">
    <w:name w:val="Comment Text"/>
    <w:basedOn w:val="a"/>
    <w:qFormat/>
    <w:rPr>
      <w:sz w:val="20"/>
      <w:szCs w:val="18"/>
    </w:rPr>
  </w:style>
  <w:style w:type="paragraph" w:customStyle="1" w:styleId="CommentSubject">
    <w:name w:val="Comment Subject"/>
    <w:basedOn w:val="CommentText"/>
    <w:next w:val="CommentText"/>
    <w:qFormat/>
    <w:rPr>
      <w:b/>
      <w:bCs/>
    </w:rPr>
  </w:style>
  <w:style w:type="paragraph" w:customStyle="1" w:styleId="af5">
    <w:name w:val="Вміст таблиці"/>
    <w:basedOn w:val="a"/>
    <w:qFormat/>
    <w:pPr>
      <w:suppressLineNumbers/>
    </w:pPr>
  </w:style>
  <w:style w:type="paragraph" w:customStyle="1" w:styleId="af6">
    <w:name w:val="Заголовок таблиці"/>
    <w:basedOn w:val="af5"/>
    <w:qFormat/>
    <w:pPr>
      <w:jc w:val="center"/>
    </w:pPr>
    <w:rPr>
      <w:b/>
      <w:bCs/>
    </w:rPr>
  </w:style>
  <w:style w:type="paragraph" w:styleId="af7">
    <w:name w:val="Revision"/>
    <w:qFormat/>
    <w:pPr>
      <w:suppressAutoHyphens/>
    </w:pPr>
    <w:rPr>
      <w:rFonts w:ascii="Times New Roman" w:eastAsia="SimSun;宋体" w:hAnsi="Times New Roman" w:cs="Mangal;Courier New"/>
      <w:sz w:val="24"/>
      <w:szCs w:val="21"/>
      <w:lang w:val="ru-RU"/>
    </w:rPr>
  </w:style>
  <w:style w:type="paragraph" w:styleId="af8">
    <w:name w:val="annotation text"/>
    <w:basedOn w:val="a"/>
    <w:link w:val="17"/>
    <w:uiPriority w:val="99"/>
    <w:qFormat/>
    <w:rPr>
      <w:sz w:val="20"/>
      <w:szCs w:val="18"/>
    </w:rPr>
  </w:style>
  <w:style w:type="paragraph" w:styleId="af9">
    <w:name w:val="annotation subject"/>
    <w:basedOn w:val="af8"/>
    <w:next w:val="af8"/>
    <w:qFormat/>
    <w:rPr>
      <w:b/>
      <w:bCs/>
    </w:rPr>
  </w:style>
  <w:style w:type="paragraph" w:styleId="afa">
    <w:name w:val="List Paragraph"/>
    <w:basedOn w:val="a"/>
    <w:uiPriority w:val="34"/>
    <w:qFormat/>
    <w:rsid w:val="00DA6504"/>
    <w:pPr>
      <w:ind w:left="720"/>
      <w:contextualSpacing/>
    </w:pPr>
    <w:rPr>
      <w:rFonts w:cs="Mangal"/>
      <w:szCs w:val="21"/>
    </w:rPr>
  </w:style>
  <w:style w:type="paragraph" w:customStyle="1" w:styleId="msonormal0">
    <w:name w:val="msonormal"/>
    <w:basedOn w:val="a"/>
    <w:qFormat/>
    <w:pPr>
      <w:spacing w:before="280" w:after="280"/>
    </w:pPr>
  </w:style>
  <w:style w:type="paragraph" w:styleId="afb">
    <w:name w:val="Normal (Web)"/>
    <w:basedOn w:val="a"/>
    <w:uiPriority w:val="99"/>
    <w:qFormat/>
    <w:pPr>
      <w:spacing w:before="280" w:after="280"/>
    </w:pPr>
  </w:style>
  <w:style w:type="paragraph" w:styleId="afc">
    <w:name w:val="header"/>
    <w:basedOn w:val="a"/>
    <w:uiPriority w:val="99"/>
    <w:pPr>
      <w:tabs>
        <w:tab w:val="center" w:pos="4819"/>
        <w:tab w:val="right" w:pos="9639"/>
      </w:tabs>
    </w:pPr>
  </w:style>
  <w:style w:type="paragraph" w:styleId="afd">
    <w:name w:val="footer"/>
    <w:basedOn w:val="a"/>
    <w:pPr>
      <w:tabs>
        <w:tab w:val="center" w:pos="4819"/>
        <w:tab w:val="right" w:pos="9639"/>
      </w:tabs>
    </w:pPr>
  </w:style>
  <w:style w:type="paragraph" w:customStyle="1" w:styleId="18">
    <w:name w:val="Звичайний1"/>
    <w:qFormat/>
    <w:rPr>
      <w:sz w:val="24"/>
    </w:rPr>
  </w:style>
  <w:style w:type="numbering" w:customStyle="1" w:styleId="WW8Num1">
    <w:name w:val="WW8Num1"/>
    <w:qFormat/>
  </w:style>
  <w:style w:type="table" w:styleId="afe">
    <w:name w:val="Table Grid"/>
    <w:basedOn w:val="a2"/>
    <w:uiPriority w:val="59"/>
    <w:rsid w:val="00960AC8"/>
    <w:rPr>
      <w:rFonts w:asciiTheme="minorHAnsi" w:eastAsia="Times New Roman"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1"/>
    <w:uiPriority w:val="20"/>
    <w:qFormat/>
    <w:rsid w:val="00B71F03"/>
    <w:rPr>
      <w:i/>
      <w:iCs/>
    </w:rPr>
  </w:style>
  <w:style w:type="character" w:customStyle="1" w:styleId="17">
    <w:name w:val="Текст примітки Знак1"/>
    <w:basedOn w:val="a1"/>
    <w:link w:val="af8"/>
    <w:uiPriority w:val="99"/>
    <w:rsid w:val="00F27C1B"/>
    <w:rPr>
      <w:rFonts w:ascii="Times New Roman" w:eastAsia="SimSun;宋体" w:hAnsi="Times New Roman" w:cs="Mangal;Courier New"/>
      <w:szCs w:val="18"/>
      <w:lang w:val="ru-RU"/>
    </w:rPr>
  </w:style>
  <w:style w:type="table" w:customStyle="1" w:styleId="19">
    <w:name w:val="Сітка таблиці1"/>
    <w:basedOn w:val="a2"/>
    <w:next w:val="afe"/>
    <w:uiPriority w:val="59"/>
    <w:rsid w:val="0037552E"/>
    <w:rPr>
      <w:rFonts w:ascii="Calibri" w:eastAsia="Times New Roman"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A023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2164">
      <w:bodyDiv w:val="1"/>
      <w:marLeft w:val="0"/>
      <w:marRight w:val="0"/>
      <w:marTop w:val="0"/>
      <w:marBottom w:val="0"/>
      <w:divBdr>
        <w:top w:val="none" w:sz="0" w:space="0" w:color="auto"/>
        <w:left w:val="none" w:sz="0" w:space="0" w:color="auto"/>
        <w:bottom w:val="none" w:sz="0" w:space="0" w:color="auto"/>
        <w:right w:val="none" w:sz="0" w:space="0" w:color="auto"/>
      </w:divBdr>
    </w:div>
    <w:div w:id="540828432">
      <w:bodyDiv w:val="1"/>
      <w:marLeft w:val="0"/>
      <w:marRight w:val="0"/>
      <w:marTop w:val="0"/>
      <w:marBottom w:val="0"/>
      <w:divBdr>
        <w:top w:val="none" w:sz="0" w:space="0" w:color="auto"/>
        <w:left w:val="none" w:sz="0" w:space="0" w:color="auto"/>
        <w:bottom w:val="none" w:sz="0" w:space="0" w:color="auto"/>
        <w:right w:val="none" w:sz="0" w:space="0" w:color="auto"/>
      </w:divBdr>
    </w:div>
    <w:div w:id="769544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F3F24-4B55-480B-AEF1-A08D95D4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10363</Words>
  <Characters>5907</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 Алла Олександрівна</dc:creator>
  <dc:description/>
  <cp:lastModifiedBy>Константінова Ірина Валеріївна</cp:lastModifiedBy>
  <cp:revision>5</cp:revision>
  <cp:lastPrinted>2023-11-28T07:52:00Z</cp:lastPrinted>
  <dcterms:created xsi:type="dcterms:W3CDTF">2023-11-29T07:52:00Z</dcterms:created>
  <dcterms:modified xsi:type="dcterms:W3CDTF">2023-11-29T08:08:00Z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