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F6B9" w14:textId="77777777" w:rsidR="00FA7846" w:rsidRPr="00CD0CD4" w:rsidRDefault="00FA7846" w:rsidP="00FA7846">
      <w:pPr>
        <w:rPr>
          <w:sz w:val="2"/>
          <w:szCs w:val="2"/>
        </w:rPr>
      </w:pPr>
      <w:bookmarkStart w:id="0" w:name="_GoBack"/>
      <w:bookmarkEnd w:id="0"/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9" o:title=""/>
                </v:shape>
                <o:OLEObject Type="Embed" ProgID="CorelDraw.Graphic.16" ShapeID="_x0000_i1025" DrawAspect="Content" ObjectID="_1688304243" r:id="rId10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2630"/>
        <w:gridCol w:w="1690"/>
        <w:gridCol w:w="1889"/>
      </w:tblGrid>
      <w:tr w:rsidR="00657593" w14:paraId="6AE0F1AB" w14:textId="77777777" w:rsidTr="0076356A">
        <w:tc>
          <w:tcPr>
            <w:tcW w:w="3510" w:type="dxa"/>
            <w:vAlign w:val="bottom"/>
          </w:tcPr>
          <w:p w14:paraId="77514C11" w14:textId="6D0544EF" w:rsidR="00657593" w:rsidRPr="00566BA2" w:rsidRDefault="003354CA" w:rsidP="00E054A9">
            <w:r>
              <w:t>29 червня 2021 року</w:t>
            </w:r>
          </w:p>
        </w:tc>
        <w:tc>
          <w:tcPr>
            <w:tcW w:w="2694" w:type="dxa"/>
          </w:tcPr>
          <w:p w14:paraId="04E01A72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24633B0B" w14:textId="0379500E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  <w:r w:rsidR="003354CA">
              <w:rPr>
                <w:color w:val="FFFFFF" w:themeColor="background1"/>
              </w:rPr>
              <w:t>№№</w:t>
            </w:r>
          </w:p>
        </w:tc>
        <w:tc>
          <w:tcPr>
            <w:tcW w:w="1937" w:type="dxa"/>
            <w:vAlign w:val="bottom"/>
          </w:tcPr>
          <w:p w14:paraId="0DDCCE3F" w14:textId="1BC135FF" w:rsidR="00657593" w:rsidRDefault="003354CA" w:rsidP="00290169">
            <w:pPr>
              <w:jc w:val="left"/>
            </w:pPr>
            <w:r>
              <w:t>№ 64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682C84C1" w:rsidR="002B3F71" w:rsidRPr="00CD0CD4" w:rsidRDefault="00A05E28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05E28">
              <w:rPr>
                <w:bCs/>
              </w:rPr>
              <w:t>Про внесення зміни до Положення про процентну політику Національного банку України</w:t>
            </w:r>
          </w:p>
        </w:tc>
      </w:tr>
    </w:tbl>
    <w:p w14:paraId="32B2F6BD" w14:textId="1BF5676D" w:rsidR="00E53CCD" w:rsidRDefault="00A05E28" w:rsidP="00E62607">
      <w:pPr>
        <w:spacing w:before="240" w:after="240"/>
        <w:ind w:firstLine="709"/>
        <w:rPr>
          <w:b/>
        </w:rPr>
      </w:pPr>
      <w:r w:rsidRPr="00BA5BBF">
        <w:rPr>
          <w:lang w:eastAsia="ru-RU"/>
        </w:rPr>
        <w:t>Відповідно до статей 6, 7, 15, 25, 27</w:t>
      </w:r>
      <w:r w:rsidR="00FA0CD3">
        <w:rPr>
          <w:lang w:eastAsia="ru-RU"/>
        </w:rPr>
        <w:t>,</w:t>
      </w:r>
      <w:r w:rsidRPr="00BA5BBF">
        <w:rPr>
          <w:lang w:eastAsia="ru-RU"/>
        </w:rPr>
        <w:t xml:space="preserve"> 56 Закону України “Про Національний банк України”, статті 66 Закону України “Про банки і банківську діяльність”, з метою посилення стійкості банківського сектору до турбулентності на фінансових ринках Правління Національного банку України</w:t>
      </w:r>
      <w:r w:rsidR="00FA508E" w:rsidRPr="00CD0CD4">
        <w:rPr>
          <w:b/>
        </w:rPr>
        <w:t xml:space="preserve"> постановляє:</w:t>
      </w:r>
    </w:p>
    <w:p w14:paraId="7D35A737" w14:textId="585A5D21"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A05E28" w:rsidRPr="00BA5BBF">
        <w:rPr>
          <w:lang w:eastAsia="ru-RU"/>
        </w:rPr>
        <w:t xml:space="preserve">У другому реченні пункту 13 розділу ІV Положення про процентну політику Національного банку України, затвердженого постановою Правління Національного банку України від 21 квітня 2016 року </w:t>
      </w:r>
      <w:r w:rsidR="00FA0CD3" w:rsidRPr="00BA5BBF">
        <w:rPr>
          <w:lang w:eastAsia="ru-RU"/>
        </w:rPr>
        <w:t>№</w:t>
      </w:r>
      <w:r w:rsidR="00FA0CD3">
        <w:rPr>
          <w:lang w:eastAsia="ru-RU"/>
        </w:rPr>
        <w:t> </w:t>
      </w:r>
      <w:r w:rsidR="00A05E28" w:rsidRPr="00BA5BBF">
        <w:rPr>
          <w:lang w:eastAsia="ru-RU"/>
        </w:rPr>
        <w:t>277 (зі змінами)</w:t>
      </w:r>
      <w:r w:rsidR="00A05E28">
        <w:t xml:space="preserve">, цифру </w:t>
      </w:r>
      <w:r w:rsidR="00A05E28" w:rsidRPr="00495ADE">
        <w:t>“</w:t>
      </w:r>
      <w:r w:rsidR="00A05E28">
        <w:t>7</w:t>
      </w:r>
      <w:r w:rsidR="00A05E28" w:rsidRPr="00495ADE">
        <w:t>”</w:t>
      </w:r>
      <w:r w:rsidR="00A05E28">
        <w:t xml:space="preserve"> замінити цифрами </w:t>
      </w:r>
      <w:r w:rsidR="00A05E28" w:rsidRPr="00495ADE">
        <w:t>“</w:t>
      </w:r>
      <w:r w:rsidR="00A05E28">
        <w:t>14</w:t>
      </w:r>
      <w:r w:rsidR="00A05E28" w:rsidRPr="00495ADE">
        <w:t>”</w:t>
      </w:r>
      <w:r w:rsidR="00A05E28">
        <w:t>.</w:t>
      </w:r>
    </w:p>
    <w:p w14:paraId="35060D55" w14:textId="1DB39B46"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A05E28" w:rsidRPr="00F16E29">
        <w:rPr>
          <w:lang w:eastAsia="ru-RU"/>
        </w:rPr>
        <w:t>Департаменту відкритих ринків (</w:t>
      </w:r>
      <w:r w:rsidR="00A05E28">
        <w:rPr>
          <w:lang w:eastAsia="ru-RU"/>
        </w:rPr>
        <w:t xml:space="preserve">Олексій </w:t>
      </w:r>
      <w:proofErr w:type="spellStart"/>
      <w:r w:rsidR="00A05E28">
        <w:rPr>
          <w:lang w:eastAsia="ru-RU"/>
        </w:rPr>
        <w:t>Лупін</w:t>
      </w:r>
      <w:proofErr w:type="spellEnd"/>
      <w:r w:rsidR="00A05E28" w:rsidRPr="00F16E29">
        <w:rPr>
          <w:lang w:eastAsia="ru-RU"/>
        </w:rPr>
        <w:t xml:space="preserve">) </w:t>
      </w:r>
      <w:r w:rsidR="00A05E28">
        <w:rPr>
          <w:lang w:eastAsia="ru-RU"/>
        </w:rPr>
        <w:t xml:space="preserve">після офіційного опублікування </w:t>
      </w:r>
      <w:r w:rsidR="00A05E28" w:rsidRPr="00F16E29">
        <w:rPr>
          <w:lang w:eastAsia="ru-RU"/>
        </w:rPr>
        <w:t xml:space="preserve">довести до відома банків України </w:t>
      </w:r>
      <w:r w:rsidR="00A05E28">
        <w:rPr>
          <w:lang w:eastAsia="ru-RU"/>
        </w:rPr>
        <w:t>інформацію про прийняття цієї постанови</w:t>
      </w:r>
      <w:r w:rsidR="00A05E28" w:rsidRPr="00F16E29">
        <w:rPr>
          <w:lang w:eastAsia="ru-RU"/>
        </w:rPr>
        <w:t>.</w:t>
      </w:r>
    </w:p>
    <w:p w14:paraId="2FAB7435" w14:textId="5DD5D1A4"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A05E28">
        <w:rPr>
          <w:lang w:eastAsia="ru-RU"/>
        </w:rPr>
        <w:t>Постанова набирає чинності з 01 липня 2021 року</w:t>
      </w:r>
      <w:r w:rsidR="00A05E28">
        <w:rPr>
          <w:lang w:val="ru-RU" w:eastAsia="ru-RU"/>
        </w:rPr>
        <w:t xml:space="preserve">.  </w:t>
      </w:r>
    </w:p>
    <w:p w14:paraId="32B2F6C5" w14:textId="77777777" w:rsidR="0095741D" w:rsidRPr="00CD0CD4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8"/>
        <w:gridCol w:w="4324"/>
      </w:tblGrid>
      <w:tr w:rsidR="00DD60CC" w:rsidRPr="00CD0CD4" w14:paraId="32B2F6C8" w14:textId="77777777" w:rsidTr="00A05E28">
        <w:trPr>
          <w:trHeight w:val="997"/>
        </w:trPr>
        <w:tc>
          <w:tcPr>
            <w:tcW w:w="5588" w:type="dxa"/>
            <w:vAlign w:val="bottom"/>
          </w:tcPr>
          <w:p w14:paraId="32B2F6C6" w14:textId="0E588F92" w:rsidR="00DD60CC" w:rsidRPr="00CD0CD4" w:rsidRDefault="00A05E28" w:rsidP="00F34250">
            <w:pPr>
              <w:autoSpaceDE w:val="0"/>
              <w:autoSpaceDN w:val="0"/>
              <w:ind w:left="-107"/>
              <w:jc w:val="left"/>
            </w:pPr>
            <w:r>
              <w:t>Голова</w:t>
            </w:r>
          </w:p>
        </w:tc>
        <w:tc>
          <w:tcPr>
            <w:tcW w:w="4324" w:type="dxa"/>
            <w:vAlign w:val="bottom"/>
          </w:tcPr>
          <w:p w14:paraId="32B2F6C7" w14:textId="03B1DE4F" w:rsidR="00DD60CC" w:rsidRPr="00CD0CD4" w:rsidRDefault="005E513A" w:rsidP="005E513A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 xml:space="preserve">    </w:t>
            </w:r>
            <w:r w:rsidR="00A05E28">
              <w:t xml:space="preserve">  Кирило ШЕВЧЕНКО</w:t>
            </w:r>
          </w:p>
        </w:tc>
      </w:tr>
    </w:tbl>
    <w:p w14:paraId="32B2F6C9" w14:textId="77777777" w:rsidR="008D10FD" w:rsidRPr="00CD0CD4" w:rsidRDefault="008D10FD" w:rsidP="00E53CCD"/>
    <w:p w14:paraId="32B2F6CA" w14:textId="77777777" w:rsidR="00FA508E" w:rsidRPr="00CD0CD4" w:rsidRDefault="00FA508E" w:rsidP="00E53CCD"/>
    <w:p w14:paraId="32B2F6CB" w14:textId="2D97F125"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A05E28">
        <w:t>40</w:t>
      </w:r>
    </w:p>
    <w:sectPr w:rsidR="00FA508E" w:rsidRPr="00CD0CD4" w:rsidSect="002545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74E8C" w14:textId="77777777" w:rsidR="00EA7035" w:rsidRDefault="00EA7035" w:rsidP="00E53CCD">
      <w:r>
        <w:separator/>
      </w:r>
    </w:p>
  </w:endnote>
  <w:endnote w:type="continuationSeparator" w:id="0">
    <w:p w14:paraId="0096019A" w14:textId="77777777" w:rsidR="00EA7035" w:rsidRDefault="00EA7035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7586C" w14:textId="77777777" w:rsidR="008B00DF" w:rsidRDefault="008B00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9AE50" w14:textId="77777777" w:rsidR="008B00DF" w:rsidRDefault="008B00D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5FB63" w14:textId="77777777" w:rsidR="00EA7035" w:rsidRDefault="00EA7035" w:rsidP="00E53CCD">
      <w:r>
        <w:separator/>
      </w:r>
    </w:p>
  </w:footnote>
  <w:footnote w:type="continuationSeparator" w:id="0">
    <w:p w14:paraId="2B13D0D2" w14:textId="77777777" w:rsidR="00EA7035" w:rsidRDefault="00EA7035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81611" w14:textId="77777777" w:rsidR="008B00DF" w:rsidRDefault="008B00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1E850F2E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A05E28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51FF" w14:textId="7957183C" w:rsidR="003354CA" w:rsidRPr="003354CA" w:rsidRDefault="002C6DA6" w:rsidP="003354CA">
    <w:pPr>
      <w:pStyle w:val="a5"/>
      <w:ind w:left="5670"/>
      <w:rPr>
        <w:sz w:val="24"/>
        <w:szCs w:val="24"/>
      </w:rPr>
    </w:pPr>
    <w:r>
      <w:rPr>
        <w:sz w:val="24"/>
        <w:szCs w:val="24"/>
      </w:rPr>
      <w:t>Офіційно опубліковано 30</w:t>
    </w:r>
    <w:r w:rsidR="003354CA" w:rsidRPr="003354CA">
      <w:rPr>
        <w:sz w:val="24"/>
        <w:szCs w:val="24"/>
      </w:rPr>
      <w:t>.0</w:t>
    </w:r>
    <w:r>
      <w:rPr>
        <w:sz w:val="24"/>
        <w:szCs w:val="24"/>
      </w:rPr>
      <w:t>6</w:t>
    </w:r>
    <w:r w:rsidR="003354CA" w:rsidRPr="003354CA">
      <w:rPr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B2990"/>
    <w:rsid w:val="000D778F"/>
    <w:rsid w:val="000E0CB3"/>
    <w:rsid w:val="000E5B8C"/>
    <w:rsid w:val="000E7A13"/>
    <w:rsid w:val="00106229"/>
    <w:rsid w:val="00115ECF"/>
    <w:rsid w:val="00156EFE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D487A"/>
    <w:rsid w:val="002238D1"/>
    <w:rsid w:val="00233F37"/>
    <w:rsid w:val="00241373"/>
    <w:rsid w:val="00253BF9"/>
    <w:rsid w:val="0025455E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01D9"/>
    <w:rsid w:val="002C1FDB"/>
    <w:rsid w:val="002C6DA6"/>
    <w:rsid w:val="002D1790"/>
    <w:rsid w:val="002F48EF"/>
    <w:rsid w:val="00332701"/>
    <w:rsid w:val="003354CA"/>
    <w:rsid w:val="00340D07"/>
    <w:rsid w:val="00345982"/>
    <w:rsid w:val="00356E34"/>
    <w:rsid w:val="00357676"/>
    <w:rsid w:val="0038385E"/>
    <w:rsid w:val="00384F65"/>
    <w:rsid w:val="00387BE0"/>
    <w:rsid w:val="0039725C"/>
    <w:rsid w:val="003A16E7"/>
    <w:rsid w:val="003A751F"/>
    <w:rsid w:val="003C10F1"/>
    <w:rsid w:val="003C3282"/>
    <w:rsid w:val="003C3985"/>
    <w:rsid w:val="003D6B33"/>
    <w:rsid w:val="003F0441"/>
    <w:rsid w:val="003F28B5"/>
    <w:rsid w:val="003F7093"/>
    <w:rsid w:val="00401EDB"/>
    <w:rsid w:val="00404BA8"/>
    <w:rsid w:val="00404C93"/>
    <w:rsid w:val="00407877"/>
    <w:rsid w:val="004130B9"/>
    <w:rsid w:val="00446704"/>
    <w:rsid w:val="00455B45"/>
    <w:rsid w:val="00460BA2"/>
    <w:rsid w:val="004666D6"/>
    <w:rsid w:val="004814B4"/>
    <w:rsid w:val="004A1CFC"/>
    <w:rsid w:val="004A7F75"/>
    <w:rsid w:val="004B1FE9"/>
    <w:rsid w:val="004B5574"/>
    <w:rsid w:val="004D1DA9"/>
    <w:rsid w:val="004D2B57"/>
    <w:rsid w:val="004E22E2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E513A"/>
    <w:rsid w:val="005F4CB4"/>
    <w:rsid w:val="005F6B35"/>
    <w:rsid w:val="00640612"/>
    <w:rsid w:val="0064227D"/>
    <w:rsid w:val="0065179F"/>
    <w:rsid w:val="00657593"/>
    <w:rsid w:val="00670C95"/>
    <w:rsid w:val="00682A19"/>
    <w:rsid w:val="006925CE"/>
    <w:rsid w:val="00692C8C"/>
    <w:rsid w:val="00693F2C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7197"/>
    <w:rsid w:val="0071789F"/>
    <w:rsid w:val="00730088"/>
    <w:rsid w:val="00747222"/>
    <w:rsid w:val="00750898"/>
    <w:rsid w:val="0076356A"/>
    <w:rsid w:val="00773559"/>
    <w:rsid w:val="00774FE4"/>
    <w:rsid w:val="0078127A"/>
    <w:rsid w:val="00783AF2"/>
    <w:rsid w:val="00787E46"/>
    <w:rsid w:val="007A6609"/>
    <w:rsid w:val="007B7B73"/>
    <w:rsid w:val="007C2CED"/>
    <w:rsid w:val="007F16F3"/>
    <w:rsid w:val="00802988"/>
    <w:rsid w:val="008274C0"/>
    <w:rsid w:val="008415A0"/>
    <w:rsid w:val="0085364B"/>
    <w:rsid w:val="00861F84"/>
    <w:rsid w:val="00866993"/>
    <w:rsid w:val="00874366"/>
    <w:rsid w:val="008762D8"/>
    <w:rsid w:val="00897035"/>
    <w:rsid w:val="008B00DF"/>
    <w:rsid w:val="008B1589"/>
    <w:rsid w:val="008B5CF2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741D"/>
    <w:rsid w:val="0097288F"/>
    <w:rsid w:val="0098207E"/>
    <w:rsid w:val="00983689"/>
    <w:rsid w:val="00990AAE"/>
    <w:rsid w:val="009B6120"/>
    <w:rsid w:val="009C2F76"/>
    <w:rsid w:val="009F5312"/>
    <w:rsid w:val="00A02655"/>
    <w:rsid w:val="00A02AEC"/>
    <w:rsid w:val="00A0594A"/>
    <w:rsid w:val="00A05E28"/>
    <w:rsid w:val="00A12C47"/>
    <w:rsid w:val="00A23E04"/>
    <w:rsid w:val="00A46C15"/>
    <w:rsid w:val="00A50DC0"/>
    <w:rsid w:val="00A63695"/>
    <w:rsid w:val="00A72F06"/>
    <w:rsid w:val="00A730F2"/>
    <w:rsid w:val="00A77FFD"/>
    <w:rsid w:val="00AB4554"/>
    <w:rsid w:val="00AC47B6"/>
    <w:rsid w:val="00AD7DF9"/>
    <w:rsid w:val="00AE29BB"/>
    <w:rsid w:val="00AE2CAF"/>
    <w:rsid w:val="00AF33D9"/>
    <w:rsid w:val="00B002E4"/>
    <w:rsid w:val="00B332B2"/>
    <w:rsid w:val="00B34CCC"/>
    <w:rsid w:val="00B36EC7"/>
    <w:rsid w:val="00B36EDD"/>
    <w:rsid w:val="00B61C97"/>
    <w:rsid w:val="00B628C5"/>
    <w:rsid w:val="00B71933"/>
    <w:rsid w:val="00B8078D"/>
    <w:rsid w:val="00BD12A3"/>
    <w:rsid w:val="00BD6D34"/>
    <w:rsid w:val="00BD7F6E"/>
    <w:rsid w:val="00BF47B0"/>
    <w:rsid w:val="00BF5327"/>
    <w:rsid w:val="00C21D33"/>
    <w:rsid w:val="00C3382F"/>
    <w:rsid w:val="00C4377C"/>
    <w:rsid w:val="00C47F0F"/>
    <w:rsid w:val="00C51D84"/>
    <w:rsid w:val="00C52506"/>
    <w:rsid w:val="00C82259"/>
    <w:rsid w:val="00C9297C"/>
    <w:rsid w:val="00C94014"/>
    <w:rsid w:val="00CB0A99"/>
    <w:rsid w:val="00CB5A09"/>
    <w:rsid w:val="00CD0CD4"/>
    <w:rsid w:val="00CE3B9F"/>
    <w:rsid w:val="00CF1FB8"/>
    <w:rsid w:val="00CF2C65"/>
    <w:rsid w:val="00D078B6"/>
    <w:rsid w:val="00D1022C"/>
    <w:rsid w:val="00D27115"/>
    <w:rsid w:val="00D34DCC"/>
    <w:rsid w:val="00D61D9B"/>
    <w:rsid w:val="00DA2F09"/>
    <w:rsid w:val="00DC1E60"/>
    <w:rsid w:val="00DD60CC"/>
    <w:rsid w:val="00DE1BC8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A1DE4"/>
    <w:rsid w:val="00EA60EA"/>
    <w:rsid w:val="00EA7035"/>
    <w:rsid w:val="00EB29BF"/>
    <w:rsid w:val="00EC7C7F"/>
    <w:rsid w:val="00EE1B30"/>
    <w:rsid w:val="00EF4B42"/>
    <w:rsid w:val="00F003D3"/>
    <w:rsid w:val="00F008AB"/>
    <w:rsid w:val="00F03E32"/>
    <w:rsid w:val="00F34250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9283D"/>
    <w:rsid w:val="00F96F18"/>
    <w:rsid w:val="00FA0CD3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B2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971239-12EE-4331-A6A8-C025F467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2021-07-20T13:37:00Z</dcterms:created>
  <dcterms:modified xsi:type="dcterms:W3CDTF">2021-07-20T13:38:00Z</dcterms:modified>
</cp:coreProperties>
</file>