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tblGrid>
      <w:tr w:rsidR="00D25DC4" w14:paraId="7A1A38FC" w14:textId="77777777" w:rsidTr="00D25DC4">
        <w:tc>
          <w:tcPr>
            <w:tcW w:w="6514" w:type="dxa"/>
          </w:tcPr>
          <w:p w14:paraId="0C61DAA8" w14:textId="77777777" w:rsidR="00D25DC4" w:rsidRPr="00D25DC4" w:rsidRDefault="00D25DC4" w:rsidP="00D25DC4">
            <w:pPr>
              <w:rPr>
                <w:color w:val="000000" w:themeColor="text1"/>
              </w:rPr>
            </w:pPr>
            <w:bookmarkStart w:id="0" w:name="_GoBack"/>
            <w:bookmarkEnd w:id="0"/>
            <w:r w:rsidRPr="00D25DC4">
              <w:rPr>
                <w:color w:val="000000" w:themeColor="text1"/>
              </w:rPr>
              <w:t>Додаток 1</w:t>
            </w:r>
            <w:r w:rsidRPr="00D25DC4">
              <w:rPr>
                <w:color w:val="000000" w:themeColor="text1"/>
                <w:lang w:val="ru-RU"/>
              </w:rPr>
              <w:t>6</w:t>
            </w:r>
          </w:p>
          <w:p w14:paraId="210E0DCA" w14:textId="77777777" w:rsidR="00D25DC4" w:rsidRPr="00D25DC4" w:rsidRDefault="00D25DC4" w:rsidP="00D25DC4">
            <w:pPr>
              <w:rPr>
                <w:color w:val="000000" w:themeColor="text1"/>
              </w:rPr>
            </w:pPr>
            <w:r w:rsidRPr="00D25DC4">
              <w:rPr>
                <w:color w:val="000000" w:themeColor="text1"/>
              </w:rPr>
              <w:t xml:space="preserve">до наказу Національного банку України </w:t>
            </w:r>
          </w:p>
          <w:p w14:paraId="66492031" w14:textId="77777777" w:rsidR="00D25DC4" w:rsidRDefault="00D25DC4" w:rsidP="00D25DC4">
            <w:r w:rsidRPr="00D25DC4">
              <w:rPr>
                <w:color w:val="000000" w:themeColor="text1"/>
              </w:rPr>
              <w:t>від 28 грудня</w:t>
            </w:r>
            <w:r w:rsidRPr="00D25DC4">
              <w:rPr>
                <w:color w:val="000000" w:themeColor="text1"/>
                <w:lang w:val="ru-RU"/>
              </w:rPr>
              <w:t xml:space="preserve"> </w:t>
            </w:r>
            <w:r w:rsidRPr="00303341">
              <w:t>2018 року № 1241-но</w:t>
            </w:r>
          </w:p>
          <w:p w14:paraId="30F9F66E" w14:textId="028AB8C3" w:rsidR="001F0E3D" w:rsidRDefault="00D25DC4" w:rsidP="001F0E3D">
            <w:r w:rsidRPr="0068779D">
              <w:rPr>
                <w:lang w:val="ru-RU"/>
              </w:rPr>
              <w:t>(</w:t>
            </w:r>
            <w:r w:rsidR="001F0E3D">
              <w:t xml:space="preserve">у редакції наказу Національного банку України </w:t>
            </w:r>
          </w:p>
          <w:p w14:paraId="3333BF0C" w14:textId="7E47D373" w:rsidR="00D25DC4" w:rsidRPr="00303341" w:rsidRDefault="00085B23" w:rsidP="001F0E3D">
            <w:r w:rsidRPr="00085B23">
              <w:t>від 11 жовтня 2024 року № 920-но</w:t>
            </w:r>
            <w:r w:rsidR="00D25DC4">
              <w:t>)</w:t>
            </w:r>
          </w:p>
          <w:p w14:paraId="7F63529F" w14:textId="77777777" w:rsidR="00D25DC4" w:rsidRDefault="00D25DC4" w:rsidP="00D25DC4">
            <w:pPr>
              <w:rPr>
                <w:color w:val="000000" w:themeColor="text1"/>
              </w:rPr>
            </w:pPr>
            <w:r w:rsidRPr="00D25DC4">
              <w:rPr>
                <w:color w:val="000000" w:themeColor="text1"/>
              </w:rPr>
              <w:t>(пункт 31</w:t>
            </w:r>
            <w:r w:rsidRPr="00D25DC4">
              <w:rPr>
                <w:color w:val="000000" w:themeColor="text1"/>
                <w:vertAlign w:val="superscript"/>
              </w:rPr>
              <w:t>1</w:t>
            </w:r>
            <w:r w:rsidRPr="00D25DC4">
              <w:rPr>
                <w:color w:val="000000" w:themeColor="text1"/>
              </w:rPr>
              <w:t xml:space="preserve"> глави 2 розділу I, пункти 430, 435, 436, 443, 444 глави 54 розділу VIІІ Положення про ліцензування банків, затвердженого постановою Правління Національного банку України </w:t>
            </w:r>
          </w:p>
          <w:p w14:paraId="2D60EABE" w14:textId="115184E0" w:rsidR="00D25DC4" w:rsidRDefault="00D25DC4" w:rsidP="00D25DC4">
            <w:pPr>
              <w:rPr>
                <w:color w:val="000000" w:themeColor="text1"/>
              </w:rPr>
            </w:pPr>
            <w:r w:rsidRPr="00D25DC4">
              <w:rPr>
                <w:color w:val="000000" w:themeColor="text1"/>
              </w:rPr>
              <w:t>від 22 грудня 2018 року № 149)</w:t>
            </w:r>
          </w:p>
        </w:tc>
      </w:tr>
    </w:tbl>
    <w:p w14:paraId="0964B741" w14:textId="0D70BE2F" w:rsidR="00B907AF" w:rsidRDefault="00B907AF" w:rsidP="00D25DC4">
      <w:pPr>
        <w:rPr>
          <w:color w:val="000000" w:themeColor="text1"/>
        </w:rPr>
      </w:pPr>
    </w:p>
    <w:p w14:paraId="77D6E56B" w14:textId="77777777" w:rsidR="00455214" w:rsidRPr="00455214" w:rsidRDefault="00455214" w:rsidP="00455214">
      <w:pPr>
        <w:ind w:left="1134" w:right="1134"/>
        <w:jc w:val="center"/>
        <w:rPr>
          <w:strike/>
          <w:shd w:val="clear" w:color="auto" w:fill="FFFFFF"/>
        </w:rPr>
      </w:pPr>
      <w:r w:rsidRPr="00455214">
        <w:rPr>
          <w:bCs/>
        </w:rPr>
        <w:t>Електронні п</w:t>
      </w:r>
      <w:r w:rsidRPr="00455214">
        <w:t xml:space="preserve">овідомлення про відкриття/зміни в діяльності відокремленого підрозділу банку </w:t>
      </w:r>
      <w:r w:rsidRPr="00455214">
        <w:rPr>
          <w:shd w:val="clear" w:color="auto" w:fill="FFFFFF"/>
        </w:rPr>
        <w:t>на території України</w:t>
      </w:r>
    </w:p>
    <w:p w14:paraId="0A2C2B8A" w14:textId="77777777" w:rsidR="00455214" w:rsidRPr="00455214" w:rsidRDefault="00455214" w:rsidP="00455214">
      <w:pPr>
        <w:jc w:val="center"/>
      </w:pPr>
    </w:p>
    <w:p w14:paraId="5B8F15BD" w14:textId="77777777" w:rsidR="00455214" w:rsidRPr="00455214" w:rsidRDefault="00455214" w:rsidP="00455214">
      <w:pPr>
        <w:jc w:val="center"/>
      </w:pPr>
      <w:r w:rsidRPr="00455214">
        <w:t>І. Опис складу (елементів) набору даних електронного повідомлення про відкриття відокремленого підрозділу</w:t>
      </w:r>
      <w:r w:rsidR="00A63BA9">
        <w:t xml:space="preserve"> </w:t>
      </w:r>
      <w:r w:rsidR="00A63BA9" w:rsidRPr="00B32209">
        <w:t>банку на території України</w:t>
      </w:r>
    </w:p>
    <w:p w14:paraId="1B41CDE0" w14:textId="77777777" w:rsidR="00455214" w:rsidRPr="00455214" w:rsidRDefault="00455214" w:rsidP="00455214">
      <w:pPr>
        <w:rPr>
          <w:strike/>
        </w:rPr>
      </w:pPr>
    </w:p>
    <w:p w14:paraId="4683D886" w14:textId="77777777" w:rsidR="00455214" w:rsidRPr="00455214" w:rsidRDefault="00455214" w:rsidP="00455214">
      <w:pPr>
        <w:pStyle w:val="afe"/>
        <w:jc w:val="right"/>
        <w:rPr>
          <w:color w:val="000000"/>
          <w:sz w:val="28"/>
          <w:szCs w:val="28"/>
        </w:rPr>
      </w:pPr>
      <w:r w:rsidRPr="00455214">
        <w:rPr>
          <w:color w:val="000000"/>
          <w:sz w:val="28"/>
          <w:szCs w:val="28"/>
        </w:rPr>
        <w:t>Таблиця 1</w:t>
      </w:r>
    </w:p>
    <w:p w14:paraId="4B1677D4" w14:textId="77777777" w:rsidR="00455214" w:rsidRPr="00455214" w:rsidRDefault="00455214" w:rsidP="00455214">
      <w:pPr>
        <w:pStyle w:val="afe"/>
        <w:jc w:val="center"/>
        <w:rPr>
          <w:color w:val="000000"/>
          <w:sz w:val="28"/>
          <w:szCs w:val="28"/>
        </w:rPr>
      </w:pPr>
      <w:r w:rsidRPr="00455214">
        <w:rPr>
          <w:color w:val="000000"/>
          <w:sz w:val="28"/>
          <w:szCs w:val="28"/>
        </w:rPr>
        <w:t>Загальна інформація про відокремлений підрозділ</w:t>
      </w:r>
    </w:p>
    <w:tbl>
      <w:tblPr>
        <w:tblStyle w:val="a9"/>
        <w:tblW w:w="5015" w:type="pct"/>
        <w:tblInd w:w="-15" w:type="dxa"/>
        <w:tblLook w:val="04A0" w:firstRow="1" w:lastRow="0" w:firstColumn="1" w:lastColumn="0" w:noHBand="0" w:noVBand="1"/>
      </w:tblPr>
      <w:tblGrid>
        <w:gridCol w:w="585"/>
        <w:gridCol w:w="4172"/>
        <w:gridCol w:w="4900"/>
      </w:tblGrid>
      <w:tr w:rsidR="00455214" w:rsidRPr="00455214" w14:paraId="771FDA97" w14:textId="77777777" w:rsidTr="00D25DC4">
        <w:tc>
          <w:tcPr>
            <w:tcW w:w="303" w:type="pct"/>
          </w:tcPr>
          <w:p w14:paraId="37FFD01D" w14:textId="77777777" w:rsidR="00455214" w:rsidRPr="00455214" w:rsidRDefault="00455214" w:rsidP="00C24ECF">
            <w:pPr>
              <w:pStyle w:val="afe"/>
              <w:jc w:val="center"/>
              <w:rPr>
                <w:color w:val="000000"/>
                <w:sz w:val="28"/>
                <w:szCs w:val="28"/>
              </w:rPr>
            </w:pPr>
            <w:r w:rsidRPr="00455214">
              <w:rPr>
                <w:color w:val="000000"/>
                <w:sz w:val="28"/>
                <w:szCs w:val="28"/>
              </w:rPr>
              <w:t>№ з/п</w:t>
            </w:r>
          </w:p>
        </w:tc>
        <w:tc>
          <w:tcPr>
            <w:tcW w:w="2160" w:type="pct"/>
          </w:tcPr>
          <w:p w14:paraId="6BDFC90A" w14:textId="77777777" w:rsidR="00455214" w:rsidRPr="00455214" w:rsidRDefault="00455214" w:rsidP="00C24ECF">
            <w:pPr>
              <w:pStyle w:val="afe"/>
              <w:jc w:val="center"/>
              <w:rPr>
                <w:color w:val="000000"/>
                <w:sz w:val="28"/>
                <w:szCs w:val="28"/>
              </w:rPr>
            </w:pPr>
            <w:r w:rsidRPr="00455214">
              <w:rPr>
                <w:color w:val="000000"/>
                <w:sz w:val="28"/>
                <w:szCs w:val="28"/>
              </w:rPr>
              <w:t>Назва поля (інформація)</w:t>
            </w:r>
          </w:p>
        </w:tc>
        <w:tc>
          <w:tcPr>
            <w:tcW w:w="2537" w:type="pct"/>
          </w:tcPr>
          <w:p w14:paraId="0330830A" w14:textId="77777777" w:rsidR="00455214" w:rsidRPr="00455214" w:rsidRDefault="00455214" w:rsidP="00C24ECF">
            <w:pPr>
              <w:pStyle w:val="afe"/>
              <w:jc w:val="center"/>
              <w:rPr>
                <w:color w:val="000000"/>
                <w:sz w:val="28"/>
                <w:szCs w:val="28"/>
              </w:rPr>
            </w:pPr>
            <w:r w:rsidRPr="00455214">
              <w:rPr>
                <w:sz w:val="28"/>
                <w:szCs w:val="28"/>
              </w:rPr>
              <w:t>Особливості формування (примітки)</w:t>
            </w:r>
          </w:p>
        </w:tc>
      </w:tr>
      <w:tr w:rsidR="00455214" w:rsidRPr="00455214" w14:paraId="7C0A0F0F" w14:textId="77777777" w:rsidTr="00D25DC4">
        <w:tc>
          <w:tcPr>
            <w:tcW w:w="303" w:type="pct"/>
          </w:tcPr>
          <w:p w14:paraId="1C11C966" w14:textId="77777777" w:rsidR="00455214" w:rsidRPr="00455214" w:rsidRDefault="00455214" w:rsidP="00C24ECF">
            <w:pPr>
              <w:pStyle w:val="afe"/>
              <w:jc w:val="center"/>
              <w:rPr>
                <w:color w:val="000000"/>
                <w:sz w:val="28"/>
                <w:szCs w:val="28"/>
              </w:rPr>
            </w:pPr>
            <w:r w:rsidRPr="00455214">
              <w:rPr>
                <w:color w:val="000000"/>
                <w:sz w:val="28"/>
                <w:szCs w:val="28"/>
              </w:rPr>
              <w:t>1</w:t>
            </w:r>
          </w:p>
        </w:tc>
        <w:tc>
          <w:tcPr>
            <w:tcW w:w="2160" w:type="pct"/>
          </w:tcPr>
          <w:p w14:paraId="7167FFE1" w14:textId="77777777" w:rsidR="00455214" w:rsidRPr="00455214" w:rsidRDefault="00455214" w:rsidP="00C24ECF">
            <w:pPr>
              <w:pStyle w:val="afe"/>
              <w:jc w:val="center"/>
              <w:rPr>
                <w:color w:val="000000"/>
                <w:sz w:val="28"/>
                <w:szCs w:val="28"/>
              </w:rPr>
            </w:pPr>
            <w:r w:rsidRPr="00455214">
              <w:rPr>
                <w:color w:val="000000"/>
                <w:sz w:val="28"/>
                <w:szCs w:val="28"/>
              </w:rPr>
              <w:t>2</w:t>
            </w:r>
          </w:p>
        </w:tc>
        <w:tc>
          <w:tcPr>
            <w:tcW w:w="2537" w:type="pct"/>
          </w:tcPr>
          <w:p w14:paraId="3DD052EC" w14:textId="77777777" w:rsidR="00455214" w:rsidRPr="00455214" w:rsidRDefault="00455214" w:rsidP="00C24ECF">
            <w:pPr>
              <w:pStyle w:val="afe"/>
              <w:jc w:val="center"/>
              <w:rPr>
                <w:color w:val="000000"/>
                <w:sz w:val="28"/>
                <w:szCs w:val="28"/>
              </w:rPr>
            </w:pPr>
            <w:r w:rsidRPr="00455214">
              <w:rPr>
                <w:color w:val="000000"/>
                <w:sz w:val="28"/>
                <w:szCs w:val="28"/>
              </w:rPr>
              <w:t>3</w:t>
            </w:r>
          </w:p>
        </w:tc>
      </w:tr>
      <w:tr w:rsidR="00455214" w:rsidRPr="00455214" w14:paraId="48EC0C56" w14:textId="77777777" w:rsidTr="00D25DC4">
        <w:tc>
          <w:tcPr>
            <w:tcW w:w="303" w:type="pct"/>
            <w:tcBorders>
              <w:bottom w:val="single" w:sz="4" w:space="0" w:color="auto"/>
            </w:tcBorders>
            <w:vAlign w:val="center"/>
          </w:tcPr>
          <w:p w14:paraId="5DE5AD9C" w14:textId="77777777" w:rsidR="00455214" w:rsidRPr="00455214" w:rsidRDefault="00455214" w:rsidP="00D0296C">
            <w:pPr>
              <w:pStyle w:val="afe"/>
              <w:jc w:val="center"/>
              <w:rPr>
                <w:color w:val="000000"/>
                <w:sz w:val="28"/>
                <w:szCs w:val="28"/>
              </w:rPr>
            </w:pPr>
            <w:r w:rsidRPr="00455214">
              <w:rPr>
                <w:color w:val="000000"/>
                <w:sz w:val="28"/>
                <w:szCs w:val="28"/>
              </w:rPr>
              <w:t>1</w:t>
            </w:r>
          </w:p>
        </w:tc>
        <w:tc>
          <w:tcPr>
            <w:tcW w:w="2160" w:type="pct"/>
            <w:tcBorders>
              <w:bottom w:val="single" w:sz="4" w:space="0" w:color="auto"/>
            </w:tcBorders>
          </w:tcPr>
          <w:p w14:paraId="4F422D23" w14:textId="77777777" w:rsidR="00455214" w:rsidRPr="00455214" w:rsidRDefault="00455214" w:rsidP="00C24ECF">
            <w:pPr>
              <w:pStyle w:val="afe"/>
              <w:rPr>
                <w:color w:val="000000"/>
                <w:sz w:val="28"/>
                <w:szCs w:val="28"/>
              </w:rPr>
            </w:pPr>
            <w:r w:rsidRPr="00455214">
              <w:rPr>
                <w:sz w:val="28"/>
                <w:szCs w:val="28"/>
              </w:rPr>
              <w:t>Повне найменування</w:t>
            </w:r>
          </w:p>
        </w:tc>
        <w:tc>
          <w:tcPr>
            <w:tcW w:w="2537" w:type="pct"/>
            <w:tcBorders>
              <w:bottom w:val="single" w:sz="4" w:space="0" w:color="auto"/>
            </w:tcBorders>
          </w:tcPr>
          <w:p w14:paraId="38CA6E08" w14:textId="77777777" w:rsidR="00455214" w:rsidRPr="00455214" w:rsidRDefault="00455214" w:rsidP="00C24ECF">
            <w:pPr>
              <w:pStyle w:val="afe"/>
              <w:jc w:val="center"/>
              <w:rPr>
                <w:color w:val="000000"/>
                <w:sz w:val="28"/>
                <w:szCs w:val="28"/>
              </w:rPr>
            </w:pPr>
          </w:p>
        </w:tc>
      </w:tr>
      <w:tr w:rsidR="00455214" w:rsidRPr="00455214" w14:paraId="0DE914DE" w14:textId="77777777" w:rsidTr="00D25DC4">
        <w:tc>
          <w:tcPr>
            <w:tcW w:w="303" w:type="pct"/>
            <w:vAlign w:val="center"/>
          </w:tcPr>
          <w:p w14:paraId="22A21A82" w14:textId="77777777" w:rsidR="00455214" w:rsidRPr="00455214" w:rsidRDefault="00455214" w:rsidP="00D0296C">
            <w:pPr>
              <w:pStyle w:val="afe"/>
              <w:jc w:val="center"/>
              <w:rPr>
                <w:color w:val="000000"/>
                <w:sz w:val="28"/>
                <w:szCs w:val="28"/>
              </w:rPr>
            </w:pPr>
            <w:r w:rsidRPr="00455214">
              <w:rPr>
                <w:color w:val="000000"/>
                <w:sz w:val="28"/>
                <w:szCs w:val="28"/>
              </w:rPr>
              <w:t>2</w:t>
            </w:r>
          </w:p>
        </w:tc>
        <w:tc>
          <w:tcPr>
            <w:tcW w:w="2160" w:type="pct"/>
          </w:tcPr>
          <w:p w14:paraId="3FDFA9D8" w14:textId="77777777" w:rsidR="00455214" w:rsidRPr="00455214" w:rsidRDefault="00455214" w:rsidP="00C24ECF">
            <w:pPr>
              <w:pStyle w:val="afe"/>
              <w:rPr>
                <w:color w:val="000000"/>
                <w:sz w:val="28"/>
                <w:szCs w:val="28"/>
              </w:rPr>
            </w:pPr>
            <w:r w:rsidRPr="00455214">
              <w:rPr>
                <w:sz w:val="28"/>
                <w:szCs w:val="28"/>
              </w:rPr>
              <w:t>Скорочене найменування</w:t>
            </w:r>
          </w:p>
        </w:tc>
        <w:tc>
          <w:tcPr>
            <w:tcW w:w="2537" w:type="pct"/>
          </w:tcPr>
          <w:p w14:paraId="02839B4A" w14:textId="77777777" w:rsidR="00455214" w:rsidRPr="00455214" w:rsidRDefault="00455214" w:rsidP="00C24ECF">
            <w:pPr>
              <w:pStyle w:val="afe"/>
              <w:jc w:val="center"/>
              <w:rPr>
                <w:color w:val="000000"/>
                <w:sz w:val="28"/>
                <w:szCs w:val="28"/>
              </w:rPr>
            </w:pPr>
          </w:p>
        </w:tc>
      </w:tr>
      <w:tr w:rsidR="00455214" w:rsidRPr="00455214" w14:paraId="6F148919" w14:textId="77777777" w:rsidTr="00D25DC4">
        <w:tc>
          <w:tcPr>
            <w:tcW w:w="303" w:type="pct"/>
            <w:vAlign w:val="center"/>
          </w:tcPr>
          <w:p w14:paraId="41D237DB" w14:textId="77777777" w:rsidR="00455214" w:rsidRPr="00455214" w:rsidRDefault="00455214" w:rsidP="00D0296C">
            <w:pPr>
              <w:pStyle w:val="afe"/>
              <w:jc w:val="center"/>
              <w:rPr>
                <w:color w:val="000000"/>
                <w:sz w:val="28"/>
                <w:szCs w:val="28"/>
              </w:rPr>
            </w:pPr>
            <w:r w:rsidRPr="00455214">
              <w:rPr>
                <w:color w:val="000000"/>
                <w:sz w:val="28"/>
                <w:szCs w:val="28"/>
              </w:rPr>
              <w:t>3</w:t>
            </w:r>
          </w:p>
        </w:tc>
        <w:tc>
          <w:tcPr>
            <w:tcW w:w="2160" w:type="pct"/>
          </w:tcPr>
          <w:p w14:paraId="38B5A7AC" w14:textId="77777777" w:rsidR="00455214" w:rsidRPr="00455214" w:rsidRDefault="00455214" w:rsidP="00C24ECF">
            <w:pPr>
              <w:pStyle w:val="afe"/>
              <w:rPr>
                <w:color w:val="000000"/>
                <w:sz w:val="28"/>
                <w:szCs w:val="28"/>
              </w:rPr>
            </w:pPr>
            <w:r w:rsidRPr="00455214">
              <w:rPr>
                <w:sz w:val="28"/>
                <w:szCs w:val="28"/>
              </w:rPr>
              <w:t>Тип підрозділу</w:t>
            </w:r>
          </w:p>
        </w:tc>
        <w:tc>
          <w:tcPr>
            <w:tcW w:w="2537" w:type="pct"/>
          </w:tcPr>
          <w:p w14:paraId="2BEE4688" w14:textId="77777777" w:rsidR="00455214" w:rsidRPr="00C25123" w:rsidRDefault="00455214" w:rsidP="00502580">
            <w:pPr>
              <w:rPr>
                <w:color w:val="000000"/>
              </w:rPr>
            </w:pPr>
            <w:r w:rsidRPr="00C25123">
              <w:t>Формується автоматично за типом відокремленого підрозділу “Філія на території України”/“Представництво на території України”/“Відділення”</w:t>
            </w:r>
          </w:p>
        </w:tc>
      </w:tr>
      <w:tr w:rsidR="00455214" w:rsidRPr="00455214" w14:paraId="1AF963FB" w14:textId="77777777" w:rsidTr="00D25DC4">
        <w:tc>
          <w:tcPr>
            <w:tcW w:w="303" w:type="pct"/>
            <w:vAlign w:val="center"/>
          </w:tcPr>
          <w:p w14:paraId="01DC7F0B" w14:textId="77777777" w:rsidR="00455214" w:rsidRPr="00455214" w:rsidRDefault="00455214" w:rsidP="00D0296C">
            <w:pPr>
              <w:pStyle w:val="afe"/>
              <w:jc w:val="center"/>
              <w:rPr>
                <w:color w:val="000000"/>
                <w:sz w:val="28"/>
                <w:szCs w:val="28"/>
              </w:rPr>
            </w:pPr>
            <w:r w:rsidRPr="00455214">
              <w:rPr>
                <w:color w:val="000000"/>
                <w:sz w:val="28"/>
                <w:szCs w:val="28"/>
              </w:rPr>
              <w:t>4</w:t>
            </w:r>
          </w:p>
        </w:tc>
        <w:tc>
          <w:tcPr>
            <w:tcW w:w="2160" w:type="pct"/>
          </w:tcPr>
          <w:p w14:paraId="03027F53" w14:textId="2C634EB8" w:rsidR="00455214" w:rsidRPr="00455214" w:rsidRDefault="00455214" w:rsidP="00C24ECF">
            <w:pPr>
              <w:pStyle w:val="afe"/>
              <w:rPr>
                <w:color w:val="000000"/>
                <w:sz w:val="28"/>
                <w:szCs w:val="28"/>
              </w:rPr>
            </w:pPr>
            <w:r w:rsidRPr="00455214">
              <w:rPr>
                <w:sz w:val="28"/>
                <w:szCs w:val="28"/>
                <w:shd w:val="clear" w:color="auto" w:fill="FFFFFF"/>
              </w:rPr>
              <w:t>Унікальний код підрозділу</w:t>
            </w:r>
          </w:p>
        </w:tc>
        <w:tc>
          <w:tcPr>
            <w:tcW w:w="2537" w:type="pct"/>
          </w:tcPr>
          <w:p w14:paraId="11DB3AB8" w14:textId="77777777" w:rsidR="00455214" w:rsidRPr="00455214" w:rsidRDefault="00455214" w:rsidP="00C24ECF">
            <w:r w:rsidRPr="00455214">
              <w:t xml:space="preserve">Власний унікальний у межах банку цифровий/символьно-цифровий код підрозділу із забезпеченням єдиної унікальності кодів підрозділів. </w:t>
            </w:r>
          </w:p>
          <w:p w14:paraId="22686BB9" w14:textId="77777777" w:rsidR="00455214" w:rsidRPr="00455214" w:rsidRDefault="00455214" w:rsidP="00C24ECF">
            <w:pPr>
              <w:pStyle w:val="afe"/>
              <w:jc w:val="both"/>
              <w:rPr>
                <w:color w:val="000000"/>
                <w:sz w:val="28"/>
                <w:szCs w:val="28"/>
              </w:rPr>
            </w:pPr>
            <w:r w:rsidRPr="00455214">
              <w:rPr>
                <w:sz w:val="28"/>
                <w:szCs w:val="28"/>
              </w:rPr>
              <w:t>Зазначається для відокремлених підрозділів за типом “Відділення”, “Представництво на території України”</w:t>
            </w:r>
          </w:p>
        </w:tc>
      </w:tr>
      <w:tr w:rsidR="00455214" w:rsidRPr="00455214" w14:paraId="2D1436EB" w14:textId="77777777" w:rsidTr="00D25DC4">
        <w:tc>
          <w:tcPr>
            <w:tcW w:w="303" w:type="pct"/>
            <w:vAlign w:val="center"/>
          </w:tcPr>
          <w:p w14:paraId="6C7D584B" w14:textId="77777777" w:rsidR="00455214" w:rsidRPr="00455214" w:rsidRDefault="00455214" w:rsidP="00D0296C">
            <w:pPr>
              <w:pStyle w:val="afe"/>
              <w:jc w:val="center"/>
              <w:rPr>
                <w:color w:val="000000"/>
                <w:sz w:val="28"/>
                <w:szCs w:val="28"/>
              </w:rPr>
            </w:pPr>
            <w:r w:rsidRPr="00455214">
              <w:rPr>
                <w:color w:val="000000"/>
                <w:sz w:val="28"/>
                <w:szCs w:val="28"/>
              </w:rPr>
              <w:t>5</w:t>
            </w:r>
          </w:p>
        </w:tc>
        <w:tc>
          <w:tcPr>
            <w:tcW w:w="2160" w:type="pct"/>
          </w:tcPr>
          <w:p w14:paraId="1FB1135C" w14:textId="77777777" w:rsidR="00455214" w:rsidRPr="00455214" w:rsidRDefault="00455214" w:rsidP="00C24ECF">
            <w:pPr>
              <w:pStyle w:val="afe"/>
              <w:rPr>
                <w:color w:val="000000"/>
                <w:sz w:val="28"/>
                <w:szCs w:val="28"/>
              </w:rPr>
            </w:pPr>
            <w:r w:rsidRPr="00455214">
              <w:rPr>
                <w:sz w:val="28"/>
                <w:szCs w:val="28"/>
                <w:shd w:val="clear" w:color="auto" w:fill="FFFFFF"/>
              </w:rPr>
              <w:t>Код за ЄДРПОУ</w:t>
            </w:r>
          </w:p>
        </w:tc>
        <w:tc>
          <w:tcPr>
            <w:tcW w:w="2537" w:type="pct"/>
          </w:tcPr>
          <w:p w14:paraId="6740694A" w14:textId="77777777" w:rsidR="00455214" w:rsidRPr="00455214" w:rsidRDefault="00455214" w:rsidP="00C24ECF">
            <w:pPr>
              <w:pStyle w:val="afe"/>
              <w:jc w:val="both"/>
              <w:rPr>
                <w:color w:val="000000"/>
                <w:sz w:val="28"/>
                <w:szCs w:val="28"/>
              </w:rPr>
            </w:pPr>
            <w:r w:rsidRPr="00455214">
              <w:rPr>
                <w:sz w:val="28"/>
                <w:szCs w:val="28"/>
              </w:rPr>
              <w:t>Зазначається для відокремленого підрозділу за типом “Філія на території України”</w:t>
            </w:r>
          </w:p>
        </w:tc>
      </w:tr>
      <w:tr w:rsidR="00455214" w:rsidRPr="00455214" w14:paraId="666C2A32" w14:textId="77777777" w:rsidTr="00D25DC4">
        <w:tc>
          <w:tcPr>
            <w:tcW w:w="303" w:type="pct"/>
            <w:vAlign w:val="center"/>
          </w:tcPr>
          <w:p w14:paraId="7B8B9296" w14:textId="77777777" w:rsidR="00455214" w:rsidRPr="00455214" w:rsidRDefault="00455214" w:rsidP="00D0296C">
            <w:pPr>
              <w:pStyle w:val="afe"/>
              <w:jc w:val="center"/>
              <w:rPr>
                <w:color w:val="000000"/>
                <w:sz w:val="28"/>
                <w:szCs w:val="28"/>
              </w:rPr>
            </w:pPr>
            <w:r w:rsidRPr="00455214">
              <w:rPr>
                <w:color w:val="000000"/>
                <w:sz w:val="28"/>
                <w:szCs w:val="28"/>
              </w:rPr>
              <w:t>6</w:t>
            </w:r>
          </w:p>
        </w:tc>
        <w:tc>
          <w:tcPr>
            <w:tcW w:w="2160" w:type="pct"/>
          </w:tcPr>
          <w:p w14:paraId="34836DB1" w14:textId="77777777" w:rsidR="00455214" w:rsidRPr="00455214" w:rsidRDefault="00455214" w:rsidP="00C24ECF">
            <w:pPr>
              <w:pStyle w:val="afe"/>
              <w:rPr>
                <w:color w:val="000000"/>
                <w:sz w:val="28"/>
                <w:szCs w:val="28"/>
              </w:rPr>
            </w:pPr>
            <w:r w:rsidRPr="00455214">
              <w:rPr>
                <w:sz w:val="28"/>
                <w:szCs w:val="28"/>
                <w:shd w:val="clear" w:color="auto" w:fill="FFFFFF"/>
              </w:rPr>
              <w:t>Дата внесення запису до ЄДРПОУ</w:t>
            </w:r>
          </w:p>
        </w:tc>
        <w:tc>
          <w:tcPr>
            <w:tcW w:w="2537" w:type="pct"/>
          </w:tcPr>
          <w:p w14:paraId="3113FA0A" w14:textId="77777777" w:rsidR="00455214" w:rsidRPr="00455214" w:rsidRDefault="00455214" w:rsidP="00C24ECF">
            <w:pPr>
              <w:pStyle w:val="afe"/>
              <w:jc w:val="both"/>
              <w:rPr>
                <w:color w:val="000000"/>
                <w:sz w:val="28"/>
                <w:szCs w:val="28"/>
              </w:rPr>
            </w:pPr>
            <w:r w:rsidRPr="00455214">
              <w:rPr>
                <w:sz w:val="28"/>
                <w:szCs w:val="28"/>
              </w:rPr>
              <w:t>Зазначається для відокремленого підрозділу за типом “Філія на території України”</w:t>
            </w:r>
          </w:p>
        </w:tc>
      </w:tr>
    </w:tbl>
    <w:p w14:paraId="1515D029" w14:textId="028422A9" w:rsidR="00D25DC4" w:rsidRDefault="00D25DC4"/>
    <w:p w14:paraId="22324FCA" w14:textId="77777777" w:rsidR="0036546C" w:rsidRDefault="0036546C"/>
    <w:p w14:paraId="53D5FFBF" w14:textId="77777777" w:rsidR="00366DD8" w:rsidRDefault="00366DD8"/>
    <w:tbl>
      <w:tblPr>
        <w:tblStyle w:val="a9"/>
        <w:tblW w:w="5015" w:type="pct"/>
        <w:tblInd w:w="-15" w:type="dxa"/>
        <w:tblLook w:val="04A0" w:firstRow="1" w:lastRow="0" w:firstColumn="1" w:lastColumn="0" w:noHBand="0" w:noVBand="1"/>
      </w:tblPr>
      <w:tblGrid>
        <w:gridCol w:w="586"/>
        <w:gridCol w:w="4176"/>
        <w:gridCol w:w="4905"/>
      </w:tblGrid>
      <w:tr w:rsidR="00366DD8" w:rsidRPr="00455214" w14:paraId="3C375CE4" w14:textId="77777777" w:rsidTr="00366DD8">
        <w:tc>
          <w:tcPr>
            <w:tcW w:w="5000" w:type="pct"/>
            <w:gridSpan w:val="3"/>
            <w:tcBorders>
              <w:top w:val="nil"/>
              <w:left w:val="nil"/>
              <w:bottom w:val="single" w:sz="4" w:space="0" w:color="auto"/>
              <w:right w:val="nil"/>
            </w:tcBorders>
            <w:vAlign w:val="center"/>
          </w:tcPr>
          <w:p w14:paraId="2AC3FFC1" w14:textId="0E2F1782" w:rsidR="00366DD8" w:rsidRDefault="00366DD8" w:rsidP="00366DD8">
            <w:pPr>
              <w:pStyle w:val="afe"/>
              <w:jc w:val="right"/>
              <w:rPr>
                <w:sz w:val="28"/>
                <w:szCs w:val="28"/>
                <w:shd w:val="clear" w:color="auto" w:fill="FFFFFF"/>
              </w:rPr>
            </w:pPr>
            <w:r>
              <w:rPr>
                <w:sz w:val="28"/>
                <w:szCs w:val="28"/>
                <w:shd w:val="clear" w:color="auto" w:fill="FFFFFF"/>
              </w:rPr>
              <w:t xml:space="preserve">Продовження таблиці 1 </w:t>
            </w:r>
          </w:p>
        </w:tc>
      </w:tr>
      <w:tr w:rsidR="00D25DC4" w:rsidRPr="00455214" w14:paraId="585A7C73" w14:textId="77777777" w:rsidTr="00366DD8">
        <w:tc>
          <w:tcPr>
            <w:tcW w:w="303" w:type="pct"/>
            <w:tcBorders>
              <w:top w:val="single" w:sz="4" w:space="0" w:color="auto"/>
            </w:tcBorders>
            <w:vAlign w:val="center"/>
          </w:tcPr>
          <w:p w14:paraId="1B0F7386" w14:textId="16D9D7BC" w:rsidR="00D25DC4" w:rsidRPr="00455214" w:rsidRDefault="00D25DC4" w:rsidP="00D25DC4">
            <w:pPr>
              <w:pStyle w:val="afe"/>
              <w:jc w:val="center"/>
              <w:rPr>
                <w:color w:val="000000"/>
                <w:sz w:val="28"/>
                <w:szCs w:val="28"/>
              </w:rPr>
            </w:pPr>
            <w:r>
              <w:rPr>
                <w:color w:val="000000"/>
                <w:sz w:val="28"/>
                <w:szCs w:val="28"/>
              </w:rPr>
              <w:t>1</w:t>
            </w:r>
          </w:p>
        </w:tc>
        <w:tc>
          <w:tcPr>
            <w:tcW w:w="2160" w:type="pct"/>
            <w:tcBorders>
              <w:top w:val="single" w:sz="4" w:space="0" w:color="auto"/>
            </w:tcBorders>
            <w:vAlign w:val="center"/>
          </w:tcPr>
          <w:p w14:paraId="3ACF8CFC" w14:textId="71AFFD57" w:rsidR="00D25DC4" w:rsidRPr="00455214" w:rsidRDefault="00D25DC4" w:rsidP="00D25DC4">
            <w:pPr>
              <w:pStyle w:val="afe"/>
              <w:jc w:val="center"/>
              <w:rPr>
                <w:sz w:val="28"/>
                <w:szCs w:val="28"/>
                <w:shd w:val="clear" w:color="auto" w:fill="FFFFFF"/>
              </w:rPr>
            </w:pPr>
            <w:r>
              <w:rPr>
                <w:sz w:val="28"/>
                <w:szCs w:val="28"/>
                <w:shd w:val="clear" w:color="auto" w:fill="FFFFFF"/>
              </w:rPr>
              <w:t>2</w:t>
            </w:r>
          </w:p>
        </w:tc>
        <w:tc>
          <w:tcPr>
            <w:tcW w:w="2537" w:type="pct"/>
            <w:tcBorders>
              <w:top w:val="single" w:sz="4" w:space="0" w:color="auto"/>
            </w:tcBorders>
            <w:vAlign w:val="center"/>
          </w:tcPr>
          <w:p w14:paraId="476066F4" w14:textId="797632F4" w:rsidR="00D25DC4" w:rsidRPr="00455214" w:rsidRDefault="00D25DC4" w:rsidP="00D25DC4">
            <w:pPr>
              <w:pStyle w:val="afe"/>
              <w:jc w:val="center"/>
              <w:rPr>
                <w:sz w:val="28"/>
                <w:szCs w:val="28"/>
                <w:shd w:val="clear" w:color="auto" w:fill="FFFFFF"/>
              </w:rPr>
            </w:pPr>
            <w:r>
              <w:rPr>
                <w:sz w:val="28"/>
                <w:szCs w:val="28"/>
                <w:shd w:val="clear" w:color="auto" w:fill="FFFFFF"/>
              </w:rPr>
              <w:t>3</w:t>
            </w:r>
          </w:p>
        </w:tc>
      </w:tr>
      <w:tr w:rsidR="00455214" w:rsidRPr="00455214" w14:paraId="57132E35" w14:textId="77777777" w:rsidTr="00D25DC4">
        <w:tc>
          <w:tcPr>
            <w:tcW w:w="303" w:type="pct"/>
            <w:vAlign w:val="center"/>
          </w:tcPr>
          <w:p w14:paraId="5E9BB4D3" w14:textId="77777777" w:rsidR="00455214" w:rsidRPr="00455214" w:rsidRDefault="00455214" w:rsidP="00D0296C">
            <w:pPr>
              <w:pStyle w:val="afe"/>
              <w:jc w:val="center"/>
              <w:rPr>
                <w:color w:val="000000"/>
                <w:sz w:val="28"/>
                <w:szCs w:val="28"/>
              </w:rPr>
            </w:pPr>
            <w:r w:rsidRPr="00455214">
              <w:rPr>
                <w:color w:val="000000"/>
                <w:sz w:val="28"/>
                <w:szCs w:val="28"/>
              </w:rPr>
              <w:t>7</w:t>
            </w:r>
          </w:p>
        </w:tc>
        <w:tc>
          <w:tcPr>
            <w:tcW w:w="2160" w:type="pct"/>
          </w:tcPr>
          <w:p w14:paraId="1674FBBD" w14:textId="77777777" w:rsidR="00455214" w:rsidRPr="00455214" w:rsidRDefault="00455214" w:rsidP="00C24ECF">
            <w:pPr>
              <w:pStyle w:val="afe"/>
              <w:rPr>
                <w:sz w:val="28"/>
                <w:szCs w:val="28"/>
                <w:shd w:val="clear" w:color="auto" w:fill="FFFFFF"/>
              </w:rPr>
            </w:pPr>
            <w:r w:rsidRPr="00455214">
              <w:rPr>
                <w:sz w:val="28"/>
                <w:szCs w:val="28"/>
                <w:shd w:val="clear" w:color="auto" w:fill="FFFFFF"/>
              </w:rPr>
              <w:t>Інформація про контактні телефонні номери відокремленого підрозділу (поля: “Телефон 1”, “Телефон 2”, “Тел.2_примітка”)</w:t>
            </w:r>
          </w:p>
        </w:tc>
        <w:tc>
          <w:tcPr>
            <w:tcW w:w="2537" w:type="pct"/>
          </w:tcPr>
          <w:p w14:paraId="20EA4985" w14:textId="77777777" w:rsidR="00455214" w:rsidRPr="00455214" w:rsidRDefault="00455214" w:rsidP="00C24ECF">
            <w:pPr>
              <w:pStyle w:val="afe"/>
              <w:jc w:val="both"/>
              <w:rPr>
                <w:sz w:val="28"/>
                <w:szCs w:val="28"/>
              </w:rPr>
            </w:pPr>
            <w:r w:rsidRPr="00455214">
              <w:rPr>
                <w:sz w:val="28"/>
                <w:szCs w:val="28"/>
                <w:shd w:val="clear" w:color="auto" w:fill="FFFFFF"/>
              </w:rPr>
              <w:t>Поля “Телефон 2”, “Тел.2_примітка” заповнюються за потреби</w:t>
            </w:r>
          </w:p>
        </w:tc>
      </w:tr>
      <w:tr w:rsidR="00455214" w:rsidRPr="00455214" w14:paraId="42A5F0F6" w14:textId="77777777" w:rsidTr="00D25DC4">
        <w:tc>
          <w:tcPr>
            <w:tcW w:w="303" w:type="pct"/>
            <w:vAlign w:val="center"/>
          </w:tcPr>
          <w:p w14:paraId="15E09E9E" w14:textId="77777777" w:rsidR="00455214" w:rsidRPr="00455214" w:rsidRDefault="00455214" w:rsidP="00D0296C">
            <w:pPr>
              <w:pStyle w:val="afe"/>
              <w:jc w:val="center"/>
              <w:rPr>
                <w:color w:val="000000"/>
                <w:sz w:val="28"/>
                <w:szCs w:val="28"/>
              </w:rPr>
            </w:pPr>
            <w:r w:rsidRPr="00455214">
              <w:rPr>
                <w:color w:val="000000"/>
                <w:sz w:val="28"/>
                <w:szCs w:val="28"/>
              </w:rPr>
              <w:t>8</w:t>
            </w:r>
          </w:p>
        </w:tc>
        <w:tc>
          <w:tcPr>
            <w:tcW w:w="2160" w:type="pct"/>
          </w:tcPr>
          <w:p w14:paraId="6531D46F" w14:textId="77777777" w:rsidR="00455214" w:rsidRPr="00455214" w:rsidRDefault="00455214" w:rsidP="00C24ECF">
            <w:pPr>
              <w:pStyle w:val="afe"/>
              <w:rPr>
                <w:sz w:val="28"/>
                <w:szCs w:val="28"/>
                <w:shd w:val="clear" w:color="auto" w:fill="FFFFFF"/>
              </w:rPr>
            </w:pPr>
            <w:r w:rsidRPr="00455214">
              <w:rPr>
                <w:sz w:val="28"/>
                <w:szCs w:val="28"/>
                <w:shd w:val="clear" w:color="auto" w:fill="FFFFFF"/>
              </w:rPr>
              <w:t>Стан</w:t>
            </w:r>
          </w:p>
        </w:tc>
        <w:tc>
          <w:tcPr>
            <w:tcW w:w="2537" w:type="pct"/>
          </w:tcPr>
          <w:p w14:paraId="43AF99A4" w14:textId="77777777" w:rsidR="00455214" w:rsidRPr="00455214" w:rsidRDefault="00455214" w:rsidP="00C24ECF">
            <w:pPr>
              <w:pStyle w:val="afe"/>
              <w:jc w:val="both"/>
              <w:rPr>
                <w:sz w:val="28"/>
                <w:szCs w:val="28"/>
                <w:shd w:val="clear" w:color="auto" w:fill="FFFFFF"/>
              </w:rPr>
            </w:pPr>
            <w:r w:rsidRPr="00455214">
              <w:rPr>
                <w:sz w:val="28"/>
                <w:szCs w:val="28"/>
              </w:rPr>
              <w:t xml:space="preserve">Формується автоматично </w:t>
            </w:r>
          </w:p>
        </w:tc>
      </w:tr>
      <w:tr w:rsidR="00455214" w:rsidRPr="00455214" w14:paraId="57515014" w14:textId="77777777" w:rsidTr="00D25DC4">
        <w:tc>
          <w:tcPr>
            <w:tcW w:w="303" w:type="pct"/>
            <w:vAlign w:val="center"/>
          </w:tcPr>
          <w:p w14:paraId="7319D2AC" w14:textId="77777777" w:rsidR="00455214" w:rsidRPr="00455214" w:rsidRDefault="00455214" w:rsidP="00D0296C">
            <w:pPr>
              <w:pStyle w:val="afe"/>
              <w:jc w:val="center"/>
              <w:rPr>
                <w:color w:val="000000"/>
                <w:sz w:val="28"/>
                <w:szCs w:val="28"/>
              </w:rPr>
            </w:pPr>
            <w:r w:rsidRPr="00455214">
              <w:rPr>
                <w:color w:val="000000"/>
                <w:sz w:val="28"/>
                <w:szCs w:val="28"/>
              </w:rPr>
              <w:t>9</w:t>
            </w:r>
          </w:p>
        </w:tc>
        <w:tc>
          <w:tcPr>
            <w:tcW w:w="2160" w:type="pct"/>
          </w:tcPr>
          <w:p w14:paraId="40B4115C" w14:textId="77777777" w:rsidR="00455214" w:rsidRPr="00455214" w:rsidRDefault="00455214" w:rsidP="00C24ECF">
            <w:pPr>
              <w:pStyle w:val="afe"/>
              <w:rPr>
                <w:sz w:val="28"/>
                <w:szCs w:val="28"/>
                <w:shd w:val="clear" w:color="auto" w:fill="FFFFFF"/>
              </w:rPr>
            </w:pPr>
            <w:r w:rsidRPr="00455214">
              <w:rPr>
                <w:sz w:val="28"/>
                <w:szCs w:val="28"/>
              </w:rPr>
              <w:t>Дата відкриття</w:t>
            </w:r>
          </w:p>
        </w:tc>
        <w:tc>
          <w:tcPr>
            <w:tcW w:w="2537" w:type="pct"/>
          </w:tcPr>
          <w:p w14:paraId="570AE072" w14:textId="77777777" w:rsidR="00455214" w:rsidRPr="00455214" w:rsidRDefault="00455214" w:rsidP="00C24ECF">
            <w:pPr>
              <w:pStyle w:val="afe"/>
              <w:jc w:val="both"/>
              <w:rPr>
                <w:sz w:val="28"/>
                <w:szCs w:val="28"/>
              </w:rPr>
            </w:pPr>
          </w:p>
        </w:tc>
      </w:tr>
      <w:tr w:rsidR="00455214" w:rsidRPr="00455214" w14:paraId="0A226AD4" w14:textId="77777777" w:rsidTr="00D25DC4">
        <w:tc>
          <w:tcPr>
            <w:tcW w:w="303" w:type="pct"/>
            <w:vAlign w:val="center"/>
          </w:tcPr>
          <w:p w14:paraId="6579E0DC" w14:textId="77777777" w:rsidR="00455214" w:rsidRPr="00455214" w:rsidRDefault="00455214" w:rsidP="00D0296C">
            <w:pPr>
              <w:pStyle w:val="afe"/>
              <w:jc w:val="center"/>
              <w:rPr>
                <w:color w:val="000000"/>
                <w:sz w:val="28"/>
                <w:szCs w:val="28"/>
              </w:rPr>
            </w:pPr>
            <w:r w:rsidRPr="00455214">
              <w:rPr>
                <w:color w:val="000000"/>
                <w:sz w:val="28"/>
                <w:szCs w:val="28"/>
              </w:rPr>
              <w:t>10</w:t>
            </w:r>
          </w:p>
        </w:tc>
        <w:tc>
          <w:tcPr>
            <w:tcW w:w="2160" w:type="pct"/>
          </w:tcPr>
          <w:p w14:paraId="0FB450B6" w14:textId="77777777" w:rsidR="00455214" w:rsidRPr="00455214" w:rsidRDefault="00455214" w:rsidP="00C24ECF">
            <w:pPr>
              <w:pStyle w:val="afe"/>
              <w:rPr>
                <w:sz w:val="28"/>
                <w:szCs w:val="28"/>
              </w:rPr>
            </w:pPr>
            <w:r w:rsidRPr="00455214">
              <w:rPr>
                <w:sz w:val="28"/>
                <w:szCs w:val="28"/>
              </w:rPr>
              <w:t>Дата запровадження повідомлення</w:t>
            </w:r>
          </w:p>
        </w:tc>
        <w:tc>
          <w:tcPr>
            <w:tcW w:w="2537" w:type="pct"/>
          </w:tcPr>
          <w:p w14:paraId="1389021A" w14:textId="77777777" w:rsidR="00455214" w:rsidRPr="00455214" w:rsidRDefault="00455214" w:rsidP="00C24ECF">
            <w:pPr>
              <w:pStyle w:val="afe"/>
              <w:jc w:val="both"/>
              <w:rPr>
                <w:sz w:val="28"/>
                <w:szCs w:val="28"/>
              </w:rPr>
            </w:pPr>
          </w:p>
        </w:tc>
      </w:tr>
    </w:tbl>
    <w:p w14:paraId="6568F026" w14:textId="77777777" w:rsidR="00F371EE" w:rsidRPr="00F73AAB" w:rsidRDefault="00F371EE" w:rsidP="00455214">
      <w:pPr>
        <w:pStyle w:val="afe"/>
        <w:jc w:val="right"/>
        <w:rPr>
          <w:color w:val="000000"/>
          <w:sz w:val="18"/>
          <w:szCs w:val="28"/>
        </w:rPr>
      </w:pPr>
    </w:p>
    <w:p w14:paraId="05D1D74C" w14:textId="77777777" w:rsidR="00455214" w:rsidRPr="00455214" w:rsidRDefault="00F371EE" w:rsidP="00F371EE">
      <w:pPr>
        <w:pStyle w:val="afe"/>
        <w:jc w:val="center"/>
        <w:rPr>
          <w:color w:val="000000"/>
          <w:sz w:val="28"/>
          <w:szCs w:val="28"/>
        </w:rPr>
      </w:pPr>
      <w:r>
        <w:rPr>
          <w:color w:val="000000"/>
          <w:sz w:val="28"/>
          <w:szCs w:val="28"/>
        </w:rPr>
        <w:t xml:space="preserve">                                                                                                                       </w:t>
      </w:r>
      <w:r w:rsidR="00455214" w:rsidRPr="00455214">
        <w:rPr>
          <w:color w:val="000000"/>
          <w:sz w:val="28"/>
          <w:szCs w:val="28"/>
        </w:rPr>
        <w:t>Таблиця 2</w:t>
      </w:r>
    </w:p>
    <w:p w14:paraId="5E3D2AE4" w14:textId="77777777" w:rsidR="00455214" w:rsidRPr="00455214" w:rsidRDefault="00455214" w:rsidP="00455214">
      <w:pPr>
        <w:jc w:val="center"/>
        <w:rPr>
          <w:shd w:val="clear" w:color="auto" w:fill="FFFFFF"/>
        </w:rPr>
      </w:pPr>
      <w:r w:rsidRPr="00455214">
        <w:t xml:space="preserve">Інформація про </w:t>
      </w:r>
      <w:r w:rsidRPr="00455214">
        <w:rPr>
          <w:shd w:val="clear" w:color="auto" w:fill="FFFFFF"/>
        </w:rPr>
        <w:t>місцезнаходження відокремленого підрозділу</w:t>
      </w:r>
    </w:p>
    <w:tbl>
      <w:tblPr>
        <w:tblStyle w:val="a9"/>
        <w:tblW w:w="5005" w:type="pct"/>
        <w:tblInd w:w="-15" w:type="dxa"/>
        <w:tblLook w:val="04A0" w:firstRow="1" w:lastRow="0" w:firstColumn="1" w:lastColumn="0" w:noHBand="0" w:noVBand="1"/>
      </w:tblPr>
      <w:tblGrid>
        <w:gridCol w:w="568"/>
        <w:gridCol w:w="13"/>
        <w:gridCol w:w="4169"/>
        <w:gridCol w:w="4875"/>
        <w:gridCol w:w="13"/>
      </w:tblGrid>
      <w:tr w:rsidR="00DA6DE7" w:rsidRPr="00455214" w14:paraId="10E3292F" w14:textId="77777777" w:rsidTr="00EA6C57">
        <w:trPr>
          <w:gridAfter w:val="1"/>
          <w:wAfter w:w="8" w:type="pct"/>
        </w:trPr>
        <w:tc>
          <w:tcPr>
            <w:tcW w:w="301" w:type="pct"/>
            <w:gridSpan w:val="2"/>
            <w:tcBorders>
              <w:top w:val="single" w:sz="4" w:space="0" w:color="auto"/>
              <w:left w:val="single" w:sz="4" w:space="0" w:color="auto"/>
              <w:bottom w:val="single" w:sz="4" w:space="0" w:color="auto"/>
              <w:right w:val="single" w:sz="4" w:space="0" w:color="auto"/>
            </w:tcBorders>
            <w:vAlign w:val="center"/>
          </w:tcPr>
          <w:p w14:paraId="6BA35414" w14:textId="77777777" w:rsidR="00455214" w:rsidRPr="00455214" w:rsidRDefault="00455214" w:rsidP="00C24ECF">
            <w:pPr>
              <w:jc w:val="center"/>
            </w:pPr>
            <w:r w:rsidRPr="00455214">
              <w:t>№ з/п</w:t>
            </w:r>
          </w:p>
        </w:tc>
        <w:tc>
          <w:tcPr>
            <w:tcW w:w="2160" w:type="pct"/>
            <w:tcBorders>
              <w:top w:val="single" w:sz="4" w:space="0" w:color="auto"/>
              <w:left w:val="single" w:sz="4" w:space="0" w:color="auto"/>
              <w:bottom w:val="single" w:sz="4" w:space="0" w:color="auto"/>
              <w:right w:val="single" w:sz="4" w:space="0" w:color="auto"/>
            </w:tcBorders>
            <w:vAlign w:val="center"/>
          </w:tcPr>
          <w:p w14:paraId="73DD68A4" w14:textId="77777777" w:rsidR="00455214" w:rsidRPr="00455214" w:rsidRDefault="00455214" w:rsidP="00C24ECF">
            <w:pPr>
              <w:jc w:val="center"/>
            </w:pPr>
            <w:r w:rsidRPr="00455214">
              <w:t>Назва поля (інформація)</w:t>
            </w:r>
          </w:p>
        </w:tc>
        <w:tc>
          <w:tcPr>
            <w:tcW w:w="2529" w:type="pct"/>
            <w:tcBorders>
              <w:top w:val="single" w:sz="4" w:space="0" w:color="auto"/>
              <w:left w:val="single" w:sz="4" w:space="0" w:color="auto"/>
              <w:bottom w:val="single" w:sz="4" w:space="0" w:color="auto"/>
              <w:right w:val="single" w:sz="4" w:space="0" w:color="auto"/>
            </w:tcBorders>
            <w:vAlign w:val="center"/>
          </w:tcPr>
          <w:p w14:paraId="100452A4" w14:textId="77777777" w:rsidR="00455214" w:rsidRPr="00455214" w:rsidRDefault="00455214" w:rsidP="00C24ECF">
            <w:pPr>
              <w:jc w:val="center"/>
            </w:pPr>
            <w:r w:rsidRPr="00455214">
              <w:t>Особливості формування (примітки)</w:t>
            </w:r>
          </w:p>
        </w:tc>
      </w:tr>
      <w:tr w:rsidR="00DA6DE7" w:rsidRPr="00455214" w14:paraId="14A3A1E5" w14:textId="77777777" w:rsidTr="00EA6C57">
        <w:trPr>
          <w:gridAfter w:val="1"/>
          <w:wAfter w:w="8" w:type="pct"/>
        </w:trPr>
        <w:tc>
          <w:tcPr>
            <w:tcW w:w="301" w:type="pct"/>
            <w:gridSpan w:val="2"/>
            <w:tcBorders>
              <w:top w:val="single" w:sz="4" w:space="0" w:color="auto"/>
              <w:bottom w:val="single" w:sz="4" w:space="0" w:color="auto"/>
            </w:tcBorders>
            <w:vAlign w:val="center"/>
          </w:tcPr>
          <w:p w14:paraId="75AFAE1D" w14:textId="77777777" w:rsidR="00455214" w:rsidRPr="00455214" w:rsidRDefault="00455214" w:rsidP="00C24ECF">
            <w:pPr>
              <w:jc w:val="center"/>
            </w:pPr>
            <w:r w:rsidRPr="00455214">
              <w:t>1</w:t>
            </w:r>
          </w:p>
        </w:tc>
        <w:tc>
          <w:tcPr>
            <w:tcW w:w="2160" w:type="pct"/>
            <w:tcBorders>
              <w:top w:val="single" w:sz="4" w:space="0" w:color="auto"/>
              <w:bottom w:val="single" w:sz="4" w:space="0" w:color="auto"/>
            </w:tcBorders>
            <w:vAlign w:val="center"/>
          </w:tcPr>
          <w:p w14:paraId="6FB777A8" w14:textId="77777777" w:rsidR="00455214" w:rsidRPr="00455214" w:rsidRDefault="00455214" w:rsidP="00C24ECF">
            <w:pPr>
              <w:jc w:val="center"/>
            </w:pPr>
            <w:r w:rsidRPr="00455214">
              <w:t>2</w:t>
            </w:r>
          </w:p>
        </w:tc>
        <w:tc>
          <w:tcPr>
            <w:tcW w:w="2529" w:type="pct"/>
            <w:tcBorders>
              <w:top w:val="single" w:sz="4" w:space="0" w:color="auto"/>
              <w:bottom w:val="single" w:sz="4" w:space="0" w:color="auto"/>
            </w:tcBorders>
            <w:vAlign w:val="center"/>
          </w:tcPr>
          <w:p w14:paraId="6C76623D" w14:textId="77777777" w:rsidR="00455214" w:rsidRPr="00455214" w:rsidRDefault="00455214" w:rsidP="00C24ECF">
            <w:pPr>
              <w:jc w:val="center"/>
            </w:pPr>
            <w:r w:rsidRPr="00455214">
              <w:t>3</w:t>
            </w:r>
          </w:p>
        </w:tc>
      </w:tr>
      <w:tr w:rsidR="00DA6DE7" w:rsidRPr="00455214" w14:paraId="3A46C39C" w14:textId="77777777" w:rsidTr="00EA6C57">
        <w:trPr>
          <w:gridAfter w:val="1"/>
          <w:wAfter w:w="8" w:type="pct"/>
        </w:trPr>
        <w:tc>
          <w:tcPr>
            <w:tcW w:w="301" w:type="pct"/>
            <w:gridSpan w:val="2"/>
            <w:vAlign w:val="center"/>
          </w:tcPr>
          <w:p w14:paraId="648678AD" w14:textId="77777777" w:rsidR="00455214" w:rsidRPr="00455214" w:rsidRDefault="00455214" w:rsidP="00C24ECF">
            <w:pPr>
              <w:jc w:val="center"/>
            </w:pPr>
            <w:r w:rsidRPr="00455214">
              <w:t>1</w:t>
            </w:r>
          </w:p>
        </w:tc>
        <w:tc>
          <w:tcPr>
            <w:tcW w:w="2160" w:type="pct"/>
            <w:vAlign w:val="center"/>
          </w:tcPr>
          <w:p w14:paraId="15D05E51" w14:textId="77777777" w:rsidR="00455214" w:rsidRPr="00455214" w:rsidRDefault="00455214" w:rsidP="00C24ECF">
            <w:pPr>
              <w:jc w:val="left"/>
            </w:pPr>
            <w:r w:rsidRPr="00455214">
              <w:rPr>
                <w:shd w:val="clear" w:color="auto" w:fill="FFFFFF"/>
              </w:rPr>
              <w:t>Країна</w:t>
            </w:r>
          </w:p>
        </w:tc>
        <w:tc>
          <w:tcPr>
            <w:tcW w:w="2529" w:type="pct"/>
          </w:tcPr>
          <w:p w14:paraId="75BEF841" w14:textId="77777777" w:rsidR="00455214" w:rsidRPr="00455214" w:rsidRDefault="00455214" w:rsidP="00C24ECF">
            <w:r w:rsidRPr="00455214">
              <w:t>Формується автоматично</w:t>
            </w:r>
          </w:p>
        </w:tc>
      </w:tr>
      <w:tr w:rsidR="00DA6DE7" w:rsidRPr="00455214" w14:paraId="242386AA" w14:textId="77777777" w:rsidTr="00EA6C57">
        <w:trPr>
          <w:gridAfter w:val="1"/>
          <w:wAfter w:w="8" w:type="pct"/>
        </w:trPr>
        <w:tc>
          <w:tcPr>
            <w:tcW w:w="301" w:type="pct"/>
            <w:gridSpan w:val="2"/>
            <w:vAlign w:val="center"/>
          </w:tcPr>
          <w:p w14:paraId="47CB0406" w14:textId="77777777" w:rsidR="00455214" w:rsidRPr="00455214" w:rsidRDefault="00455214" w:rsidP="00C24ECF">
            <w:pPr>
              <w:jc w:val="center"/>
            </w:pPr>
            <w:r w:rsidRPr="00455214">
              <w:t>2</w:t>
            </w:r>
          </w:p>
        </w:tc>
        <w:tc>
          <w:tcPr>
            <w:tcW w:w="2160" w:type="pct"/>
            <w:vAlign w:val="center"/>
          </w:tcPr>
          <w:p w14:paraId="5266378A" w14:textId="77777777" w:rsidR="00455214" w:rsidRPr="00455214" w:rsidRDefault="00455214" w:rsidP="00C24ECF">
            <w:pPr>
              <w:jc w:val="left"/>
            </w:pPr>
            <w:r w:rsidRPr="00455214">
              <w:rPr>
                <w:shd w:val="clear" w:color="auto" w:fill="FFFFFF"/>
              </w:rPr>
              <w:t>Код країни</w:t>
            </w:r>
          </w:p>
        </w:tc>
        <w:tc>
          <w:tcPr>
            <w:tcW w:w="2529" w:type="pct"/>
          </w:tcPr>
          <w:p w14:paraId="366D8F69" w14:textId="77777777" w:rsidR="00455214" w:rsidRPr="00455214" w:rsidRDefault="00455214" w:rsidP="00C24ECF">
            <w:r w:rsidRPr="00455214">
              <w:t>Формується автоматично</w:t>
            </w:r>
          </w:p>
        </w:tc>
      </w:tr>
      <w:tr w:rsidR="00DA6DE7" w:rsidRPr="00455214" w14:paraId="0CAB8711" w14:textId="77777777" w:rsidTr="00EA6C57">
        <w:trPr>
          <w:gridAfter w:val="1"/>
          <w:wAfter w:w="8" w:type="pct"/>
        </w:trPr>
        <w:tc>
          <w:tcPr>
            <w:tcW w:w="301" w:type="pct"/>
            <w:gridSpan w:val="2"/>
            <w:vAlign w:val="center"/>
          </w:tcPr>
          <w:p w14:paraId="3E8B364C" w14:textId="77777777" w:rsidR="00455214" w:rsidRPr="00455214" w:rsidRDefault="00455214" w:rsidP="00C24ECF">
            <w:pPr>
              <w:jc w:val="center"/>
            </w:pPr>
            <w:r w:rsidRPr="00455214">
              <w:t>3</w:t>
            </w:r>
          </w:p>
        </w:tc>
        <w:tc>
          <w:tcPr>
            <w:tcW w:w="2160" w:type="pct"/>
            <w:vAlign w:val="center"/>
          </w:tcPr>
          <w:p w14:paraId="7DAEC438" w14:textId="77777777" w:rsidR="00455214" w:rsidRPr="00455214" w:rsidRDefault="00455214" w:rsidP="00C24ECF">
            <w:pPr>
              <w:jc w:val="left"/>
            </w:pPr>
            <w:r w:rsidRPr="00455214">
              <w:rPr>
                <w:shd w:val="clear" w:color="auto" w:fill="FFFFFF"/>
              </w:rPr>
              <w:t>Область</w:t>
            </w:r>
          </w:p>
        </w:tc>
        <w:tc>
          <w:tcPr>
            <w:tcW w:w="2529" w:type="pct"/>
          </w:tcPr>
          <w:p w14:paraId="34AA848B" w14:textId="78CFA575" w:rsidR="00455214" w:rsidRPr="00455214" w:rsidRDefault="00455214" w:rsidP="00C24ECF">
            <w:pPr>
              <w:rPr>
                <w:strike/>
              </w:rPr>
            </w:pPr>
            <w:r w:rsidRPr="00455214">
              <w:t>Заповнюється шляхом обрання відповідного значення з довідника</w:t>
            </w:r>
          </w:p>
        </w:tc>
      </w:tr>
      <w:tr w:rsidR="00DA6DE7" w:rsidRPr="00455214" w14:paraId="1FD23699" w14:textId="77777777" w:rsidTr="00EA6C57">
        <w:trPr>
          <w:gridAfter w:val="1"/>
          <w:wAfter w:w="8" w:type="pct"/>
        </w:trPr>
        <w:tc>
          <w:tcPr>
            <w:tcW w:w="301" w:type="pct"/>
            <w:gridSpan w:val="2"/>
            <w:vAlign w:val="center"/>
          </w:tcPr>
          <w:p w14:paraId="2B693DFD" w14:textId="77777777" w:rsidR="00455214" w:rsidRPr="00455214" w:rsidRDefault="00455214" w:rsidP="00C24ECF">
            <w:pPr>
              <w:jc w:val="center"/>
            </w:pPr>
            <w:r w:rsidRPr="00455214">
              <w:t>4</w:t>
            </w:r>
          </w:p>
        </w:tc>
        <w:tc>
          <w:tcPr>
            <w:tcW w:w="2160" w:type="pct"/>
            <w:vAlign w:val="center"/>
          </w:tcPr>
          <w:p w14:paraId="7F7BF031" w14:textId="77777777" w:rsidR="00455214" w:rsidRPr="00455214" w:rsidRDefault="00455214" w:rsidP="00C24ECF">
            <w:pPr>
              <w:jc w:val="left"/>
            </w:pPr>
            <w:r w:rsidRPr="00455214">
              <w:rPr>
                <w:shd w:val="clear" w:color="auto" w:fill="FFFFFF"/>
              </w:rPr>
              <w:t>Код області</w:t>
            </w:r>
          </w:p>
        </w:tc>
        <w:tc>
          <w:tcPr>
            <w:tcW w:w="2529" w:type="pct"/>
          </w:tcPr>
          <w:p w14:paraId="50BA8D79" w14:textId="77777777" w:rsidR="00455214" w:rsidRPr="00455214" w:rsidRDefault="00455214" w:rsidP="00C24ECF">
            <w:r w:rsidRPr="00455214">
              <w:t>Формується автоматично</w:t>
            </w:r>
          </w:p>
        </w:tc>
      </w:tr>
      <w:tr w:rsidR="00455214" w:rsidRPr="00455214" w14:paraId="6CC3AE19" w14:textId="77777777" w:rsidTr="00EA6C57">
        <w:tc>
          <w:tcPr>
            <w:tcW w:w="294" w:type="pct"/>
            <w:vAlign w:val="center"/>
          </w:tcPr>
          <w:p w14:paraId="5E8544AD" w14:textId="77777777" w:rsidR="00455214" w:rsidRPr="00455214" w:rsidRDefault="00455214" w:rsidP="00C24ECF">
            <w:pPr>
              <w:jc w:val="center"/>
            </w:pPr>
            <w:r w:rsidRPr="00455214">
              <w:t>5</w:t>
            </w:r>
          </w:p>
        </w:tc>
        <w:tc>
          <w:tcPr>
            <w:tcW w:w="2167" w:type="pct"/>
            <w:gridSpan w:val="2"/>
            <w:vAlign w:val="center"/>
          </w:tcPr>
          <w:p w14:paraId="39A88A6C" w14:textId="77777777" w:rsidR="00455214" w:rsidRPr="00455214" w:rsidRDefault="00455214" w:rsidP="00C24ECF">
            <w:pPr>
              <w:jc w:val="left"/>
            </w:pPr>
            <w:r w:rsidRPr="00455214">
              <w:t>Назва району</w:t>
            </w:r>
          </w:p>
        </w:tc>
        <w:tc>
          <w:tcPr>
            <w:tcW w:w="2534" w:type="pct"/>
            <w:gridSpan w:val="2"/>
          </w:tcPr>
          <w:p w14:paraId="11D32874" w14:textId="3FFB49EB" w:rsidR="00455214" w:rsidRPr="00455214" w:rsidRDefault="00455214" w:rsidP="00C24ECF">
            <w:pPr>
              <w:rPr>
                <w:strike/>
              </w:rPr>
            </w:pPr>
            <w:r w:rsidRPr="00455214">
              <w:t xml:space="preserve">Зазначається назва району в межах області, шляхом обрання відповідного значення з довідника. </w:t>
            </w:r>
            <w:r w:rsidR="00325513">
              <w:t>Якщо</w:t>
            </w:r>
            <w:r w:rsidR="00325513" w:rsidRPr="00702F3D">
              <w:t xml:space="preserve"> інформації в довіднику</w:t>
            </w:r>
            <w:r w:rsidR="00325513">
              <w:t xml:space="preserve"> немає, то </w:t>
            </w:r>
            <w:r w:rsidR="00325513" w:rsidRPr="00702F3D">
              <w:t>заповнюється банком самостійно</w:t>
            </w:r>
          </w:p>
        </w:tc>
      </w:tr>
      <w:tr w:rsidR="00455214" w:rsidRPr="00455214" w14:paraId="01F877A8" w14:textId="77777777" w:rsidTr="00EA6C57">
        <w:tc>
          <w:tcPr>
            <w:tcW w:w="294" w:type="pct"/>
            <w:vAlign w:val="center"/>
          </w:tcPr>
          <w:p w14:paraId="29FAEB9F" w14:textId="77777777" w:rsidR="00455214" w:rsidRPr="00455214" w:rsidRDefault="00455214" w:rsidP="00C24ECF">
            <w:pPr>
              <w:jc w:val="center"/>
            </w:pPr>
            <w:r w:rsidRPr="00455214">
              <w:t>6</w:t>
            </w:r>
          </w:p>
        </w:tc>
        <w:tc>
          <w:tcPr>
            <w:tcW w:w="2167" w:type="pct"/>
            <w:gridSpan w:val="2"/>
            <w:vAlign w:val="center"/>
          </w:tcPr>
          <w:p w14:paraId="1A2DF407" w14:textId="77777777" w:rsidR="00455214" w:rsidRPr="00455214" w:rsidRDefault="00455214" w:rsidP="00C24ECF">
            <w:pPr>
              <w:jc w:val="left"/>
            </w:pPr>
            <w:r w:rsidRPr="00455214">
              <w:t>Тип населеного пункту</w:t>
            </w:r>
          </w:p>
        </w:tc>
        <w:tc>
          <w:tcPr>
            <w:tcW w:w="2534" w:type="pct"/>
            <w:gridSpan w:val="2"/>
          </w:tcPr>
          <w:p w14:paraId="6FF76C09" w14:textId="77777777" w:rsidR="00455214" w:rsidRPr="00455214" w:rsidRDefault="00455214" w:rsidP="00C24ECF">
            <w:r w:rsidRPr="00455214">
              <w:t>Формується автоматично</w:t>
            </w:r>
          </w:p>
        </w:tc>
      </w:tr>
      <w:tr w:rsidR="00455214" w:rsidRPr="00455214" w14:paraId="3CB9F91F" w14:textId="77777777" w:rsidTr="00EA6C57">
        <w:tc>
          <w:tcPr>
            <w:tcW w:w="294" w:type="pct"/>
            <w:vAlign w:val="center"/>
          </w:tcPr>
          <w:p w14:paraId="3413082D" w14:textId="77777777" w:rsidR="00455214" w:rsidRPr="00455214" w:rsidRDefault="00455214" w:rsidP="00C24ECF">
            <w:pPr>
              <w:jc w:val="center"/>
            </w:pPr>
            <w:r w:rsidRPr="00455214">
              <w:t>7</w:t>
            </w:r>
          </w:p>
        </w:tc>
        <w:tc>
          <w:tcPr>
            <w:tcW w:w="2167" w:type="pct"/>
            <w:gridSpan w:val="2"/>
            <w:vAlign w:val="center"/>
          </w:tcPr>
          <w:p w14:paraId="592D7D44" w14:textId="77777777" w:rsidR="00455214" w:rsidRPr="00455214" w:rsidRDefault="00455214" w:rsidP="00C24ECF">
            <w:pPr>
              <w:jc w:val="left"/>
            </w:pPr>
            <w:r w:rsidRPr="00455214">
              <w:rPr>
                <w:shd w:val="clear" w:color="auto" w:fill="FFFFFF"/>
              </w:rPr>
              <w:t>Назва населеного пункту</w:t>
            </w:r>
          </w:p>
        </w:tc>
        <w:tc>
          <w:tcPr>
            <w:tcW w:w="2534" w:type="pct"/>
            <w:gridSpan w:val="2"/>
          </w:tcPr>
          <w:p w14:paraId="412B7F28" w14:textId="3ED3C781" w:rsidR="00455214" w:rsidRPr="00455214" w:rsidRDefault="00455214" w:rsidP="00C24ECF">
            <w:r w:rsidRPr="00455214">
              <w:t xml:space="preserve">Зазначається шляхом обрання відповідного значення з довідника. </w:t>
            </w:r>
            <w:r w:rsidR="00325513">
              <w:t>Якщо</w:t>
            </w:r>
            <w:r w:rsidR="00325513" w:rsidRPr="00702F3D">
              <w:t xml:space="preserve"> інформації в довіднику</w:t>
            </w:r>
            <w:r w:rsidR="00325513">
              <w:t xml:space="preserve"> немає, то </w:t>
            </w:r>
            <w:r w:rsidR="00325513" w:rsidRPr="00702F3D">
              <w:t>заповнюється банком самостійно</w:t>
            </w:r>
          </w:p>
        </w:tc>
      </w:tr>
      <w:tr w:rsidR="00455214" w:rsidRPr="00455214" w14:paraId="44D48330" w14:textId="77777777" w:rsidTr="00EA6C57">
        <w:tc>
          <w:tcPr>
            <w:tcW w:w="294" w:type="pct"/>
            <w:vAlign w:val="center"/>
          </w:tcPr>
          <w:p w14:paraId="45970110" w14:textId="77777777" w:rsidR="00455214" w:rsidRPr="00455214" w:rsidRDefault="00455214" w:rsidP="00C24ECF">
            <w:pPr>
              <w:jc w:val="center"/>
            </w:pPr>
            <w:r w:rsidRPr="00455214">
              <w:t>8</w:t>
            </w:r>
          </w:p>
        </w:tc>
        <w:tc>
          <w:tcPr>
            <w:tcW w:w="2167" w:type="pct"/>
            <w:gridSpan w:val="2"/>
            <w:vAlign w:val="center"/>
          </w:tcPr>
          <w:p w14:paraId="4D10A4BE" w14:textId="77777777" w:rsidR="00455214" w:rsidRPr="00455214" w:rsidRDefault="00455214" w:rsidP="00C24ECF">
            <w:pPr>
              <w:jc w:val="left"/>
            </w:pPr>
            <w:r w:rsidRPr="00455214">
              <w:rPr>
                <w:shd w:val="clear" w:color="auto" w:fill="FFFFFF"/>
              </w:rPr>
              <w:t>Тип вулиці</w:t>
            </w:r>
          </w:p>
        </w:tc>
        <w:tc>
          <w:tcPr>
            <w:tcW w:w="2534" w:type="pct"/>
            <w:gridSpan w:val="2"/>
          </w:tcPr>
          <w:p w14:paraId="128CF660" w14:textId="77777777" w:rsidR="00455214" w:rsidRPr="00455214" w:rsidRDefault="00455214" w:rsidP="00C24ECF">
            <w:r w:rsidRPr="00455214">
              <w:t>Формується автоматично</w:t>
            </w:r>
          </w:p>
        </w:tc>
      </w:tr>
      <w:tr w:rsidR="00455214" w:rsidRPr="00455214" w14:paraId="153E153D" w14:textId="77777777" w:rsidTr="00EA6C57">
        <w:tc>
          <w:tcPr>
            <w:tcW w:w="294" w:type="pct"/>
            <w:vAlign w:val="center"/>
          </w:tcPr>
          <w:p w14:paraId="27B998C3" w14:textId="77777777" w:rsidR="00455214" w:rsidRPr="00455214" w:rsidRDefault="00455214" w:rsidP="00C24ECF">
            <w:pPr>
              <w:jc w:val="center"/>
            </w:pPr>
            <w:r w:rsidRPr="00455214">
              <w:t>9</w:t>
            </w:r>
          </w:p>
        </w:tc>
        <w:tc>
          <w:tcPr>
            <w:tcW w:w="2167" w:type="pct"/>
            <w:gridSpan w:val="2"/>
            <w:vAlign w:val="center"/>
          </w:tcPr>
          <w:p w14:paraId="16263FE4" w14:textId="77777777" w:rsidR="00455214" w:rsidRPr="00455214" w:rsidRDefault="00455214" w:rsidP="00C24ECF">
            <w:pPr>
              <w:jc w:val="left"/>
            </w:pPr>
            <w:r w:rsidRPr="00455214">
              <w:rPr>
                <w:shd w:val="clear" w:color="auto" w:fill="FFFFFF"/>
              </w:rPr>
              <w:t>Назва вулиці</w:t>
            </w:r>
          </w:p>
        </w:tc>
        <w:tc>
          <w:tcPr>
            <w:tcW w:w="2534" w:type="pct"/>
            <w:gridSpan w:val="2"/>
          </w:tcPr>
          <w:p w14:paraId="546DD981" w14:textId="7748C754" w:rsidR="00455214" w:rsidRPr="00455214" w:rsidRDefault="00455214" w:rsidP="00C24ECF">
            <w:r w:rsidRPr="00455214">
              <w:t xml:space="preserve">Зазначається шляхом обрання відповідного значення з довідника. </w:t>
            </w:r>
            <w:r w:rsidR="00325513">
              <w:t>Якщо</w:t>
            </w:r>
            <w:r w:rsidR="00325513" w:rsidRPr="00702F3D">
              <w:t xml:space="preserve"> інформації в довіднику</w:t>
            </w:r>
            <w:r w:rsidR="00325513">
              <w:t xml:space="preserve"> немає, то </w:t>
            </w:r>
            <w:r w:rsidR="00325513" w:rsidRPr="00702F3D">
              <w:t>заповнюється банком самостійно</w:t>
            </w:r>
          </w:p>
        </w:tc>
      </w:tr>
      <w:tr w:rsidR="00455214" w:rsidRPr="00455214" w14:paraId="2AF79CFF" w14:textId="77777777" w:rsidTr="00EA6C57">
        <w:tc>
          <w:tcPr>
            <w:tcW w:w="294" w:type="pct"/>
            <w:vAlign w:val="center"/>
          </w:tcPr>
          <w:p w14:paraId="09C183CE" w14:textId="77777777" w:rsidR="00455214" w:rsidRPr="00455214" w:rsidRDefault="00455214" w:rsidP="00C24ECF">
            <w:pPr>
              <w:jc w:val="center"/>
            </w:pPr>
            <w:r w:rsidRPr="00455214">
              <w:t>10</w:t>
            </w:r>
          </w:p>
        </w:tc>
        <w:tc>
          <w:tcPr>
            <w:tcW w:w="2167" w:type="pct"/>
            <w:gridSpan w:val="2"/>
            <w:vAlign w:val="center"/>
          </w:tcPr>
          <w:p w14:paraId="5FEA239E" w14:textId="77777777" w:rsidR="00455214" w:rsidRPr="00455214" w:rsidRDefault="00455214" w:rsidP="00C24ECF">
            <w:pPr>
              <w:jc w:val="left"/>
            </w:pPr>
            <w:r w:rsidRPr="00455214">
              <w:t>Будинок</w:t>
            </w:r>
          </w:p>
        </w:tc>
        <w:tc>
          <w:tcPr>
            <w:tcW w:w="2534" w:type="pct"/>
            <w:gridSpan w:val="2"/>
          </w:tcPr>
          <w:p w14:paraId="34653D90" w14:textId="1854A939" w:rsidR="00455214" w:rsidRPr="00455214" w:rsidRDefault="00455214" w:rsidP="00C24ECF">
            <w:r w:rsidRPr="00455214">
              <w:t xml:space="preserve">Зазначається шляхом обрання відповідного значення з довідника. </w:t>
            </w:r>
            <w:r w:rsidR="00325513">
              <w:t>Якщо</w:t>
            </w:r>
            <w:r w:rsidR="00325513" w:rsidRPr="00702F3D">
              <w:t xml:space="preserve"> інформації в довіднику</w:t>
            </w:r>
            <w:r w:rsidR="00325513">
              <w:t xml:space="preserve"> немає, то </w:t>
            </w:r>
            <w:r w:rsidR="00325513" w:rsidRPr="00702F3D">
              <w:t>заповнюється банком самостійно</w:t>
            </w:r>
          </w:p>
        </w:tc>
      </w:tr>
      <w:tr w:rsidR="00366DD8" w:rsidRPr="00455214" w14:paraId="6CE199DD" w14:textId="77777777" w:rsidTr="00EA6C57">
        <w:tc>
          <w:tcPr>
            <w:tcW w:w="5000" w:type="pct"/>
            <w:gridSpan w:val="5"/>
            <w:tcBorders>
              <w:top w:val="nil"/>
              <w:left w:val="nil"/>
              <w:right w:val="nil"/>
            </w:tcBorders>
            <w:vAlign w:val="center"/>
          </w:tcPr>
          <w:p w14:paraId="67F9954D" w14:textId="109A3248" w:rsidR="00366DD8" w:rsidRDefault="00366DD8" w:rsidP="00366DD8">
            <w:pPr>
              <w:jc w:val="right"/>
            </w:pPr>
            <w:r>
              <w:rPr>
                <w:shd w:val="clear" w:color="auto" w:fill="FFFFFF"/>
              </w:rPr>
              <w:lastRenderedPageBreak/>
              <w:t>Продовження таблиці 2</w:t>
            </w:r>
          </w:p>
        </w:tc>
      </w:tr>
      <w:tr w:rsidR="00D25DC4" w:rsidRPr="00455214" w14:paraId="38BE42C1" w14:textId="77777777" w:rsidTr="00EA6C57">
        <w:tc>
          <w:tcPr>
            <w:tcW w:w="294" w:type="pct"/>
            <w:vAlign w:val="center"/>
          </w:tcPr>
          <w:p w14:paraId="1F681AF6" w14:textId="4F95A537" w:rsidR="00D25DC4" w:rsidRPr="00455214" w:rsidRDefault="00D25DC4" w:rsidP="00D25DC4">
            <w:pPr>
              <w:jc w:val="center"/>
            </w:pPr>
            <w:r>
              <w:t>1</w:t>
            </w:r>
          </w:p>
        </w:tc>
        <w:tc>
          <w:tcPr>
            <w:tcW w:w="2170" w:type="pct"/>
            <w:gridSpan w:val="2"/>
            <w:vAlign w:val="center"/>
          </w:tcPr>
          <w:p w14:paraId="77DF0EFA" w14:textId="5985D4B4" w:rsidR="00D25DC4" w:rsidRPr="00455214" w:rsidRDefault="00D25DC4" w:rsidP="00D25DC4">
            <w:pPr>
              <w:jc w:val="center"/>
              <w:rPr>
                <w:shd w:val="clear" w:color="auto" w:fill="FFFFFF"/>
              </w:rPr>
            </w:pPr>
            <w:r>
              <w:rPr>
                <w:shd w:val="clear" w:color="auto" w:fill="FFFFFF"/>
              </w:rPr>
              <w:t>2</w:t>
            </w:r>
          </w:p>
        </w:tc>
        <w:tc>
          <w:tcPr>
            <w:tcW w:w="2536" w:type="pct"/>
            <w:gridSpan w:val="2"/>
          </w:tcPr>
          <w:p w14:paraId="434E9531" w14:textId="3FC89445" w:rsidR="00D25DC4" w:rsidRPr="00455214" w:rsidRDefault="00D25DC4" w:rsidP="00D25DC4">
            <w:pPr>
              <w:jc w:val="center"/>
            </w:pPr>
            <w:r>
              <w:t>3</w:t>
            </w:r>
          </w:p>
        </w:tc>
      </w:tr>
      <w:tr w:rsidR="00455214" w:rsidRPr="00455214" w14:paraId="77ABE543" w14:textId="77777777" w:rsidTr="00EA6C57">
        <w:tc>
          <w:tcPr>
            <w:tcW w:w="294" w:type="pct"/>
            <w:vAlign w:val="center"/>
          </w:tcPr>
          <w:p w14:paraId="784EBAC0" w14:textId="77777777" w:rsidR="00455214" w:rsidRPr="00455214" w:rsidRDefault="00455214" w:rsidP="00C24ECF">
            <w:pPr>
              <w:jc w:val="center"/>
            </w:pPr>
            <w:r w:rsidRPr="00455214">
              <w:t>11</w:t>
            </w:r>
          </w:p>
        </w:tc>
        <w:tc>
          <w:tcPr>
            <w:tcW w:w="2170" w:type="pct"/>
            <w:gridSpan w:val="2"/>
            <w:vAlign w:val="center"/>
          </w:tcPr>
          <w:p w14:paraId="7F5F48F7" w14:textId="77777777" w:rsidR="00455214" w:rsidRPr="00455214" w:rsidRDefault="00455214" w:rsidP="00C24ECF">
            <w:pPr>
              <w:jc w:val="left"/>
            </w:pPr>
            <w:r w:rsidRPr="00455214">
              <w:rPr>
                <w:shd w:val="clear" w:color="auto" w:fill="FFFFFF"/>
              </w:rPr>
              <w:t>Корпус</w:t>
            </w:r>
          </w:p>
        </w:tc>
        <w:tc>
          <w:tcPr>
            <w:tcW w:w="2536" w:type="pct"/>
            <w:gridSpan w:val="2"/>
          </w:tcPr>
          <w:p w14:paraId="057F1742" w14:textId="77777777" w:rsidR="00455214" w:rsidRPr="00455214" w:rsidRDefault="00455214" w:rsidP="00C24ECF">
            <w:r w:rsidRPr="00455214">
              <w:t>За наявності</w:t>
            </w:r>
          </w:p>
        </w:tc>
      </w:tr>
      <w:tr w:rsidR="00455214" w:rsidRPr="00455214" w14:paraId="38BAAE3D" w14:textId="77777777" w:rsidTr="00EA6C57">
        <w:tc>
          <w:tcPr>
            <w:tcW w:w="294" w:type="pct"/>
            <w:vAlign w:val="center"/>
          </w:tcPr>
          <w:p w14:paraId="18873494" w14:textId="77777777" w:rsidR="00455214" w:rsidRPr="00455214" w:rsidRDefault="00455214" w:rsidP="00C24ECF">
            <w:pPr>
              <w:jc w:val="center"/>
            </w:pPr>
            <w:r w:rsidRPr="00455214">
              <w:t>12</w:t>
            </w:r>
          </w:p>
        </w:tc>
        <w:tc>
          <w:tcPr>
            <w:tcW w:w="2170" w:type="pct"/>
            <w:gridSpan w:val="2"/>
            <w:vAlign w:val="center"/>
          </w:tcPr>
          <w:p w14:paraId="15F8C159" w14:textId="77777777" w:rsidR="00455214" w:rsidRPr="00455214" w:rsidRDefault="00455214" w:rsidP="00C24ECF">
            <w:pPr>
              <w:jc w:val="left"/>
            </w:pPr>
            <w:r w:rsidRPr="00455214">
              <w:rPr>
                <w:shd w:val="clear" w:color="auto" w:fill="FFFFFF"/>
              </w:rPr>
              <w:t>Квартира/приміщення</w:t>
            </w:r>
          </w:p>
        </w:tc>
        <w:tc>
          <w:tcPr>
            <w:tcW w:w="2536" w:type="pct"/>
            <w:gridSpan w:val="2"/>
          </w:tcPr>
          <w:p w14:paraId="031E33ED" w14:textId="77777777" w:rsidR="00455214" w:rsidRPr="00455214" w:rsidRDefault="00455214" w:rsidP="00C24ECF">
            <w:r w:rsidRPr="00455214">
              <w:t>За наявності</w:t>
            </w:r>
          </w:p>
        </w:tc>
      </w:tr>
      <w:tr w:rsidR="00455214" w:rsidRPr="00455214" w14:paraId="10D65F72" w14:textId="77777777" w:rsidTr="00EA6C57">
        <w:tc>
          <w:tcPr>
            <w:tcW w:w="294" w:type="pct"/>
            <w:vAlign w:val="center"/>
          </w:tcPr>
          <w:p w14:paraId="6CBB3B44" w14:textId="77777777" w:rsidR="00455214" w:rsidRPr="00455214" w:rsidRDefault="00455214" w:rsidP="00C24ECF">
            <w:pPr>
              <w:jc w:val="center"/>
            </w:pPr>
            <w:r w:rsidRPr="00455214">
              <w:t>13</w:t>
            </w:r>
          </w:p>
        </w:tc>
        <w:tc>
          <w:tcPr>
            <w:tcW w:w="2170" w:type="pct"/>
            <w:gridSpan w:val="2"/>
            <w:vAlign w:val="center"/>
          </w:tcPr>
          <w:p w14:paraId="65DDA021" w14:textId="77777777" w:rsidR="00455214" w:rsidRPr="00455214" w:rsidRDefault="00455214" w:rsidP="00C24ECF">
            <w:pPr>
              <w:jc w:val="left"/>
            </w:pPr>
            <w:r w:rsidRPr="00455214">
              <w:rPr>
                <w:shd w:val="clear" w:color="auto" w:fill="FFFFFF"/>
              </w:rPr>
              <w:t>Поштовий індекс</w:t>
            </w:r>
          </w:p>
        </w:tc>
        <w:tc>
          <w:tcPr>
            <w:tcW w:w="2536" w:type="pct"/>
            <w:gridSpan w:val="2"/>
          </w:tcPr>
          <w:p w14:paraId="0254F8B8" w14:textId="02ECA1EA" w:rsidR="00455214" w:rsidRPr="00455214" w:rsidRDefault="00455214" w:rsidP="00C24ECF">
            <w:r w:rsidRPr="00455214">
              <w:t xml:space="preserve">Формується автоматично. </w:t>
            </w:r>
            <w:r w:rsidR="00325513">
              <w:t>Якщо</w:t>
            </w:r>
            <w:r w:rsidR="00325513" w:rsidRPr="00702F3D">
              <w:t xml:space="preserve"> інформації в довіднику</w:t>
            </w:r>
            <w:r w:rsidR="00325513">
              <w:t xml:space="preserve"> немає, то </w:t>
            </w:r>
            <w:r w:rsidR="00325513" w:rsidRPr="00702F3D">
              <w:t>заповнюється банком самостійно</w:t>
            </w:r>
          </w:p>
        </w:tc>
      </w:tr>
      <w:tr w:rsidR="00455214" w:rsidRPr="00455214" w14:paraId="6467E89C" w14:textId="77777777" w:rsidTr="00EA6C57">
        <w:tc>
          <w:tcPr>
            <w:tcW w:w="294" w:type="pct"/>
            <w:vAlign w:val="center"/>
          </w:tcPr>
          <w:p w14:paraId="0B185F87" w14:textId="77777777" w:rsidR="00455214" w:rsidRPr="00455214" w:rsidRDefault="00455214" w:rsidP="00C24ECF">
            <w:pPr>
              <w:jc w:val="center"/>
            </w:pPr>
            <w:r w:rsidRPr="00455214">
              <w:t>14</w:t>
            </w:r>
          </w:p>
        </w:tc>
        <w:tc>
          <w:tcPr>
            <w:tcW w:w="2170" w:type="pct"/>
            <w:gridSpan w:val="2"/>
            <w:vAlign w:val="center"/>
          </w:tcPr>
          <w:p w14:paraId="4115709F" w14:textId="77777777" w:rsidR="00455214" w:rsidRPr="00455214" w:rsidRDefault="00455214" w:rsidP="00C24ECF">
            <w:pPr>
              <w:jc w:val="left"/>
            </w:pPr>
            <w:r w:rsidRPr="00455214">
              <w:rPr>
                <w:shd w:val="clear" w:color="auto" w:fill="FFFFFF"/>
              </w:rPr>
              <w:t>Примітки до адреси</w:t>
            </w:r>
          </w:p>
        </w:tc>
        <w:tc>
          <w:tcPr>
            <w:tcW w:w="2536" w:type="pct"/>
            <w:gridSpan w:val="2"/>
          </w:tcPr>
          <w:p w14:paraId="6E8E4E8A" w14:textId="77777777" w:rsidR="00455214" w:rsidRPr="00455214" w:rsidRDefault="00455214" w:rsidP="00C24ECF">
            <w:r w:rsidRPr="00455214">
              <w:rPr>
                <w:rStyle w:val="st42"/>
              </w:rPr>
              <w:t xml:space="preserve">Зазначається детальний опис місця розташування приміщення/уточнююча інформація (за потреби) </w:t>
            </w:r>
          </w:p>
        </w:tc>
      </w:tr>
      <w:tr w:rsidR="00455214" w:rsidRPr="00455214" w14:paraId="27938833" w14:textId="77777777" w:rsidTr="00EA6C57">
        <w:tc>
          <w:tcPr>
            <w:tcW w:w="294" w:type="pct"/>
            <w:vAlign w:val="center"/>
          </w:tcPr>
          <w:p w14:paraId="015398D8" w14:textId="77777777" w:rsidR="00455214" w:rsidRPr="00455214" w:rsidRDefault="00455214" w:rsidP="00C24ECF">
            <w:pPr>
              <w:jc w:val="center"/>
            </w:pPr>
            <w:r w:rsidRPr="00455214">
              <w:t>15</w:t>
            </w:r>
          </w:p>
        </w:tc>
        <w:tc>
          <w:tcPr>
            <w:tcW w:w="2170" w:type="pct"/>
            <w:gridSpan w:val="2"/>
            <w:vAlign w:val="center"/>
          </w:tcPr>
          <w:p w14:paraId="7F1B46B8" w14:textId="77777777" w:rsidR="00455214" w:rsidRPr="00455214" w:rsidRDefault="00455214" w:rsidP="00C24ECF">
            <w:pPr>
              <w:jc w:val="left"/>
            </w:pPr>
            <w:r w:rsidRPr="00455214">
              <w:rPr>
                <w:shd w:val="clear" w:color="auto" w:fill="FFFFFF"/>
              </w:rPr>
              <w:t>Місцезнаходження відповідно до положення про відокремлений підрозділ</w:t>
            </w:r>
          </w:p>
        </w:tc>
        <w:tc>
          <w:tcPr>
            <w:tcW w:w="2536" w:type="pct"/>
            <w:gridSpan w:val="2"/>
          </w:tcPr>
          <w:p w14:paraId="54750026" w14:textId="2E7E57A3" w:rsidR="00455214" w:rsidRPr="00455214" w:rsidRDefault="00455214" w:rsidP="00CC3560">
            <w:r w:rsidRPr="00455214">
              <w:t xml:space="preserve">Зазначається повна адреса, </w:t>
            </w:r>
            <w:r w:rsidR="00584E67">
              <w:t>зазначена</w:t>
            </w:r>
            <w:r w:rsidRPr="00455214">
              <w:t xml:space="preserve"> в положенні про </w:t>
            </w:r>
            <w:r w:rsidR="00CC3560">
              <w:t>відокремлений підрозділ</w:t>
            </w:r>
            <w:r w:rsidRPr="00455214">
              <w:t>,</w:t>
            </w:r>
            <w:r w:rsidR="004856E1">
              <w:t xml:space="preserve"> </w:t>
            </w:r>
            <w:r w:rsidRPr="00455214">
              <w:t>у разі розбіжностей (н</w:t>
            </w:r>
            <w:r w:rsidR="00584E67">
              <w:t>езбігання</w:t>
            </w:r>
            <w:r w:rsidRPr="00455214">
              <w:t>) окремих реквізитів адреси, зазначених у полях вище</w:t>
            </w:r>
          </w:p>
        </w:tc>
      </w:tr>
    </w:tbl>
    <w:p w14:paraId="29DDE516" w14:textId="77777777" w:rsidR="00EA6C57" w:rsidRPr="00EA6C57" w:rsidRDefault="00EA6C57" w:rsidP="00BB3EAB">
      <w:pPr>
        <w:jc w:val="right"/>
        <w:rPr>
          <w:sz w:val="10"/>
        </w:rPr>
      </w:pPr>
    </w:p>
    <w:p w14:paraId="284D22CE" w14:textId="6650190D" w:rsidR="00455214" w:rsidRPr="00455214" w:rsidRDefault="00455214" w:rsidP="00BB3EAB">
      <w:pPr>
        <w:jc w:val="right"/>
      </w:pPr>
      <w:r w:rsidRPr="00455214">
        <w:t>Таблиця 3</w:t>
      </w:r>
    </w:p>
    <w:p w14:paraId="323D0809" w14:textId="77777777" w:rsidR="00455214" w:rsidRPr="00455214" w:rsidRDefault="00455214" w:rsidP="00455214">
      <w:pPr>
        <w:jc w:val="center"/>
      </w:pPr>
      <w:r w:rsidRPr="00455214">
        <w:t>Інформація про керівника відокремленого підрозділу</w:t>
      </w:r>
    </w:p>
    <w:tbl>
      <w:tblPr>
        <w:tblStyle w:val="a9"/>
        <w:tblW w:w="5005" w:type="pct"/>
        <w:tblInd w:w="-10" w:type="dxa"/>
        <w:tblLook w:val="04A0" w:firstRow="1" w:lastRow="0" w:firstColumn="1" w:lastColumn="0" w:noHBand="0" w:noVBand="1"/>
      </w:tblPr>
      <w:tblGrid>
        <w:gridCol w:w="563"/>
        <w:gridCol w:w="4162"/>
        <w:gridCol w:w="4913"/>
      </w:tblGrid>
      <w:tr w:rsidR="00455214" w:rsidRPr="00455214" w14:paraId="6D9CB289" w14:textId="77777777" w:rsidTr="00366DD8">
        <w:tc>
          <w:tcPr>
            <w:tcW w:w="292" w:type="pct"/>
            <w:tcBorders>
              <w:top w:val="single" w:sz="4" w:space="0" w:color="auto"/>
              <w:left w:val="single" w:sz="4" w:space="0" w:color="auto"/>
              <w:bottom w:val="single" w:sz="4" w:space="0" w:color="auto"/>
              <w:right w:val="single" w:sz="4" w:space="0" w:color="auto"/>
            </w:tcBorders>
            <w:vAlign w:val="center"/>
          </w:tcPr>
          <w:p w14:paraId="6A6A1AE2" w14:textId="77777777" w:rsidR="00455214" w:rsidRPr="00455214" w:rsidRDefault="00455214" w:rsidP="00C24ECF">
            <w:pPr>
              <w:jc w:val="center"/>
            </w:pPr>
            <w:r w:rsidRPr="00455214">
              <w:t>№ з/п</w:t>
            </w:r>
          </w:p>
        </w:tc>
        <w:tc>
          <w:tcPr>
            <w:tcW w:w="2159" w:type="pct"/>
            <w:tcBorders>
              <w:top w:val="single" w:sz="4" w:space="0" w:color="auto"/>
              <w:left w:val="single" w:sz="4" w:space="0" w:color="auto"/>
              <w:bottom w:val="single" w:sz="4" w:space="0" w:color="auto"/>
              <w:right w:val="single" w:sz="4" w:space="0" w:color="auto"/>
            </w:tcBorders>
            <w:vAlign w:val="center"/>
          </w:tcPr>
          <w:p w14:paraId="0396333C" w14:textId="77777777" w:rsidR="00455214" w:rsidRPr="00455214" w:rsidRDefault="00455214" w:rsidP="00C24ECF">
            <w:pPr>
              <w:jc w:val="center"/>
            </w:pPr>
            <w:r w:rsidRPr="00455214">
              <w:t>Назва поля (інформація)</w:t>
            </w:r>
          </w:p>
        </w:tc>
        <w:tc>
          <w:tcPr>
            <w:tcW w:w="2549" w:type="pct"/>
            <w:tcBorders>
              <w:top w:val="single" w:sz="4" w:space="0" w:color="auto"/>
              <w:left w:val="single" w:sz="4" w:space="0" w:color="auto"/>
              <w:bottom w:val="single" w:sz="4" w:space="0" w:color="auto"/>
              <w:right w:val="single" w:sz="4" w:space="0" w:color="auto"/>
            </w:tcBorders>
            <w:vAlign w:val="center"/>
          </w:tcPr>
          <w:p w14:paraId="34384430" w14:textId="77777777" w:rsidR="00455214" w:rsidRPr="00455214" w:rsidRDefault="00455214" w:rsidP="00C24ECF">
            <w:pPr>
              <w:jc w:val="center"/>
            </w:pPr>
            <w:r w:rsidRPr="00455214">
              <w:t>Особливості формування (примітки)</w:t>
            </w:r>
          </w:p>
        </w:tc>
      </w:tr>
      <w:tr w:rsidR="00455214" w:rsidRPr="00455214" w14:paraId="7BD30414" w14:textId="77777777" w:rsidTr="00366DD8">
        <w:tc>
          <w:tcPr>
            <w:tcW w:w="292" w:type="pct"/>
            <w:tcBorders>
              <w:top w:val="single" w:sz="4" w:space="0" w:color="auto"/>
              <w:bottom w:val="single" w:sz="4" w:space="0" w:color="auto"/>
            </w:tcBorders>
            <w:vAlign w:val="center"/>
          </w:tcPr>
          <w:p w14:paraId="2F7A2E74" w14:textId="77777777" w:rsidR="00455214" w:rsidRPr="00455214" w:rsidRDefault="00455214" w:rsidP="00C24ECF">
            <w:pPr>
              <w:jc w:val="center"/>
            </w:pPr>
            <w:r w:rsidRPr="00455214">
              <w:t>1</w:t>
            </w:r>
          </w:p>
        </w:tc>
        <w:tc>
          <w:tcPr>
            <w:tcW w:w="2159" w:type="pct"/>
            <w:tcBorders>
              <w:top w:val="single" w:sz="4" w:space="0" w:color="auto"/>
              <w:bottom w:val="single" w:sz="4" w:space="0" w:color="auto"/>
            </w:tcBorders>
            <w:vAlign w:val="center"/>
          </w:tcPr>
          <w:p w14:paraId="7D54D534" w14:textId="77777777" w:rsidR="00455214" w:rsidRPr="00455214" w:rsidRDefault="00455214" w:rsidP="00C24ECF">
            <w:pPr>
              <w:jc w:val="center"/>
            </w:pPr>
            <w:r w:rsidRPr="00455214">
              <w:t>2</w:t>
            </w:r>
          </w:p>
        </w:tc>
        <w:tc>
          <w:tcPr>
            <w:tcW w:w="2549" w:type="pct"/>
            <w:tcBorders>
              <w:top w:val="single" w:sz="4" w:space="0" w:color="auto"/>
              <w:bottom w:val="single" w:sz="4" w:space="0" w:color="auto"/>
            </w:tcBorders>
          </w:tcPr>
          <w:p w14:paraId="3A842D84" w14:textId="77777777" w:rsidR="00455214" w:rsidRPr="00455214" w:rsidRDefault="00455214" w:rsidP="00C24ECF">
            <w:pPr>
              <w:jc w:val="center"/>
            </w:pPr>
            <w:r w:rsidRPr="00455214">
              <w:t>3</w:t>
            </w:r>
          </w:p>
        </w:tc>
      </w:tr>
      <w:tr w:rsidR="00455214" w:rsidRPr="00455214" w14:paraId="73CFE0F6" w14:textId="77777777" w:rsidTr="00366DD8">
        <w:tc>
          <w:tcPr>
            <w:tcW w:w="292" w:type="pct"/>
            <w:vAlign w:val="center"/>
          </w:tcPr>
          <w:p w14:paraId="69507F61" w14:textId="77777777" w:rsidR="00455214" w:rsidRPr="00455214" w:rsidRDefault="00455214" w:rsidP="00C24ECF">
            <w:pPr>
              <w:jc w:val="center"/>
            </w:pPr>
            <w:r w:rsidRPr="00455214">
              <w:t>1</w:t>
            </w:r>
          </w:p>
        </w:tc>
        <w:tc>
          <w:tcPr>
            <w:tcW w:w="2159" w:type="pct"/>
            <w:vAlign w:val="center"/>
          </w:tcPr>
          <w:p w14:paraId="50339FDA" w14:textId="77777777" w:rsidR="00455214" w:rsidRPr="00455214" w:rsidRDefault="00455214" w:rsidP="00C24ECF">
            <w:pPr>
              <w:jc w:val="left"/>
            </w:pPr>
            <w:r w:rsidRPr="00455214">
              <w:t>Посада</w:t>
            </w:r>
          </w:p>
        </w:tc>
        <w:tc>
          <w:tcPr>
            <w:tcW w:w="2549" w:type="pct"/>
          </w:tcPr>
          <w:p w14:paraId="67885273" w14:textId="77777777" w:rsidR="00455214" w:rsidRPr="00455214" w:rsidRDefault="00455214" w:rsidP="00C24ECF">
            <w:r w:rsidRPr="00455214">
              <w:t>Зазначається шляхом обрання відповідного значення із довідника</w:t>
            </w:r>
          </w:p>
        </w:tc>
      </w:tr>
      <w:tr w:rsidR="00455214" w:rsidRPr="00455214" w14:paraId="5A119555" w14:textId="77777777" w:rsidTr="00366DD8">
        <w:tc>
          <w:tcPr>
            <w:tcW w:w="292" w:type="pct"/>
            <w:vAlign w:val="center"/>
          </w:tcPr>
          <w:p w14:paraId="08F63FBF" w14:textId="77777777" w:rsidR="00455214" w:rsidRPr="00455214" w:rsidRDefault="00455214" w:rsidP="00C24ECF">
            <w:r w:rsidRPr="00455214">
              <w:t xml:space="preserve">  2</w:t>
            </w:r>
          </w:p>
        </w:tc>
        <w:tc>
          <w:tcPr>
            <w:tcW w:w="2159" w:type="pct"/>
            <w:vAlign w:val="center"/>
          </w:tcPr>
          <w:p w14:paraId="69F837F5" w14:textId="77777777" w:rsidR="00455214" w:rsidRPr="00455214" w:rsidRDefault="00455214" w:rsidP="00C24ECF">
            <w:pPr>
              <w:jc w:val="left"/>
            </w:pPr>
            <w:r w:rsidRPr="00455214">
              <w:t>Прізвище</w:t>
            </w:r>
          </w:p>
        </w:tc>
        <w:tc>
          <w:tcPr>
            <w:tcW w:w="2549" w:type="pct"/>
          </w:tcPr>
          <w:p w14:paraId="7287AD55" w14:textId="77777777" w:rsidR="00455214" w:rsidRPr="00455214" w:rsidRDefault="00455214" w:rsidP="00C24ECF"/>
        </w:tc>
      </w:tr>
      <w:tr w:rsidR="00455214" w:rsidRPr="00455214" w14:paraId="42362F5B" w14:textId="77777777" w:rsidTr="00366DD8">
        <w:tc>
          <w:tcPr>
            <w:tcW w:w="292" w:type="pct"/>
            <w:vAlign w:val="center"/>
          </w:tcPr>
          <w:p w14:paraId="6F9AB6AB" w14:textId="77777777" w:rsidR="00455214" w:rsidRPr="00455214" w:rsidRDefault="00455214" w:rsidP="00C24ECF">
            <w:pPr>
              <w:ind w:left="142"/>
            </w:pPr>
            <w:r w:rsidRPr="00455214">
              <w:t>3</w:t>
            </w:r>
          </w:p>
        </w:tc>
        <w:tc>
          <w:tcPr>
            <w:tcW w:w="2159" w:type="pct"/>
            <w:vAlign w:val="center"/>
          </w:tcPr>
          <w:p w14:paraId="1D5EA154" w14:textId="3FF4E713" w:rsidR="00455214" w:rsidRPr="00455214" w:rsidRDefault="00830853" w:rsidP="00830853">
            <w:pPr>
              <w:jc w:val="left"/>
            </w:pPr>
            <w:r>
              <w:rPr>
                <w:shd w:val="clear" w:color="auto" w:fill="FFFFFF"/>
              </w:rPr>
              <w:t>Власне і</w:t>
            </w:r>
            <w:r w:rsidR="00455214" w:rsidRPr="00455214">
              <w:rPr>
                <w:shd w:val="clear" w:color="auto" w:fill="FFFFFF"/>
              </w:rPr>
              <w:t>м’я</w:t>
            </w:r>
          </w:p>
        </w:tc>
        <w:tc>
          <w:tcPr>
            <w:tcW w:w="2549" w:type="pct"/>
          </w:tcPr>
          <w:p w14:paraId="525FD9DF" w14:textId="77777777" w:rsidR="00455214" w:rsidRPr="00455214" w:rsidRDefault="00455214" w:rsidP="00C24ECF"/>
        </w:tc>
      </w:tr>
      <w:tr w:rsidR="00455214" w:rsidRPr="00455214" w14:paraId="797792A6" w14:textId="77777777" w:rsidTr="00366DD8">
        <w:tc>
          <w:tcPr>
            <w:tcW w:w="292" w:type="pct"/>
            <w:vAlign w:val="center"/>
          </w:tcPr>
          <w:p w14:paraId="33C38CC0" w14:textId="77777777" w:rsidR="00455214" w:rsidRPr="00455214" w:rsidRDefault="00455214" w:rsidP="00C24ECF">
            <w:pPr>
              <w:ind w:left="142"/>
            </w:pPr>
            <w:r w:rsidRPr="00455214">
              <w:t>4</w:t>
            </w:r>
          </w:p>
        </w:tc>
        <w:tc>
          <w:tcPr>
            <w:tcW w:w="2159" w:type="pct"/>
            <w:vAlign w:val="center"/>
          </w:tcPr>
          <w:p w14:paraId="6FFB81A8" w14:textId="77777777" w:rsidR="00455214" w:rsidRPr="00455214" w:rsidRDefault="00455214" w:rsidP="00C24ECF">
            <w:pPr>
              <w:jc w:val="left"/>
            </w:pPr>
            <w:r w:rsidRPr="00455214">
              <w:rPr>
                <w:shd w:val="clear" w:color="auto" w:fill="FFFFFF"/>
              </w:rPr>
              <w:t>По батькові</w:t>
            </w:r>
          </w:p>
        </w:tc>
        <w:tc>
          <w:tcPr>
            <w:tcW w:w="2549" w:type="pct"/>
          </w:tcPr>
          <w:p w14:paraId="1EA9F70E" w14:textId="77777777" w:rsidR="00455214" w:rsidRPr="00455214" w:rsidRDefault="00455214" w:rsidP="00C24ECF">
            <w:r w:rsidRPr="00455214">
              <w:t>За наявності</w:t>
            </w:r>
          </w:p>
        </w:tc>
      </w:tr>
      <w:tr w:rsidR="00455214" w:rsidRPr="00455214" w14:paraId="4E012186" w14:textId="77777777" w:rsidTr="00366DD8">
        <w:tc>
          <w:tcPr>
            <w:tcW w:w="292" w:type="pct"/>
            <w:vAlign w:val="center"/>
          </w:tcPr>
          <w:p w14:paraId="7B41DDD7" w14:textId="77777777" w:rsidR="00455214" w:rsidRPr="00455214" w:rsidRDefault="00455214" w:rsidP="00C24ECF">
            <w:pPr>
              <w:ind w:left="142"/>
            </w:pPr>
            <w:r w:rsidRPr="00455214">
              <w:t>5</w:t>
            </w:r>
          </w:p>
        </w:tc>
        <w:tc>
          <w:tcPr>
            <w:tcW w:w="2159" w:type="pct"/>
            <w:vAlign w:val="center"/>
          </w:tcPr>
          <w:p w14:paraId="28E884E8" w14:textId="77777777" w:rsidR="00455214" w:rsidRPr="00455214" w:rsidRDefault="00455214" w:rsidP="00C24ECF">
            <w:pPr>
              <w:jc w:val="left"/>
            </w:pPr>
            <w:r w:rsidRPr="00455214">
              <w:rPr>
                <w:shd w:val="clear" w:color="auto" w:fill="FFFFFF"/>
              </w:rPr>
              <w:t>Інформація про контактні телефонні номери керівника (поля: “Номер телефону”, “Тел. примітка”)</w:t>
            </w:r>
          </w:p>
        </w:tc>
        <w:tc>
          <w:tcPr>
            <w:tcW w:w="2549" w:type="pct"/>
          </w:tcPr>
          <w:p w14:paraId="7B3F7F3C" w14:textId="77777777" w:rsidR="00455214" w:rsidRPr="00455214" w:rsidRDefault="00455214" w:rsidP="00C24ECF">
            <w:r w:rsidRPr="00455214">
              <w:rPr>
                <w:shd w:val="clear" w:color="auto" w:fill="FFFFFF"/>
              </w:rPr>
              <w:t xml:space="preserve">Поле “Тел. примітка” заповнюються за потреби </w:t>
            </w:r>
          </w:p>
        </w:tc>
      </w:tr>
      <w:tr w:rsidR="00455214" w:rsidRPr="00455214" w14:paraId="1885C3B0" w14:textId="77777777" w:rsidTr="00366DD8">
        <w:tc>
          <w:tcPr>
            <w:tcW w:w="292" w:type="pct"/>
            <w:vAlign w:val="center"/>
          </w:tcPr>
          <w:p w14:paraId="1C6FEDEB" w14:textId="77777777" w:rsidR="00455214" w:rsidRPr="00455214" w:rsidRDefault="00455214" w:rsidP="00C24ECF">
            <w:pPr>
              <w:ind w:left="142"/>
            </w:pPr>
            <w:r w:rsidRPr="00455214">
              <w:t>6</w:t>
            </w:r>
          </w:p>
        </w:tc>
        <w:tc>
          <w:tcPr>
            <w:tcW w:w="2159" w:type="pct"/>
            <w:vAlign w:val="center"/>
          </w:tcPr>
          <w:p w14:paraId="0D071ADA" w14:textId="77777777" w:rsidR="00455214" w:rsidRPr="00455214" w:rsidRDefault="00455214" w:rsidP="00C24ECF">
            <w:pPr>
              <w:jc w:val="left"/>
            </w:pPr>
            <w:r w:rsidRPr="00614B49">
              <w:rPr>
                <w:shd w:val="clear" w:color="auto" w:fill="FFFFFF"/>
              </w:rPr>
              <w:t>Дата призначення</w:t>
            </w:r>
          </w:p>
        </w:tc>
        <w:tc>
          <w:tcPr>
            <w:tcW w:w="2549" w:type="pct"/>
          </w:tcPr>
          <w:p w14:paraId="649DE5CD" w14:textId="77777777" w:rsidR="00455214" w:rsidRPr="00455214" w:rsidRDefault="00455214" w:rsidP="00C24ECF"/>
        </w:tc>
      </w:tr>
    </w:tbl>
    <w:p w14:paraId="5EB10516" w14:textId="77777777" w:rsidR="005A750A" w:rsidRPr="00EA6C57" w:rsidRDefault="005A750A" w:rsidP="004C7B14">
      <w:pPr>
        <w:pStyle w:val="BodyTextIndent21"/>
        <w:ind w:left="1070" w:firstLine="0"/>
        <w:contextualSpacing/>
        <w:rPr>
          <w:color w:val="000000" w:themeColor="text1"/>
          <w:sz w:val="14"/>
          <w:szCs w:val="28"/>
          <w:shd w:val="clear" w:color="auto" w:fill="FFFFFF"/>
          <w:lang w:val="uk-UA"/>
        </w:rPr>
      </w:pPr>
    </w:p>
    <w:p w14:paraId="481D0824" w14:textId="77777777" w:rsidR="00455214" w:rsidRPr="00455214" w:rsidRDefault="00455214" w:rsidP="00455214">
      <w:pPr>
        <w:jc w:val="right"/>
      </w:pPr>
      <w:r w:rsidRPr="00455214">
        <w:t>Таблиця 4</w:t>
      </w:r>
    </w:p>
    <w:p w14:paraId="1CCE1D2E" w14:textId="77777777" w:rsidR="00DC13FE" w:rsidRDefault="00455214" w:rsidP="00455214">
      <w:pPr>
        <w:jc w:val="center"/>
      </w:pPr>
      <w:r w:rsidRPr="00455214">
        <w:t xml:space="preserve">Інформація про головного бухгалтера </w:t>
      </w:r>
      <w:r w:rsidR="00204F72" w:rsidRPr="00204F72">
        <w:t xml:space="preserve">відокремленого підрозділу </w:t>
      </w:r>
    </w:p>
    <w:p w14:paraId="2A4227DB" w14:textId="77777777" w:rsidR="00455214" w:rsidRPr="00455214" w:rsidRDefault="00204F72" w:rsidP="00455214">
      <w:pPr>
        <w:jc w:val="center"/>
      </w:pPr>
      <w:r w:rsidRPr="00204F72">
        <w:t>(за наявності)</w:t>
      </w:r>
    </w:p>
    <w:tbl>
      <w:tblPr>
        <w:tblStyle w:val="a9"/>
        <w:tblW w:w="4990" w:type="pct"/>
        <w:tblLook w:val="04A0" w:firstRow="1" w:lastRow="0" w:firstColumn="1" w:lastColumn="0" w:noHBand="0" w:noVBand="1"/>
      </w:tblPr>
      <w:tblGrid>
        <w:gridCol w:w="565"/>
        <w:gridCol w:w="4157"/>
        <w:gridCol w:w="4887"/>
      </w:tblGrid>
      <w:tr w:rsidR="00455214" w:rsidRPr="00455214" w14:paraId="479696BA" w14:textId="77777777" w:rsidTr="0036546C">
        <w:tc>
          <w:tcPr>
            <w:tcW w:w="294" w:type="pct"/>
            <w:tcBorders>
              <w:top w:val="single" w:sz="4" w:space="0" w:color="auto"/>
              <w:left w:val="single" w:sz="4" w:space="0" w:color="auto"/>
              <w:bottom w:val="single" w:sz="4" w:space="0" w:color="auto"/>
              <w:right w:val="single" w:sz="4" w:space="0" w:color="auto"/>
            </w:tcBorders>
            <w:vAlign w:val="center"/>
          </w:tcPr>
          <w:p w14:paraId="46FFD499" w14:textId="77777777" w:rsidR="00455214" w:rsidRPr="00455214" w:rsidRDefault="00455214" w:rsidP="00C24ECF">
            <w:pPr>
              <w:jc w:val="center"/>
            </w:pPr>
            <w:r w:rsidRPr="00455214">
              <w:t>№ з/п</w:t>
            </w:r>
          </w:p>
        </w:tc>
        <w:tc>
          <w:tcPr>
            <w:tcW w:w="2163" w:type="pct"/>
            <w:tcBorders>
              <w:top w:val="single" w:sz="4" w:space="0" w:color="auto"/>
              <w:left w:val="single" w:sz="4" w:space="0" w:color="auto"/>
              <w:bottom w:val="single" w:sz="4" w:space="0" w:color="auto"/>
              <w:right w:val="single" w:sz="4" w:space="0" w:color="auto"/>
            </w:tcBorders>
            <w:vAlign w:val="center"/>
          </w:tcPr>
          <w:p w14:paraId="5F8BDBD4" w14:textId="77777777" w:rsidR="00455214" w:rsidRPr="00455214" w:rsidRDefault="00455214" w:rsidP="00C24ECF">
            <w:pPr>
              <w:jc w:val="center"/>
            </w:pPr>
            <w:r w:rsidRPr="00455214">
              <w:t>Назва поля (інформація)</w:t>
            </w:r>
          </w:p>
        </w:tc>
        <w:tc>
          <w:tcPr>
            <w:tcW w:w="2543" w:type="pct"/>
            <w:tcBorders>
              <w:top w:val="single" w:sz="4" w:space="0" w:color="auto"/>
              <w:left w:val="single" w:sz="4" w:space="0" w:color="auto"/>
              <w:bottom w:val="single" w:sz="4" w:space="0" w:color="auto"/>
              <w:right w:val="single" w:sz="4" w:space="0" w:color="auto"/>
            </w:tcBorders>
            <w:vAlign w:val="center"/>
          </w:tcPr>
          <w:p w14:paraId="137D4396" w14:textId="77777777" w:rsidR="00455214" w:rsidRPr="00455214" w:rsidRDefault="00455214" w:rsidP="00C24ECF">
            <w:pPr>
              <w:jc w:val="center"/>
            </w:pPr>
            <w:r w:rsidRPr="00455214">
              <w:t>Особливості формування (примітки)</w:t>
            </w:r>
          </w:p>
        </w:tc>
      </w:tr>
      <w:tr w:rsidR="00455214" w:rsidRPr="00455214" w14:paraId="1FA3C75D" w14:textId="77777777" w:rsidTr="0036546C">
        <w:tc>
          <w:tcPr>
            <w:tcW w:w="294" w:type="pct"/>
            <w:tcBorders>
              <w:top w:val="single" w:sz="4" w:space="0" w:color="auto"/>
              <w:bottom w:val="single" w:sz="4" w:space="0" w:color="auto"/>
            </w:tcBorders>
            <w:vAlign w:val="center"/>
          </w:tcPr>
          <w:p w14:paraId="7721311D" w14:textId="77777777" w:rsidR="00455214" w:rsidRPr="00455214" w:rsidRDefault="00455214" w:rsidP="00C24ECF">
            <w:pPr>
              <w:jc w:val="center"/>
            </w:pPr>
            <w:r w:rsidRPr="00455214">
              <w:t>1</w:t>
            </w:r>
          </w:p>
        </w:tc>
        <w:tc>
          <w:tcPr>
            <w:tcW w:w="2163" w:type="pct"/>
            <w:tcBorders>
              <w:top w:val="single" w:sz="4" w:space="0" w:color="auto"/>
              <w:bottom w:val="single" w:sz="4" w:space="0" w:color="auto"/>
            </w:tcBorders>
            <w:vAlign w:val="center"/>
          </w:tcPr>
          <w:p w14:paraId="4F6613AE" w14:textId="77777777" w:rsidR="00455214" w:rsidRPr="00455214" w:rsidRDefault="00455214" w:rsidP="00C24ECF">
            <w:pPr>
              <w:jc w:val="center"/>
            </w:pPr>
            <w:r w:rsidRPr="00455214">
              <w:t>2</w:t>
            </w:r>
          </w:p>
        </w:tc>
        <w:tc>
          <w:tcPr>
            <w:tcW w:w="2543" w:type="pct"/>
            <w:tcBorders>
              <w:top w:val="single" w:sz="4" w:space="0" w:color="auto"/>
              <w:bottom w:val="single" w:sz="4" w:space="0" w:color="auto"/>
            </w:tcBorders>
          </w:tcPr>
          <w:p w14:paraId="1A0DD4A7" w14:textId="77777777" w:rsidR="00455214" w:rsidRPr="00455214" w:rsidRDefault="00455214" w:rsidP="00C24ECF">
            <w:pPr>
              <w:jc w:val="center"/>
            </w:pPr>
            <w:r w:rsidRPr="00455214">
              <w:t>3</w:t>
            </w:r>
          </w:p>
        </w:tc>
      </w:tr>
      <w:tr w:rsidR="00455214" w:rsidRPr="00455214" w14:paraId="54EAE84A" w14:textId="77777777" w:rsidTr="0036546C">
        <w:trPr>
          <w:trHeight w:val="407"/>
        </w:trPr>
        <w:tc>
          <w:tcPr>
            <w:tcW w:w="294" w:type="pct"/>
            <w:tcBorders>
              <w:bottom w:val="single" w:sz="4" w:space="0" w:color="auto"/>
            </w:tcBorders>
            <w:vAlign w:val="center"/>
          </w:tcPr>
          <w:p w14:paraId="6923F334" w14:textId="77777777" w:rsidR="00455214" w:rsidRPr="00455214" w:rsidRDefault="00455214" w:rsidP="00366DD8">
            <w:pPr>
              <w:jc w:val="center"/>
            </w:pPr>
            <w:r w:rsidRPr="00455214">
              <w:t>1</w:t>
            </w:r>
          </w:p>
        </w:tc>
        <w:tc>
          <w:tcPr>
            <w:tcW w:w="2163" w:type="pct"/>
            <w:tcBorders>
              <w:bottom w:val="single" w:sz="4" w:space="0" w:color="auto"/>
            </w:tcBorders>
            <w:vAlign w:val="center"/>
          </w:tcPr>
          <w:p w14:paraId="2336097A" w14:textId="77777777" w:rsidR="00455214" w:rsidRPr="00455214" w:rsidRDefault="00455214" w:rsidP="00366DD8">
            <w:pPr>
              <w:jc w:val="left"/>
            </w:pPr>
            <w:r w:rsidRPr="00455214">
              <w:t>Посада</w:t>
            </w:r>
          </w:p>
        </w:tc>
        <w:tc>
          <w:tcPr>
            <w:tcW w:w="2543" w:type="pct"/>
            <w:tcBorders>
              <w:bottom w:val="single" w:sz="4" w:space="0" w:color="auto"/>
            </w:tcBorders>
          </w:tcPr>
          <w:p w14:paraId="6B166343" w14:textId="31519C18" w:rsidR="00455214" w:rsidRPr="00455214" w:rsidRDefault="00455214" w:rsidP="00C24ECF">
            <w:r w:rsidRPr="00455214">
              <w:t>Зазначається шляхом обрання відповідного значення з довідника</w:t>
            </w:r>
          </w:p>
        </w:tc>
      </w:tr>
      <w:tr w:rsidR="00455214" w:rsidRPr="00455214" w14:paraId="4D8C9B3B" w14:textId="77777777" w:rsidTr="0036546C">
        <w:tc>
          <w:tcPr>
            <w:tcW w:w="294" w:type="pct"/>
            <w:tcBorders>
              <w:top w:val="single" w:sz="4" w:space="0" w:color="auto"/>
            </w:tcBorders>
          </w:tcPr>
          <w:p w14:paraId="52DE4EE6" w14:textId="77777777" w:rsidR="00455214" w:rsidRPr="00455214" w:rsidRDefault="00455214" w:rsidP="00C24ECF">
            <w:pPr>
              <w:jc w:val="center"/>
            </w:pPr>
            <w:r w:rsidRPr="00455214">
              <w:t>2</w:t>
            </w:r>
          </w:p>
        </w:tc>
        <w:tc>
          <w:tcPr>
            <w:tcW w:w="2163" w:type="pct"/>
            <w:tcBorders>
              <w:top w:val="single" w:sz="4" w:space="0" w:color="auto"/>
            </w:tcBorders>
            <w:vAlign w:val="center"/>
          </w:tcPr>
          <w:p w14:paraId="3585BC99" w14:textId="77777777" w:rsidR="00455214" w:rsidRPr="00455214" w:rsidRDefault="00455214" w:rsidP="00C24ECF">
            <w:r w:rsidRPr="00455214">
              <w:t>Прізвище</w:t>
            </w:r>
          </w:p>
        </w:tc>
        <w:tc>
          <w:tcPr>
            <w:tcW w:w="2543" w:type="pct"/>
            <w:tcBorders>
              <w:top w:val="single" w:sz="4" w:space="0" w:color="auto"/>
            </w:tcBorders>
          </w:tcPr>
          <w:p w14:paraId="66A11AC3" w14:textId="77777777" w:rsidR="00455214" w:rsidRPr="00455214" w:rsidRDefault="00455214" w:rsidP="00C24ECF"/>
        </w:tc>
      </w:tr>
      <w:tr w:rsidR="00455214" w:rsidRPr="00455214" w14:paraId="014BDCD3" w14:textId="77777777" w:rsidTr="0036546C">
        <w:tc>
          <w:tcPr>
            <w:tcW w:w="294" w:type="pct"/>
            <w:tcBorders>
              <w:bottom w:val="single" w:sz="4" w:space="0" w:color="auto"/>
            </w:tcBorders>
          </w:tcPr>
          <w:p w14:paraId="262C11F5" w14:textId="77777777" w:rsidR="00455214" w:rsidRPr="00455214" w:rsidRDefault="00455214" w:rsidP="00C24ECF">
            <w:pPr>
              <w:jc w:val="center"/>
            </w:pPr>
            <w:r w:rsidRPr="00455214">
              <w:t>3</w:t>
            </w:r>
          </w:p>
        </w:tc>
        <w:tc>
          <w:tcPr>
            <w:tcW w:w="2163" w:type="pct"/>
            <w:tcBorders>
              <w:bottom w:val="single" w:sz="4" w:space="0" w:color="auto"/>
            </w:tcBorders>
            <w:vAlign w:val="center"/>
          </w:tcPr>
          <w:p w14:paraId="03B9B096" w14:textId="22DE168B" w:rsidR="00455214" w:rsidRPr="00455214" w:rsidRDefault="00830853" w:rsidP="00830853">
            <w:r>
              <w:rPr>
                <w:shd w:val="clear" w:color="auto" w:fill="FFFFFF"/>
              </w:rPr>
              <w:t>Власне і</w:t>
            </w:r>
            <w:r w:rsidR="00455214" w:rsidRPr="00455214">
              <w:rPr>
                <w:shd w:val="clear" w:color="auto" w:fill="FFFFFF"/>
              </w:rPr>
              <w:t>м’я</w:t>
            </w:r>
          </w:p>
        </w:tc>
        <w:tc>
          <w:tcPr>
            <w:tcW w:w="2543" w:type="pct"/>
            <w:tcBorders>
              <w:bottom w:val="single" w:sz="4" w:space="0" w:color="auto"/>
            </w:tcBorders>
          </w:tcPr>
          <w:p w14:paraId="05B81009" w14:textId="77777777" w:rsidR="00455214" w:rsidRPr="00455214" w:rsidRDefault="00455214" w:rsidP="00C24ECF"/>
        </w:tc>
      </w:tr>
      <w:tr w:rsidR="00295149" w:rsidRPr="00455214" w14:paraId="3DDBF8A5" w14:textId="77777777" w:rsidTr="0036546C">
        <w:tc>
          <w:tcPr>
            <w:tcW w:w="5000" w:type="pct"/>
            <w:gridSpan w:val="3"/>
            <w:tcBorders>
              <w:top w:val="nil"/>
              <w:left w:val="nil"/>
              <w:bottom w:val="single" w:sz="4" w:space="0" w:color="auto"/>
              <w:right w:val="nil"/>
            </w:tcBorders>
          </w:tcPr>
          <w:p w14:paraId="208F8B33" w14:textId="406AF130" w:rsidR="00295149" w:rsidRPr="00360E70" w:rsidRDefault="00295149" w:rsidP="00360E70">
            <w:pPr>
              <w:jc w:val="right"/>
              <w:rPr>
                <w:lang w:val="ru-RU"/>
              </w:rPr>
            </w:pPr>
            <w:r>
              <w:rPr>
                <w:shd w:val="clear" w:color="auto" w:fill="FFFFFF"/>
              </w:rPr>
              <w:lastRenderedPageBreak/>
              <w:t xml:space="preserve">Продовження таблиці </w:t>
            </w:r>
            <w:r w:rsidR="00360E70">
              <w:rPr>
                <w:shd w:val="clear" w:color="auto" w:fill="FFFFFF"/>
                <w:lang w:val="ru-RU"/>
              </w:rPr>
              <w:t>4</w:t>
            </w:r>
          </w:p>
        </w:tc>
      </w:tr>
      <w:tr w:rsidR="00295149" w:rsidRPr="00455214" w14:paraId="4DEA5DD1" w14:textId="77777777" w:rsidTr="0036546C">
        <w:tc>
          <w:tcPr>
            <w:tcW w:w="294" w:type="pct"/>
            <w:tcBorders>
              <w:top w:val="single" w:sz="4" w:space="0" w:color="auto"/>
              <w:left w:val="single" w:sz="4" w:space="0" w:color="auto"/>
              <w:bottom w:val="single" w:sz="4" w:space="0" w:color="auto"/>
              <w:right w:val="single" w:sz="4" w:space="0" w:color="auto"/>
            </w:tcBorders>
          </w:tcPr>
          <w:p w14:paraId="57CDE1B3" w14:textId="4B133731" w:rsidR="00295149" w:rsidRPr="00455214" w:rsidRDefault="00295149" w:rsidP="00295149">
            <w:pPr>
              <w:jc w:val="center"/>
            </w:pPr>
            <w:r>
              <w:t>1</w:t>
            </w:r>
          </w:p>
        </w:tc>
        <w:tc>
          <w:tcPr>
            <w:tcW w:w="2163" w:type="pct"/>
            <w:tcBorders>
              <w:top w:val="single" w:sz="4" w:space="0" w:color="auto"/>
              <w:left w:val="single" w:sz="4" w:space="0" w:color="auto"/>
              <w:bottom w:val="single" w:sz="4" w:space="0" w:color="auto"/>
              <w:right w:val="single" w:sz="4" w:space="0" w:color="auto"/>
            </w:tcBorders>
            <w:vAlign w:val="center"/>
          </w:tcPr>
          <w:p w14:paraId="105868BF" w14:textId="0E16AF7F" w:rsidR="00295149" w:rsidRPr="00455214" w:rsidRDefault="00295149" w:rsidP="00295149">
            <w:pPr>
              <w:jc w:val="center"/>
              <w:rPr>
                <w:shd w:val="clear" w:color="auto" w:fill="FFFFFF"/>
              </w:rPr>
            </w:pPr>
            <w:r>
              <w:rPr>
                <w:shd w:val="clear" w:color="auto" w:fill="FFFFFF"/>
              </w:rPr>
              <w:t>2</w:t>
            </w:r>
          </w:p>
        </w:tc>
        <w:tc>
          <w:tcPr>
            <w:tcW w:w="2543" w:type="pct"/>
            <w:tcBorders>
              <w:top w:val="single" w:sz="4" w:space="0" w:color="auto"/>
              <w:left w:val="single" w:sz="4" w:space="0" w:color="auto"/>
              <w:bottom w:val="single" w:sz="4" w:space="0" w:color="auto"/>
              <w:right w:val="single" w:sz="4" w:space="0" w:color="auto"/>
            </w:tcBorders>
          </w:tcPr>
          <w:p w14:paraId="2AB71D43" w14:textId="582E285A" w:rsidR="00295149" w:rsidRPr="00455214" w:rsidRDefault="00295149" w:rsidP="00295149">
            <w:pPr>
              <w:jc w:val="center"/>
            </w:pPr>
            <w:r>
              <w:t>3</w:t>
            </w:r>
          </w:p>
        </w:tc>
      </w:tr>
      <w:tr w:rsidR="00455214" w:rsidRPr="00455214" w14:paraId="1CCD0337" w14:textId="77777777" w:rsidTr="0036546C">
        <w:tc>
          <w:tcPr>
            <w:tcW w:w="294" w:type="pct"/>
            <w:tcBorders>
              <w:top w:val="single" w:sz="4" w:space="0" w:color="auto"/>
            </w:tcBorders>
          </w:tcPr>
          <w:p w14:paraId="56633CEE" w14:textId="77777777" w:rsidR="00455214" w:rsidRPr="00455214" w:rsidRDefault="00455214" w:rsidP="00C24ECF">
            <w:pPr>
              <w:jc w:val="center"/>
            </w:pPr>
            <w:r w:rsidRPr="00455214">
              <w:t>4</w:t>
            </w:r>
          </w:p>
        </w:tc>
        <w:tc>
          <w:tcPr>
            <w:tcW w:w="2163" w:type="pct"/>
            <w:tcBorders>
              <w:top w:val="single" w:sz="4" w:space="0" w:color="auto"/>
            </w:tcBorders>
            <w:vAlign w:val="center"/>
          </w:tcPr>
          <w:p w14:paraId="38254BBB" w14:textId="77777777" w:rsidR="00455214" w:rsidRPr="00455214" w:rsidRDefault="00455214" w:rsidP="00C24ECF">
            <w:r w:rsidRPr="00455214">
              <w:rPr>
                <w:shd w:val="clear" w:color="auto" w:fill="FFFFFF"/>
              </w:rPr>
              <w:t>По батькові</w:t>
            </w:r>
          </w:p>
        </w:tc>
        <w:tc>
          <w:tcPr>
            <w:tcW w:w="2543" w:type="pct"/>
            <w:tcBorders>
              <w:top w:val="single" w:sz="4" w:space="0" w:color="auto"/>
            </w:tcBorders>
          </w:tcPr>
          <w:p w14:paraId="09D71F00" w14:textId="77777777" w:rsidR="00455214" w:rsidRPr="00455214" w:rsidRDefault="00455214" w:rsidP="00C24ECF">
            <w:r w:rsidRPr="00455214">
              <w:t>За наявності</w:t>
            </w:r>
          </w:p>
        </w:tc>
      </w:tr>
      <w:tr w:rsidR="00455214" w:rsidRPr="00455214" w14:paraId="7DE3B0E3" w14:textId="77777777" w:rsidTr="0036546C">
        <w:tc>
          <w:tcPr>
            <w:tcW w:w="294" w:type="pct"/>
          </w:tcPr>
          <w:p w14:paraId="00012203" w14:textId="77777777" w:rsidR="00455214" w:rsidRPr="00455214" w:rsidRDefault="00455214" w:rsidP="00C24ECF">
            <w:pPr>
              <w:jc w:val="center"/>
            </w:pPr>
            <w:r w:rsidRPr="00455214">
              <w:t>5</w:t>
            </w:r>
          </w:p>
        </w:tc>
        <w:tc>
          <w:tcPr>
            <w:tcW w:w="2163" w:type="pct"/>
            <w:vAlign w:val="center"/>
          </w:tcPr>
          <w:p w14:paraId="46827613" w14:textId="77777777" w:rsidR="00455214" w:rsidRPr="00455214" w:rsidRDefault="00455214" w:rsidP="00C24ECF">
            <w:r w:rsidRPr="00455214">
              <w:rPr>
                <w:shd w:val="clear" w:color="auto" w:fill="FFFFFF"/>
              </w:rPr>
              <w:t>Інформація про контактні телефонні номери головного бухгалтера (поля: “Номер телефону”, “Тел. примітка”)</w:t>
            </w:r>
          </w:p>
        </w:tc>
        <w:tc>
          <w:tcPr>
            <w:tcW w:w="2543" w:type="pct"/>
          </w:tcPr>
          <w:p w14:paraId="15F89E75" w14:textId="77777777" w:rsidR="00455214" w:rsidRPr="00455214" w:rsidRDefault="00455214" w:rsidP="00C24ECF">
            <w:r w:rsidRPr="00455214">
              <w:rPr>
                <w:shd w:val="clear" w:color="auto" w:fill="FFFFFF"/>
              </w:rPr>
              <w:t xml:space="preserve">Поле “Тел. примітка” заповнюються за потреби </w:t>
            </w:r>
          </w:p>
        </w:tc>
      </w:tr>
      <w:tr w:rsidR="00455214" w:rsidRPr="00455214" w14:paraId="57855DEF" w14:textId="77777777" w:rsidTr="0036546C">
        <w:tc>
          <w:tcPr>
            <w:tcW w:w="294" w:type="pct"/>
          </w:tcPr>
          <w:p w14:paraId="2305F21F" w14:textId="77777777" w:rsidR="00455214" w:rsidRPr="00455214" w:rsidRDefault="00455214" w:rsidP="00C24ECF">
            <w:pPr>
              <w:jc w:val="center"/>
            </w:pPr>
            <w:r w:rsidRPr="00455214">
              <w:t>6</w:t>
            </w:r>
          </w:p>
        </w:tc>
        <w:tc>
          <w:tcPr>
            <w:tcW w:w="2163" w:type="pct"/>
            <w:vAlign w:val="center"/>
          </w:tcPr>
          <w:p w14:paraId="36265A44" w14:textId="77777777" w:rsidR="00455214" w:rsidRPr="00455214" w:rsidRDefault="00455214" w:rsidP="00C24ECF">
            <w:r w:rsidRPr="00455214">
              <w:rPr>
                <w:shd w:val="clear" w:color="auto" w:fill="FFFFFF"/>
              </w:rPr>
              <w:t>Дата призначення</w:t>
            </w:r>
          </w:p>
        </w:tc>
        <w:tc>
          <w:tcPr>
            <w:tcW w:w="2543" w:type="pct"/>
          </w:tcPr>
          <w:p w14:paraId="7861B5B8" w14:textId="77777777" w:rsidR="00455214" w:rsidRPr="00455214" w:rsidRDefault="00455214" w:rsidP="00C24ECF"/>
        </w:tc>
      </w:tr>
    </w:tbl>
    <w:p w14:paraId="32719109" w14:textId="77777777" w:rsidR="005A750A" w:rsidRPr="00455214" w:rsidRDefault="005A750A" w:rsidP="005A750A">
      <w:pPr>
        <w:pStyle w:val="BodyTextIndent21"/>
        <w:ind w:left="1070" w:firstLine="0"/>
        <w:contextualSpacing/>
        <w:rPr>
          <w:color w:val="000000" w:themeColor="text1"/>
          <w:sz w:val="28"/>
          <w:szCs w:val="28"/>
          <w:shd w:val="clear" w:color="auto" w:fill="FFFFFF"/>
          <w:lang w:val="uk-UA"/>
        </w:rPr>
      </w:pPr>
    </w:p>
    <w:p w14:paraId="47960367" w14:textId="28943192" w:rsidR="00295149" w:rsidRDefault="00455214" w:rsidP="00295149">
      <w:pPr>
        <w:tabs>
          <w:tab w:val="center" w:pos="4890"/>
          <w:tab w:val="left" w:pos="9072"/>
        </w:tabs>
        <w:jc w:val="right"/>
      </w:pPr>
      <w:r w:rsidRPr="00455214">
        <w:t>Таблиця 5</w:t>
      </w:r>
    </w:p>
    <w:p w14:paraId="49D5DFBC" w14:textId="14A90449" w:rsidR="007C38D4" w:rsidRPr="002F4CED" w:rsidRDefault="00455214" w:rsidP="00295149">
      <w:pPr>
        <w:tabs>
          <w:tab w:val="center" w:pos="4890"/>
          <w:tab w:val="left" w:pos="9072"/>
        </w:tabs>
        <w:jc w:val="center"/>
      </w:pPr>
      <w:r w:rsidRPr="002F4CED">
        <w:t xml:space="preserve">Інформація про банківські та </w:t>
      </w:r>
      <w:r w:rsidR="00C818BF">
        <w:t xml:space="preserve">інші </w:t>
      </w:r>
      <w:r w:rsidRPr="002F4CED">
        <w:t xml:space="preserve">фінансові послуги, а також інші види діяльності, </w:t>
      </w:r>
      <w:r w:rsidR="00777145">
        <w:t xml:space="preserve">які надає/здійснює </w:t>
      </w:r>
      <w:r w:rsidR="00777145" w:rsidRPr="002F4CED">
        <w:t>відокремлени</w:t>
      </w:r>
      <w:r w:rsidR="00777145">
        <w:t>й</w:t>
      </w:r>
      <w:r w:rsidR="00777145" w:rsidRPr="002F4CED">
        <w:t xml:space="preserve"> </w:t>
      </w:r>
      <w:r w:rsidRPr="002F4CED">
        <w:t>підрозділ від імені банку</w:t>
      </w:r>
    </w:p>
    <w:tbl>
      <w:tblPr>
        <w:tblStyle w:val="a9"/>
        <w:tblW w:w="4976" w:type="pct"/>
        <w:tblInd w:w="-5" w:type="dxa"/>
        <w:tblLook w:val="04A0" w:firstRow="1" w:lastRow="0" w:firstColumn="1" w:lastColumn="0" w:noHBand="0" w:noVBand="1"/>
      </w:tblPr>
      <w:tblGrid>
        <w:gridCol w:w="563"/>
        <w:gridCol w:w="6"/>
        <w:gridCol w:w="4138"/>
        <w:gridCol w:w="11"/>
        <w:gridCol w:w="4864"/>
      </w:tblGrid>
      <w:tr w:rsidR="00455214" w:rsidRPr="00D6295D" w14:paraId="057754B7" w14:textId="77777777" w:rsidTr="00295149">
        <w:trPr>
          <w:trHeight w:val="731"/>
        </w:trPr>
        <w:tc>
          <w:tcPr>
            <w:tcW w:w="297" w:type="pct"/>
            <w:gridSpan w:val="2"/>
            <w:tcBorders>
              <w:top w:val="single" w:sz="4" w:space="0" w:color="auto"/>
              <w:left w:val="single" w:sz="4" w:space="0" w:color="auto"/>
              <w:bottom w:val="single" w:sz="4" w:space="0" w:color="auto"/>
              <w:right w:val="single" w:sz="4" w:space="0" w:color="auto"/>
            </w:tcBorders>
            <w:vAlign w:val="center"/>
          </w:tcPr>
          <w:p w14:paraId="2CF5047E" w14:textId="77777777" w:rsidR="00455214" w:rsidRPr="00D6295D" w:rsidRDefault="00455214" w:rsidP="00C24ECF">
            <w:pPr>
              <w:jc w:val="center"/>
            </w:pPr>
            <w:r w:rsidRPr="00D6295D">
              <w:t>№ з/п</w:t>
            </w:r>
          </w:p>
        </w:tc>
        <w:tc>
          <w:tcPr>
            <w:tcW w:w="2159" w:type="pct"/>
            <w:tcBorders>
              <w:top w:val="single" w:sz="4" w:space="0" w:color="auto"/>
              <w:left w:val="single" w:sz="4" w:space="0" w:color="auto"/>
              <w:bottom w:val="single" w:sz="4" w:space="0" w:color="auto"/>
              <w:right w:val="single" w:sz="4" w:space="0" w:color="auto"/>
            </w:tcBorders>
            <w:vAlign w:val="center"/>
          </w:tcPr>
          <w:p w14:paraId="4EBA1D68" w14:textId="77777777" w:rsidR="00455214" w:rsidRPr="00D6295D" w:rsidRDefault="00455214" w:rsidP="00C24ECF">
            <w:pPr>
              <w:jc w:val="center"/>
            </w:pPr>
            <w:r w:rsidRPr="00D6295D">
              <w:t>Назва поля (інформація)</w:t>
            </w:r>
          </w:p>
        </w:tc>
        <w:tc>
          <w:tcPr>
            <w:tcW w:w="2544" w:type="pct"/>
            <w:gridSpan w:val="2"/>
            <w:tcBorders>
              <w:top w:val="single" w:sz="4" w:space="0" w:color="auto"/>
              <w:left w:val="single" w:sz="4" w:space="0" w:color="auto"/>
              <w:bottom w:val="single" w:sz="4" w:space="0" w:color="auto"/>
              <w:right w:val="single" w:sz="4" w:space="0" w:color="auto"/>
            </w:tcBorders>
            <w:vAlign w:val="center"/>
          </w:tcPr>
          <w:p w14:paraId="5506EB22" w14:textId="77777777" w:rsidR="00455214" w:rsidRPr="00D6295D" w:rsidRDefault="00455214" w:rsidP="00C24ECF">
            <w:pPr>
              <w:jc w:val="center"/>
            </w:pPr>
            <w:r w:rsidRPr="00D6295D">
              <w:t>Особливості формування (примітки)</w:t>
            </w:r>
          </w:p>
        </w:tc>
      </w:tr>
      <w:tr w:rsidR="00455214" w:rsidRPr="00D6295D" w14:paraId="268FD91F" w14:textId="77777777" w:rsidTr="00295149">
        <w:trPr>
          <w:trHeight w:val="374"/>
        </w:trPr>
        <w:tc>
          <w:tcPr>
            <w:tcW w:w="297" w:type="pct"/>
            <w:gridSpan w:val="2"/>
            <w:tcBorders>
              <w:top w:val="single" w:sz="4" w:space="0" w:color="auto"/>
              <w:bottom w:val="single" w:sz="4" w:space="0" w:color="auto"/>
            </w:tcBorders>
            <w:vAlign w:val="center"/>
          </w:tcPr>
          <w:p w14:paraId="4DF9B065" w14:textId="77777777" w:rsidR="00455214" w:rsidRPr="00D6295D" w:rsidRDefault="00455214" w:rsidP="00C24ECF">
            <w:pPr>
              <w:jc w:val="center"/>
            </w:pPr>
            <w:r w:rsidRPr="00D6295D">
              <w:t>1</w:t>
            </w:r>
          </w:p>
        </w:tc>
        <w:tc>
          <w:tcPr>
            <w:tcW w:w="2159" w:type="pct"/>
            <w:tcBorders>
              <w:top w:val="single" w:sz="4" w:space="0" w:color="auto"/>
              <w:bottom w:val="single" w:sz="4" w:space="0" w:color="auto"/>
            </w:tcBorders>
            <w:vAlign w:val="center"/>
          </w:tcPr>
          <w:p w14:paraId="7EF0EA34" w14:textId="77777777" w:rsidR="00455214" w:rsidRPr="00D6295D" w:rsidRDefault="00455214" w:rsidP="00C24ECF">
            <w:pPr>
              <w:jc w:val="center"/>
            </w:pPr>
            <w:r w:rsidRPr="00D6295D">
              <w:t>2</w:t>
            </w:r>
          </w:p>
        </w:tc>
        <w:tc>
          <w:tcPr>
            <w:tcW w:w="2544" w:type="pct"/>
            <w:gridSpan w:val="2"/>
            <w:tcBorders>
              <w:top w:val="single" w:sz="4" w:space="0" w:color="auto"/>
              <w:bottom w:val="single" w:sz="4" w:space="0" w:color="auto"/>
            </w:tcBorders>
          </w:tcPr>
          <w:p w14:paraId="7B55D315" w14:textId="77777777" w:rsidR="00455214" w:rsidRPr="00D6295D" w:rsidRDefault="00455214" w:rsidP="00C24ECF">
            <w:pPr>
              <w:jc w:val="center"/>
            </w:pPr>
            <w:r w:rsidRPr="00D6295D">
              <w:t>3</w:t>
            </w:r>
          </w:p>
        </w:tc>
      </w:tr>
      <w:tr w:rsidR="00455214" w:rsidRPr="00D6295D" w14:paraId="09151643" w14:textId="77777777" w:rsidTr="00295149">
        <w:trPr>
          <w:trHeight w:val="2213"/>
        </w:trPr>
        <w:tc>
          <w:tcPr>
            <w:tcW w:w="297" w:type="pct"/>
            <w:gridSpan w:val="2"/>
            <w:vAlign w:val="center"/>
          </w:tcPr>
          <w:p w14:paraId="6564A89A" w14:textId="77777777" w:rsidR="00455214" w:rsidRPr="00D6295D" w:rsidRDefault="00455214" w:rsidP="00C24ECF">
            <w:pPr>
              <w:jc w:val="center"/>
            </w:pPr>
            <w:r w:rsidRPr="00D6295D">
              <w:t>1</w:t>
            </w:r>
          </w:p>
        </w:tc>
        <w:tc>
          <w:tcPr>
            <w:tcW w:w="2159" w:type="pct"/>
            <w:vAlign w:val="center"/>
          </w:tcPr>
          <w:p w14:paraId="61A509A3" w14:textId="77777777" w:rsidR="00455214" w:rsidRPr="00D6295D" w:rsidRDefault="00455214" w:rsidP="00C24ECF">
            <w:r w:rsidRPr="00D6295D">
              <w:t xml:space="preserve">Інформація щодо послуг/видів діяльності, які надає/здійснює відокремлений підрозділ  </w:t>
            </w:r>
          </w:p>
        </w:tc>
        <w:tc>
          <w:tcPr>
            <w:tcW w:w="2544" w:type="pct"/>
            <w:gridSpan w:val="2"/>
          </w:tcPr>
          <w:p w14:paraId="136FAF6C" w14:textId="77777777" w:rsidR="00455214" w:rsidRPr="00D6295D" w:rsidRDefault="00455214" w:rsidP="00C24ECF">
            <w:r w:rsidRPr="00D6295D">
              <w:t>Зазначається шляхом вибору (відмітки) відповідних полів типологічного переліку послуг/видів діяльності.</w:t>
            </w:r>
          </w:p>
          <w:p w14:paraId="3EA989B7" w14:textId="321CC5F6" w:rsidR="00455214" w:rsidRPr="00D6295D" w:rsidRDefault="00521A73" w:rsidP="00830853">
            <w:r>
              <w:t>Якщо немає</w:t>
            </w:r>
            <w:r w:rsidR="00455214" w:rsidRPr="00D6295D">
              <w:t xml:space="preserve"> відповідного значення </w:t>
            </w:r>
            <w:r w:rsidR="00584E67">
              <w:t>в</w:t>
            </w:r>
            <w:r w:rsidR="00455214" w:rsidRPr="00D6295D">
              <w:t xml:space="preserve"> типологічному переліку інформаці</w:t>
            </w:r>
            <w:r w:rsidR="00584E67">
              <w:t>ї</w:t>
            </w:r>
            <w:r>
              <w:t>, то</w:t>
            </w:r>
            <w:r w:rsidR="00455214" w:rsidRPr="00D6295D">
              <w:t xml:space="preserve"> зазначається в полі “інше”</w:t>
            </w:r>
          </w:p>
        </w:tc>
      </w:tr>
      <w:tr w:rsidR="00455214" w:rsidRPr="00B23F9E" w14:paraId="0D0B5EAB" w14:textId="77777777" w:rsidTr="00295149">
        <w:trPr>
          <w:trHeight w:val="1091"/>
        </w:trPr>
        <w:tc>
          <w:tcPr>
            <w:tcW w:w="294" w:type="pct"/>
            <w:vAlign w:val="center"/>
          </w:tcPr>
          <w:p w14:paraId="0903C795" w14:textId="77777777" w:rsidR="00455214" w:rsidRPr="002F4CED" w:rsidRDefault="00455214" w:rsidP="00C24ECF">
            <w:pPr>
              <w:jc w:val="center"/>
            </w:pPr>
            <w:r w:rsidRPr="002F4CED">
              <w:t>2</w:t>
            </w:r>
          </w:p>
        </w:tc>
        <w:tc>
          <w:tcPr>
            <w:tcW w:w="2168" w:type="pct"/>
            <w:gridSpan w:val="3"/>
            <w:vAlign w:val="center"/>
          </w:tcPr>
          <w:p w14:paraId="710C5E4A" w14:textId="77777777" w:rsidR="00455214" w:rsidRPr="002F4CED" w:rsidRDefault="00455214" w:rsidP="00C24ECF">
            <w:pPr>
              <w:rPr>
                <w:shd w:val="clear" w:color="auto" w:fill="FFFFFF"/>
              </w:rPr>
            </w:pPr>
            <w:r w:rsidRPr="002F4CED">
              <w:t>Інформація про обслуговування яких клієнтів здійснюється у відокремленому підрозділі</w:t>
            </w:r>
          </w:p>
        </w:tc>
        <w:tc>
          <w:tcPr>
            <w:tcW w:w="2538" w:type="pct"/>
          </w:tcPr>
          <w:p w14:paraId="028A41CF" w14:textId="77777777" w:rsidR="00455214" w:rsidRPr="002F4CED" w:rsidRDefault="00455214" w:rsidP="00C24ECF">
            <w:r w:rsidRPr="002F4CED">
              <w:t>Зазначається шляхом вибору (відмітки) полів типологічного переліку</w:t>
            </w:r>
          </w:p>
        </w:tc>
      </w:tr>
      <w:tr w:rsidR="00455214" w:rsidRPr="00B23F9E" w14:paraId="663AFF6C" w14:textId="77777777" w:rsidTr="00295149">
        <w:trPr>
          <w:trHeight w:val="1107"/>
        </w:trPr>
        <w:tc>
          <w:tcPr>
            <w:tcW w:w="294" w:type="pct"/>
            <w:vAlign w:val="center"/>
          </w:tcPr>
          <w:p w14:paraId="083B9002" w14:textId="77777777" w:rsidR="00455214" w:rsidRPr="002F4CED" w:rsidRDefault="00455214" w:rsidP="00C24ECF">
            <w:pPr>
              <w:jc w:val="center"/>
            </w:pPr>
            <w:r w:rsidRPr="002F4CED">
              <w:t>3</w:t>
            </w:r>
          </w:p>
        </w:tc>
        <w:tc>
          <w:tcPr>
            <w:tcW w:w="2168" w:type="pct"/>
            <w:gridSpan w:val="3"/>
            <w:vAlign w:val="center"/>
          </w:tcPr>
          <w:p w14:paraId="70104494" w14:textId="77777777" w:rsidR="00455214" w:rsidRPr="002F4CED" w:rsidRDefault="00455214" w:rsidP="00C24ECF">
            <w:pPr>
              <w:rPr>
                <w:shd w:val="clear" w:color="auto" w:fill="FFFFFF"/>
              </w:rPr>
            </w:pPr>
            <w:r w:rsidRPr="002F4CED">
              <w:t>Інформація про обслуговування в яких валютах здійснюється у відокремленому підрозділі</w:t>
            </w:r>
          </w:p>
        </w:tc>
        <w:tc>
          <w:tcPr>
            <w:tcW w:w="2538" w:type="pct"/>
          </w:tcPr>
          <w:p w14:paraId="3B23C4A0" w14:textId="77777777" w:rsidR="00455214" w:rsidRPr="002F4CED" w:rsidRDefault="00455214" w:rsidP="00C24ECF">
            <w:r w:rsidRPr="002F4CED">
              <w:t>Зазначається шляхом вибору (відмітки) полів типологічного переліку</w:t>
            </w:r>
          </w:p>
        </w:tc>
      </w:tr>
      <w:tr w:rsidR="00455214" w:rsidRPr="00B23F9E" w14:paraId="057A56AD" w14:textId="77777777" w:rsidTr="00EA6C57">
        <w:trPr>
          <w:trHeight w:val="1083"/>
        </w:trPr>
        <w:tc>
          <w:tcPr>
            <w:tcW w:w="294" w:type="pct"/>
            <w:vAlign w:val="center"/>
          </w:tcPr>
          <w:p w14:paraId="0065AF26" w14:textId="77777777" w:rsidR="00455214" w:rsidRPr="002F4CED" w:rsidRDefault="00455214" w:rsidP="00C24ECF">
            <w:pPr>
              <w:jc w:val="center"/>
            </w:pPr>
            <w:r w:rsidRPr="002F4CED">
              <w:t>4</w:t>
            </w:r>
          </w:p>
        </w:tc>
        <w:tc>
          <w:tcPr>
            <w:tcW w:w="2168" w:type="pct"/>
            <w:gridSpan w:val="3"/>
            <w:vAlign w:val="center"/>
          </w:tcPr>
          <w:p w14:paraId="57FD0145" w14:textId="77777777" w:rsidR="00455214" w:rsidRPr="00EA6C57" w:rsidRDefault="00455214" w:rsidP="00C24ECF">
            <w:pPr>
              <w:rPr>
                <w:sz w:val="26"/>
                <w:szCs w:val="26"/>
              </w:rPr>
            </w:pPr>
            <w:r w:rsidRPr="00EA6C57">
              <w:rPr>
                <w:sz w:val="26"/>
                <w:szCs w:val="26"/>
                <w:shd w:val="clear" w:color="auto" w:fill="FFFFFF"/>
              </w:rPr>
              <w:t xml:space="preserve">Особливості застосування </w:t>
            </w:r>
          </w:p>
        </w:tc>
        <w:tc>
          <w:tcPr>
            <w:tcW w:w="2538" w:type="pct"/>
          </w:tcPr>
          <w:p w14:paraId="2026A450" w14:textId="77777777" w:rsidR="00455214" w:rsidRPr="00EA6C57" w:rsidRDefault="00455214" w:rsidP="00C24ECF">
            <w:pPr>
              <w:rPr>
                <w:sz w:val="26"/>
                <w:szCs w:val="26"/>
              </w:rPr>
            </w:pPr>
            <w:r w:rsidRPr="00EA6C57">
              <w:rPr>
                <w:sz w:val="26"/>
                <w:szCs w:val="26"/>
              </w:rPr>
              <w:t>За потреби уточнення/деталізації відомостей [окремо щодо кожного зазначеного (відміченого) пункту типологічного переліку]</w:t>
            </w:r>
          </w:p>
        </w:tc>
      </w:tr>
      <w:tr w:rsidR="00455214" w:rsidRPr="00455214" w14:paraId="550560CF" w14:textId="77777777" w:rsidTr="00295149">
        <w:trPr>
          <w:trHeight w:val="2197"/>
        </w:trPr>
        <w:tc>
          <w:tcPr>
            <w:tcW w:w="294" w:type="pct"/>
            <w:vAlign w:val="center"/>
          </w:tcPr>
          <w:p w14:paraId="415BD482" w14:textId="77777777" w:rsidR="00455214" w:rsidRPr="002F4CED" w:rsidRDefault="00455214" w:rsidP="00C24ECF">
            <w:pPr>
              <w:jc w:val="center"/>
            </w:pPr>
            <w:r w:rsidRPr="002F4CED">
              <w:t>5</w:t>
            </w:r>
          </w:p>
        </w:tc>
        <w:tc>
          <w:tcPr>
            <w:tcW w:w="2168" w:type="pct"/>
            <w:gridSpan w:val="3"/>
            <w:vAlign w:val="center"/>
          </w:tcPr>
          <w:p w14:paraId="7AF458C3" w14:textId="77777777" w:rsidR="00455214" w:rsidRPr="002F4CED" w:rsidRDefault="00455214" w:rsidP="00C24ECF">
            <w:r w:rsidRPr="002F4CED">
              <w:rPr>
                <w:shd w:val="clear" w:color="auto" w:fill="FFFFFF"/>
              </w:rPr>
              <w:t xml:space="preserve">Дата запровадження </w:t>
            </w:r>
          </w:p>
        </w:tc>
        <w:tc>
          <w:tcPr>
            <w:tcW w:w="2538" w:type="pct"/>
          </w:tcPr>
          <w:p w14:paraId="0AFE335E" w14:textId="14E34C68" w:rsidR="00455214" w:rsidRPr="002F4CED" w:rsidRDefault="00455214" w:rsidP="001D559E">
            <w:r w:rsidRPr="002F4CED">
              <w:t>Зазначається дата, з якої відокремлений підрозділ здійснює (здійснювати</w:t>
            </w:r>
            <w:r w:rsidR="00E247F2">
              <w:t>ме</w:t>
            </w:r>
            <w:r w:rsidRPr="002F4CED">
              <w:t>) вид діяльн</w:t>
            </w:r>
            <w:r w:rsidR="001D559E" w:rsidRPr="002F4CED">
              <w:t>ості</w:t>
            </w:r>
            <w:r w:rsidRPr="002F4CED">
              <w:t xml:space="preserve"> [окремо щодо кожного зазначеного (відміченого) пункту типологічного переліку]</w:t>
            </w:r>
          </w:p>
        </w:tc>
      </w:tr>
    </w:tbl>
    <w:p w14:paraId="1DC7B5E4" w14:textId="77777777" w:rsidR="0036546C" w:rsidRDefault="0036546C" w:rsidP="00295149">
      <w:pPr>
        <w:pStyle w:val="afe"/>
        <w:jc w:val="right"/>
        <w:rPr>
          <w:color w:val="000000"/>
          <w:sz w:val="28"/>
          <w:szCs w:val="28"/>
        </w:rPr>
      </w:pPr>
    </w:p>
    <w:p w14:paraId="3DFA40B2" w14:textId="77777777" w:rsidR="0036546C" w:rsidRDefault="0036546C" w:rsidP="00295149">
      <w:pPr>
        <w:pStyle w:val="afe"/>
        <w:jc w:val="right"/>
        <w:rPr>
          <w:color w:val="000000"/>
          <w:sz w:val="28"/>
          <w:szCs w:val="28"/>
        </w:rPr>
      </w:pPr>
    </w:p>
    <w:p w14:paraId="565052E2" w14:textId="720B7E54" w:rsidR="00455214" w:rsidRPr="00455214" w:rsidRDefault="00455214" w:rsidP="00295149">
      <w:pPr>
        <w:pStyle w:val="afe"/>
        <w:jc w:val="right"/>
        <w:rPr>
          <w:color w:val="000000"/>
          <w:sz w:val="28"/>
          <w:szCs w:val="28"/>
        </w:rPr>
      </w:pPr>
      <w:r w:rsidRPr="00455214">
        <w:rPr>
          <w:color w:val="000000"/>
          <w:sz w:val="28"/>
          <w:szCs w:val="28"/>
        </w:rPr>
        <w:lastRenderedPageBreak/>
        <w:t>Таблиця 6</w:t>
      </w:r>
    </w:p>
    <w:p w14:paraId="62887A85" w14:textId="71F85EC7" w:rsidR="002C3B13" w:rsidRPr="00B460C9" w:rsidRDefault="00455214" w:rsidP="002C3B13">
      <w:pPr>
        <w:pStyle w:val="afe"/>
        <w:jc w:val="center"/>
      </w:pPr>
      <w:r w:rsidRPr="00B460C9">
        <w:rPr>
          <w:color w:val="000000"/>
          <w:sz w:val="28"/>
          <w:szCs w:val="28"/>
        </w:rPr>
        <w:t xml:space="preserve">Запевнення про дотримання банком вимог (умов), установлених нормативно-правовими актами Національного банку України </w:t>
      </w:r>
    </w:p>
    <w:tbl>
      <w:tblPr>
        <w:tblStyle w:val="a9"/>
        <w:tblW w:w="5010" w:type="pct"/>
        <w:tblInd w:w="-10" w:type="dxa"/>
        <w:tblLayout w:type="fixed"/>
        <w:tblLook w:val="04A0" w:firstRow="1" w:lastRow="0" w:firstColumn="1" w:lastColumn="0" w:noHBand="0" w:noVBand="1"/>
      </w:tblPr>
      <w:tblGrid>
        <w:gridCol w:w="571"/>
        <w:gridCol w:w="9076"/>
      </w:tblGrid>
      <w:tr w:rsidR="00455214" w:rsidRPr="00E241E5" w14:paraId="077C093D" w14:textId="77777777" w:rsidTr="00085B23">
        <w:tc>
          <w:tcPr>
            <w:tcW w:w="296" w:type="pct"/>
            <w:tcBorders>
              <w:top w:val="single" w:sz="4" w:space="0" w:color="auto"/>
              <w:left w:val="single" w:sz="4" w:space="0" w:color="auto"/>
              <w:bottom w:val="single" w:sz="4" w:space="0" w:color="auto"/>
              <w:right w:val="single" w:sz="4" w:space="0" w:color="auto"/>
            </w:tcBorders>
            <w:vAlign w:val="center"/>
          </w:tcPr>
          <w:p w14:paraId="28D13907" w14:textId="77777777" w:rsidR="00455214" w:rsidRPr="00B460C9" w:rsidRDefault="00455214" w:rsidP="00C24ECF">
            <w:pPr>
              <w:jc w:val="center"/>
            </w:pPr>
            <w:r w:rsidRPr="00B460C9">
              <w:t>№ з/п</w:t>
            </w:r>
          </w:p>
        </w:tc>
        <w:tc>
          <w:tcPr>
            <w:tcW w:w="4704" w:type="pct"/>
            <w:tcBorders>
              <w:top w:val="single" w:sz="4" w:space="0" w:color="auto"/>
              <w:left w:val="single" w:sz="4" w:space="0" w:color="auto"/>
              <w:bottom w:val="single" w:sz="4" w:space="0" w:color="auto"/>
              <w:right w:val="single" w:sz="4" w:space="0" w:color="auto"/>
            </w:tcBorders>
            <w:vAlign w:val="center"/>
          </w:tcPr>
          <w:p w14:paraId="7D858CEB" w14:textId="77777777" w:rsidR="00455214" w:rsidRPr="00B460C9" w:rsidRDefault="00455214" w:rsidP="00C24ECF">
            <w:pPr>
              <w:jc w:val="center"/>
            </w:pPr>
            <w:r w:rsidRPr="00B460C9">
              <w:t>Назва поля (інформація)</w:t>
            </w:r>
          </w:p>
        </w:tc>
      </w:tr>
      <w:tr w:rsidR="00455214" w:rsidRPr="00E241E5" w14:paraId="1830A362" w14:textId="77777777" w:rsidTr="00085B23">
        <w:tc>
          <w:tcPr>
            <w:tcW w:w="296" w:type="pct"/>
            <w:tcBorders>
              <w:top w:val="single" w:sz="4" w:space="0" w:color="auto"/>
              <w:bottom w:val="single" w:sz="4" w:space="0" w:color="auto"/>
            </w:tcBorders>
            <w:vAlign w:val="center"/>
          </w:tcPr>
          <w:p w14:paraId="3C7B11FF" w14:textId="77777777" w:rsidR="00455214" w:rsidRPr="00B460C9" w:rsidRDefault="00455214" w:rsidP="00C24ECF">
            <w:pPr>
              <w:jc w:val="center"/>
            </w:pPr>
            <w:r w:rsidRPr="00B460C9">
              <w:t>1</w:t>
            </w:r>
          </w:p>
        </w:tc>
        <w:tc>
          <w:tcPr>
            <w:tcW w:w="4704" w:type="pct"/>
            <w:tcBorders>
              <w:top w:val="single" w:sz="4" w:space="0" w:color="auto"/>
              <w:bottom w:val="single" w:sz="4" w:space="0" w:color="auto"/>
            </w:tcBorders>
            <w:vAlign w:val="center"/>
          </w:tcPr>
          <w:p w14:paraId="586E3D40" w14:textId="77777777" w:rsidR="00455214" w:rsidRPr="00B460C9" w:rsidRDefault="00455214" w:rsidP="00C24ECF">
            <w:pPr>
              <w:jc w:val="center"/>
            </w:pPr>
            <w:r w:rsidRPr="00B460C9">
              <w:t>2</w:t>
            </w:r>
          </w:p>
        </w:tc>
      </w:tr>
      <w:tr w:rsidR="00455214" w:rsidRPr="00E241E5" w14:paraId="756E0F31" w14:textId="77777777" w:rsidTr="00085B23">
        <w:tc>
          <w:tcPr>
            <w:tcW w:w="296" w:type="pct"/>
            <w:vAlign w:val="center"/>
          </w:tcPr>
          <w:p w14:paraId="1CF8A5FE" w14:textId="77777777" w:rsidR="00455214" w:rsidRPr="00B460C9" w:rsidRDefault="00455214" w:rsidP="001D559E">
            <w:pPr>
              <w:jc w:val="center"/>
            </w:pPr>
            <w:r w:rsidRPr="00B460C9">
              <w:t>1</w:t>
            </w:r>
          </w:p>
        </w:tc>
        <w:tc>
          <w:tcPr>
            <w:tcW w:w="4704" w:type="pct"/>
            <w:tcBorders>
              <w:bottom w:val="single" w:sz="4" w:space="0" w:color="auto"/>
            </w:tcBorders>
            <w:shd w:val="clear" w:color="auto" w:fill="auto"/>
            <w:vAlign w:val="center"/>
          </w:tcPr>
          <w:p w14:paraId="0A04CE61" w14:textId="77777777" w:rsidR="00455214" w:rsidRPr="00B460C9" w:rsidRDefault="00455214" w:rsidP="00C24ECF">
            <w:r w:rsidRPr="00B460C9">
              <w:t>Відкриття відокремленого підрозділу є економічно обґрунтованим</w:t>
            </w:r>
          </w:p>
        </w:tc>
      </w:tr>
      <w:tr w:rsidR="00455214" w:rsidRPr="00E241E5" w14:paraId="05C7B785" w14:textId="77777777" w:rsidTr="00085B23">
        <w:tc>
          <w:tcPr>
            <w:tcW w:w="296" w:type="pct"/>
            <w:vAlign w:val="center"/>
          </w:tcPr>
          <w:p w14:paraId="1A49AE3C" w14:textId="77777777" w:rsidR="00455214" w:rsidRPr="00B460C9" w:rsidRDefault="00455214" w:rsidP="001D559E">
            <w:pPr>
              <w:jc w:val="center"/>
            </w:pPr>
            <w:r w:rsidRPr="00B460C9">
              <w:t>2</w:t>
            </w:r>
          </w:p>
        </w:tc>
        <w:tc>
          <w:tcPr>
            <w:tcW w:w="4704" w:type="pct"/>
            <w:tcBorders>
              <w:bottom w:val="single" w:sz="4" w:space="0" w:color="auto"/>
            </w:tcBorders>
            <w:shd w:val="clear" w:color="auto" w:fill="auto"/>
            <w:vAlign w:val="center"/>
          </w:tcPr>
          <w:p w14:paraId="17ADE8C6" w14:textId="77777777" w:rsidR="00455214" w:rsidRPr="00B460C9" w:rsidRDefault="00455214" w:rsidP="00C24ECF">
            <w:r w:rsidRPr="00B460C9">
              <w:t>Відкриття відокремленого підрозділу відповідає стратегії банку</w:t>
            </w:r>
          </w:p>
        </w:tc>
      </w:tr>
      <w:tr w:rsidR="00455214" w:rsidRPr="00E241E5" w14:paraId="0DAC1C3B" w14:textId="77777777" w:rsidTr="00085B23">
        <w:tc>
          <w:tcPr>
            <w:tcW w:w="296" w:type="pct"/>
            <w:vAlign w:val="center"/>
          </w:tcPr>
          <w:p w14:paraId="59D816A6" w14:textId="77777777" w:rsidR="00455214" w:rsidRPr="00B460C9" w:rsidRDefault="00455214" w:rsidP="001D559E">
            <w:pPr>
              <w:jc w:val="center"/>
            </w:pPr>
            <w:r w:rsidRPr="00B460C9">
              <w:t>3</w:t>
            </w:r>
          </w:p>
        </w:tc>
        <w:tc>
          <w:tcPr>
            <w:tcW w:w="4704" w:type="pct"/>
            <w:tcBorders>
              <w:bottom w:val="single" w:sz="4" w:space="0" w:color="auto"/>
            </w:tcBorders>
            <w:shd w:val="clear" w:color="auto" w:fill="auto"/>
            <w:vAlign w:val="center"/>
          </w:tcPr>
          <w:p w14:paraId="51E9B406" w14:textId="77777777" w:rsidR="00455214" w:rsidRPr="00B460C9" w:rsidRDefault="00455214" w:rsidP="00C24ECF">
            <w:r w:rsidRPr="00B460C9">
              <w:t>Відкриття відокремленого підрозділу відповідає бізнес-плану банку</w:t>
            </w:r>
          </w:p>
        </w:tc>
      </w:tr>
      <w:tr w:rsidR="00455214" w:rsidRPr="00E241E5" w14:paraId="2BCC429D" w14:textId="77777777" w:rsidTr="00085B23">
        <w:tc>
          <w:tcPr>
            <w:tcW w:w="296" w:type="pct"/>
            <w:vAlign w:val="center"/>
          </w:tcPr>
          <w:p w14:paraId="1EC3B2F1" w14:textId="77777777" w:rsidR="00455214" w:rsidRPr="00B460C9" w:rsidRDefault="00455214" w:rsidP="001D559E">
            <w:pPr>
              <w:jc w:val="center"/>
            </w:pPr>
            <w:r w:rsidRPr="00B460C9">
              <w:t>4</w:t>
            </w:r>
          </w:p>
        </w:tc>
        <w:tc>
          <w:tcPr>
            <w:tcW w:w="4704" w:type="pct"/>
            <w:shd w:val="clear" w:color="auto" w:fill="auto"/>
            <w:vAlign w:val="center"/>
          </w:tcPr>
          <w:p w14:paraId="54B4812B" w14:textId="77777777" w:rsidR="00455214" w:rsidRPr="00B460C9" w:rsidRDefault="00455214" w:rsidP="00C24ECF">
            <w:r w:rsidRPr="00B460C9">
              <w:t>Банк не віднесено до категорії проблемних</w:t>
            </w:r>
          </w:p>
        </w:tc>
      </w:tr>
      <w:tr w:rsidR="007A5ED6" w:rsidRPr="00E241E5" w14:paraId="11118CAC" w14:textId="77777777" w:rsidTr="00085B23">
        <w:tc>
          <w:tcPr>
            <w:tcW w:w="296" w:type="pct"/>
            <w:tcBorders>
              <w:bottom w:val="single" w:sz="4" w:space="0" w:color="auto"/>
            </w:tcBorders>
            <w:vAlign w:val="center"/>
          </w:tcPr>
          <w:p w14:paraId="56243B67" w14:textId="77777777" w:rsidR="007A5ED6" w:rsidRPr="00B460C9" w:rsidRDefault="007A5ED6" w:rsidP="001D559E">
            <w:pPr>
              <w:jc w:val="center"/>
              <w:rPr>
                <w:lang w:val="ru-RU"/>
              </w:rPr>
            </w:pPr>
            <w:r w:rsidRPr="00B460C9">
              <w:rPr>
                <w:lang w:val="ru-RU"/>
              </w:rPr>
              <w:t>5</w:t>
            </w:r>
          </w:p>
        </w:tc>
        <w:tc>
          <w:tcPr>
            <w:tcW w:w="4704" w:type="pct"/>
            <w:tcBorders>
              <w:bottom w:val="single" w:sz="4" w:space="0" w:color="auto"/>
            </w:tcBorders>
            <w:shd w:val="clear" w:color="auto" w:fill="auto"/>
            <w:vAlign w:val="center"/>
          </w:tcPr>
          <w:p w14:paraId="4707CB5D" w14:textId="77777777" w:rsidR="007A5ED6" w:rsidRPr="00B460C9" w:rsidRDefault="007A5ED6" w:rsidP="00C24ECF">
            <w:r w:rsidRPr="00B460C9">
              <w:rPr>
                <w:lang w:val="ru-RU"/>
              </w:rPr>
              <w:t>Д</w:t>
            </w:r>
            <w:r w:rsidRPr="00B460C9">
              <w:t>о банку не застосовано обмежень на відкриття відокремлених підрозділів</w:t>
            </w:r>
          </w:p>
        </w:tc>
      </w:tr>
      <w:tr w:rsidR="001D559E" w:rsidRPr="00E241E5" w14:paraId="3D0A3E67" w14:textId="77777777" w:rsidTr="00366DD8">
        <w:trPr>
          <w:cantSplit/>
          <w:trHeight w:val="2376"/>
        </w:trPr>
        <w:tc>
          <w:tcPr>
            <w:tcW w:w="296" w:type="pct"/>
            <w:vAlign w:val="center"/>
          </w:tcPr>
          <w:p w14:paraId="2B59AD53" w14:textId="77777777" w:rsidR="001D559E" w:rsidRPr="00B460C9" w:rsidRDefault="007A5ED6" w:rsidP="001D559E">
            <w:pPr>
              <w:jc w:val="center"/>
              <w:rPr>
                <w:lang w:val="ru-RU"/>
              </w:rPr>
            </w:pPr>
            <w:r w:rsidRPr="00B460C9">
              <w:rPr>
                <w:lang w:val="ru-RU"/>
              </w:rPr>
              <w:t>6</w:t>
            </w:r>
          </w:p>
        </w:tc>
        <w:tc>
          <w:tcPr>
            <w:tcW w:w="4704" w:type="pct"/>
            <w:shd w:val="clear" w:color="auto" w:fill="auto"/>
            <w:vAlign w:val="center"/>
          </w:tcPr>
          <w:p w14:paraId="02777D30" w14:textId="6EF6E3AE" w:rsidR="001D559E" w:rsidRPr="00B460C9" w:rsidRDefault="007131C0" w:rsidP="0072038D">
            <w:r w:rsidRPr="00E84AF8">
              <w:rPr>
                <w:shd w:val="clear" w:color="auto" w:fill="FFFFFF"/>
              </w:rPr>
              <w:t xml:space="preserve">Банк має технічні та інші умови для здійснення відокремленим підрозділом відповідних видів діяльності, надання банківських та інших фінансових послуг та забезпечення їх належного обліку відповідно до вимог законодавства України, </w:t>
            </w:r>
            <w:r w:rsidR="00E247F2" w:rsidRPr="00E84AF8">
              <w:rPr>
                <w:shd w:val="clear" w:color="auto" w:fill="FFFFFF"/>
              </w:rPr>
              <w:t>в</w:t>
            </w:r>
            <w:r w:rsidRPr="00E84AF8">
              <w:rPr>
                <w:shd w:val="clear" w:color="auto" w:fill="FFFFFF"/>
              </w:rPr>
              <w:t>ключаючи програмне забезпечення для щоденного формування звітної інформації в розрізі відокремлених підрозділів і надання її Національному банку</w:t>
            </w:r>
            <w:r w:rsidR="00BE2D42" w:rsidRPr="00E84AF8">
              <w:rPr>
                <w:shd w:val="clear" w:color="auto" w:fill="FFFFFF"/>
              </w:rPr>
              <w:t xml:space="preserve"> </w:t>
            </w:r>
            <w:r w:rsidR="00BE2D42" w:rsidRPr="00E84AF8">
              <w:t>України</w:t>
            </w:r>
            <w:r w:rsidRPr="00E84AF8">
              <w:rPr>
                <w:shd w:val="clear" w:color="auto" w:fill="FFFFFF"/>
              </w:rPr>
              <w:t>, спеціальне банківське обладнання, комп’ютерну техніку, комунікаційні засоби</w:t>
            </w:r>
            <w:r w:rsidRPr="00E84AF8" w:rsidDel="007131C0">
              <w:t xml:space="preserve"> </w:t>
            </w:r>
          </w:p>
        </w:tc>
      </w:tr>
      <w:tr w:rsidR="00455214" w:rsidRPr="00E241E5" w14:paraId="60CFAA68" w14:textId="77777777" w:rsidTr="00366DD8">
        <w:tc>
          <w:tcPr>
            <w:tcW w:w="296" w:type="pct"/>
            <w:vAlign w:val="center"/>
          </w:tcPr>
          <w:p w14:paraId="1FB9E7CA" w14:textId="71BC3B7E" w:rsidR="00455214" w:rsidRPr="00B460C9" w:rsidRDefault="00085B23" w:rsidP="001D559E">
            <w:pPr>
              <w:jc w:val="center"/>
              <w:rPr>
                <w:lang w:val="ru-RU"/>
              </w:rPr>
            </w:pPr>
            <w:r>
              <w:rPr>
                <w:lang w:val="ru-RU"/>
              </w:rPr>
              <w:t>7</w:t>
            </w:r>
          </w:p>
        </w:tc>
        <w:tc>
          <w:tcPr>
            <w:tcW w:w="4704" w:type="pct"/>
            <w:shd w:val="clear" w:color="auto" w:fill="auto"/>
            <w:vAlign w:val="center"/>
          </w:tcPr>
          <w:p w14:paraId="39FE0341" w14:textId="77777777" w:rsidR="00455214" w:rsidRPr="00B460C9" w:rsidRDefault="00455214" w:rsidP="00C24ECF">
            <w:r w:rsidRPr="00B460C9">
              <w:t>Приміщення відокремленого підрозділу не належить до житлового фонду</w:t>
            </w:r>
          </w:p>
        </w:tc>
      </w:tr>
      <w:tr w:rsidR="00455214" w:rsidRPr="00E241E5" w14:paraId="020958EC" w14:textId="77777777" w:rsidTr="00EA6C57">
        <w:trPr>
          <w:trHeight w:val="85"/>
        </w:trPr>
        <w:tc>
          <w:tcPr>
            <w:tcW w:w="296" w:type="pct"/>
            <w:vAlign w:val="center"/>
          </w:tcPr>
          <w:p w14:paraId="19C930CC" w14:textId="2FED103E" w:rsidR="00455214" w:rsidRPr="00F3031D" w:rsidRDefault="00085B23" w:rsidP="001D559E">
            <w:pPr>
              <w:jc w:val="center"/>
              <w:rPr>
                <w:lang w:val="ru-RU"/>
              </w:rPr>
            </w:pPr>
            <w:r>
              <w:rPr>
                <w:lang w:val="ru-RU"/>
              </w:rPr>
              <w:t>8</w:t>
            </w:r>
          </w:p>
        </w:tc>
        <w:tc>
          <w:tcPr>
            <w:tcW w:w="4704" w:type="pct"/>
            <w:shd w:val="clear" w:color="auto" w:fill="auto"/>
            <w:vAlign w:val="center"/>
          </w:tcPr>
          <w:p w14:paraId="5661D3DB" w14:textId="77777777" w:rsidR="00455214" w:rsidRPr="00F3031D" w:rsidRDefault="00455214" w:rsidP="00C24ECF">
            <w:r w:rsidRPr="00F3031D">
              <w:t>Приміщення відокремленого підрозділу відповідає вимогам, установленим нормативно-правовими актами Національного банку України з питань організації захисту приміщень</w:t>
            </w:r>
          </w:p>
        </w:tc>
      </w:tr>
      <w:tr w:rsidR="00455214" w:rsidRPr="00E241E5" w14:paraId="79BCE03C" w14:textId="77777777" w:rsidTr="00366DD8">
        <w:tc>
          <w:tcPr>
            <w:tcW w:w="296" w:type="pct"/>
            <w:vAlign w:val="center"/>
          </w:tcPr>
          <w:p w14:paraId="3BA4F97A" w14:textId="3E013334" w:rsidR="00455214" w:rsidRPr="00B460C9" w:rsidRDefault="00085B23" w:rsidP="001D559E">
            <w:pPr>
              <w:jc w:val="center"/>
              <w:rPr>
                <w:lang w:val="ru-RU"/>
              </w:rPr>
            </w:pPr>
            <w:r>
              <w:rPr>
                <w:lang w:val="ru-RU"/>
              </w:rPr>
              <w:t>9</w:t>
            </w:r>
          </w:p>
        </w:tc>
        <w:tc>
          <w:tcPr>
            <w:tcW w:w="4704" w:type="pct"/>
            <w:shd w:val="clear" w:color="auto" w:fill="auto"/>
            <w:vAlign w:val="center"/>
          </w:tcPr>
          <w:p w14:paraId="43038973" w14:textId="77777777" w:rsidR="00455214" w:rsidRPr="00B460C9" w:rsidRDefault="00455214" w:rsidP="00C24ECF">
            <w:r w:rsidRPr="00B460C9">
              <w:t>Керівник відокремленого підрозділу має бездоганну ділову репутацію</w:t>
            </w:r>
          </w:p>
        </w:tc>
      </w:tr>
      <w:tr w:rsidR="00455214" w:rsidRPr="00E241E5" w14:paraId="51414FC3" w14:textId="77777777" w:rsidTr="00366DD8">
        <w:tc>
          <w:tcPr>
            <w:tcW w:w="296" w:type="pct"/>
            <w:vAlign w:val="center"/>
          </w:tcPr>
          <w:p w14:paraId="5DF3475F" w14:textId="047F3BF2" w:rsidR="00455214" w:rsidRPr="00B460C9" w:rsidRDefault="00085B23" w:rsidP="003371B2">
            <w:pPr>
              <w:jc w:val="center"/>
              <w:rPr>
                <w:lang w:val="ru-RU"/>
              </w:rPr>
            </w:pPr>
            <w:r>
              <w:rPr>
                <w:lang w:val="ru-RU"/>
              </w:rPr>
              <w:t>10</w:t>
            </w:r>
          </w:p>
        </w:tc>
        <w:tc>
          <w:tcPr>
            <w:tcW w:w="4704" w:type="pct"/>
            <w:shd w:val="clear" w:color="auto" w:fill="auto"/>
            <w:vAlign w:val="center"/>
          </w:tcPr>
          <w:p w14:paraId="5905DECD" w14:textId="77777777" w:rsidR="00455214" w:rsidRPr="00B460C9" w:rsidRDefault="00455214" w:rsidP="00C24ECF">
            <w:r w:rsidRPr="00B460C9">
              <w:t>Керівник відокремленого підрозділу має сукупність знань, професійного та управлінського досвіду в обсязі, необхідному для належного виконання покладених на нього обов’язків</w:t>
            </w:r>
          </w:p>
        </w:tc>
      </w:tr>
    </w:tbl>
    <w:p w14:paraId="519DDE41" w14:textId="77777777" w:rsidR="00AA474C" w:rsidRPr="00E241E5" w:rsidRDefault="00AA474C">
      <w:pPr>
        <w:rPr>
          <w:highlight w:val="green"/>
        </w:rPr>
      </w:pPr>
    </w:p>
    <w:p w14:paraId="30644B77" w14:textId="77777777" w:rsidR="00455214" w:rsidRPr="00D46FBC" w:rsidRDefault="00455214" w:rsidP="00455214">
      <w:pPr>
        <w:pStyle w:val="afe"/>
        <w:jc w:val="right"/>
        <w:rPr>
          <w:color w:val="000000"/>
          <w:sz w:val="28"/>
          <w:szCs w:val="28"/>
        </w:rPr>
      </w:pPr>
      <w:r w:rsidRPr="00D46FBC">
        <w:rPr>
          <w:color w:val="000000"/>
          <w:sz w:val="28"/>
          <w:szCs w:val="28"/>
        </w:rPr>
        <w:t>Таблиця 7</w:t>
      </w:r>
    </w:p>
    <w:p w14:paraId="12AFE4A2" w14:textId="77777777" w:rsidR="00455214" w:rsidRPr="00D46FBC" w:rsidRDefault="00455214" w:rsidP="00455214">
      <w:pPr>
        <w:pStyle w:val="afe"/>
        <w:jc w:val="center"/>
        <w:rPr>
          <w:color w:val="000000"/>
          <w:sz w:val="28"/>
          <w:szCs w:val="28"/>
        </w:rPr>
      </w:pPr>
      <w:r w:rsidRPr="00D46FBC">
        <w:rPr>
          <w:color w:val="000000"/>
          <w:sz w:val="28"/>
          <w:szCs w:val="28"/>
        </w:rPr>
        <w:t>Інформація про рішення уповноваженого органу</w:t>
      </w:r>
      <w:r w:rsidR="00C36109" w:rsidRPr="00D46FBC">
        <w:rPr>
          <w:color w:val="000000"/>
          <w:sz w:val="28"/>
          <w:szCs w:val="28"/>
        </w:rPr>
        <w:t>/особи</w:t>
      </w:r>
      <w:r w:rsidRPr="00D46FBC">
        <w:rPr>
          <w:color w:val="000000"/>
          <w:sz w:val="28"/>
          <w:szCs w:val="28"/>
        </w:rPr>
        <w:t xml:space="preserve"> банку щодо відокремленого підрозділу</w:t>
      </w:r>
    </w:p>
    <w:tbl>
      <w:tblPr>
        <w:tblStyle w:val="a9"/>
        <w:tblW w:w="5005" w:type="pct"/>
        <w:tblInd w:w="-5" w:type="dxa"/>
        <w:tblLook w:val="04A0" w:firstRow="1" w:lastRow="0" w:firstColumn="1" w:lastColumn="0" w:noHBand="0" w:noVBand="1"/>
      </w:tblPr>
      <w:tblGrid>
        <w:gridCol w:w="555"/>
        <w:gridCol w:w="1752"/>
        <w:gridCol w:w="7331"/>
      </w:tblGrid>
      <w:tr w:rsidR="00455214" w:rsidRPr="00E241E5" w14:paraId="62D4F466" w14:textId="77777777" w:rsidTr="00085B23">
        <w:tc>
          <w:tcPr>
            <w:tcW w:w="288" w:type="pct"/>
            <w:tcBorders>
              <w:top w:val="single" w:sz="4" w:space="0" w:color="auto"/>
              <w:left w:val="single" w:sz="4" w:space="0" w:color="auto"/>
              <w:bottom w:val="single" w:sz="4" w:space="0" w:color="auto"/>
              <w:right w:val="single" w:sz="4" w:space="0" w:color="auto"/>
            </w:tcBorders>
            <w:vAlign w:val="center"/>
          </w:tcPr>
          <w:p w14:paraId="00E2CA83" w14:textId="77777777" w:rsidR="00455214" w:rsidRPr="00D46FBC" w:rsidRDefault="00455214" w:rsidP="00C24ECF">
            <w:pPr>
              <w:jc w:val="center"/>
            </w:pPr>
            <w:r w:rsidRPr="00D46FBC">
              <w:t>№ з/п</w:t>
            </w:r>
          </w:p>
        </w:tc>
        <w:tc>
          <w:tcPr>
            <w:tcW w:w="909" w:type="pct"/>
            <w:tcBorders>
              <w:top w:val="single" w:sz="4" w:space="0" w:color="auto"/>
              <w:left w:val="single" w:sz="4" w:space="0" w:color="auto"/>
              <w:bottom w:val="single" w:sz="4" w:space="0" w:color="auto"/>
              <w:right w:val="single" w:sz="4" w:space="0" w:color="auto"/>
            </w:tcBorders>
            <w:vAlign w:val="center"/>
          </w:tcPr>
          <w:p w14:paraId="177FA4C9" w14:textId="77777777" w:rsidR="00455214" w:rsidRPr="00D46FBC" w:rsidRDefault="00455214" w:rsidP="00C24ECF">
            <w:pPr>
              <w:jc w:val="center"/>
            </w:pPr>
            <w:r w:rsidRPr="00D46FBC">
              <w:t>Назва поля (інформація)</w:t>
            </w:r>
          </w:p>
        </w:tc>
        <w:tc>
          <w:tcPr>
            <w:tcW w:w="3803" w:type="pct"/>
            <w:tcBorders>
              <w:top w:val="single" w:sz="4" w:space="0" w:color="auto"/>
              <w:left w:val="single" w:sz="4" w:space="0" w:color="auto"/>
              <w:bottom w:val="single" w:sz="4" w:space="0" w:color="auto"/>
              <w:right w:val="single" w:sz="4" w:space="0" w:color="auto"/>
            </w:tcBorders>
            <w:vAlign w:val="center"/>
          </w:tcPr>
          <w:p w14:paraId="16E17868" w14:textId="77777777" w:rsidR="00455214" w:rsidRPr="00D46FBC" w:rsidRDefault="00455214" w:rsidP="00C24ECF">
            <w:pPr>
              <w:jc w:val="center"/>
            </w:pPr>
            <w:r w:rsidRPr="00D46FBC">
              <w:t>Особливості формування (примітки)</w:t>
            </w:r>
          </w:p>
        </w:tc>
      </w:tr>
      <w:tr w:rsidR="00455214" w:rsidRPr="00E241E5" w14:paraId="5665816A" w14:textId="77777777" w:rsidTr="00085B23">
        <w:tc>
          <w:tcPr>
            <w:tcW w:w="288" w:type="pct"/>
            <w:tcBorders>
              <w:top w:val="single" w:sz="4" w:space="0" w:color="auto"/>
              <w:bottom w:val="single" w:sz="4" w:space="0" w:color="auto"/>
            </w:tcBorders>
            <w:vAlign w:val="center"/>
          </w:tcPr>
          <w:p w14:paraId="1EB0E19C" w14:textId="77777777" w:rsidR="00455214" w:rsidRPr="00D46FBC" w:rsidRDefault="00455214" w:rsidP="00C24ECF">
            <w:pPr>
              <w:jc w:val="center"/>
            </w:pPr>
            <w:r w:rsidRPr="00D46FBC">
              <w:t>1</w:t>
            </w:r>
          </w:p>
        </w:tc>
        <w:tc>
          <w:tcPr>
            <w:tcW w:w="909" w:type="pct"/>
            <w:tcBorders>
              <w:top w:val="single" w:sz="4" w:space="0" w:color="auto"/>
              <w:bottom w:val="single" w:sz="4" w:space="0" w:color="auto"/>
            </w:tcBorders>
            <w:vAlign w:val="center"/>
          </w:tcPr>
          <w:p w14:paraId="02CBD2BA" w14:textId="77777777" w:rsidR="00455214" w:rsidRPr="00D46FBC" w:rsidRDefault="00455214" w:rsidP="00C24ECF">
            <w:pPr>
              <w:jc w:val="center"/>
            </w:pPr>
            <w:r w:rsidRPr="00D46FBC">
              <w:t>2</w:t>
            </w:r>
          </w:p>
        </w:tc>
        <w:tc>
          <w:tcPr>
            <w:tcW w:w="3803" w:type="pct"/>
            <w:tcBorders>
              <w:top w:val="single" w:sz="4" w:space="0" w:color="auto"/>
              <w:bottom w:val="single" w:sz="4" w:space="0" w:color="auto"/>
            </w:tcBorders>
          </w:tcPr>
          <w:p w14:paraId="605FCDC2" w14:textId="77777777" w:rsidR="00455214" w:rsidRPr="00D46FBC" w:rsidRDefault="00455214" w:rsidP="00C24ECF">
            <w:pPr>
              <w:jc w:val="center"/>
            </w:pPr>
            <w:r w:rsidRPr="00D46FBC">
              <w:t>3</w:t>
            </w:r>
          </w:p>
        </w:tc>
      </w:tr>
      <w:tr w:rsidR="00455214" w:rsidRPr="00E241E5" w14:paraId="099F4674" w14:textId="77777777" w:rsidTr="00085B23">
        <w:tc>
          <w:tcPr>
            <w:tcW w:w="288" w:type="pct"/>
            <w:vAlign w:val="center"/>
          </w:tcPr>
          <w:p w14:paraId="0F22AC9B" w14:textId="77777777" w:rsidR="00455214" w:rsidRPr="00D46FBC" w:rsidRDefault="00455214" w:rsidP="00DC13FE">
            <w:pPr>
              <w:jc w:val="center"/>
            </w:pPr>
            <w:r w:rsidRPr="00D46FBC">
              <w:t>1</w:t>
            </w:r>
          </w:p>
        </w:tc>
        <w:tc>
          <w:tcPr>
            <w:tcW w:w="909" w:type="pct"/>
            <w:vAlign w:val="center"/>
          </w:tcPr>
          <w:p w14:paraId="40447BC4" w14:textId="77777777" w:rsidR="00455214" w:rsidRPr="00D46FBC" w:rsidRDefault="00C36109" w:rsidP="00C24ECF">
            <w:r w:rsidRPr="00D46FBC">
              <w:t xml:space="preserve">Тип </w:t>
            </w:r>
            <w:r w:rsidR="00455214" w:rsidRPr="00D46FBC">
              <w:t xml:space="preserve">документа </w:t>
            </w:r>
          </w:p>
        </w:tc>
        <w:tc>
          <w:tcPr>
            <w:tcW w:w="3803" w:type="pct"/>
          </w:tcPr>
          <w:p w14:paraId="1E4CF6A8" w14:textId="1089895E" w:rsidR="00455214" w:rsidRPr="00D46FBC" w:rsidRDefault="00C36109" w:rsidP="00C24ECF">
            <w:r w:rsidRPr="00D46FBC">
              <w:t>Заповнюється шляхом обрання значення з довідника – “рішення уповноваженого органу/особи”</w:t>
            </w:r>
          </w:p>
        </w:tc>
      </w:tr>
      <w:tr w:rsidR="00455214" w:rsidRPr="00E241E5" w14:paraId="0D55D1F3" w14:textId="77777777" w:rsidTr="00085B23">
        <w:trPr>
          <w:trHeight w:val="385"/>
        </w:trPr>
        <w:tc>
          <w:tcPr>
            <w:tcW w:w="288" w:type="pct"/>
            <w:vAlign w:val="center"/>
          </w:tcPr>
          <w:p w14:paraId="3E5E8531" w14:textId="77777777" w:rsidR="00455214" w:rsidRPr="00D46FBC" w:rsidRDefault="00C36109" w:rsidP="00DC13FE">
            <w:pPr>
              <w:jc w:val="center"/>
            </w:pPr>
            <w:r w:rsidRPr="00D46FBC">
              <w:t>2</w:t>
            </w:r>
          </w:p>
        </w:tc>
        <w:tc>
          <w:tcPr>
            <w:tcW w:w="909" w:type="pct"/>
            <w:vAlign w:val="center"/>
          </w:tcPr>
          <w:p w14:paraId="4B28735B" w14:textId="77777777" w:rsidR="00455214" w:rsidRPr="00D46FBC" w:rsidRDefault="00455214">
            <w:r w:rsidRPr="00D46FBC">
              <w:t xml:space="preserve">Дата </w:t>
            </w:r>
          </w:p>
        </w:tc>
        <w:tc>
          <w:tcPr>
            <w:tcW w:w="3803" w:type="pct"/>
          </w:tcPr>
          <w:p w14:paraId="69DE39A1" w14:textId="77777777" w:rsidR="00455214" w:rsidRPr="00D46FBC" w:rsidRDefault="00C36109" w:rsidP="00C24ECF">
            <w:r w:rsidRPr="00D46FBC">
              <w:t>Зазначається дата прийняття рішення (дата протоколу/наказу тощо)</w:t>
            </w:r>
          </w:p>
        </w:tc>
      </w:tr>
    </w:tbl>
    <w:p w14:paraId="3B27728C" w14:textId="3A22EE12" w:rsidR="00085B23" w:rsidRDefault="00085B23"/>
    <w:p w14:paraId="69140B98" w14:textId="0F7287EA" w:rsidR="00085B23" w:rsidRDefault="00085B23"/>
    <w:p w14:paraId="37D4E477" w14:textId="46FC358D" w:rsidR="00085B23" w:rsidRDefault="00085B23"/>
    <w:p w14:paraId="549F3D7C" w14:textId="77777777" w:rsidR="00085B23" w:rsidRDefault="00085B23"/>
    <w:tbl>
      <w:tblPr>
        <w:tblStyle w:val="a9"/>
        <w:tblW w:w="5005" w:type="pct"/>
        <w:tblInd w:w="-5" w:type="dxa"/>
        <w:tblLook w:val="04A0" w:firstRow="1" w:lastRow="0" w:firstColumn="1" w:lastColumn="0" w:noHBand="0" w:noVBand="1"/>
      </w:tblPr>
      <w:tblGrid>
        <w:gridCol w:w="556"/>
        <w:gridCol w:w="1754"/>
        <w:gridCol w:w="7338"/>
      </w:tblGrid>
      <w:tr w:rsidR="00085B23" w:rsidRPr="00455214" w14:paraId="509A5BD5" w14:textId="77777777" w:rsidTr="00085B23">
        <w:tc>
          <w:tcPr>
            <w:tcW w:w="5000" w:type="pct"/>
            <w:gridSpan w:val="3"/>
            <w:tcBorders>
              <w:top w:val="nil"/>
              <w:left w:val="nil"/>
              <w:bottom w:val="single" w:sz="4" w:space="0" w:color="auto"/>
              <w:right w:val="nil"/>
            </w:tcBorders>
            <w:vAlign w:val="center"/>
          </w:tcPr>
          <w:p w14:paraId="4F74D84A" w14:textId="041B5E4A" w:rsidR="00085B23" w:rsidRPr="00D46FBC" w:rsidRDefault="00085B23" w:rsidP="00085B23">
            <w:pPr>
              <w:jc w:val="right"/>
            </w:pPr>
            <w:r>
              <w:lastRenderedPageBreak/>
              <w:t>Продовження таблиці 7</w:t>
            </w:r>
          </w:p>
        </w:tc>
      </w:tr>
      <w:tr w:rsidR="00085B23" w:rsidRPr="00455214" w14:paraId="29FFDC0B" w14:textId="77777777" w:rsidTr="00085B23">
        <w:tc>
          <w:tcPr>
            <w:tcW w:w="288" w:type="pct"/>
            <w:tcBorders>
              <w:top w:val="single" w:sz="4" w:space="0" w:color="auto"/>
              <w:left w:val="single" w:sz="4" w:space="0" w:color="auto"/>
              <w:bottom w:val="single" w:sz="4" w:space="0" w:color="auto"/>
              <w:right w:val="single" w:sz="4" w:space="0" w:color="auto"/>
            </w:tcBorders>
            <w:vAlign w:val="center"/>
          </w:tcPr>
          <w:p w14:paraId="4051D83A" w14:textId="26F8BB76" w:rsidR="00085B23" w:rsidRPr="00D46FBC" w:rsidRDefault="00085B23" w:rsidP="00085B23">
            <w:pPr>
              <w:jc w:val="center"/>
            </w:pPr>
            <w:r>
              <w:t>1</w:t>
            </w:r>
          </w:p>
        </w:tc>
        <w:tc>
          <w:tcPr>
            <w:tcW w:w="909" w:type="pct"/>
            <w:tcBorders>
              <w:top w:val="single" w:sz="4" w:space="0" w:color="auto"/>
              <w:left w:val="single" w:sz="4" w:space="0" w:color="auto"/>
              <w:bottom w:val="single" w:sz="4" w:space="0" w:color="auto"/>
              <w:right w:val="single" w:sz="4" w:space="0" w:color="auto"/>
            </w:tcBorders>
            <w:vAlign w:val="center"/>
          </w:tcPr>
          <w:p w14:paraId="1EE0F041" w14:textId="2F3C5E88" w:rsidR="00085B23" w:rsidRPr="00D46FBC" w:rsidRDefault="00085B23" w:rsidP="00085B23">
            <w:pPr>
              <w:jc w:val="center"/>
            </w:pPr>
            <w:r>
              <w:t>2</w:t>
            </w:r>
          </w:p>
        </w:tc>
        <w:tc>
          <w:tcPr>
            <w:tcW w:w="3803" w:type="pct"/>
            <w:tcBorders>
              <w:top w:val="single" w:sz="4" w:space="0" w:color="auto"/>
              <w:left w:val="single" w:sz="4" w:space="0" w:color="auto"/>
              <w:bottom w:val="single" w:sz="4" w:space="0" w:color="auto"/>
              <w:right w:val="single" w:sz="4" w:space="0" w:color="auto"/>
            </w:tcBorders>
          </w:tcPr>
          <w:p w14:paraId="366DB685" w14:textId="3A0357E1" w:rsidR="00085B23" w:rsidRPr="00D46FBC" w:rsidRDefault="00085B23" w:rsidP="00085B23">
            <w:pPr>
              <w:jc w:val="center"/>
            </w:pPr>
            <w:r>
              <w:t>3</w:t>
            </w:r>
          </w:p>
        </w:tc>
      </w:tr>
      <w:tr w:rsidR="00455214" w:rsidRPr="00455214" w14:paraId="4A15B49F" w14:textId="77777777" w:rsidTr="00085B23">
        <w:tc>
          <w:tcPr>
            <w:tcW w:w="288" w:type="pct"/>
            <w:tcBorders>
              <w:top w:val="single" w:sz="4" w:space="0" w:color="auto"/>
            </w:tcBorders>
            <w:vAlign w:val="center"/>
          </w:tcPr>
          <w:p w14:paraId="3063FF71" w14:textId="77777777" w:rsidR="00455214" w:rsidRPr="00D46FBC" w:rsidRDefault="00C36109" w:rsidP="00C24ECF">
            <w:pPr>
              <w:jc w:val="center"/>
            </w:pPr>
            <w:r w:rsidRPr="00D46FBC">
              <w:t>3</w:t>
            </w:r>
          </w:p>
        </w:tc>
        <w:tc>
          <w:tcPr>
            <w:tcW w:w="909" w:type="pct"/>
            <w:tcBorders>
              <w:top w:val="single" w:sz="4" w:space="0" w:color="auto"/>
            </w:tcBorders>
            <w:vAlign w:val="center"/>
          </w:tcPr>
          <w:p w14:paraId="074B5351" w14:textId="77777777" w:rsidR="00455214" w:rsidRPr="00D46FBC" w:rsidRDefault="00C36109" w:rsidP="00C24ECF">
            <w:r w:rsidRPr="00D46FBC">
              <w:t>Реквізити рішення/</w:t>
            </w:r>
            <w:r w:rsidR="00455214" w:rsidRPr="00D46FBC">
              <w:t xml:space="preserve"> документа </w:t>
            </w:r>
          </w:p>
        </w:tc>
        <w:tc>
          <w:tcPr>
            <w:tcW w:w="3803" w:type="pct"/>
            <w:tcBorders>
              <w:top w:val="single" w:sz="4" w:space="0" w:color="auto"/>
            </w:tcBorders>
          </w:tcPr>
          <w:p w14:paraId="6797EAC0" w14:textId="280A2CEA" w:rsidR="00455214" w:rsidRPr="00D46FBC" w:rsidRDefault="00C36109" w:rsidP="00E247F2">
            <w:r w:rsidRPr="00D46FBC">
              <w:t>Зазначається найменування уповноваженого органу</w:t>
            </w:r>
            <w:r w:rsidR="007A5ED6" w:rsidRPr="00D46FBC">
              <w:t>/посада уповноваженої особи</w:t>
            </w:r>
            <w:r w:rsidRPr="00D46FBC">
              <w:t xml:space="preserve">, назва документа, № документа, короткий зміст </w:t>
            </w:r>
            <w:r w:rsidRPr="00212244">
              <w:t xml:space="preserve">прийнятого рішення тощо. Наприклад: “Протокол ради № 1, про відкриття </w:t>
            </w:r>
            <w:r w:rsidR="005802BA" w:rsidRPr="00731535">
              <w:t>відокремленого підрозділу</w:t>
            </w:r>
            <w:r w:rsidRPr="00212244">
              <w:t xml:space="preserve">”/“Протокол правління № 3, про закриття </w:t>
            </w:r>
            <w:r w:rsidR="005802BA">
              <w:t>відокремленого підрозділу</w:t>
            </w:r>
            <w:r w:rsidRPr="00212244">
              <w:t xml:space="preserve">”/“Протокол правління № 5, про затвердження положення про </w:t>
            </w:r>
            <w:r w:rsidR="005802BA">
              <w:t>відокремлений підрозділ</w:t>
            </w:r>
            <w:r w:rsidRPr="00212244">
              <w:t>”/</w:t>
            </w:r>
            <w:r w:rsidR="00366DD8" w:rsidRPr="00212244">
              <w:t>“Наказ № 8 Голови правління про призначення керівника” тощо</w:t>
            </w:r>
            <w:r w:rsidRPr="00212244">
              <w:t xml:space="preserve"> </w:t>
            </w:r>
          </w:p>
        </w:tc>
      </w:tr>
    </w:tbl>
    <w:p w14:paraId="40E8D17C" w14:textId="57111C3D" w:rsidR="00A442E4" w:rsidRPr="0068779D" w:rsidRDefault="00A442E4" w:rsidP="00366DD8">
      <w:pPr>
        <w:pStyle w:val="afe"/>
        <w:rPr>
          <w:color w:val="000000"/>
          <w:sz w:val="28"/>
          <w:szCs w:val="28"/>
        </w:rPr>
      </w:pPr>
    </w:p>
    <w:p w14:paraId="5725D408" w14:textId="10E529FA" w:rsidR="00C4736C" w:rsidRDefault="005462B6" w:rsidP="00295149">
      <w:pPr>
        <w:pStyle w:val="afe"/>
        <w:jc w:val="center"/>
        <w:rPr>
          <w:color w:val="000000"/>
          <w:sz w:val="28"/>
          <w:szCs w:val="28"/>
        </w:rPr>
      </w:pPr>
      <w:r w:rsidRPr="00A92C6B">
        <w:rPr>
          <w:color w:val="000000"/>
          <w:sz w:val="28"/>
          <w:szCs w:val="28"/>
        </w:rPr>
        <w:t xml:space="preserve">ІІ. </w:t>
      </w:r>
      <w:r w:rsidRPr="008F7854">
        <w:rPr>
          <w:color w:val="000000"/>
          <w:sz w:val="28"/>
          <w:szCs w:val="28"/>
        </w:rPr>
        <w:t xml:space="preserve">Опис складу (елементів) набору даних електронних повідомлень про зміни інформації щодо відокремленого підрозділу </w:t>
      </w:r>
      <w:r w:rsidR="009E1B15" w:rsidRPr="008F7854">
        <w:rPr>
          <w:color w:val="000000"/>
          <w:sz w:val="28"/>
          <w:szCs w:val="28"/>
        </w:rPr>
        <w:t>банку на території України</w:t>
      </w:r>
      <w:r w:rsidR="00295149">
        <w:rPr>
          <w:color w:val="000000"/>
          <w:sz w:val="28"/>
          <w:szCs w:val="28"/>
        </w:rPr>
        <w:t xml:space="preserve"> </w:t>
      </w:r>
    </w:p>
    <w:p w14:paraId="428807CE" w14:textId="77777777" w:rsidR="00295149" w:rsidRDefault="00295149" w:rsidP="00295149">
      <w:pPr>
        <w:pStyle w:val="afe"/>
        <w:jc w:val="center"/>
        <w:rPr>
          <w:color w:val="000000"/>
          <w:sz w:val="28"/>
          <w:szCs w:val="28"/>
        </w:rPr>
      </w:pPr>
    </w:p>
    <w:p w14:paraId="61442739" w14:textId="77777777" w:rsidR="006659E7" w:rsidRDefault="005462B6" w:rsidP="006659E7">
      <w:pPr>
        <w:pStyle w:val="afe"/>
        <w:jc w:val="right"/>
      </w:pPr>
      <w:r w:rsidRPr="005462B6">
        <w:rPr>
          <w:color w:val="000000"/>
          <w:sz w:val="28"/>
          <w:szCs w:val="28"/>
        </w:rPr>
        <w:t>Таблиця 8</w:t>
      </w:r>
    </w:p>
    <w:tbl>
      <w:tblPr>
        <w:tblStyle w:val="a9"/>
        <w:tblW w:w="5087" w:type="pct"/>
        <w:tblInd w:w="-15" w:type="dxa"/>
        <w:tblLook w:val="04A0" w:firstRow="1" w:lastRow="0" w:firstColumn="1" w:lastColumn="0" w:noHBand="0" w:noVBand="1"/>
      </w:tblPr>
      <w:tblGrid>
        <w:gridCol w:w="550"/>
        <w:gridCol w:w="6"/>
        <w:gridCol w:w="4406"/>
        <w:gridCol w:w="8"/>
        <w:gridCol w:w="4826"/>
      </w:tblGrid>
      <w:tr w:rsidR="005462B6" w:rsidRPr="005462B6" w14:paraId="0F7F3655" w14:textId="77777777" w:rsidTr="00EA6C57">
        <w:tc>
          <w:tcPr>
            <w:tcW w:w="284" w:type="pct"/>
            <w:gridSpan w:val="2"/>
            <w:tcBorders>
              <w:top w:val="single" w:sz="4" w:space="0" w:color="auto"/>
              <w:left w:val="single" w:sz="4" w:space="0" w:color="auto"/>
              <w:bottom w:val="single" w:sz="4" w:space="0" w:color="auto"/>
              <w:right w:val="single" w:sz="4" w:space="0" w:color="auto"/>
            </w:tcBorders>
            <w:vAlign w:val="center"/>
          </w:tcPr>
          <w:p w14:paraId="0EA19A44" w14:textId="77777777" w:rsidR="005462B6" w:rsidRPr="00A92C6B" w:rsidRDefault="005462B6" w:rsidP="00C24ECF">
            <w:pPr>
              <w:jc w:val="center"/>
            </w:pPr>
            <w:r w:rsidRPr="00A92C6B">
              <w:t>№ з/п</w:t>
            </w:r>
          </w:p>
        </w:tc>
        <w:tc>
          <w:tcPr>
            <w:tcW w:w="2247" w:type="pct"/>
            <w:tcBorders>
              <w:top w:val="single" w:sz="4" w:space="0" w:color="auto"/>
              <w:left w:val="single" w:sz="4" w:space="0" w:color="auto"/>
              <w:bottom w:val="single" w:sz="4" w:space="0" w:color="auto"/>
              <w:right w:val="single" w:sz="4" w:space="0" w:color="auto"/>
            </w:tcBorders>
            <w:vAlign w:val="center"/>
          </w:tcPr>
          <w:p w14:paraId="68A7CD09" w14:textId="77777777" w:rsidR="005462B6" w:rsidRPr="00A92C6B" w:rsidRDefault="005462B6" w:rsidP="00C24ECF">
            <w:pPr>
              <w:jc w:val="center"/>
            </w:pPr>
            <w:r w:rsidRPr="00A92C6B">
              <w:t>Назва поля (інформація)</w:t>
            </w:r>
          </w:p>
        </w:tc>
        <w:tc>
          <w:tcPr>
            <w:tcW w:w="2464" w:type="pct"/>
            <w:gridSpan w:val="2"/>
            <w:tcBorders>
              <w:top w:val="single" w:sz="4" w:space="0" w:color="auto"/>
              <w:left w:val="single" w:sz="4" w:space="0" w:color="auto"/>
              <w:bottom w:val="single" w:sz="4" w:space="0" w:color="auto"/>
              <w:right w:val="single" w:sz="4" w:space="0" w:color="auto"/>
            </w:tcBorders>
            <w:vAlign w:val="center"/>
          </w:tcPr>
          <w:p w14:paraId="0871C42A" w14:textId="77777777" w:rsidR="005462B6" w:rsidRPr="00A92C6B" w:rsidRDefault="005462B6" w:rsidP="00B32209">
            <w:pPr>
              <w:jc w:val="center"/>
            </w:pPr>
            <w:r w:rsidRPr="00A92C6B">
              <w:t>Особливості формування (примітки)</w:t>
            </w:r>
          </w:p>
        </w:tc>
      </w:tr>
      <w:tr w:rsidR="005462B6" w:rsidRPr="005462B6" w14:paraId="083EBFE6" w14:textId="77777777" w:rsidTr="00EA6C57">
        <w:tc>
          <w:tcPr>
            <w:tcW w:w="284" w:type="pct"/>
            <w:gridSpan w:val="2"/>
            <w:tcBorders>
              <w:top w:val="single" w:sz="4" w:space="0" w:color="auto"/>
              <w:bottom w:val="single" w:sz="4" w:space="0" w:color="auto"/>
            </w:tcBorders>
            <w:vAlign w:val="center"/>
          </w:tcPr>
          <w:p w14:paraId="1E5421C3" w14:textId="77777777" w:rsidR="005462B6" w:rsidRPr="00A92C6B" w:rsidRDefault="005462B6" w:rsidP="00C24ECF">
            <w:pPr>
              <w:jc w:val="center"/>
            </w:pPr>
            <w:r w:rsidRPr="00A92C6B">
              <w:t>1</w:t>
            </w:r>
          </w:p>
        </w:tc>
        <w:tc>
          <w:tcPr>
            <w:tcW w:w="2247" w:type="pct"/>
            <w:tcBorders>
              <w:top w:val="single" w:sz="4" w:space="0" w:color="auto"/>
              <w:bottom w:val="single" w:sz="4" w:space="0" w:color="auto"/>
            </w:tcBorders>
            <w:vAlign w:val="center"/>
          </w:tcPr>
          <w:p w14:paraId="1CA0093D" w14:textId="77777777" w:rsidR="005462B6" w:rsidRPr="00A92C6B" w:rsidRDefault="005462B6" w:rsidP="00C24ECF">
            <w:pPr>
              <w:jc w:val="center"/>
            </w:pPr>
            <w:r w:rsidRPr="00A92C6B">
              <w:t>2</w:t>
            </w:r>
          </w:p>
        </w:tc>
        <w:tc>
          <w:tcPr>
            <w:tcW w:w="2464" w:type="pct"/>
            <w:gridSpan w:val="2"/>
            <w:tcBorders>
              <w:top w:val="single" w:sz="4" w:space="0" w:color="auto"/>
              <w:bottom w:val="single" w:sz="4" w:space="0" w:color="auto"/>
            </w:tcBorders>
          </w:tcPr>
          <w:p w14:paraId="428F2301" w14:textId="77777777" w:rsidR="005462B6" w:rsidRPr="00A92C6B" w:rsidRDefault="005462B6" w:rsidP="00C24ECF">
            <w:pPr>
              <w:jc w:val="center"/>
            </w:pPr>
            <w:r w:rsidRPr="00A92C6B">
              <w:t>3</w:t>
            </w:r>
          </w:p>
        </w:tc>
      </w:tr>
      <w:tr w:rsidR="005462B6" w:rsidRPr="005462B6" w14:paraId="789F62F4" w14:textId="77777777" w:rsidTr="00EA6C57">
        <w:tc>
          <w:tcPr>
            <w:tcW w:w="284" w:type="pct"/>
            <w:gridSpan w:val="2"/>
            <w:tcBorders>
              <w:top w:val="single" w:sz="4" w:space="0" w:color="auto"/>
            </w:tcBorders>
            <w:vAlign w:val="center"/>
          </w:tcPr>
          <w:p w14:paraId="6A54888F" w14:textId="77777777" w:rsidR="005462B6" w:rsidRPr="00A92C6B" w:rsidRDefault="005462B6" w:rsidP="00C24ECF">
            <w:pPr>
              <w:jc w:val="center"/>
            </w:pPr>
            <w:r w:rsidRPr="00A92C6B">
              <w:t>1</w:t>
            </w:r>
          </w:p>
        </w:tc>
        <w:tc>
          <w:tcPr>
            <w:tcW w:w="2247" w:type="pct"/>
            <w:tcBorders>
              <w:top w:val="single" w:sz="4" w:space="0" w:color="auto"/>
            </w:tcBorders>
          </w:tcPr>
          <w:p w14:paraId="4807C405" w14:textId="77777777" w:rsidR="005462B6" w:rsidRPr="00A92C6B" w:rsidRDefault="005462B6" w:rsidP="00C24ECF">
            <w:r w:rsidRPr="00A92C6B">
              <w:t>Дата запровадження повідомлення</w:t>
            </w:r>
          </w:p>
        </w:tc>
        <w:tc>
          <w:tcPr>
            <w:tcW w:w="2464" w:type="pct"/>
            <w:gridSpan w:val="2"/>
            <w:tcBorders>
              <w:top w:val="single" w:sz="4" w:space="0" w:color="auto"/>
            </w:tcBorders>
          </w:tcPr>
          <w:p w14:paraId="6CF7C722" w14:textId="77777777" w:rsidR="005462B6" w:rsidRPr="00A92C6B" w:rsidRDefault="005462B6" w:rsidP="00C24ECF"/>
        </w:tc>
      </w:tr>
      <w:tr w:rsidR="005462B6" w:rsidRPr="005462B6" w14:paraId="00CEB6C6" w14:textId="77777777" w:rsidTr="00EA6C57">
        <w:tc>
          <w:tcPr>
            <w:tcW w:w="284" w:type="pct"/>
            <w:gridSpan w:val="2"/>
            <w:tcBorders>
              <w:top w:val="single" w:sz="4" w:space="0" w:color="auto"/>
            </w:tcBorders>
            <w:vAlign w:val="center"/>
          </w:tcPr>
          <w:p w14:paraId="15A4115F" w14:textId="77777777" w:rsidR="005462B6" w:rsidRPr="00A92C6B" w:rsidRDefault="005462B6" w:rsidP="00C24ECF">
            <w:pPr>
              <w:jc w:val="center"/>
            </w:pPr>
            <w:r w:rsidRPr="00A92C6B">
              <w:t>2</w:t>
            </w:r>
          </w:p>
        </w:tc>
        <w:tc>
          <w:tcPr>
            <w:tcW w:w="2247" w:type="pct"/>
            <w:tcBorders>
              <w:top w:val="single" w:sz="4" w:space="0" w:color="auto"/>
            </w:tcBorders>
          </w:tcPr>
          <w:p w14:paraId="523B1E2F" w14:textId="77777777" w:rsidR="00D81DD6" w:rsidRPr="00A92C6B" w:rsidRDefault="005462B6" w:rsidP="00AF5C6C">
            <w:r w:rsidRPr="00A92C6B">
              <w:rPr>
                <w:shd w:val="clear" w:color="auto" w:fill="FFFFFF"/>
              </w:rPr>
              <w:t>Дата запровадження банком змін щодо підрозділу</w:t>
            </w:r>
          </w:p>
        </w:tc>
        <w:tc>
          <w:tcPr>
            <w:tcW w:w="2464" w:type="pct"/>
            <w:gridSpan w:val="2"/>
            <w:tcBorders>
              <w:top w:val="single" w:sz="4" w:space="0" w:color="auto"/>
            </w:tcBorders>
          </w:tcPr>
          <w:p w14:paraId="4101E583" w14:textId="77777777" w:rsidR="005462B6" w:rsidRPr="00A92C6B" w:rsidRDefault="005462B6" w:rsidP="00C24ECF"/>
        </w:tc>
      </w:tr>
      <w:tr w:rsidR="005462B6" w:rsidRPr="005462B6" w14:paraId="199CAB8A" w14:textId="77777777" w:rsidTr="00EA6C57">
        <w:tc>
          <w:tcPr>
            <w:tcW w:w="281" w:type="pct"/>
            <w:tcBorders>
              <w:top w:val="single" w:sz="4" w:space="0" w:color="auto"/>
              <w:bottom w:val="single" w:sz="4" w:space="0" w:color="auto"/>
            </w:tcBorders>
            <w:vAlign w:val="center"/>
          </w:tcPr>
          <w:p w14:paraId="154677CA" w14:textId="77777777" w:rsidR="005462B6" w:rsidRPr="00A92C6B" w:rsidRDefault="005462B6" w:rsidP="00C24ECF">
            <w:pPr>
              <w:jc w:val="center"/>
            </w:pPr>
            <w:r w:rsidRPr="00A92C6B">
              <w:t>3</w:t>
            </w:r>
          </w:p>
        </w:tc>
        <w:tc>
          <w:tcPr>
            <w:tcW w:w="2250" w:type="pct"/>
            <w:gridSpan w:val="2"/>
            <w:tcBorders>
              <w:top w:val="single" w:sz="4" w:space="0" w:color="auto"/>
              <w:bottom w:val="single" w:sz="4" w:space="0" w:color="auto"/>
            </w:tcBorders>
          </w:tcPr>
          <w:p w14:paraId="4B6E3A27" w14:textId="77777777" w:rsidR="005462B6" w:rsidRPr="00A92C6B" w:rsidRDefault="005462B6" w:rsidP="00C24ECF">
            <w:pPr>
              <w:rPr>
                <w:shd w:val="clear" w:color="auto" w:fill="FFFFFF"/>
              </w:rPr>
            </w:pPr>
            <w:r w:rsidRPr="00A92C6B">
              <w:rPr>
                <w:shd w:val="clear" w:color="auto" w:fill="FFFFFF"/>
              </w:rPr>
              <w:t>Поля (інформація), зазначені в таблиці 1 “Загальна інформація про відокремлений підрозділ”</w:t>
            </w:r>
          </w:p>
        </w:tc>
        <w:tc>
          <w:tcPr>
            <w:tcW w:w="2464" w:type="pct"/>
            <w:gridSpan w:val="2"/>
            <w:tcBorders>
              <w:top w:val="single" w:sz="4" w:space="0" w:color="auto"/>
              <w:bottom w:val="single" w:sz="4" w:space="0" w:color="auto"/>
            </w:tcBorders>
          </w:tcPr>
          <w:p w14:paraId="5EB9D13B" w14:textId="6A77C6B8" w:rsidR="005462B6" w:rsidRPr="00A92C6B" w:rsidRDefault="005462B6" w:rsidP="00830853">
            <w:r w:rsidRPr="00A92C6B">
              <w:t xml:space="preserve">Зазначаються </w:t>
            </w:r>
            <w:r w:rsidR="00E247F2">
              <w:t>в</w:t>
            </w:r>
            <w:r w:rsidRPr="00A92C6B">
              <w:t xml:space="preserve"> разі зміни найменування відокремленого підрозділу/зміни інших відомостей, зазначених у таблиці 1.</w:t>
            </w:r>
            <w:r w:rsidR="00DB7053" w:rsidRPr="00A92C6B">
              <w:t xml:space="preserve"> </w:t>
            </w:r>
            <w:r w:rsidRPr="00A92C6B">
              <w:t xml:space="preserve">Заповнюються поля (інформація), </w:t>
            </w:r>
            <w:r w:rsidR="001D559E" w:rsidRPr="00A92C6B">
              <w:t>що</w:t>
            </w:r>
            <w:r w:rsidRPr="00A92C6B">
              <w:t xml:space="preserve"> змінилися</w:t>
            </w:r>
          </w:p>
        </w:tc>
      </w:tr>
      <w:tr w:rsidR="005462B6" w:rsidRPr="005462B6" w14:paraId="1DD49829" w14:textId="77777777" w:rsidTr="00EA6C57">
        <w:tc>
          <w:tcPr>
            <w:tcW w:w="281" w:type="pct"/>
            <w:tcBorders>
              <w:top w:val="single" w:sz="4" w:space="0" w:color="auto"/>
            </w:tcBorders>
            <w:vAlign w:val="center"/>
          </w:tcPr>
          <w:p w14:paraId="2A6D7E36" w14:textId="77777777" w:rsidR="005462B6" w:rsidRPr="00A92C6B" w:rsidRDefault="005462B6" w:rsidP="00C24ECF">
            <w:pPr>
              <w:jc w:val="center"/>
            </w:pPr>
            <w:r w:rsidRPr="00A92C6B">
              <w:t>4</w:t>
            </w:r>
          </w:p>
        </w:tc>
        <w:tc>
          <w:tcPr>
            <w:tcW w:w="2250" w:type="pct"/>
            <w:gridSpan w:val="2"/>
            <w:tcBorders>
              <w:top w:val="single" w:sz="4" w:space="0" w:color="auto"/>
            </w:tcBorders>
          </w:tcPr>
          <w:p w14:paraId="458FB67B" w14:textId="77777777" w:rsidR="005462B6" w:rsidRPr="00A92C6B" w:rsidRDefault="005462B6" w:rsidP="00C24ECF">
            <w:pPr>
              <w:rPr>
                <w:shd w:val="clear" w:color="auto" w:fill="FFFFFF"/>
              </w:rPr>
            </w:pPr>
            <w:r w:rsidRPr="00A92C6B">
              <w:rPr>
                <w:shd w:val="clear" w:color="auto" w:fill="FFFFFF"/>
              </w:rPr>
              <w:t>Поля (інформація), зазначені в таблиці 2 “</w:t>
            </w:r>
            <w:r w:rsidRPr="00A92C6B">
              <w:t xml:space="preserve">Інформація про </w:t>
            </w:r>
            <w:r w:rsidRPr="00A92C6B">
              <w:rPr>
                <w:shd w:val="clear" w:color="auto" w:fill="FFFFFF"/>
              </w:rPr>
              <w:t>місцезнаходження відокремленого підрозділу”</w:t>
            </w:r>
          </w:p>
        </w:tc>
        <w:tc>
          <w:tcPr>
            <w:tcW w:w="2464" w:type="pct"/>
            <w:gridSpan w:val="2"/>
            <w:tcBorders>
              <w:top w:val="single" w:sz="4" w:space="0" w:color="auto"/>
            </w:tcBorders>
          </w:tcPr>
          <w:p w14:paraId="355876DC" w14:textId="100F7E47" w:rsidR="005462B6" w:rsidRPr="00A92C6B" w:rsidRDefault="005462B6" w:rsidP="00C24ECF">
            <w:r w:rsidRPr="00A92C6B">
              <w:t xml:space="preserve">Зазначаються </w:t>
            </w:r>
            <w:r w:rsidR="00E247F2">
              <w:t>в</w:t>
            </w:r>
            <w:r w:rsidRPr="00A92C6B">
              <w:t xml:space="preserve"> разі зміни місцезнаходження відокремленого підрозділу/зміни місцезнаходження (адреси) без фактичного переміщення</w:t>
            </w:r>
          </w:p>
        </w:tc>
      </w:tr>
      <w:tr w:rsidR="005462B6" w:rsidRPr="005462B6" w14:paraId="07AC0069" w14:textId="77777777" w:rsidTr="00EA6C57">
        <w:tc>
          <w:tcPr>
            <w:tcW w:w="281" w:type="pct"/>
            <w:tcBorders>
              <w:top w:val="single" w:sz="4" w:space="0" w:color="auto"/>
              <w:bottom w:val="single" w:sz="4" w:space="0" w:color="auto"/>
            </w:tcBorders>
            <w:shd w:val="clear" w:color="auto" w:fill="auto"/>
            <w:vAlign w:val="center"/>
          </w:tcPr>
          <w:p w14:paraId="7FDE263F" w14:textId="77777777" w:rsidR="005462B6" w:rsidRPr="005462B6" w:rsidRDefault="005462B6" w:rsidP="00C24ECF">
            <w:pPr>
              <w:jc w:val="left"/>
            </w:pPr>
            <w:r w:rsidRPr="005462B6">
              <w:t xml:space="preserve">  5</w:t>
            </w:r>
          </w:p>
        </w:tc>
        <w:tc>
          <w:tcPr>
            <w:tcW w:w="2250" w:type="pct"/>
            <w:gridSpan w:val="2"/>
            <w:tcBorders>
              <w:top w:val="single" w:sz="4" w:space="0" w:color="auto"/>
              <w:bottom w:val="single" w:sz="4" w:space="0" w:color="auto"/>
            </w:tcBorders>
            <w:shd w:val="clear" w:color="auto" w:fill="auto"/>
          </w:tcPr>
          <w:p w14:paraId="086E386D" w14:textId="77777777" w:rsidR="005462B6" w:rsidRPr="00D121D7" w:rsidRDefault="005462B6">
            <w:pPr>
              <w:rPr>
                <w:shd w:val="clear" w:color="auto" w:fill="FFFFFF"/>
              </w:rPr>
            </w:pPr>
            <w:r w:rsidRPr="00D121D7">
              <w:rPr>
                <w:shd w:val="clear" w:color="auto" w:fill="FFFFFF"/>
              </w:rPr>
              <w:t>Поля (інформація), зазначені в таблиці 3 “</w:t>
            </w:r>
            <w:r w:rsidRPr="00D121D7">
              <w:t xml:space="preserve">Інформація про керівника відокремленого підрозділу” </w:t>
            </w:r>
          </w:p>
        </w:tc>
        <w:tc>
          <w:tcPr>
            <w:tcW w:w="2464" w:type="pct"/>
            <w:gridSpan w:val="2"/>
            <w:tcBorders>
              <w:top w:val="single" w:sz="4" w:space="0" w:color="auto"/>
              <w:bottom w:val="single" w:sz="4" w:space="0" w:color="auto"/>
            </w:tcBorders>
            <w:shd w:val="clear" w:color="auto" w:fill="auto"/>
          </w:tcPr>
          <w:p w14:paraId="077752B1" w14:textId="15B30699" w:rsidR="005462B6" w:rsidRPr="00D670D8" w:rsidRDefault="005462B6" w:rsidP="00830853">
            <w:pPr>
              <w:rPr>
                <w:sz w:val="26"/>
                <w:szCs w:val="26"/>
              </w:rPr>
            </w:pPr>
            <w:r w:rsidRPr="00D670D8">
              <w:rPr>
                <w:sz w:val="26"/>
                <w:szCs w:val="26"/>
              </w:rPr>
              <w:t xml:space="preserve">Зазначаються </w:t>
            </w:r>
            <w:r w:rsidR="00E247F2" w:rsidRPr="00D670D8">
              <w:rPr>
                <w:sz w:val="26"/>
                <w:szCs w:val="26"/>
              </w:rPr>
              <w:t>в</w:t>
            </w:r>
            <w:r w:rsidRPr="00D670D8">
              <w:rPr>
                <w:sz w:val="26"/>
                <w:szCs w:val="26"/>
              </w:rPr>
              <w:t xml:space="preserve"> разі зміни (призначення</w:t>
            </w:r>
            <w:r w:rsidR="003371B2" w:rsidRPr="00D670D8">
              <w:rPr>
                <w:sz w:val="26"/>
                <w:szCs w:val="26"/>
              </w:rPr>
              <w:t xml:space="preserve">/звільнення, у тому числі </w:t>
            </w:r>
            <w:r w:rsidR="00521A73" w:rsidRPr="00D670D8">
              <w:rPr>
                <w:sz w:val="26"/>
                <w:szCs w:val="26"/>
              </w:rPr>
              <w:t>в</w:t>
            </w:r>
            <w:r w:rsidR="003371B2" w:rsidRPr="00D670D8">
              <w:rPr>
                <w:sz w:val="26"/>
                <w:szCs w:val="26"/>
              </w:rPr>
              <w:t xml:space="preserve"> разі </w:t>
            </w:r>
            <w:r w:rsidR="003371B2" w:rsidRPr="00D670D8">
              <w:rPr>
                <w:color w:val="000000"/>
                <w:sz w:val="26"/>
                <w:szCs w:val="26"/>
              </w:rPr>
              <w:t>закриття відокремленого підрозділу банку</w:t>
            </w:r>
            <w:r w:rsidR="003371B2" w:rsidRPr="00D670D8">
              <w:rPr>
                <w:sz w:val="26"/>
                <w:szCs w:val="26"/>
              </w:rPr>
              <w:t>/переведення</w:t>
            </w:r>
            <w:r w:rsidR="00DA2896" w:rsidRPr="00D670D8">
              <w:rPr>
                <w:sz w:val="26"/>
                <w:szCs w:val="26"/>
              </w:rPr>
              <w:t xml:space="preserve"> </w:t>
            </w:r>
            <w:r w:rsidR="003371B2" w:rsidRPr="00D670D8">
              <w:rPr>
                <w:sz w:val="26"/>
                <w:szCs w:val="26"/>
              </w:rPr>
              <w:t xml:space="preserve"> </w:t>
            </w:r>
            <w:r w:rsidRPr="00D670D8">
              <w:rPr>
                <w:sz w:val="26"/>
                <w:szCs w:val="26"/>
              </w:rPr>
              <w:t>тощо)/зміни відомостей про керівника відокремленого підрозділу.</w:t>
            </w:r>
            <w:r w:rsidR="00DB7053" w:rsidRPr="00D670D8">
              <w:rPr>
                <w:sz w:val="26"/>
                <w:szCs w:val="26"/>
              </w:rPr>
              <w:t xml:space="preserve"> </w:t>
            </w:r>
            <w:r w:rsidRPr="00D670D8">
              <w:rPr>
                <w:sz w:val="26"/>
                <w:szCs w:val="26"/>
              </w:rPr>
              <w:t xml:space="preserve">Заповнюються поля (інформація), </w:t>
            </w:r>
            <w:r w:rsidR="000A0578" w:rsidRPr="00D670D8">
              <w:rPr>
                <w:sz w:val="26"/>
                <w:szCs w:val="26"/>
              </w:rPr>
              <w:t>що</w:t>
            </w:r>
            <w:r w:rsidRPr="00D670D8">
              <w:rPr>
                <w:sz w:val="26"/>
                <w:szCs w:val="26"/>
              </w:rPr>
              <w:t xml:space="preserve"> змінилися та/або відповідні дати</w:t>
            </w:r>
            <w:r w:rsidR="0089597E" w:rsidRPr="00D670D8">
              <w:rPr>
                <w:sz w:val="26"/>
                <w:szCs w:val="26"/>
              </w:rPr>
              <w:t>:</w:t>
            </w:r>
            <w:r w:rsidRPr="00D670D8">
              <w:rPr>
                <w:sz w:val="26"/>
                <w:szCs w:val="26"/>
              </w:rPr>
              <w:t xml:space="preserve"> </w:t>
            </w:r>
            <w:r w:rsidRPr="00D670D8">
              <w:rPr>
                <w:sz w:val="26"/>
                <w:szCs w:val="26"/>
                <w:shd w:val="clear" w:color="auto" w:fill="FFFFFF" w:themeFill="background1"/>
              </w:rPr>
              <w:t>“Дата призначення”</w:t>
            </w:r>
            <w:r w:rsidR="0089597E" w:rsidRPr="00D670D8">
              <w:rPr>
                <w:sz w:val="26"/>
                <w:szCs w:val="26"/>
                <w:shd w:val="clear" w:color="auto" w:fill="FFFFFF" w:themeFill="background1"/>
              </w:rPr>
              <w:t xml:space="preserve">, </w:t>
            </w:r>
            <w:r w:rsidRPr="00D670D8">
              <w:rPr>
                <w:sz w:val="26"/>
                <w:szCs w:val="26"/>
                <w:shd w:val="clear" w:color="auto" w:fill="FFFFFF" w:themeFill="background1"/>
              </w:rPr>
              <w:t>“Дата звільнення</w:t>
            </w:r>
            <w:r w:rsidR="00E54AF8" w:rsidRPr="00D670D8">
              <w:rPr>
                <w:sz w:val="26"/>
                <w:szCs w:val="26"/>
                <w:shd w:val="clear" w:color="auto" w:fill="FFFFFF" w:themeFill="background1"/>
              </w:rPr>
              <w:t xml:space="preserve"> </w:t>
            </w:r>
            <w:r w:rsidRPr="00D670D8">
              <w:rPr>
                <w:sz w:val="26"/>
                <w:szCs w:val="26"/>
                <w:shd w:val="clear" w:color="auto" w:fill="FFFFFF" w:themeFill="background1"/>
              </w:rPr>
              <w:t>/переведення тощо”</w:t>
            </w:r>
          </w:p>
        </w:tc>
      </w:tr>
      <w:tr w:rsidR="00295149" w:rsidRPr="005462B6" w14:paraId="78496B2A" w14:textId="77777777" w:rsidTr="00EA6C57">
        <w:tc>
          <w:tcPr>
            <w:tcW w:w="5000" w:type="pct"/>
            <w:gridSpan w:val="5"/>
            <w:tcBorders>
              <w:top w:val="nil"/>
              <w:left w:val="nil"/>
              <w:bottom w:val="nil"/>
              <w:right w:val="nil"/>
            </w:tcBorders>
            <w:vAlign w:val="center"/>
          </w:tcPr>
          <w:p w14:paraId="0429252C" w14:textId="77777777" w:rsidR="00085B23" w:rsidRDefault="00085B23" w:rsidP="00295149">
            <w:pPr>
              <w:jc w:val="right"/>
            </w:pPr>
          </w:p>
          <w:p w14:paraId="554386B9" w14:textId="77777777" w:rsidR="00085B23" w:rsidRDefault="00085B23" w:rsidP="00295149">
            <w:pPr>
              <w:jc w:val="right"/>
            </w:pPr>
          </w:p>
          <w:p w14:paraId="44331F6D" w14:textId="611DF4C1" w:rsidR="00295149" w:rsidRPr="00295149" w:rsidRDefault="00295149" w:rsidP="00295149">
            <w:pPr>
              <w:jc w:val="right"/>
            </w:pPr>
            <w:r>
              <w:lastRenderedPageBreak/>
              <w:t>Продовження таблиці 8</w:t>
            </w:r>
          </w:p>
        </w:tc>
      </w:tr>
      <w:tr w:rsidR="00295149" w:rsidRPr="005462B6" w14:paraId="4C0CE5C0" w14:textId="77777777" w:rsidTr="00EA6C57">
        <w:tc>
          <w:tcPr>
            <w:tcW w:w="281" w:type="pct"/>
            <w:tcBorders>
              <w:top w:val="single" w:sz="4" w:space="0" w:color="auto"/>
              <w:bottom w:val="single" w:sz="4" w:space="0" w:color="auto"/>
            </w:tcBorders>
            <w:vAlign w:val="center"/>
          </w:tcPr>
          <w:p w14:paraId="5278BF58" w14:textId="52E82315" w:rsidR="00295149" w:rsidRPr="00295149" w:rsidRDefault="00295149" w:rsidP="00295149">
            <w:pPr>
              <w:jc w:val="center"/>
              <w:rPr>
                <w:lang w:val="en-US"/>
              </w:rPr>
            </w:pPr>
            <w:r>
              <w:rPr>
                <w:lang w:val="en-US"/>
              </w:rPr>
              <w:lastRenderedPageBreak/>
              <w:t>1</w:t>
            </w:r>
          </w:p>
        </w:tc>
        <w:tc>
          <w:tcPr>
            <w:tcW w:w="2252" w:type="pct"/>
            <w:gridSpan w:val="2"/>
            <w:tcBorders>
              <w:top w:val="single" w:sz="4" w:space="0" w:color="auto"/>
              <w:bottom w:val="single" w:sz="4" w:space="0" w:color="auto"/>
            </w:tcBorders>
          </w:tcPr>
          <w:p w14:paraId="7D518348" w14:textId="50BE260F" w:rsidR="00295149" w:rsidRPr="00295149" w:rsidRDefault="00295149" w:rsidP="00295149">
            <w:pPr>
              <w:jc w:val="center"/>
              <w:rPr>
                <w:noProof/>
                <w:lang w:val="en-US"/>
              </w:rPr>
            </w:pPr>
            <w:r>
              <w:rPr>
                <w:noProof/>
                <w:lang w:val="en-US"/>
              </w:rPr>
              <w:t>2</w:t>
            </w:r>
          </w:p>
        </w:tc>
        <w:tc>
          <w:tcPr>
            <w:tcW w:w="2467" w:type="pct"/>
            <w:gridSpan w:val="2"/>
            <w:tcBorders>
              <w:top w:val="single" w:sz="4" w:space="0" w:color="auto"/>
              <w:bottom w:val="single" w:sz="4" w:space="0" w:color="auto"/>
            </w:tcBorders>
          </w:tcPr>
          <w:p w14:paraId="3B266C13" w14:textId="23D6F36D" w:rsidR="00295149" w:rsidRPr="00295149" w:rsidRDefault="00295149" w:rsidP="00295149">
            <w:pPr>
              <w:jc w:val="center"/>
              <w:rPr>
                <w:lang w:val="en-US"/>
              </w:rPr>
            </w:pPr>
            <w:r>
              <w:rPr>
                <w:lang w:val="en-US"/>
              </w:rPr>
              <w:t>3</w:t>
            </w:r>
          </w:p>
        </w:tc>
      </w:tr>
      <w:tr w:rsidR="00C40B64" w:rsidRPr="005462B6" w14:paraId="7362998E" w14:textId="77777777" w:rsidTr="00EA6C57">
        <w:tc>
          <w:tcPr>
            <w:tcW w:w="281" w:type="pct"/>
            <w:tcBorders>
              <w:top w:val="single" w:sz="4" w:space="0" w:color="auto"/>
              <w:bottom w:val="single" w:sz="4" w:space="0" w:color="auto"/>
            </w:tcBorders>
            <w:vAlign w:val="center"/>
          </w:tcPr>
          <w:p w14:paraId="6C9860C8" w14:textId="1A9F5B13" w:rsidR="005462B6" w:rsidRPr="005462B6" w:rsidRDefault="005462B6" w:rsidP="00C24ECF">
            <w:pPr>
              <w:jc w:val="center"/>
            </w:pPr>
            <w:r w:rsidRPr="005462B6">
              <w:t>6</w:t>
            </w:r>
          </w:p>
        </w:tc>
        <w:tc>
          <w:tcPr>
            <w:tcW w:w="2252" w:type="pct"/>
            <w:gridSpan w:val="2"/>
            <w:tcBorders>
              <w:top w:val="single" w:sz="4" w:space="0" w:color="auto"/>
              <w:bottom w:val="single" w:sz="4" w:space="0" w:color="auto"/>
            </w:tcBorders>
          </w:tcPr>
          <w:p w14:paraId="2CC5D20B" w14:textId="3426F413" w:rsidR="005462B6" w:rsidRPr="00D121D7" w:rsidRDefault="005462B6" w:rsidP="00E54AF8">
            <w:pPr>
              <w:rPr>
                <w:shd w:val="clear" w:color="auto" w:fill="FFFFFF"/>
              </w:rPr>
            </w:pPr>
            <w:r w:rsidRPr="00D121D7">
              <w:rPr>
                <w:shd w:val="clear" w:color="auto" w:fill="FFFFFF"/>
              </w:rPr>
              <w:t>Поля (інформація), зазначені в таблиці 4 “</w:t>
            </w:r>
            <w:r w:rsidRPr="00D121D7">
              <w:t>Інформація про головного бухгалтера відокремленого підрозділу”</w:t>
            </w:r>
          </w:p>
        </w:tc>
        <w:tc>
          <w:tcPr>
            <w:tcW w:w="2467" w:type="pct"/>
            <w:gridSpan w:val="2"/>
            <w:tcBorders>
              <w:top w:val="single" w:sz="4" w:space="0" w:color="auto"/>
              <w:bottom w:val="single" w:sz="4" w:space="0" w:color="auto"/>
            </w:tcBorders>
          </w:tcPr>
          <w:p w14:paraId="3C17AD5D" w14:textId="1A89BAD6" w:rsidR="00295149" w:rsidRPr="00D121D7" w:rsidRDefault="005462B6" w:rsidP="00830853">
            <w:r w:rsidRPr="00D121D7">
              <w:t xml:space="preserve">Зазначаються </w:t>
            </w:r>
            <w:r w:rsidR="00E247F2">
              <w:t>в</w:t>
            </w:r>
            <w:r w:rsidRPr="00D121D7">
              <w:t xml:space="preserve"> разі зміни (звільнення/призначення/переведен</w:t>
            </w:r>
            <w:r w:rsidR="00E247F2">
              <w:t>-</w:t>
            </w:r>
            <w:r w:rsidRPr="00D121D7">
              <w:t xml:space="preserve">ня тощо)/зміни відомостей про головного бухгалтера </w:t>
            </w:r>
            <w:r w:rsidR="000A0578" w:rsidRPr="00D121D7">
              <w:t>відокремленого підрозділу</w:t>
            </w:r>
            <w:r w:rsidRPr="00D121D7">
              <w:t>.</w:t>
            </w:r>
            <w:r w:rsidR="00DB7053" w:rsidRPr="00D121D7">
              <w:t xml:space="preserve"> </w:t>
            </w:r>
            <w:r w:rsidRPr="00D121D7">
              <w:t xml:space="preserve">Заповнюються поля (інформація), </w:t>
            </w:r>
            <w:r w:rsidR="00C40B64">
              <w:t xml:space="preserve">  </w:t>
            </w:r>
            <w:r w:rsidR="000A0578" w:rsidRPr="00D121D7">
              <w:t>що</w:t>
            </w:r>
            <w:r w:rsidRPr="00D121D7">
              <w:t xml:space="preserve"> </w:t>
            </w:r>
            <w:r w:rsidR="00C40B64">
              <w:t xml:space="preserve">  </w:t>
            </w:r>
            <w:r w:rsidRPr="00D121D7">
              <w:t xml:space="preserve">змінилися </w:t>
            </w:r>
            <w:r w:rsidR="00C40B64">
              <w:t xml:space="preserve"> </w:t>
            </w:r>
            <w:r w:rsidR="00295149">
              <w:t xml:space="preserve">та/або </w:t>
            </w:r>
            <w:r w:rsidR="00295149" w:rsidRPr="00D121D7">
              <w:t>відповідні дати: “</w:t>
            </w:r>
            <w:r w:rsidR="00295149" w:rsidRPr="00D121D7">
              <w:rPr>
                <w:shd w:val="clear" w:color="auto" w:fill="FFFFFF"/>
              </w:rPr>
              <w:t>Дата призначення”, “Дата звільнення/переведення</w:t>
            </w:r>
            <w:r w:rsidR="00295149">
              <w:rPr>
                <w:shd w:val="clear" w:color="auto" w:fill="FFFFFF"/>
              </w:rPr>
              <w:t xml:space="preserve"> </w:t>
            </w:r>
            <w:r w:rsidR="00295149" w:rsidRPr="00D121D7">
              <w:rPr>
                <w:shd w:val="clear" w:color="auto" w:fill="FFFFFF"/>
              </w:rPr>
              <w:t xml:space="preserve"> тощо”.</w:t>
            </w:r>
            <w:r w:rsidR="00295149" w:rsidRPr="00D121D7">
              <w:t xml:space="preserve"> відповідні дати: “</w:t>
            </w:r>
            <w:r w:rsidR="00295149" w:rsidRPr="00D121D7">
              <w:rPr>
                <w:shd w:val="clear" w:color="auto" w:fill="FFFFFF"/>
              </w:rPr>
              <w:t>Дата призначення”, “Дата звільнення/переведення тощо”</w:t>
            </w:r>
          </w:p>
        </w:tc>
      </w:tr>
      <w:tr w:rsidR="001B7208" w:rsidRPr="00AA7EA2" w14:paraId="6A6CF883" w14:textId="77777777" w:rsidTr="00EA6C57">
        <w:trPr>
          <w:trHeight w:val="3182"/>
        </w:trPr>
        <w:tc>
          <w:tcPr>
            <w:tcW w:w="281" w:type="pct"/>
            <w:tcBorders>
              <w:top w:val="single" w:sz="4" w:space="0" w:color="auto"/>
            </w:tcBorders>
            <w:vAlign w:val="center"/>
          </w:tcPr>
          <w:p w14:paraId="6D71BB99" w14:textId="77777777" w:rsidR="001B7208" w:rsidRPr="00D121D7" w:rsidRDefault="001B7208" w:rsidP="00C24ECF">
            <w:pPr>
              <w:jc w:val="center"/>
            </w:pPr>
            <w:r w:rsidRPr="00D121D7">
              <w:t>7</w:t>
            </w:r>
          </w:p>
        </w:tc>
        <w:tc>
          <w:tcPr>
            <w:tcW w:w="2256" w:type="pct"/>
            <w:gridSpan w:val="3"/>
            <w:tcBorders>
              <w:top w:val="single" w:sz="4" w:space="0" w:color="auto"/>
            </w:tcBorders>
          </w:tcPr>
          <w:p w14:paraId="3F36CF26" w14:textId="5960D024" w:rsidR="001B7208" w:rsidRPr="00D121D7" w:rsidRDefault="001B7208" w:rsidP="00777145">
            <w:pPr>
              <w:rPr>
                <w:shd w:val="clear" w:color="auto" w:fill="FFFFFF"/>
              </w:rPr>
            </w:pPr>
            <w:r w:rsidRPr="00D121D7">
              <w:rPr>
                <w:shd w:val="clear" w:color="auto" w:fill="FFFFFF"/>
              </w:rPr>
              <w:t>Поля (інформація), зазначені в таблиці 5 “</w:t>
            </w:r>
            <w:r w:rsidR="00777145" w:rsidRPr="002F4CED">
              <w:t xml:space="preserve">Інформація про банківські та </w:t>
            </w:r>
            <w:r w:rsidR="00777145">
              <w:t xml:space="preserve">інші </w:t>
            </w:r>
            <w:r w:rsidR="00777145" w:rsidRPr="002F4CED">
              <w:t xml:space="preserve">фінансові послуги, а також інші види діяльності, </w:t>
            </w:r>
            <w:r w:rsidR="00777145">
              <w:t xml:space="preserve">які надає/здійснює </w:t>
            </w:r>
            <w:r w:rsidR="00777145" w:rsidRPr="002F4CED">
              <w:t>відокремлени</w:t>
            </w:r>
            <w:r w:rsidR="00777145">
              <w:t>й</w:t>
            </w:r>
            <w:r w:rsidR="00777145" w:rsidRPr="002F4CED">
              <w:t xml:space="preserve"> підрозділ від імені банку</w:t>
            </w:r>
            <w:r w:rsidRPr="00D121D7">
              <w:t xml:space="preserve">” </w:t>
            </w:r>
          </w:p>
        </w:tc>
        <w:tc>
          <w:tcPr>
            <w:tcW w:w="2463" w:type="pct"/>
            <w:tcBorders>
              <w:top w:val="single" w:sz="4" w:space="0" w:color="auto"/>
            </w:tcBorders>
          </w:tcPr>
          <w:p w14:paraId="34B5B44E" w14:textId="26D8303A" w:rsidR="001B7208" w:rsidRPr="00D121D7" w:rsidRDefault="001B7208" w:rsidP="00C24ECF">
            <w:r w:rsidRPr="00D121D7">
              <w:t xml:space="preserve">Зазначаються </w:t>
            </w:r>
            <w:r w:rsidR="00E247F2">
              <w:t>в</w:t>
            </w:r>
            <w:r w:rsidRPr="00D121D7">
              <w:t xml:space="preserve"> разі зміни інформації щодо банківських/фінансових послуг, інших видів діяльності, які має право </w:t>
            </w:r>
            <w:r w:rsidR="00934EBE">
              <w:t>надавати/</w:t>
            </w:r>
            <w:r w:rsidRPr="00D121D7">
              <w:t>здійснювати</w:t>
            </w:r>
            <w:r w:rsidR="008F7854">
              <w:t xml:space="preserve"> </w:t>
            </w:r>
            <w:r w:rsidRPr="00D121D7">
              <w:t>відокремлений підрозділ</w:t>
            </w:r>
            <w:r w:rsidR="00F155D9">
              <w:t xml:space="preserve"> від імені банку</w:t>
            </w:r>
            <w:r w:rsidRPr="00D121D7">
              <w:t>.</w:t>
            </w:r>
          </w:p>
          <w:p w14:paraId="39D2E376" w14:textId="350D27CF" w:rsidR="001B7208" w:rsidRPr="00D121D7" w:rsidRDefault="001B7208" w:rsidP="00912260">
            <w:r w:rsidRPr="00D121D7">
              <w:t xml:space="preserve">Формується шляхом вибору/зміни відповідних полів типологічного </w:t>
            </w:r>
            <w:r w:rsidR="00D8518D" w:rsidRPr="00D121D7">
              <w:t>п</w:t>
            </w:r>
            <w:r w:rsidRPr="00D121D7">
              <w:t>ереліку та/або полів “</w:t>
            </w:r>
            <w:r w:rsidRPr="00D121D7">
              <w:rPr>
                <w:shd w:val="clear" w:color="auto" w:fill="FFFFFF"/>
              </w:rPr>
              <w:t xml:space="preserve">Особливості застосування” та/або відповідних дат </w:t>
            </w:r>
            <w:r w:rsidRPr="00D121D7">
              <w:t>“</w:t>
            </w:r>
            <w:r w:rsidRPr="00D121D7">
              <w:rPr>
                <w:shd w:val="clear" w:color="auto" w:fill="FFFFFF"/>
              </w:rPr>
              <w:t>Дата запровадження”, “Дата скасування (припинення)”</w:t>
            </w:r>
          </w:p>
        </w:tc>
      </w:tr>
      <w:tr w:rsidR="005462B6" w:rsidRPr="00AA7EA2" w14:paraId="2B0500EB" w14:textId="77777777" w:rsidTr="00EA6C57">
        <w:tc>
          <w:tcPr>
            <w:tcW w:w="281" w:type="pct"/>
            <w:tcBorders>
              <w:top w:val="single" w:sz="4" w:space="0" w:color="auto"/>
            </w:tcBorders>
            <w:vAlign w:val="center"/>
          </w:tcPr>
          <w:p w14:paraId="7186A0D7" w14:textId="77777777" w:rsidR="005462B6" w:rsidRPr="006E3B89" w:rsidRDefault="005462B6" w:rsidP="00C24ECF">
            <w:pPr>
              <w:jc w:val="center"/>
            </w:pPr>
            <w:r w:rsidRPr="006E3B89">
              <w:t>8</w:t>
            </w:r>
          </w:p>
        </w:tc>
        <w:tc>
          <w:tcPr>
            <w:tcW w:w="2256" w:type="pct"/>
            <w:gridSpan w:val="3"/>
            <w:tcBorders>
              <w:top w:val="single" w:sz="4" w:space="0" w:color="auto"/>
            </w:tcBorders>
          </w:tcPr>
          <w:p w14:paraId="54D53D7C" w14:textId="0C11F295" w:rsidR="005462B6" w:rsidRPr="006E3B89" w:rsidRDefault="005462B6" w:rsidP="00912260">
            <w:pPr>
              <w:rPr>
                <w:shd w:val="clear" w:color="auto" w:fill="FFFFFF"/>
              </w:rPr>
            </w:pPr>
            <w:r w:rsidRPr="006E3B89">
              <w:rPr>
                <w:shd w:val="clear" w:color="auto" w:fill="FFFFFF"/>
              </w:rPr>
              <w:t xml:space="preserve">Поля (інформація), зазначені в пунктах </w:t>
            </w:r>
            <w:r w:rsidR="007A5ED6" w:rsidRPr="006E3B89">
              <w:rPr>
                <w:shd w:val="clear" w:color="auto" w:fill="FFFFFF"/>
                <w:lang w:val="ru-RU"/>
              </w:rPr>
              <w:t>6</w:t>
            </w:r>
            <w:r w:rsidR="00D8518D" w:rsidRPr="006E3B89">
              <w:t>–</w:t>
            </w:r>
            <w:r w:rsidR="00085B23">
              <w:rPr>
                <w:shd w:val="clear" w:color="auto" w:fill="FFFFFF"/>
                <w:lang w:val="ru-RU"/>
              </w:rPr>
              <w:t>8</w:t>
            </w:r>
            <w:r w:rsidR="007A5ED6" w:rsidRPr="006E3B89">
              <w:rPr>
                <w:shd w:val="clear" w:color="auto" w:fill="FFFFFF"/>
              </w:rPr>
              <w:t xml:space="preserve"> </w:t>
            </w:r>
            <w:r w:rsidRPr="006E3B89">
              <w:rPr>
                <w:shd w:val="clear" w:color="auto" w:fill="FFFFFF"/>
              </w:rPr>
              <w:t>таблиці 6 “</w:t>
            </w:r>
            <w:r w:rsidRPr="006E3B89">
              <w:t>Запевнення про дотримання банком вимог (умов), установлених нормативно-правовими актами Національного банку України”</w:t>
            </w:r>
          </w:p>
        </w:tc>
        <w:tc>
          <w:tcPr>
            <w:tcW w:w="2463" w:type="pct"/>
            <w:tcBorders>
              <w:top w:val="single" w:sz="4" w:space="0" w:color="auto"/>
            </w:tcBorders>
          </w:tcPr>
          <w:p w14:paraId="13A48EBF" w14:textId="72315F12" w:rsidR="005462B6" w:rsidRPr="006E3B89" w:rsidRDefault="005462B6" w:rsidP="00C24ECF">
            <w:r w:rsidRPr="006E3B89">
              <w:t xml:space="preserve">Зазначаються </w:t>
            </w:r>
            <w:r w:rsidR="00E247F2">
              <w:t>в</w:t>
            </w:r>
            <w:r w:rsidRPr="006E3B89">
              <w:t xml:space="preserve"> разі зміни місцезнаходження відокремленого підрозділу</w:t>
            </w:r>
          </w:p>
        </w:tc>
      </w:tr>
      <w:tr w:rsidR="005462B6" w:rsidRPr="00AA7EA2" w14:paraId="4ADB2350" w14:textId="77777777" w:rsidTr="00EA6C57">
        <w:tc>
          <w:tcPr>
            <w:tcW w:w="281" w:type="pct"/>
            <w:tcBorders>
              <w:top w:val="single" w:sz="4" w:space="0" w:color="auto"/>
            </w:tcBorders>
            <w:vAlign w:val="center"/>
          </w:tcPr>
          <w:p w14:paraId="7A00EE71" w14:textId="77777777" w:rsidR="005462B6" w:rsidRPr="006E3B89" w:rsidRDefault="005462B6" w:rsidP="00C24ECF">
            <w:pPr>
              <w:jc w:val="center"/>
            </w:pPr>
            <w:r w:rsidRPr="006E3B89">
              <w:t>9</w:t>
            </w:r>
          </w:p>
        </w:tc>
        <w:tc>
          <w:tcPr>
            <w:tcW w:w="2256" w:type="pct"/>
            <w:gridSpan w:val="3"/>
            <w:tcBorders>
              <w:top w:val="single" w:sz="4" w:space="0" w:color="auto"/>
            </w:tcBorders>
          </w:tcPr>
          <w:p w14:paraId="10C8524D" w14:textId="6A58F1D1" w:rsidR="005462B6" w:rsidRPr="006E3B89" w:rsidRDefault="005462B6" w:rsidP="00085B23">
            <w:pPr>
              <w:rPr>
                <w:shd w:val="clear" w:color="auto" w:fill="FFFFFF"/>
              </w:rPr>
            </w:pPr>
            <w:r w:rsidRPr="006E3B89">
              <w:rPr>
                <w:shd w:val="clear" w:color="auto" w:fill="FFFFFF"/>
              </w:rPr>
              <w:t xml:space="preserve">Поля (інформація), зазначені в пунктах </w:t>
            </w:r>
            <w:r w:rsidR="00085B23">
              <w:rPr>
                <w:shd w:val="clear" w:color="auto" w:fill="FFFFFF"/>
                <w:lang w:val="ru-RU"/>
              </w:rPr>
              <w:t>9</w:t>
            </w:r>
            <w:r w:rsidRPr="006E3B89">
              <w:rPr>
                <w:shd w:val="clear" w:color="auto" w:fill="FFFFFF"/>
              </w:rPr>
              <w:t>,</w:t>
            </w:r>
            <w:r w:rsidR="00D8518D" w:rsidRPr="006E3B89">
              <w:rPr>
                <w:shd w:val="clear" w:color="auto" w:fill="FFFFFF"/>
              </w:rPr>
              <w:t xml:space="preserve"> </w:t>
            </w:r>
            <w:r w:rsidR="00DD4204" w:rsidRPr="006E3B89">
              <w:rPr>
                <w:shd w:val="clear" w:color="auto" w:fill="FFFFFF"/>
                <w:lang w:val="ru-RU"/>
              </w:rPr>
              <w:t>1</w:t>
            </w:r>
            <w:r w:rsidR="00085B23">
              <w:rPr>
                <w:shd w:val="clear" w:color="auto" w:fill="FFFFFF"/>
                <w:lang w:val="ru-RU"/>
              </w:rPr>
              <w:t>0</w:t>
            </w:r>
            <w:r w:rsidR="007A5ED6" w:rsidRPr="006E3B89">
              <w:rPr>
                <w:shd w:val="clear" w:color="auto" w:fill="FFFFFF"/>
              </w:rPr>
              <w:t xml:space="preserve"> </w:t>
            </w:r>
            <w:r w:rsidRPr="006E3B89">
              <w:rPr>
                <w:shd w:val="clear" w:color="auto" w:fill="FFFFFF"/>
              </w:rPr>
              <w:t>таблиці 6 “</w:t>
            </w:r>
            <w:r w:rsidRPr="006E3B89">
              <w:t>Запевнення про дотримання банком вимог (умов), установлених нормативно-правовими актами Національного банку України”</w:t>
            </w:r>
          </w:p>
        </w:tc>
        <w:tc>
          <w:tcPr>
            <w:tcW w:w="2463" w:type="pct"/>
            <w:tcBorders>
              <w:top w:val="single" w:sz="4" w:space="0" w:color="auto"/>
            </w:tcBorders>
          </w:tcPr>
          <w:p w14:paraId="700A0127" w14:textId="6B192CAC" w:rsidR="005462B6" w:rsidRPr="006E3B89" w:rsidRDefault="005462B6" w:rsidP="00C24ECF">
            <w:r w:rsidRPr="006E3B89">
              <w:t xml:space="preserve">Зазначаються </w:t>
            </w:r>
            <w:r w:rsidR="00E247F2">
              <w:t>в</w:t>
            </w:r>
            <w:r w:rsidRPr="006E3B89">
              <w:t xml:space="preserve"> разі зміни (призначення) керівника відокремленого підрозділу</w:t>
            </w:r>
          </w:p>
        </w:tc>
      </w:tr>
      <w:tr w:rsidR="005462B6" w:rsidRPr="00AA7EA2" w14:paraId="7C51FABB" w14:textId="77777777" w:rsidTr="00EA6C57">
        <w:tc>
          <w:tcPr>
            <w:tcW w:w="281" w:type="pct"/>
            <w:tcBorders>
              <w:top w:val="single" w:sz="4" w:space="0" w:color="auto"/>
            </w:tcBorders>
            <w:vAlign w:val="center"/>
          </w:tcPr>
          <w:p w14:paraId="53E68E80" w14:textId="77777777" w:rsidR="005462B6" w:rsidRPr="006E3B89" w:rsidRDefault="005462B6" w:rsidP="00C24ECF">
            <w:pPr>
              <w:jc w:val="center"/>
            </w:pPr>
            <w:r w:rsidRPr="006E3B89">
              <w:t>10</w:t>
            </w:r>
          </w:p>
        </w:tc>
        <w:tc>
          <w:tcPr>
            <w:tcW w:w="2256" w:type="pct"/>
            <w:gridSpan w:val="3"/>
            <w:tcBorders>
              <w:top w:val="single" w:sz="4" w:space="0" w:color="auto"/>
            </w:tcBorders>
          </w:tcPr>
          <w:p w14:paraId="4EF5A78E" w14:textId="38CCB81A" w:rsidR="005462B6" w:rsidRPr="006E3B89" w:rsidRDefault="005462B6" w:rsidP="00C24ECF">
            <w:pPr>
              <w:rPr>
                <w:shd w:val="clear" w:color="auto" w:fill="FFFFFF"/>
              </w:rPr>
            </w:pPr>
            <w:r w:rsidRPr="006E3B89">
              <w:t>Поля (інформація), зазначені в таблиці 7 “Інформація про рішення уповноваженого органу</w:t>
            </w:r>
            <w:r w:rsidR="009E1B15" w:rsidRPr="006E3B89">
              <w:t>/особи</w:t>
            </w:r>
            <w:r w:rsidRPr="006E3B89">
              <w:t xml:space="preserve"> банку щодо відокремленого підрозділу”</w:t>
            </w:r>
            <w:r w:rsidRPr="006E3B89">
              <w:rPr>
                <w:shd w:val="clear" w:color="auto" w:fill="FFFFFF"/>
              </w:rPr>
              <w:t xml:space="preserve"> </w:t>
            </w:r>
          </w:p>
        </w:tc>
        <w:tc>
          <w:tcPr>
            <w:tcW w:w="2463" w:type="pct"/>
            <w:tcBorders>
              <w:top w:val="single" w:sz="4" w:space="0" w:color="auto"/>
            </w:tcBorders>
          </w:tcPr>
          <w:p w14:paraId="4129D15F" w14:textId="77777777" w:rsidR="005462B6" w:rsidRPr="00AA7EA2" w:rsidRDefault="005462B6" w:rsidP="00C24ECF">
            <w:pPr>
              <w:rPr>
                <w:i/>
                <w:highlight w:val="green"/>
              </w:rPr>
            </w:pPr>
          </w:p>
        </w:tc>
      </w:tr>
    </w:tbl>
    <w:p w14:paraId="1E75D290" w14:textId="2CDABA23" w:rsidR="00295149" w:rsidRPr="0072021D" w:rsidRDefault="005462B6" w:rsidP="00295149">
      <w:pPr>
        <w:pStyle w:val="afe"/>
        <w:jc w:val="center"/>
        <w:rPr>
          <w:color w:val="000000"/>
          <w:sz w:val="28"/>
          <w:szCs w:val="28"/>
        </w:rPr>
      </w:pPr>
      <w:r w:rsidRPr="0072021D">
        <w:rPr>
          <w:color w:val="000000"/>
          <w:sz w:val="28"/>
          <w:szCs w:val="28"/>
        </w:rPr>
        <w:lastRenderedPageBreak/>
        <w:t xml:space="preserve">ІІІ. Опис складу (елементів) набору даних електронного повідомлення про </w:t>
      </w:r>
      <w:r w:rsidR="00A62489">
        <w:rPr>
          <w:color w:val="000000"/>
          <w:sz w:val="28"/>
          <w:szCs w:val="28"/>
        </w:rPr>
        <w:t xml:space="preserve">прийняття рішення про </w:t>
      </w:r>
      <w:r w:rsidRPr="0072021D">
        <w:rPr>
          <w:color w:val="000000"/>
          <w:sz w:val="28"/>
          <w:szCs w:val="28"/>
        </w:rPr>
        <w:t>закриття відокремленого підрозділу</w:t>
      </w:r>
      <w:r w:rsidR="009E1B15" w:rsidRPr="0072021D">
        <w:rPr>
          <w:color w:val="000000"/>
          <w:sz w:val="28"/>
          <w:szCs w:val="28"/>
        </w:rPr>
        <w:t xml:space="preserve"> банку на території України</w:t>
      </w:r>
    </w:p>
    <w:p w14:paraId="564E74FC" w14:textId="3170C441" w:rsidR="005462B6" w:rsidRPr="0072021D" w:rsidRDefault="005462B6" w:rsidP="005462B6">
      <w:pPr>
        <w:pStyle w:val="afe"/>
        <w:jc w:val="right"/>
        <w:rPr>
          <w:color w:val="000000"/>
          <w:sz w:val="28"/>
          <w:szCs w:val="28"/>
        </w:rPr>
      </w:pPr>
      <w:r w:rsidRPr="0072021D">
        <w:rPr>
          <w:color w:val="000000"/>
          <w:sz w:val="28"/>
          <w:szCs w:val="28"/>
        </w:rPr>
        <w:t>Таблиця 9</w:t>
      </w:r>
    </w:p>
    <w:tbl>
      <w:tblPr>
        <w:tblStyle w:val="a9"/>
        <w:tblW w:w="5008" w:type="pct"/>
        <w:tblInd w:w="-5" w:type="dxa"/>
        <w:tblLook w:val="04A0" w:firstRow="1" w:lastRow="0" w:firstColumn="1" w:lastColumn="0" w:noHBand="0" w:noVBand="1"/>
      </w:tblPr>
      <w:tblGrid>
        <w:gridCol w:w="567"/>
        <w:gridCol w:w="4820"/>
        <w:gridCol w:w="4256"/>
      </w:tblGrid>
      <w:tr w:rsidR="005462B6" w:rsidRPr="0072021D" w14:paraId="09AFA5E9" w14:textId="77777777" w:rsidTr="00A26B43">
        <w:tc>
          <w:tcPr>
            <w:tcW w:w="294" w:type="pct"/>
            <w:tcBorders>
              <w:top w:val="single" w:sz="4" w:space="0" w:color="auto"/>
              <w:left w:val="single" w:sz="4" w:space="0" w:color="auto"/>
              <w:bottom w:val="single" w:sz="4" w:space="0" w:color="auto"/>
              <w:right w:val="single" w:sz="4" w:space="0" w:color="auto"/>
            </w:tcBorders>
            <w:vAlign w:val="center"/>
          </w:tcPr>
          <w:p w14:paraId="1AEACB81" w14:textId="77777777" w:rsidR="005462B6" w:rsidRPr="0072021D" w:rsidRDefault="005462B6" w:rsidP="00C24ECF">
            <w:pPr>
              <w:jc w:val="center"/>
            </w:pPr>
            <w:r w:rsidRPr="0072021D">
              <w:t>№ з/п</w:t>
            </w:r>
          </w:p>
        </w:tc>
        <w:tc>
          <w:tcPr>
            <w:tcW w:w="2499" w:type="pct"/>
            <w:tcBorders>
              <w:top w:val="single" w:sz="4" w:space="0" w:color="auto"/>
              <w:left w:val="single" w:sz="4" w:space="0" w:color="auto"/>
              <w:bottom w:val="single" w:sz="4" w:space="0" w:color="auto"/>
              <w:right w:val="single" w:sz="4" w:space="0" w:color="auto"/>
            </w:tcBorders>
            <w:vAlign w:val="center"/>
          </w:tcPr>
          <w:p w14:paraId="3C8DD32E" w14:textId="77777777" w:rsidR="005462B6" w:rsidRPr="0072021D" w:rsidRDefault="005462B6" w:rsidP="00C24ECF">
            <w:pPr>
              <w:jc w:val="center"/>
            </w:pPr>
            <w:r w:rsidRPr="0072021D">
              <w:t>Назва поля (інформація)</w:t>
            </w:r>
          </w:p>
        </w:tc>
        <w:tc>
          <w:tcPr>
            <w:tcW w:w="2207" w:type="pct"/>
            <w:tcBorders>
              <w:top w:val="single" w:sz="4" w:space="0" w:color="auto"/>
              <w:left w:val="single" w:sz="4" w:space="0" w:color="auto"/>
              <w:bottom w:val="single" w:sz="4" w:space="0" w:color="auto"/>
              <w:right w:val="single" w:sz="4" w:space="0" w:color="auto"/>
            </w:tcBorders>
            <w:vAlign w:val="center"/>
          </w:tcPr>
          <w:p w14:paraId="27EB51D8" w14:textId="77777777" w:rsidR="005462B6" w:rsidRPr="0072021D" w:rsidRDefault="005462B6" w:rsidP="00C24ECF">
            <w:pPr>
              <w:jc w:val="center"/>
            </w:pPr>
            <w:r w:rsidRPr="0072021D">
              <w:t>Особливості формування (примітки)</w:t>
            </w:r>
          </w:p>
        </w:tc>
      </w:tr>
      <w:tr w:rsidR="005462B6" w:rsidRPr="0072021D" w14:paraId="22A3C826" w14:textId="77777777" w:rsidTr="00A26B43">
        <w:tc>
          <w:tcPr>
            <w:tcW w:w="294" w:type="pct"/>
            <w:tcBorders>
              <w:top w:val="single" w:sz="4" w:space="0" w:color="auto"/>
              <w:bottom w:val="single" w:sz="4" w:space="0" w:color="auto"/>
            </w:tcBorders>
            <w:vAlign w:val="center"/>
          </w:tcPr>
          <w:p w14:paraId="327C9856" w14:textId="77777777" w:rsidR="005462B6" w:rsidRPr="0072021D" w:rsidRDefault="005462B6" w:rsidP="00C24ECF">
            <w:pPr>
              <w:jc w:val="center"/>
            </w:pPr>
            <w:r w:rsidRPr="0072021D">
              <w:t>1</w:t>
            </w:r>
          </w:p>
        </w:tc>
        <w:tc>
          <w:tcPr>
            <w:tcW w:w="2499" w:type="pct"/>
            <w:tcBorders>
              <w:top w:val="single" w:sz="4" w:space="0" w:color="auto"/>
              <w:bottom w:val="single" w:sz="4" w:space="0" w:color="auto"/>
            </w:tcBorders>
            <w:vAlign w:val="center"/>
          </w:tcPr>
          <w:p w14:paraId="70ECFA06" w14:textId="77777777" w:rsidR="005462B6" w:rsidRPr="0072021D" w:rsidRDefault="005462B6" w:rsidP="00C24ECF">
            <w:pPr>
              <w:jc w:val="center"/>
            </w:pPr>
            <w:r w:rsidRPr="0072021D">
              <w:t>2</w:t>
            </w:r>
          </w:p>
        </w:tc>
        <w:tc>
          <w:tcPr>
            <w:tcW w:w="2207" w:type="pct"/>
            <w:tcBorders>
              <w:top w:val="single" w:sz="4" w:space="0" w:color="auto"/>
              <w:bottom w:val="single" w:sz="4" w:space="0" w:color="auto"/>
            </w:tcBorders>
          </w:tcPr>
          <w:p w14:paraId="4E40AFC4" w14:textId="77777777" w:rsidR="005462B6" w:rsidRPr="0072021D" w:rsidRDefault="005462B6" w:rsidP="00C24ECF">
            <w:pPr>
              <w:jc w:val="center"/>
            </w:pPr>
            <w:r w:rsidRPr="0072021D">
              <w:t>3</w:t>
            </w:r>
          </w:p>
        </w:tc>
      </w:tr>
      <w:tr w:rsidR="005462B6" w:rsidRPr="0072021D" w14:paraId="350CA370" w14:textId="77777777" w:rsidTr="00A26B43">
        <w:tc>
          <w:tcPr>
            <w:tcW w:w="294" w:type="pct"/>
            <w:tcBorders>
              <w:top w:val="single" w:sz="4" w:space="0" w:color="auto"/>
            </w:tcBorders>
            <w:vAlign w:val="center"/>
          </w:tcPr>
          <w:p w14:paraId="5DDC1070" w14:textId="77777777" w:rsidR="005462B6" w:rsidRPr="0072021D" w:rsidRDefault="005462B6" w:rsidP="00C24ECF">
            <w:pPr>
              <w:jc w:val="center"/>
            </w:pPr>
            <w:r w:rsidRPr="0072021D">
              <w:t>1</w:t>
            </w:r>
          </w:p>
        </w:tc>
        <w:tc>
          <w:tcPr>
            <w:tcW w:w="2499" w:type="pct"/>
            <w:tcBorders>
              <w:top w:val="single" w:sz="4" w:space="0" w:color="auto"/>
            </w:tcBorders>
          </w:tcPr>
          <w:p w14:paraId="5E6F7E97" w14:textId="77777777" w:rsidR="005462B6" w:rsidRPr="0072021D" w:rsidRDefault="005462B6" w:rsidP="00C24ECF">
            <w:r w:rsidRPr="0072021D">
              <w:t>Дата запровадження повідомлення</w:t>
            </w:r>
          </w:p>
        </w:tc>
        <w:tc>
          <w:tcPr>
            <w:tcW w:w="2207" w:type="pct"/>
            <w:tcBorders>
              <w:top w:val="single" w:sz="4" w:space="0" w:color="auto"/>
            </w:tcBorders>
          </w:tcPr>
          <w:p w14:paraId="76585047" w14:textId="77777777" w:rsidR="005462B6" w:rsidRPr="0072021D" w:rsidRDefault="005462B6" w:rsidP="00C24ECF"/>
        </w:tc>
      </w:tr>
      <w:tr w:rsidR="005462B6" w:rsidRPr="0072021D" w14:paraId="413D8ED0" w14:textId="77777777" w:rsidTr="00A26B43">
        <w:tc>
          <w:tcPr>
            <w:tcW w:w="294" w:type="pct"/>
            <w:tcBorders>
              <w:top w:val="single" w:sz="4" w:space="0" w:color="auto"/>
            </w:tcBorders>
            <w:vAlign w:val="center"/>
          </w:tcPr>
          <w:p w14:paraId="40E6CC0A" w14:textId="77777777" w:rsidR="005462B6" w:rsidRPr="0072021D" w:rsidRDefault="005462B6" w:rsidP="00C24ECF">
            <w:pPr>
              <w:jc w:val="center"/>
            </w:pPr>
            <w:r w:rsidRPr="0072021D">
              <w:t>2</w:t>
            </w:r>
          </w:p>
        </w:tc>
        <w:tc>
          <w:tcPr>
            <w:tcW w:w="2499" w:type="pct"/>
            <w:tcBorders>
              <w:top w:val="single" w:sz="4" w:space="0" w:color="auto"/>
            </w:tcBorders>
          </w:tcPr>
          <w:p w14:paraId="712E78FE" w14:textId="77777777" w:rsidR="005462B6" w:rsidRPr="0072021D" w:rsidRDefault="005462B6" w:rsidP="00C24ECF">
            <w:r w:rsidRPr="0072021D">
              <w:rPr>
                <w:shd w:val="clear" w:color="auto" w:fill="FFFFFF"/>
              </w:rPr>
              <w:t>Дата закриття</w:t>
            </w:r>
          </w:p>
        </w:tc>
        <w:tc>
          <w:tcPr>
            <w:tcW w:w="2207" w:type="pct"/>
            <w:tcBorders>
              <w:top w:val="single" w:sz="4" w:space="0" w:color="auto"/>
            </w:tcBorders>
          </w:tcPr>
          <w:p w14:paraId="1EE48E8E" w14:textId="77777777" w:rsidR="005462B6" w:rsidRPr="0072021D" w:rsidRDefault="005462B6" w:rsidP="00C24ECF"/>
        </w:tc>
      </w:tr>
      <w:tr w:rsidR="005462B6" w:rsidRPr="0072021D" w14:paraId="0C1ECF91" w14:textId="77777777" w:rsidTr="00A26B43">
        <w:tc>
          <w:tcPr>
            <w:tcW w:w="294" w:type="pct"/>
            <w:vAlign w:val="center"/>
          </w:tcPr>
          <w:p w14:paraId="719CA85D" w14:textId="77777777" w:rsidR="005462B6" w:rsidRPr="0072021D" w:rsidRDefault="005462B6" w:rsidP="00C24ECF">
            <w:pPr>
              <w:jc w:val="center"/>
            </w:pPr>
            <w:r w:rsidRPr="0072021D">
              <w:t>3</w:t>
            </w:r>
          </w:p>
        </w:tc>
        <w:tc>
          <w:tcPr>
            <w:tcW w:w="2499" w:type="pct"/>
          </w:tcPr>
          <w:p w14:paraId="21F3D9B8" w14:textId="77777777" w:rsidR="005462B6" w:rsidRPr="00E84AF8" w:rsidRDefault="005462B6" w:rsidP="00C24ECF">
            <w:r w:rsidRPr="00E84AF8">
              <w:t>Стан</w:t>
            </w:r>
          </w:p>
        </w:tc>
        <w:tc>
          <w:tcPr>
            <w:tcW w:w="2207" w:type="pct"/>
          </w:tcPr>
          <w:p w14:paraId="22F42AE8" w14:textId="77777777" w:rsidR="005462B6" w:rsidRPr="00E84AF8" w:rsidRDefault="005462B6" w:rsidP="00C24ECF">
            <w:r w:rsidRPr="00E84AF8">
              <w:t>Формується автоматично – “Виключено з ДРБ”</w:t>
            </w:r>
          </w:p>
        </w:tc>
      </w:tr>
      <w:tr w:rsidR="005462B6" w:rsidRPr="00AA7EA2" w14:paraId="343BD476" w14:textId="77777777" w:rsidTr="00A26B43">
        <w:tc>
          <w:tcPr>
            <w:tcW w:w="294" w:type="pct"/>
            <w:vAlign w:val="center"/>
          </w:tcPr>
          <w:p w14:paraId="150D9384" w14:textId="77777777" w:rsidR="005462B6" w:rsidRPr="0072021D" w:rsidRDefault="005462B6" w:rsidP="00C24ECF">
            <w:pPr>
              <w:jc w:val="center"/>
            </w:pPr>
            <w:r w:rsidRPr="0072021D">
              <w:t>4</w:t>
            </w:r>
          </w:p>
        </w:tc>
        <w:tc>
          <w:tcPr>
            <w:tcW w:w="2499" w:type="pct"/>
          </w:tcPr>
          <w:p w14:paraId="44E0FE61" w14:textId="77777777" w:rsidR="005462B6" w:rsidRPr="00E84AF8" w:rsidRDefault="005462B6" w:rsidP="00C24ECF">
            <w:r w:rsidRPr="00E84AF8">
              <w:t>Поля (інформація), зазначені в таблиці 7 “Інформація про рішення уповноваженого органу</w:t>
            </w:r>
            <w:r w:rsidR="008C2298" w:rsidRPr="00E84AF8">
              <w:t>/особи</w:t>
            </w:r>
            <w:r w:rsidRPr="00E84AF8">
              <w:t xml:space="preserve"> банку щодо відокремленого підрозділу”</w:t>
            </w:r>
          </w:p>
        </w:tc>
        <w:tc>
          <w:tcPr>
            <w:tcW w:w="2207" w:type="pct"/>
          </w:tcPr>
          <w:p w14:paraId="068B9766" w14:textId="77777777" w:rsidR="005462B6" w:rsidRPr="00E84AF8" w:rsidRDefault="005462B6" w:rsidP="00C24ECF"/>
        </w:tc>
      </w:tr>
    </w:tbl>
    <w:p w14:paraId="76527361" w14:textId="77777777" w:rsidR="00AA474C" w:rsidRPr="0036546C" w:rsidRDefault="00AA474C">
      <w:pPr>
        <w:rPr>
          <w:sz w:val="20"/>
          <w:highlight w:val="green"/>
        </w:rPr>
      </w:pPr>
    </w:p>
    <w:p w14:paraId="54213923" w14:textId="77777777" w:rsidR="005462B6" w:rsidRPr="0072021D" w:rsidRDefault="005462B6" w:rsidP="005462B6">
      <w:pPr>
        <w:pStyle w:val="afe"/>
        <w:jc w:val="center"/>
        <w:rPr>
          <w:color w:val="000000"/>
          <w:sz w:val="28"/>
          <w:szCs w:val="28"/>
        </w:rPr>
      </w:pPr>
      <w:r w:rsidRPr="0072021D">
        <w:rPr>
          <w:color w:val="000000"/>
          <w:sz w:val="28"/>
          <w:szCs w:val="28"/>
        </w:rPr>
        <w:t>ІV. Опис складу (елементів) набору даних електронного повідомлення про тимчасове призупинення діяльності відокремленого підрозділу</w:t>
      </w:r>
      <w:r w:rsidR="009E1B15" w:rsidRPr="0072021D">
        <w:rPr>
          <w:color w:val="000000"/>
          <w:sz w:val="28"/>
          <w:szCs w:val="28"/>
        </w:rPr>
        <w:t xml:space="preserve"> банку на території України</w:t>
      </w:r>
    </w:p>
    <w:p w14:paraId="1999D8F2" w14:textId="77777777" w:rsidR="005462B6" w:rsidRPr="0072021D" w:rsidRDefault="005462B6" w:rsidP="005462B6">
      <w:pPr>
        <w:pStyle w:val="afe"/>
        <w:jc w:val="right"/>
        <w:rPr>
          <w:color w:val="000000"/>
          <w:sz w:val="28"/>
          <w:szCs w:val="28"/>
        </w:rPr>
      </w:pPr>
      <w:r w:rsidRPr="0072021D">
        <w:rPr>
          <w:color w:val="000000"/>
          <w:sz w:val="28"/>
          <w:szCs w:val="28"/>
        </w:rPr>
        <w:t>Таблиця 10</w:t>
      </w:r>
    </w:p>
    <w:tbl>
      <w:tblPr>
        <w:tblStyle w:val="a9"/>
        <w:tblW w:w="5005" w:type="pct"/>
        <w:tblInd w:w="-5" w:type="dxa"/>
        <w:tblLayout w:type="fixed"/>
        <w:tblLook w:val="04A0" w:firstRow="1" w:lastRow="0" w:firstColumn="1" w:lastColumn="0" w:noHBand="0" w:noVBand="1"/>
      </w:tblPr>
      <w:tblGrid>
        <w:gridCol w:w="566"/>
        <w:gridCol w:w="3686"/>
        <w:gridCol w:w="5386"/>
      </w:tblGrid>
      <w:tr w:rsidR="005462B6" w:rsidRPr="0072021D" w14:paraId="20D921B8" w14:textId="77777777" w:rsidTr="00EA6C57">
        <w:trPr>
          <w:trHeight w:val="468"/>
        </w:trPr>
        <w:tc>
          <w:tcPr>
            <w:tcW w:w="294" w:type="pct"/>
            <w:tcBorders>
              <w:top w:val="single" w:sz="4" w:space="0" w:color="auto"/>
              <w:left w:val="single" w:sz="4" w:space="0" w:color="auto"/>
              <w:bottom w:val="single" w:sz="4" w:space="0" w:color="auto"/>
              <w:right w:val="single" w:sz="4" w:space="0" w:color="auto"/>
            </w:tcBorders>
            <w:vAlign w:val="center"/>
          </w:tcPr>
          <w:p w14:paraId="3E247E9A" w14:textId="77777777" w:rsidR="005462B6" w:rsidRPr="0072021D" w:rsidRDefault="005462B6" w:rsidP="00C24ECF">
            <w:pPr>
              <w:jc w:val="center"/>
            </w:pPr>
            <w:r w:rsidRPr="0072021D">
              <w:t>№ з/п</w:t>
            </w:r>
          </w:p>
        </w:tc>
        <w:tc>
          <w:tcPr>
            <w:tcW w:w="1912" w:type="pct"/>
            <w:tcBorders>
              <w:top w:val="single" w:sz="4" w:space="0" w:color="auto"/>
              <w:left w:val="single" w:sz="4" w:space="0" w:color="auto"/>
              <w:bottom w:val="single" w:sz="4" w:space="0" w:color="auto"/>
              <w:right w:val="single" w:sz="4" w:space="0" w:color="auto"/>
            </w:tcBorders>
            <w:vAlign w:val="center"/>
          </w:tcPr>
          <w:p w14:paraId="1919A6C0" w14:textId="77777777" w:rsidR="005462B6" w:rsidRPr="0072021D" w:rsidRDefault="005462B6" w:rsidP="00C24ECF">
            <w:pPr>
              <w:jc w:val="center"/>
            </w:pPr>
            <w:r w:rsidRPr="0072021D">
              <w:t>Назва поля (інформація)</w:t>
            </w:r>
          </w:p>
        </w:tc>
        <w:tc>
          <w:tcPr>
            <w:tcW w:w="2794" w:type="pct"/>
            <w:tcBorders>
              <w:top w:val="single" w:sz="4" w:space="0" w:color="auto"/>
              <w:left w:val="single" w:sz="4" w:space="0" w:color="auto"/>
              <w:bottom w:val="single" w:sz="4" w:space="0" w:color="auto"/>
              <w:right w:val="single" w:sz="4" w:space="0" w:color="auto"/>
            </w:tcBorders>
            <w:vAlign w:val="center"/>
          </w:tcPr>
          <w:p w14:paraId="081ECE33" w14:textId="77777777" w:rsidR="005462B6" w:rsidRPr="0072021D" w:rsidRDefault="005462B6" w:rsidP="00C24ECF">
            <w:pPr>
              <w:jc w:val="center"/>
            </w:pPr>
            <w:r w:rsidRPr="0072021D">
              <w:t>Особливості формування (примітки)</w:t>
            </w:r>
          </w:p>
        </w:tc>
      </w:tr>
      <w:tr w:rsidR="005462B6" w:rsidRPr="0072021D" w14:paraId="6CBB4BFF" w14:textId="77777777" w:rsidTr="00D0296C">
        <w:tc>
          <w:tcPr>
            <w:tcW w:w="294" w:type="pct"/>
            <w:tcBorders>
              <w:top w:val="single" w:sz="4" w:space="0" w:color="auto"/>
              <w:bottom w:val="single" w:sz="4" w:space="0" w:color="auto"/>
            </w:tcBorders>
            <w:vAlign w:val="center"/>
          </w:tcPr>
          <w:p w14:paraId="44EF433F" w14:textId="77777777" w:rsidR="005462B6" w:rsidRPr="0072021D" w:rsidRDefault="005462B6" w:rsidP="00C24ECF">
            <w:pPr>
              <w:jc w:val="center"/>
            </w:pPr>
            <w:r w:rsidRPr="0072021D">
              <w:t>1</w:t>
            </w:r>
          </w:p>
        </w:tc>
        <w:tc>
          <w:tcPr>
            <w:tcW w:w="1912" w:type="pct"/>
            <w:tcBorders>
              <w:top w:val="single" w:sz="4" w:space="0" w:color="auto"/>
              <w:bottom w:val="single" w:sz="4" w:space="0" w:color="auto"/>
            </w:tcBorders>
            <w:vAlign w:val="center"/>
          </w:tcPr>
          <w:p w14:paraId="29F39298" w14:textId="77777777" w:rsidR="005462B6" w:rsidRPr="0072021D" w:rsidRDefault="005462B6" w:rsidP="00C24ECF">
            <w:pPr>
              <w:jc w:val="center"/>
            </w:pPr>
            <w:r w:rsidRPr="0072021D">
              <w:t>2</w:t>
            </w:r>
          </w:p>
        </w:tc>
        <w:tc>
          <w:tcPr>
            <w:tcW w:w="2794" w:type="pct"/>
            <w:tcBorders>
              <w:top w:val="single" w:sz="4" w:space="0" w:color="auto"/>
              <w:bottom w:val="single" w:sz="4" w:space="0" w:color="auto"/>
            </w:tcBorders>
          </w:tcPr>
          <w:p w14:paraId="004B885F" w14:textId="77777777" w:rsidR="005462B6" w:rsidRPr="0072021D" w:rsidRDefault="005462B6" w:rsidP="00C24ECF">
            <w:pPr>
              <w:jc w:val="center"/>
            </w:pPr>
            <w:r w:rsidRPr="0072021D">
              <w:t>3</w:t>
            </w:r>
          </w:p>
        </w:tc>
      </w:tr>
      <w:tr w:rsidR="005462B6" w:rsidRPr="0072021D" w14:paraId="0C16BF38" w14:textId="77777777" w:rsidTr="00D0296C">
        <w:tc>
          <w:tcPr>
            <w:tcW w:w="294" w:type="pct"/>
            <w:tcBorders>
              <w:top w:val="single" w:sz="4" w:space="0" w:color="auto"/>
            </w:tcBorders>
            <w:vAlign w:val="center"/>
          </w:tcPr>
          <w:p w14:paraId="685F6B46" w14:textId="77777777" w:rsidR="005462B6" w:rsidRPr="0072021D" w:rsidRDefault="005462B6" w:rsidP="00C24ECF">
            <w:pPr>
              <w:jc w:val="center"/>
            </w:pPr>
            <w:r w:rsidRPr="0072021D">
              <w:t>1</w:t>
            </w:r>
          </w:p>
        </w:tc>
        <w:tc>
          <w:tcPr>
            <w:tcW w:w="1912" w:type="pct"/>
            <w:tcBorders>
              <w:top w:val="single" w:sz="4" w:space="0" w:color="auto"/>
            </w:tcBorders>
          </w:tcPr>
          <w:p w14:paraId="2FA34B66" w14:textId="77777777" w:rsidR="005462B6" w:rsidRPr="0072021D" w:rsidRDefault="005462B6" w:rsidP="00C24ECF">
            <w:r w:rsidRPr="0072021D">
              <w:t>Дата запровадження повідомлення</w:t>
            </w:r>
          </w:p>
        </w:tc>
        <w:tc>
          <w:tcPr>
            <w:tcW w:w="2794" w:type="pct"/>
            <w:tcBorders>
              <w:top w:val="single" w:sz="4" w:space="0" w:color="auto"/>
            </w:tcBorders>
          </w:tcPr>
          <w:p w14:paraId="26906245" w14:textId="77777777" w:rsidR="005462B6" w:rsidRPr="0072021D" w:rsidRDefault="005462B6" w:rsidP="00C24ECF"/>
        </w:tc>
      </w:tr>
      <w:tr w:rsidR="005462B6" w:rsidRPr="0072021D" w14:paraId="3190108B" w14:textId="77777777" w:rsidTr="00D0296C">
        <w:tc>
          <w:tcPr>
            <w:tcW w:w="294" w:type="pct"/>
            <w:tcBorders>
              <w:top w:val="single" w:sz="4" w:space="0" w:color="auto"/>
            </w:tcBorders>
            <w:vAlign w:val="center"/>
          </w:tcPr>
          <w:p w14:paraId="5FB28C20" w14:textId="77777777" w:rsidR="005462B6" w:rsidRPr="0072021D" w:rsidRDefault="005462B6" w:rsidP="00C24ECF">
            <w:pPr>
              <w:jc w:val="center"/>
            </w:pPr>
            <w:r w:rsidRPr="0072021D">
              <w:t>2</w:t>
            </w:r>
          </w:p>
        </w:tc>
        <w:tc>
          <w:tcPr>
            <w:tcW w:w="1912" w:type="pct"/>
            <w:tcBorders>
              <w:top w:val="single" w:sz="4" w:space="0" w:color="auto"/>
            </w:tcBorders>
          </w:tcPr>
          <w:p w14:paraId="5FB69E16" w14:textId="77777777" w:rsidR="005462B6" w:rsidRPr="0072021D" w:rsidRDefault="005462B6" w:rsidP="00C24ECF">
            <w:r w:rsidRPr="0072021D">
              <w:rPr>
                <w:shd w:val="clear" w:color="auto" w:fill="FFFFFF"/>
              </w:rPr>
              <w:t>Дата запровадження банком змін щодо підрозділу</w:t>
            </w:r>
          </w:p>
        </w:tc>
        <w:tc>
          <w:tcPr>
            <w:tcW w:w="2794" w:type="pct"/>
            <w:tcBorders>
              <w:top w:val="single" w:sz="4" w:space="0" w:color="auto"/>
            </w:tcBorders>
          </w:tcPr>
          <w:p w14:paraId="7BDB927F" w14:textId="77777777" w:rsidR="005462B6" w:rsidRPr="0072021D" w:rsidRDefault="003735E4" w:rsidP="00C24ECF">
            <w:r w:rsidRPr="0072021D">
              <w:t>Зазначається дата, з якої відокремлений підрозділ тимчасово призупиняє діяльність</w:t>
            </w:r>
          </w:p>
        </w:tc>
      </w:tr>
      <w:tr w:rsidR="005462B6" w:rsidRPr="00AA7EA2" w14:paraId="10F227D1" w14:textId="77777777" w:rsidTr="00D0296C">
        <w:tc>
          <w:tcPr>
            <w:tcW w:w="294" w:type="pct"/>
            <w:vAlign w:val="center"/>
          </w:tcPr>
          <w:p w14:paraId="7ED76874" w14:textId="77777777" w:rsidR="005462B6" w:rsidRPr="0072021D" w:rsidRDefault="005462B6" w:rsidP="00C24ECF">
            <w:pPr>
              <w:jc w:val="center"/>
            </w:pPr>
            <w:r w:rsidRPr="0072021D">
              <w:t>3</w:t>
            </w:r>
          </w:p>
        </w:tc>
        <w:tc>
          <w:tcPr>
            <w:tcW w:w="1912" w:type="pct"/>
          </w:tcPr>
          <w:p w14:paraId="28CF20AE" w14:textId="77777777" w:rsidR="005462B6" w:rsidRPr="0072021D" w:rsidRDefault="005462B6" w:rsidP="00C24ECF">
            <w:r w:rsidRPr="0072021D">
              <w:t>Стан</w:t>
            </w:r>
          </w:p>
        </w:tc>
        <w:tc>
          <w:tcPr>
            <w:tcW w:w="2794" w:type="pct"/>
          </w:tcPr>
          <w:p w14:paraId="2D25747A" w14:textId="77777777" w:rsidR="005462B6" w:rsidRPr="0072021D" w:rsidRDefault="005462B6" w:rsidP="00C24ECF">
            <w:r w:rsidRPr="0072021D">
              <w:t xml:space="preserve">Формується автоматично – “Тимчасово призупинено діяльність” </w:t>
            </w:r>
          </w:p>
        </w:tc>
      </w:tr>
      <w:tr w:rsidR="005462B6" w:rsidRPr="00AA7EA2" w14:paraId="25855CBB" w14:textId="77777777" w:rsidTr="00D0296C">
        <w:tc>
          <w:tcPr>
            <w:tcW w:w="294" w:type="pct"/>
            <w:vAlign w:val="center"/>
          </w:tcPr>
          <w:p w14:paraId="34EE38F2" w14:textId="77777777" w:rsidR="005462B6" w:rsidRPr="0072021D" w:rsidRDefault="005462B6" w:rsidP="00C24ECF">
            <w:pPr>
              <w:jc w:val="center"/>
            </w:pPr>
            <w:r w:rsidRPr="0072021D">
              <w:t>4</w:t>
            </w:r>
          </w:p>
        </w:tc>
        <w:tc>
          <w:tcPr>
            <w:tcW w:w="1912" w:type="pct"/>
          </w:tcPr>
          <w:p w14:paraId="320B6259" w14:textId="77777777" w:rsidR="005462B6" w:rsidRPr="0072021D" w:rsidRDefault="005462B6" w:rsidP="00C24ECF">
            <w:r w:rsidRPr="0072021D">
              <w:rPr>
                <w:shd w:val="clear" w:color="auto" w:fill="FFFFFF"/>
              </w:rPr>
              <w:t>Дата зміни стану</w:t>
            </w:r>
          </w:p>
        </w:tc>
        <w:tc>
          <w:tcPr>
            <w:tcW w:w="2794" w:type="pct"/>
          </w:tcPr>
          <w:p w14:paraId="79C8C047" w14:textId="77777777" w:rsidR="005462B6" w:rsidRPr="0072021D" w:rsidRDefault="005462B6" w:rsidP="00C24ECF">
            <w:r w:rsidRPr="0072021D">
              <w:t xml:space="preserve">Зазначається дата, з якої відокремлений підрозділ тимчасово призупиняє діяльність </w:t>
            </w:r>
          </w:p>
        </w:tc>
      </w:tr>
      <w:tr w:rsidR="005462B6" w:rsidRPr="00AA7EA2" w14:paraId="587D907E" w14:textId="77777777" w:rsidTr="00D0296C">
        <w:tc>
          <w:tcPr>
            <w:tcW w:w="294" w:type="pct"/>
            <w:vAlign w:val="center"/>
          </w:tcPr>
          <w:p w14:paraId="08432C02" w14:textId="77777777" w:rsidR="005462B6" w:rsidRPr="0072021D" w:rsidRDefault="005462B6" w:rsidP="00C24ECF">
            <w:pPr>
              <w:jc w:val="center"/>
            </w:pPr>
            <w:r w:rsidRPr="0072021D">
              <w:t>5</w:t>
            </w:r>
          </w:p>
        </w:tc>
        <w:tc>
          <w:tcPr>
            <w:tcW w:w="1912" w:type="pct"/>
          </w:tcPr>
          <w:p w14:paraId="13FBF370" w14:textId="63F4850B" w:rsidR="005462B6" w:rsidRPr="0072021D" w:rsidRDefault="005462B6" w:rsidP="00C24ECF">
            <w:r w:rsidRPr="00A442E4">
              <w:t>Зупинення</w:t>
            </w:r>
            <w:r w:rsidR="00B92E2C">
              <w:rPr>
                <w:lang w:val="en-US"/>
              </w:rPr>
              <w:t> </w:t>
            </w:r>
            <w:r w:rsidRPr="00A442E4">
              <w:t>/</w:t>
            </w:r>
            <w:r w:rsidRPr="00A442E4">
              <w:rPr>
                <w:shd w:val="clear" w:color="auto" w:fill="FFFFFF"/>
              </w:rPr>
              <w:t xml:space="preserve"> призупинення/ припинення діяльності здійснюється</w:t>
            </w:r>
          </w:p>
        </w:tc>
        <w:tc>
          <w:tcPr>
            <w:tcW w:w="2794" w:type="pct"/>
          </w:tcPr>
          <w:p w14:paraId="43B6D7B2" w14:textId="5B48324B" w:rsidR="005462B6" w:rsidRPr="0072021D" w:rsidRDefault="005462B6" w:rsidP="00B92E2C">
            <w:r w:rsidRPr="0072021D">
              <w:t xml:space="preserve">Зазначається інформація </w:t>
            </w:r>
            <w:r w:rsidR="005802BA">
              <w:t>щодо реквізитів нормативно-правового акта Національного банку, відповідно до норм якого відокремлений підрозділ тимчасово не здійснює діяльн</w:t>
            </w:r>
            <w:r w:rsidR="00B92E2C">
              <w:t>о</w:t>
            </w:r>
            <w:r w:rsidR="005802BA">
              <w:t>ст</w:t>
            </w:r>
            <w:r w:rsidR="00B92E2C">
              <w:t>і</w:t>
            </w:r>
            <w:r w:rsidR="005802BA">
              <w:t>,</w:t>
            </w:r>
            <w:r w:rsidR="005802BA" w:rsidRPr="0072021D">
              <w:t xml:space="preserve"> </w:t>
            </w:r>
            <w:r w:rsidRPr="0072021D">
              <w:t xml:space="preserve">шляхом обрання відповідного значення з довідника </w:t>
            </w:r>
          </w:p>
        </w:tc>
      </w:tr>
      <w:tr w:rsidR="005462B6" w:rsidRPr="00AA7EA2" w14:paraId="12E11741" w14:textId="77777777" w:rsidTr="00D0296C">
        <w:tc>
          <w:tcPr>
            <w:tcW w:w="294" w:type="pct"/>
            <w:vAlign w:val="center"/>
          </w:tcPr>
          <w:p w14:paraId="641D20E4" w14:textId="77777777" w:rsidR="005462B6" w:rsidRPr="0072021D" w:rsidRDefault="00794935" w:rsidP="00C24ECF">
            <w:pPr>
              <w:jc w:val="center"/>
            </w:pPr>
            <w:r w:rsidRPr="0072021D">
              <w:t>6</w:t>
            </w:r>
          </w:p>
        </w:tc>
        <w:tc>
          <w:tcPr>
            <w:tcW w:w="1912" w:type="pct"/>
          </w:tcPr>
          <w:p w14:paraId="4C83B2FA" w14:textId="7BBE3F82" w:rsidR="005462B6" w:rsidRPr="0072021D" w:rsidRDefault="005462B6" w:rsidP="00C24ECF">
            <w:pPr>
              <w:rPr>
                <w:shd w:val="clear" w:color="auto" w:fill="FFFFFF"/>
              </w:rPr>
            </w:pPr>
            <w:r w:rsidRPr="0072021D">
              <w:t>Поля (інформація), зазначені в таблиці 7 “Інформація про рішення уповноваженого органу</w:t>
            </w:r>
            <w:r w:rsidR="00B92E2C">
              <w:t> </w:t>
            </w:r>
            <w:r w:rsidR="008C2298" w:rsidRPr="0072021D">
              <w:rPr>
                <w:color w:val="000000"/>
              </w:rPr>
              <w:t>/</w:t>
            </w:r>
            <w:r w:rsidR="00B92E2C">
              <w:rPr>
                <w:color w:val="000000"/>
              </w:rPr>
              <w:t> </w:t>
            </w:r>
            <w:r w:rsidR="008C2298" w:rsidRPr="0072021D">
              <w:rPr>
                <w:color w:val="000000"/>
              </w:rPr>
              <w:t>особи</w:t>
            </w:r>
            <w:r w:rsidRPr="0072021D">
              <w:t xml:space="preserve"> банку щодо відокремленого підрозділу”</w:t>
            </w:r>
          </w:p>
        </w:tc>
        <w:tc>
          <w:tcPr>
            <w:tcW w:w="2794" w:type="pct"/>
          </w:tcPr>
          <w:p w14:paraId="73760D17" w14:textId="77777777" w:rsidR="005462B6" w:rsidRPr="0072021D" w:rsidRDefault="005462B6" w:rsidP="00C24ECF"/>
        </w:tc>
      </w:tr>
    </w:tbl>
    <w:p w14:paraId="3FCB6A85" w14:textId="25504ECF" w:rsidR="000D223A" w:rsidRPr="0072021D" w:rsidRDefault="005462B6" w:rsidP="005462B6">
      <w:pPr>
        <w:pStyle w:val="afe"/>
        <w:jc w:val="center"/>
        <w:rPr>
          <w:color w:val="000000"/>
          <w:sz w:val="28"/>
          <w:szCs w:val="28"/>
        </w:rPr>
      </w:pPr>
      <w:r w:rsidRPr="0072021D">
        <w:rPr>
          <w:color w:val="000000"/>
          <w:sz w:val="28"/>
          <w:szCs w:val="28"/>
        </w:rPr>
        <w:lastRenderedPageBreak/>
        <w:t>V. Опис складу (елементів) набору даних електронного повідомлення про відновлення діяльності відокремленого підрозділу</w:t>
      </w:r>
      <w:r w:rsidR="009E1B15" w:rsidRPr="0072021D">
        <w:rPr>
          <w:color w:val="000000"/>
          <w:sz w:val="28"/>
          <w:szCs w:val="28"/>
        </w:rPr>
        <w:t xml:space="preserve"> банку </w:t>
      </w:r>
    </w:p>
    <w:p w14:paraId="79C2589D" w14:textId="77777777" w:rsidR="005462B6" w:rsidRPr="00AA7EA2" w:rsidRDefault="009E1B15" w:rsidP="005462B6">
      <w:pPr>
        <w:pStyle w:val="afe"/>
        <w:jc w:val="center"/>
        <w:rPr>
          <w:color w:val="000000"/>
          <w:sz w:val="28"/>
          <w:szCs w:val="28"/>
          <w:highlight w:val="green"/>
        </w:rPr>
      </w:pPr>
      <w:r w:rsidRPr="0072021D">
        <w:rPr>
          <w:color w:val="000000"/>
          <w:sz w:val="28"/>
          <w:szCs w:val="28"/>
        </w:rPr>
        <w:t>на території України</w:t>
      </w:r>
    </w:p>
    <w:p w14:paraId="2FCE793F" w14:textId="77777777" w:rsidR="005462B6" w:rsidRPr="0072021D" w:rsidRDefault="005462B6" w:rsidP="005462B6">
      <w:pPr>
        <w:pStyle w:val="afe"/>
        <w:jc w:val="right"/>
        <w:rPr>
          <w:color w:val="000000"/>
          <w:sz w:val="28"/>
          <w:szCs w:val="28"/>
        </w:rPr>
      </w:pPr>
      <w:r w:rsidRPr="0072021D">
        <w:rPr>
          <w:color w:val="000000"/>
          <w:sz w:val="28"/>
          <w:szCs w:val="28"/>
        </w:rPr>
        <w:t>Таблиця 11</w:t>
      </w:r>
    </w:p>
    <w:tbl>
      <w:tblPr>
        <w:tblStyle w:val="a9"/>
        <w:tblW w:w="5005" w:type="pct"/>
        <w:tblInd w:w="-5" w:type="dxa"/>
        <w:tblLook w:val="04A0" w:firstRow="1" w:lastRow="0" w:firstColumn="1" w:lastColumn="0" w:noHBand="0" w:noVBand="1"/>
      </w:tblPr>
      <w:tblGrid>
        <w:gridCol w:w="556"/>
        <w:gridCol w:w="4406"/>
        <w:gridCol w:w="4676"/>
      </w:tblGrid>
      <w:tr w:rsidR="005462B6" w:rsidRPr="0072021D" w14:paraId="6C44BD41" w14:textId="77777777" w:rsidTr="00945C82">
        <w:tc>
          <w:tcPr>
            <w:tcW w:w="288" w:type="pct"/>
            <w:tcBorders>
              <w:top w:val="single" w:sz="4" w:space="0" w:color="auto"/>
              <w:left w:val="single" w:sz="4" w:space="0" w:color="auto"/>
              <w:bottom w:val="single" w:sz="4" w:space="0" w:color="auto"/>
              <w:right w:val="single" w:sz="4" w:space="0" w:color="auto"/>
            </w:tcBorders>
            <w:vAlign w:val="center"/>
          </w:tcPr>
          <w:p w14:paraId="1F0E2341" w14:textId="77777777" w:rsidR="005462B6" w:rsidRPr="0072021D" w:rsidRDefault="005462B6" w:rsidP="00C24ECF">
            <w:pPr>
              <w:jc w:val="center"/>
            </w:pPr>
            <w:r w:rsidRPr="0072021D">
              <w:t>№ з/п</w:t>
            </w:r>
          </w:p>
        </w:tc>
        <w:tc>
          <w:tcPr>
            <w:tcW w:w="2286" w:type="pct"/>
            <w:tcBorders>
              <w:top w:val="single" w:sz="4" w:space="0" w:color="auto"/>
              <w:left w:val="single" w:sz="4" w:space="0" w:color="auto"/>
              <w:bottom w:val="single" w:sz="4" w:space="0" w:color="auto"/>
              <w:right w:val="single" w:sz="4" w:space="0" w:color="auto"/>
            </w:tcBorders>
            <w:vAlign w:val="center"/>
          </w:tcPr>
          <w:p w14:paraId="7C6B4562" w14:textId="77777777" w:rsidR="005462B6" w:rsidRPr="0072021D" w:rsidRDefault="005462B6" w:rsidP="00C24ECF">
            <w:pPr>
              <w:jc w:val="center"/>
            </w:pPr>
            <w:r w:rsidRPr="0072021D">
              <w:t>Назва поля (інформація)</w:t>
            </w:r>
          </w:p>
        </w:tc>
        <w:tc>
          <w:tcPr>
            <w:tcW w:w="2426" w:type="pct"/>
            <w:tcBorders>
              <w:top w:val="single" w:sz="4" w:space="0" w:color="auto"/>
              <w:left w:val="single" w:sz="4" w:space="0" w:color="auto"/>
              <w:bottom w:val="single" w:sz="4" w:space="0" w:color="auto"/>
              <w:right w:val="single" w:sz="4" w:space="0" w:color="auto"/>
            </w:tcBorders>
            <w:vAlign w:val="center"/>
          </w:tcPr>
          <w:p w14:paraId="3A51B976" w14:textId="77777777" w:rsidR="005462B6" w:rsidRPr="0072021D" w:rsidRDefault="005462B6" w:rsidP="00C24ECF">
            <w:pPr>
              <w:jc w:val="center"/>
            </w:pPr>
            <w:r w:rsidRPr="0072021D">
              <w:t>Особливості формування (примітки)</w:t>
            </w:r>
          </w:p>
        </w:tc>
      </w:tr>
      <w:tr w:rsidR="005462B6" w:rsidRPr="0072021D" w14:paraId="0E21F642" w14:textId="77777777" w:rsidTr="00945C82">
        <w:tc>
          <w:tcPr>
            <w:tcW w:w="288" w:type="pct"/>
            <w:tcBorders>
              <w:top w:val="single" w:sz="4" w:space="0" w:color="auto"/>
              <w:bottom w:val="single" w:sz="4" w:space="0" w:color="auto"/>
            </w:tcBorders>
            <w:vAlign w:val="center"/>
          </w:tcPr>
          <w:p w14:paraId="241D5B34" w14:textId="77777777" w:rsidR="005462B6" w:rsidRPr="0072021D" w:rsidRDefault="005462B6" w:rsidP="00C24ECF">
            <w:pPr>
              <w:jc w:val="center"/>
            </w:pPr>
            <w:r w:rsidRPr="0072021D">
              <w:t>1</w:t>
            </w:r>
          </w:p>
        </w:tc>
        <w:tc>
          <w:tcPr>
            <w:tcW w:w="2286" w:type="pct"/>
            <w:tcBorders>
              <w:top w:val="single" w:sz="4" w:space="0" w:color="auto"/>
              <w:bottom w:val="single" w:sz="4" w:space="0" w:color="auto"/>
            </w:tcBorders>
            <w:vAlign w:val="center"/>
          </w:tcPr>
          <w:p w14:paraId="1540A5A5" w14:textId="77777777" w:rsidR="005462B6" w:rsidRPr="0072021D" w:rsidRDefault="005462B6" w:rsidP="00C24ECF">
            <w:pPr>
              <w:jc w:val="center"/>
            </w:pPr>
            <w:r w:rsidRPr="0072021D">
              <w:t>2</w:t>
            </w:r>
          </w:p>
        </w:tc>
        <w:tc>
          <w:tcPr>
            <w:tcW w:w="2426" w:type="pct"/>
            <w:tcBorders>
              <w:top w:val="single" w:sz="4" w:space="0" w:color="auto"/>
              <w:bottom w:val="single" w:sz="4" w:space="0" w:color="auto"/>
            </w:tcBorders>
          </w:tcPr>
          <w:p w14:paraId="6C1F76EB" w14:textId="77777777" w:rsidR="005462B6" w:rsidRPr="0072021D" w:rsidRDefault="005462B6" w:rsidP="00C24ECF">
            <w:pPr>
              <w:jc w:val="center"/>
            </w:pPr>
            <w:r w:rsidRPr="0072021D">
              <w:t>3</w:t>
            </w:r>
          </w:p>
        </w:tc>
      </w:tr>
      <w:tr w:rsidR="005462B6" w:rsidRPr="0072021D" w14:paraId="5562B8AC" w14:textId="77777777" w:rsidTr="00945C82">
        <w:tc>
          <w:tcPr>
            <w:tcW w:w="288" w:type="pct"/>
            <w:tcBorders>
              <w:top w:val="single" w:sz="4" w:space="0" w:color="auto"/>
            </w:tcBorders>
            <w:vAlign w:val="center"/>
          </w:tcPr>
          <w:p w14:paraId="47F0F035" w14:textId="77777777" w:rsidR="005462B6" w:rsidRPr="0072021D" w:rsidRDefault="005462B6" w:rsidP="00CE4FD5">
            <w:pPr>
              <w:jc w:val="center"/>
            </w:pPr>
            <w:r w:rsidRPr="0072021D">
              <w:t>1</w:t>
            </w:r>
          </w:p>
        </w:tc>
        <w:tc>
          <w:tcPr>
            <w:tcW w:w="2286" w:type="pct"/>
            <w:tcBorders>
              <w:top w:val="single" w:sz="4" w:space="0" w:color="auto"/>
            </w:tcBorders>
          </w:tcPr>
          <w:p w14:paraId="013BFDDF" w14:textId="77777777" w:rsidR="005462B6" w:rsidRPr="0072021D" w:rsidRDefault="005462B6" w:rsidP="00C24ECF">
            <w:r w:rsidRPr="0072021D">
              <w:t>Дата запровадження повідомлення</w:t>
            </w:r>
          </w:p>
        </w:tc>
        <w:tc>
          <w:tcPr>
            <w:tcW w:w="2426" w:type="pct"/>
            <w:tcBorders>
              <w:top w:val="single" w:sz="4" w:space="0" w:color="auto"/>
            </w:tcBorders>
          </w:tcPr>
          <w:p w14:paraId="7586F49A" w14:textId="77777777" w:rsidR="005462B6" w:rsidRPr="0072021D" w:rsidRDefault="005462B6" w:rsidP="00C24ECF"/>
        </w:tc>
      </w:tr>
      <w:tr w:rsidR="005462B6" w:rsidRPr="0072021D" w14:paraId="60121287" w14:textId="77777777" w:rsidTr="00945C82">
        <w:tc>
          <w:tcPr>
            <w:tcW w:w="288" w:type="pct"/>
            <w:tcBorders>
              <w:top w:val="single" w:sz="4" w:space="0" w:color="auto"/>
            </w:tcBorders>
            <w:vAlign w:val="center"/>
          </w:tcPr>
          <w:p w14:paraId="4753861C" w14:textId="77777777" w:rsidR="005462B6" w:rsidRPr="0072021D" w:rsidRDefault="005462B6" w:rsidP="00CE4FD5">
            <w:pPr>
              <w:jc w:val="center"/>
            </w:pPr>
            <w:r w:rsidRPr="0072021D">
              <w:t>2</w:t>
            </w:r>
          </w:p>
        </w:tc>
        <w:tc>
          <w:tcPr>
            <w:tcW w:w="2286" w:type="pct"/>
            <w:tcBorders>
              <w:top w:val="single" w:sz="4" w:space="0" w:color="auto"/>
            </w:tcBorders>
          </w:tcPr>
          <w:p w14:paraId="6A4CC207" w14:textId="77777777" w:rsidR="005462B6" w:rsidRPr="0072021D" w:rsidRDefault="005462B6" w:rsidP="00C24ECF">
            <w:r w:rsidRPr="0072021D">
              <w:rPr>
                <w:shd w:val="clear" w:color="auto" w:fill="FFFFFF"/>
              </w:rPr>
              <w:t>Дата запровадження банком змін щодо підрозділу</w:t>
            </w:r>
          </w:p>
        </w:tc>
        <w:tc>
          <w:tcPr>
            <w:tcW w:w="2426" w:type="pct"/>
            <w:tcBorders>
              <w:top w:val="single" w:sz="4" w:space="0" w:color="auto"/>
            </w:tcBorders>
          </w:tcPr>
          <w:p w14:paraId="1DBC68ED" w14:textId="77777777" w:rsidR="005462B6" w:rsidRPr="0072021D" w:rsidRDefault="00794935" w:rsidP="00C24ECF">
            <w:r w:rsidRPr="0072021D">
              <w:t>Зазначається дата, з якої відокремлений підрозділ відновлює діяльність</w:t>
            </w:r>
          </w:p>
        </w:tc>
      </w:tr>
      <w:tr w:rsidR="005462B6" w:rsidRPr="0072021D" w14:paraId="5DAEF310" w14:textId="77777777" w:rsidTr="00945C82">
        <w:tc>
          <w:tcPr>
            <w:tcW w:w="288" w:type="pct"/>
            <w:vAlign w:val="center"/>
          </w:tcPr>
          <w:p w14:paraId="305DBB5B" w14:textId="77777777" w:rsidR="005462B6" w:rsidRPr="0072021D" w:rsidRDefault="005462B6" w:rsidP="00CE4FD5">
            <w:pPr>
              <w:jc w:val="center"/>
            </w:pPr>
            <w:r w:rsidRPr="0072021D">
              <w:t>3</w:t>
            </w:r>
          </w:p>
        </w:tc>
        <w:tc>
          <w:tcPr>
            <w:tcW w:w="2286" w:type="pct"/>
          </w:tcPr>
          <w:p w14:paraId="16E964A2" w14:textId="77777777" w:rsidR="005462B6" w:rsidRPr="0072021D" w:rsidRDefault="005462B6" w:rsidP="00C24ECF">
            <w:r w:rsidRPr="0072021D">
              <w:t>Стан</w:t>
            </w:r>
          </w:p>
        </w:tc>
        <w:tc>
          <w:tcPr>
            <w:tcW w:w="2426" w:type="pct"/>
          </w:tcPr>
          <w:p w14:paraId="12C654C6" w14:textId="77777777" w:rsidR="005462B6" w:rsidRPr="0072021D" w:rsidRDefault="005462B6" w:rsidP="00C24ECF">
            <w:r w:rsidRPr="0072021D">
              <w:t xml:space="preserve">Формується автоматично </w:t>
            </w:r>
          </w:p>
        </w:tc>
      </w:tr>
      <w:tr w:rsidR="005462B6" w:rsidRPr="0072021D" w14:paraId="43EAA2B9" w14:textId="77777777" w:rsidTr="00945C82">
        <w:tc>
          <w:tcPr>
            <w:tcW w:w="288" w:type="pct"/>
            <w:vAlign w:val="center"/>
          </w:tcPr>
          <w:p w14:paraId="1BAFA36D" w14:textId="77777777" w:rsidR="005462B6" w:rsidRPr="0072021D" w:rsidRDefault="005462B6" w:rsidP="00CE4FD5">
            <w:pPr>
              <w:jc w:val="center"/>
            </w:pPr>
            <w:r w:rsidRPr="0072021D">
              <w:t>4</w:t>
            </w:r>
          </w:p>
        </w:tc>
        <w:tc>
          <w:tcPr>
            <w:tcW w:w="2286" w:type="pct"/>
          </w:tcPr>
          <w:p w14:paraId="3C1D54AE" w14:textId="77777777" w:rsidR="005462B6" w:rsidRPr="0072021D" w:rsidRDefault="005462B6" w:rsidP="00C24ECF">
            <w:r w:rsidRPr="0072021D">
              <w:rPr>
                <w:shd w:val="clear" w:color="auto" w:fill="FFFFFF"/>
              </w:rPr>
              <w:t>Дата зміни стану</w:t>
            </w:r>
          </w:p>
        </w:tc>
        <w:tc>
          <w:tcPr>
            <w:tcW w:w="2426" w:type="pct"/>
          </w:tcPr>
          <w:p w14:paraId="4C466702" w14:textId="77777777" w:rsidR="005462B6" w:rsidRPr="0072021D" w:rsidRDefault="005462B6" w:rsidP="00C24ECF">
            <w:r w:rsidRPr="0072021D">
              <w:t>Зазначається дата, з якої відокремлений підрозділ відновлює діяльність</w:t>
            </w:r>
          </w:p>
        </w:tc>
      </w:tr>
      <w:tr w:rsidR="005462B6" w:rsidRPr="005462B6" w14:paraId="73E724A6" w14:textId="77777777" w:rsidTr="00C4736C">
        <w:tc>
          <w:tcPr>
            <w:tcW w:w="288" w:type="pct"/>
            <w:vAlign w:val="center"/>
          </w:tcPr>
          <w:p w14:paraId="1B717BBC" w14:textId="77777777" w:rsidR="005462B6" w:rsidRPr="0072021D" w:rsidRDefault="00794935" w:rsidP="00CE4FD5">
            <w:pPr>
              <w:jc w:val="center"/>
            </w:pPr>
            <w:r w:rsidRPr="0072021D">
              <w:t>5</w:t>
            </w:r>
          </w:p>
        </w:tc>
        <w:tc>
          <w:tcPr>
            <w:tcW w:w="2286" w:type="pct"/>
          </w:tcPr>
          <w:p w14:paraId="6BA49DAE" w14:textId="65E63584" w:rsidR="005462B6" w:rsidRPr="005462B6" w:rsidRDefault="005462B6" w:rsidP="00C24ECF">
            <w:pPr>
              <w:rPr>
                <w:shd w:val="clear" w:color="auto" w:fill="FFFFFF"/>
              </w:rPr>
            </w:pPr>
            <w:r w:rsidRPr="0072021D">
              <w:t>Поля (інформація), зазначені в таблиці 7 “Інформація про рішення уповноваженого органу</w:t>
            </w:r>
            <w:r w:rsidR="00794935" w:rsidRPr="0072021D">
              <w:t>/особи</w:t>
            </w:r>
            <w:r w:rsidRPr="0072021D">
              <w:t xml:space="preserve"> банку щодо відокремленого підрозділу”</w:t>
            </w:r>
          </w:p>
        </w:tc>
        <w:tc>
          <w:tcPr>
            <w:tcW w:w="2426" w:type="pct"/>
          </w:tcPr>
          <w:p w14:paraId="254219DE" w14:textId="77777777" w:rsidR="005462B6" w:rsidRPr="005462B6" w:rsidRDefault="005462B6" w:rsidP="00C24ECF"/>
        </w:tc>
      </w:tr>
    </w:tbl>
    <w:p w14:paraId="070258BF" w14:textId="672ABC53" w:rsidR="0036546C" w:rsidRDefault="0036546C" w:rsidP="00EA6C57">
      <w:pPr>
        <w:pStyle w:val="afe"/>
        <w:rPr>
          <w:rFonts w:eastAsia="Times New Roman"/>
          <w:sz w:val="28"/>
          <w:szCs w:val="28"/>
        </w:rPr>
      </w:pPr>
    </w:p>
    <w:p w14:paraId="6D87B370" w14:textId="77777777" w:rsidR="0036546C" w:rsidRDefault="0036546C" w:rsidP="00EA6C57">
      <w:pPr>
        <w:pStyle w:val="afe"/>
        <w:rPr>
          <w:rFonts w:eastAsia="Times New Roman"/>
          <w:sz w:val="28"/>
          <w:szCs w:val="28"/>
        </w:rPr>
      </w:pPr>
    </w:p>
    <w:p w14:paraId="182C5CAB" w14:textId="08EFF8AE" w:rsidR="000D223A" w:rsidRPr="00B5359A" w:rsidRDefault="005462B6" w:rsidP="00EA6C57">
      <w:pPr>
        <w:pStyle w:val="afe"/>
        <w:rPr>
          <w:color w:val="000000"/>
          <w:sz w:val="28"/>
          <w:szCs w:val="28"/>
        </w:rPr>
      </w:pPr>
      <w:r w:rsidRPr="00B5359A">
        <w:rPr>
          <w:color w:val="000000"/>
          <w:sz w:val="28"/>
          <w:szCs w:val="28"/>
        </w:rPr>
        <w:t>V</w:t>
      </w:r>
      <w:r w:rsidR="00496BE1" w:rsidRPr="00B5359A">
        <w:rPr>
          <w:color w:val="000000"/>
          <w:sz w:val="28"/>
          <w:szCs w:val="28"/>
        </w:rPr>
        <w:t>І</w:t>
      </w:r>
      <w:r w:rsidRPr="00B5359A">
        <w:rPr>
          <w:color w:val="000000"/>
          <w:sz w:val="28"/>
          <w:szCs w:val="28"/>
        </w:rPr>
        <w:t xml:space="preserve">. </w:t>
      </w:r>
      <w:r w:rsidRPr="00934EBE">
        <w:rPr>
          <w:color w:val="000000"/>
          <w:sz w:val="28"/>
          <w:szCs w:val="28"/>
        </w:rPr>
        <w:t>Пояснення щодо порядку подання (формування) електронних повідомлень про відкриття/зміни</w:t>
      </w:r>
      <w:r w:rsidRPr="00B5359A">
        <w:rPr>
          <w:color w:val="000000"/>
          <w:sz w:val="28"/>
          <w:szCs w:val="28"/>
        </w:rPr>
        <w:t xml:space="preserve"> в діяльності відокремленого підрозділу банку </w:t>
      </w:r>
    </w:p>
    <w:p w14:paraId="78EBDCE4" w14:textId="77777777" w:rsidR="005462B6" w:rsidRPr="00B5359A" w:rsidRDefault="005462B6" w:rsidP="005462B6">
      <w:pPr>
        <w:pStyle w:val="afe"/>
        <w:jc w:val="center"/>
        <w:rPr>
          <w:color w:val="000000"/>
          <w:sz w:val="28"/>
          <w:szCs w:val="28"/>
        </w:rPr>
      </w:pPr>
      <w:r w:rsidRPr="00B5359A">
        <w:rPr>
          <w:color w:val="000000"/>
          <w:sz w:val="28"/>
          <w:szCs w:val="28"/>
        </w:rPr>
        <w:t xml:space="preserve">на території України </w:t>
      </w:r>
    </w:p>
    <w:p w14:paraId="0B860FB1" w14:textId="77777777" w:rsidR="005462B6" w:rsidRPr="00212244" w:rsidRDefault="005462B6" w:rsidP="005462B6">
      <w:pPr>
        <w:pStyle w:val="afe"/>
        <w:jc w:val="center"/>
        <w:rPr>
          <w:color w:val="000000"/>
          <w:sz w:val="28"/>
          <w:szCs w:val="28"/>
          <w:highlight w:val="yellow"/>
        </w:rPr>
      </w:pPr>
    </w:p>
    <w:p w14:paraId="3114AC54" w14:textId="53AC0ACD" w:rsidR="005462B6" w:rsidRPr="00212244" w:rsidRDefault="005462B6" w:rsidP="00C27849">
      <w:pPr>
        <w:pStyle w:val="afe"/>
        <w:tabs>
          <w:tab w:val="left" w:pos="993"/>
        </w:tabs>
        <w:ind w:firstLine="567"/>
        <w:jc w:val="both"/>
        <w:rPr>
          <w:color w:val="000000"/>
          <w:sz w:val="28"/>
          <w:szCs w:val="28"/>
          <w:highlight w:val="yellow"/>
        </w:rPr>
      </w:pPr>
      <w:r w:rsidRPr="00B5359A">
        <w:rPr>
          <w:color w:val="000000"/>
          <w:sz w:val="28"/>
          <w:szCs w:val="28"/>
        </w:rPr>
        <w:t>1.</w:t>
      </w:r>
      <w:r w:rsidRPr="00B5359A">
        <w:rPr>
          <w:color w:val="000000"/>
          <w:sz w:val="28"/>
          <w:szCs w:val="28"/>
        </w:rPr>
        <w:tab/>
        <w:t xml:space="preserve">Електронні повідомлення про відкриття/зміни в діяльності </w:t>
      </w:r>
      <w:r w:rsidR="008F5AFA" w:rsidRPr="0072021D">
        <w:rPr>
          <w:color w:val="000000"/>
          <w:sz w:val="28"/>
          <w:szCs w:val="28"/>
        </w:rPr>
        <w:t xml:space="preserve"> </w:t>
      </w:r>
      <w:r w:rsidRPr="0072021D">
        <w:rPr>
          <w:color w:val="000000"/>
          <w:sz w:val="28"/>
          <w:szCs w:val="28"/>
        </w:rPr>
        <w:t>відокремленого</w:t>
      </w:r>
      <w:r w:rsidRPr="00B5359A">
        <w:rPr>
          <w:color w:val="000000"/>
          <w:sz w:val="28"/>
          <w:szCs w:val="28"/>
        </w:rPr>
        <w:t xml:space="preserve"> підрозділу банку</w:t>
      </w:r>
      <w:r w:rsidR="001A0D02">
        <w:rPr>
          <w:color w:val="000000"/>
          <w:sz w:val="28"/>
          <w:szCs w:val="28"/>
        </w:rPr>
        <w:t xml:space="preserve"> </w:t>
      </w:r>
      <w:r w:rsidR="001A0D02" w:rsidRPr="00A442E4">
        <w:rPr>
          <w:color w:val="000000"/>
          <w:sz w:val="28"/>
          <w:szCs w:val="28"/>
        </w:rPr>
        <w:t>на території України</w:t>
      </w:r>
      <w:r w:rsidRPr="00B5359A">
        <w:rPr>
          <w:color w:val="000000"/>
          <w:sz w:val="28"/>
          <w:szCs w:val="28"/>
        </w:rPr>
        <w:t xml:space="preserve"> (далі – </w:t>
      </w:r>
      <w:r w:rsidR="00DD3A2C" w:rsidRPr="00B5359A">
        <w:rPr>
          <w:color w:val="000000"/>
          <w:sz w:val="28"/>
          <w:szCs w:val="28"/>
        </w:rPr>
        <w:t>електронне п</w:t>
      </w:r>
      <w:r w:rsidRPr="00B5359A">
        <w:rPr>
          <w:color w:val="000000"/>
          <w:sz w:val="28"/>
          <w:szCs w:val="28"/>
        </w:rPr>
        <w:t xml:space="preserve">овідомлення) </w:t>
      </w:r>
      <w:r w:rsidR="008F5AFA" w:rsidRPr="00B5359A">
        <w:rPr>
          <w:color w:val="000000"/>
          <w:sz w:val="28"/>
          <w:szCs w:val="28"/>
        </w:rPr>
        <w:t>форму</w:t>
      </w:r>
      <w:r w:rsidR="008F5AFA">
        <w:rPr>
          <w:color w:val="000000"/>
          <w:sz w:val="28"/>
          <w:szCs w:val="28"/>
        </w:rPr>
        <w:t>ю</w:t>
      </w:r>
      <w:r w:rsidR="008F5AFA" w:rsidRPr="00B5359A">
        <w:rPr>
          <w:color w:val="000000"/>
          <w:sz w:val="28"/>
          <w:szCs w:val="28"/>
        </w:rPr>
        <w:t xml:space="preserve">ться </w:t>
      </w:r>
      <w:r w:rsidRPr="00B5359A">
        <w:rPr>
          <w:color w:val="000000"/>
          <w:sz w:val="28"/>
          <w:szCs w:val="28"/>
        </w:rPr>
        <w:t xml:space="preserve">та </w:t>
      </w:r>
      <w:r w:rsidR="008F5AFA" w:rsidRPr="00B5359A">
        <w:rPr>
          <w:color w:val="000000"/>
          <w:sz w:val="28"/>
          <w:szCs w:val="28"/>
        </w:rPr>
        <w:t>пода</w:t>
      </w:r>
      <w:r w:rsidR="008F5AFA">
        <w:rPr>
          <w:color w:val="000000"/>
          <w:sz w:val="28"/>
          <w:szCs w:val="28"/>
        </w:rPr>
        <w:t>ю</w:t>
      </w:r>
      <w:r w:rsidR="008F5AFA" w:rsidRPr="00B5359A">
        <w:rPr>
          <w:color w:val="000000"/>
          <w:sz w:val="28"/>
          <w:szCs w:val="28"/>
        </w:rPr>
        <w:t xml:space="preserve">ться </w:t>
      </w:r>
      <w:r w:rsidRPr="00B5359A">
        <w:rPr>
          <w:color w:val="000000"/>
          <w:sz w:val="28"/>
          <w:szCs w:val="28"/>
        </w:rPr>
        <w:t>засобами автоматизованої інформаційної системи ве</w:t>
      </w:r>
      <w:r w:rsidRPr="006D3C3E">
        <w:rPr>
          <w:color w:val="000000"/>
          <w:sz w:val="28"/>
          <w:szCs w:val="28"/>
        </w:rPr>
        <w:t>дення Державного реєстру банків (далі – АІС ДРБ) у формі структурованого набору даних (інформації) відповідного типу повідомлення АІС ДРБ.</w:t>
      </w:r>
    </w:p>
    <w:p w14:paraId="0123E0BF" w14:textId="77777777" w:rsidR="005462B6" w:rsidRPr="00212244" w:rsidRDefault="005462B6" w:rsidP="005462B6">
      <w:pPr>
        <w:pStyle w:val="afe"/>
        <w:ind w:firstLine="739"/>
        <w:jc w:val="both"/>
        <w:rPr>
          <w:color w:val="000000"/>
          <w:sz w:val="28"/>
          <w:szCs w:val="28"/>
          <w:highlight w:val="yellow"/>
        </w:rPr>
      </w:pPr>
    </w:p>
    <w:p w14:paraId="1ACB3246" w14:textId="05E2F2A3" w:rsidR="000D223A" w:rsidRPr="00033E7C" w:rsidRDefault="005462B6" w:rsidP="00D50796">
      <w:pPr>
        <w:pStyle w:val="afe"/>
        <w:tabs>
          <w:tab w:val="left" w:pos="993"/>
        </w:tabs>
        <w:ind w:firstLine="567"/>
        <w:jc w:val="both"/>
        <w:rPr>
          <w:color w:val="000000"/>
          <w:sz w:val="28"/>
          <w:szCs w:val="28"/>
        </w:rPr>
      </w:pPr>
      <w:r w:rsidRPr="00033E7C">
        <w:rPr>
          <w:color w:val="000000"/>
          <w:sz w:val="28"/>
          <w:szCs w:val="28"/>
        </w:rPr>
        <w:t>2.</w:t>
      </w:r>
      <w:r w:rsidRPr="00033E7C">
        <w:rPr>
          <w:color w:val="000000"/>
          <w:sz w:val="28"/>
          <w:szCs w:val="28"/>
        </w:rPr>
        <w:tab/>
        <w:t xml:space="preserve">Електронне повідомлення в АІС ДРБ підписується працівником, який підготував </w:t>
      </w:r>
      <w:r w:rsidR="001A0D02" w:rsidRPr="00A442E4">
        <w:rPr>
          <w:color w:val="000000"/>
          <w:sz w:val="28"/>
          <w:szCs w:val="28"/>
        </w:rPr>
        <w:t>таке</w:t>
      </w:r>
      <w:r w:rsidR="001A0D02">
        <w:rPr>
          <w:color w:val="000000"/>
          <w:sz w:val="28"/>
          <w:szCs w:val="28"/>
        </w:rPr>
        <w:t xml:space="preserve"> </w:t>
      </w:r>
      <w:r w:rsidRPr="00033E7C">
        <w:rPr>
          <w:color w:val="000000"/>
          <w:sz w:val="28"/>
          <w:szCs w:val="28"/>
        </w:rPr>
        <w:t>повідомлення, та керівником або іншим уповноваженим представником банку шляхом накладання ЕП Національного банку (удо</w:t>
      </w:r>
      <w:r w:rsidR="00D50796">
        <w:rPr>
          <w:color w:val="000000"/>
          <w:sz w:val="28"/>
          <w:szCs w:val="28"/>
        </w:rPr>
        <w:t>сконалений електронний підпис).</w:t>
      </w:r>
    </w:p>
    <w:p w14:paraId="3AB1B29A" w14:textId="13709A5A" w:rsidR="005462B6" w:rsidRPr="00033E7C" w:rsidRDefault="005462B6" w:rsidP="00C27849">
      <w:pPr>
        <w:pStyle w:val="afe"/>
        <w:ind w:firstLine="567"/>
        <w:jc w:val="both"/>
        <w:rPr>
          <w:color w:val="000000"/>
          <w:sz w:val="28"/>
          <w:szCs w:val="28"/>
        </w:rPr>
      </w:pPr>
      <w:r w:rsidRPr="00033E7C">
        <w:rPr>
          <w:color w:val="000000"/>
          <w:sz w:val="28"/>
          <w:szCs w:val="28"/>
        </w:rPr>
        <w:t xml:space="preserve">Електронне повідомлення має містити підтвердження (запевнення) щодо повноти та достовірності </w:t>
      </w:r>
      <w:r w:rsidR="00B92E2C">
        <w:rPr>
          <w:color w:val="000000"/>
          <w:sz w:val="28"/>
          <w:szCs w:val="28"/>
        </w:rPr>
        <w:t>на</w:t>
      </w:r>
      <w:r w:rsidR="00B92E2C" w:rsidRPr="00033E7C">
        <w:rPr>
          <w:color w:val="000000"/>
          <w:sz w:val="28"/>
          <w:szCs w:val="28"/>
        </w:rPr>
        <w:t xml:space="preserve">даної </w:t>
      </w:r>
      <w:r w:rsidRPr="00033E7C">
        <w:rPr>
          <w:color w:val="000000"/>
          <w:sz w:val="28"/>
          <w:szCs w:val="28"/>
        </w:rPr>
        <w:t>інформації (надається шляхом проставлення</w:t>
      </w:r>
      <w:r w:rsidR="000D223A" w:rsidRPr="00033E7C">
        <w:rPr>
          <w:color w:val="000000"/>
          <w:sz w:val="28"/>
          <w:szCs w:val="28"/>
        </w:rPr>
        <w:t xml:space="preserve"> </w:t>
      </w:r>
      <w:r w:rsidRPr="0068779D">
        <w:rPr>
          <w:sz w:val="28"/>
          <w:szCs w:val="28"/>
        </w:rPr>
        <w:t xml:space="preserve">відмітки </w:t>
      </w:r>
      <w:r w:rsidR="00E362DA" w:rsidRPr="0068779D">
        <w:rPr>
          <w:sz w:val="28"/>
          <w:szCs w:val="28"/>
        </w:rPr>
        <w:t>“˅”</w:t>
      </w:r>
      <w:r w:rsidRPr="0068779D">
        <w:rPr>
          <w:sz w:val="28"/>
          <w:szCs w:val="28"/>
        </w:rPr>
        <w:t xml:space="preserve"> </w:t>
      </w:r>
      <w:r w:rsidR="0068779D" w:rsidRPr="0068779D">
        <w:rPr>
          <w:sz w:val="28"/>
          <w:szCs w:val="28"/>
        </w:rPr>
        <w:t>у(</w:t>
      </w:r>
      <w:r w:rsidRPr="0068779D">
        <w:rPr>
          <w:sz w:val="28"/>
          <w:szCs w:val="28"/>
        </w:rPr>
        <w:t>до</w:t>
      </w:r>
      <w:r w:rsidR="0068779D" w:rsidRPr="0068779D">
        <w:rPr>
          <w:sz w:val="28"/>
          <w:szCs w:val="28"/>
        </w:rPr>
        <w:t>)</w:t>
      </w:r>
      <w:r w:rsidRPr="0068779D">
        <w:rPr>
          <w:sz w:val="28"/>
          <w:szCs w:val="28"/>
        </w:rPr>
        <w:t xml:space="preserve"> поля “</w:t>
      </w:r>
      <w:r w:rsidRPr="00033E7C">
        <w:rPr>
          <w:color w:val="000000"/>
          <w:sz w:val="28"/>
          <w:szCs w:val="28"/>
        </w:rPr>
        <w:t xml:space="preserve">Я підтверджую, що інформація, надана </w:t>
      </w:r>
      <w:r w:rsidR="00E247F2">
        <w:rPr>
          <w:color w:val="000000"/>
          <w:sz w:val="28"/>
          <w:szCs w:val="28"/>
        </w:rPr>
        <w:t>в</w:t>
      </w:r>
      <w:r w:rsidRPr="00033E7C">
        <w:rPr>
          <w:color w:val="000000"/>
          <w:sz w:val="28"/>
          <w:szCs w:val="28"/>
        </w:rPr>
        <w:t xml:space="preserve"> повідомленні, є правдивою і повною та несу персональну відповідальність за її достовірність”).</w:t>
      </w:r>
    </w:p>
    <w:p w14:paraId="4E1D916A" w14:textId="77777777" w:rsidR="005462B6" w:rsidRPr="00033E7C" w:rsidRDefault="005462B6" w:rsidP="005462B6">
      <w:pPr>
        <w:pStyle w:val="afe"/>
        <w:ind w:firstLine="739"/>
        <w:jc w:val="both"/>
        <w:rPr>
          <w:color w:val="000000"/>
          <w:sz w:val="28"/>
          <w:szCs w:val="28"/>
        </w:rPr>
      </w:pPr>
    </w:p>
    <w:p w14:paraId="5F6076AF" w14:textId="0DB829AA" w:rsidR="005462B6" w:rsidRPr="00033E7C" w:rsidRDefault="005462B6" w:rsidP="00C27849">
      <w:pPr>
        <w:pStyle w:val="afe"/>
        <w:tabs>
          <w:tab w:val="left" w:pos="1134"/>
        </w:tabs>
        <w:ind w:firstLine="567"/>
        <w:jc w:val="both"/>
        <w:rPr>
          <w:color w:val="000000"/>
          <w:sz w:val="28"/>
          <w:szCs w:val="28"/>
        </w:rPr>
      </w:pPr>
      <w:r w:rsidRPr="00033E7C">
        <w:rPr>
          <w:color w:val="000000"/>
          <w:sz w:val="28"/>
          <w:szCs w:val="28"/>
        </w:rPr>
        <w:lastRenderedPageBreak/>
        <w:t>3.</w:t>
      </w:r>
      <w:r w:rsidRPr="00033E7C">
        <w:rPr>
          <w:color w:val="000000"/>
          <w:sz w:val="28"/>
          <w:szCs w:val="28"/>
        </w:rPr>
        <w:tab/>
        <w:t xml:space="preserve">Інформація щодо дат у відповідних полях електронних повідомлень </w:t>
      </w:r>
      <w:r w:rsidR="00A35957" w:rsidRPr="00033E7C">
        <w:rPr>
          <w:color w:val="000000"/>
          <w:sz w:val="28"/>
          <w:szCs w:val="28"/>
        </w:rPr>
        <w:t>форму</w:t>
      </w:r>
      <w:r w:rsidR="00A35957">
        <w:rPr>
          <w:color w:val="000000"/>
          <w:sz w:val="28"/>
          <w:szCs w:val="28"/>
        </w:rPr>
        <w:t>є</w:t>
      </w:r>
      <w:r w:rsidR="00A35957" w:rsidRPr="00033E7C">
        <w:rPr>
          <w:color w:val="000000"/>
          <w:sz w:val="28"/>
          <w:szCs w:val="28"/>
        </w:rPr>
        <w:t>ться</w:t>
      </w:r>
      <w:r w:rsidRPr="00033E7C">
        <w:rPr>
          <w:color w:val="000000"/>
          <w:sz w:val="28"/>
          <w:szCs w:val="28"/>
        </w:rPr>
        <w:t>/</w:t>
      </w:r>
      <w:r w:rsidR="00A35957" w:rsidRPr="00033E7C">
        <w:rPr>
          <w:color w:val="000000"/>
          <w:sz w:val="28"/>
          <w:szCs w:val="28"/>
        </w:rPr>
        <w:t>заповню</w:t>
      </w:r>
      <w:r w:rsidR="00A35957">
        <w:rPr>
          <w:color w:val="000000"/>
          <w:sz w:val="28"/>
          <w:szCs w:val="28"/>
        </w:rPr>
        <w:t>є</w:t>
      </w:r>
      <w:r w:rsidR="00A35957" w:rsidRPr="00033E7C">
        <w:rPr>
          <w:color w:val="000000"/>
          <w:sz w:val="28"/>
          <w:szCs w:val="28"/>
        </w:rPr>
        <w:t xml:space="preserve">ться </w:t>
      </w:r>
      <w:r w:rsidRPr="00033E7C">
        <w:rPr>
          <w:color w:val="000000"/>
          <w:sz w:val="28"/>
          <w:szCs w:val="28"/>
        </w:rPr>
        <w:t>з урахуванням таких загальних правил:</w:t>
      </w:r>
    </w:p>
    <w:p w14:paraId="12B5F5FD" w14:textId="77777777" w:rsidR="009B416C" w:rsidRPr="00212244" w:rsidRDefault="009B416C" w:rsidP="005462B6">
      <w:pPr>
        <w:pStyle w:val="afe"/>
        <w:ind w:firstLine="739"/>
        <w:jc w:val="both"/>
        <w:rPr>
          <w:color w:val="000000"/>
          <w:sz w:val="28"/>
          <w:szCs w:val="28"/>
          <w:highlight w:val="yellow"/>
        </w:rPr>
      </w:pPr>
    </w:p>
    <w:p w14:paraId="69AA994A" w14:textId="670B09C2" w:rsidR="005462B6" w:rsidRPr="00777747" w:rsidRDefault="005462B6" w:rsidP="00C27849">
      <w:pPr>
        <w:pStyle w:val="afe"/>
        <w:tabs>
          <w:tab w:val="left" w:pos="1134"/>
        </w:tabs>
        <w:ind w:firstLine="567"/>
        <w:jc w:val="both"/>
        <w:rPr>
          <w:color w:val="000000"/>
          <w:sz w:val="28"/>
          <w:szCs w:val="28"/>
        </w:rPr>
      </w:pPr>
      <w:r w:rsidRPr="00777747">
        <w:rPr>
          <w:color w:val="000000"/>
          <w:sz w:val="28"/>
          <w:szCs w:val="28"/>
        </w:rPr>
        <w:t>1)</w:t>
      </w:r>
      <w:r w:rsidRPr="00777747">
        <w:rPr>
          <w:color w:val="000000"/>
          <w:sz w:val="28"/>
          <w:szCs w:val="28"/>
        </w:rPr>
        <w:tab/>
        <w:t xml:space="preserve">“Дата запровадження повідомлення” – дата (робочий день), з </w:t>
      </w:r>
      <w:r w:rsidR="00B92E2C" w:rsidRPr="00777747">
        <w:rPr>
          <w:color w:val="000000"/>
          <w:sz w:val="28"/>
          <w:szCs w:val="28"/>
        </w:rPr>
        <w:t>якої</w:t>
      </w:r>
      <w:r w:rsidR="00B92E2C">
        <w:rPr>
          <w:color w:val="000000"/>
          <w:sz w:val="28"/>
          <w:szCs w:val="28"/>
        </w:rPr>
        <w:t xml:space="preserve">(якого) </w:t>
      </w:r>
      <w:r w:rsidRPr="00777747">
        <w:rPr>
          <w:color w:val="000000"/>
          <w:sz w:val="28"/>
          <w:szCs w:val="28"/>
        </w:rPr>
        <w:t xml:space="preserve">інформація, </w:t>
      </w:r>
      <w:r w:rsidR="00B92E2C">
        <w:rPr>
          <w:color w:val="000000"/>
          <w:sz w:val="28"/>
          <w:szCs w:val="28"/>
        </w:rPr>
        <w:t xml:space="preserve">що </w:t>
      </w:r>
      <w:r w:rsidRPr="00777747">
        <w:rPr>
          <w:color w:val="000000"/>
          <w:sz w:val="28"/>
          <w:szCs w:val="28"/>
        </w:rPr>
        <w:t xml:space="preserve">надіслана банком </w:t>
      </w:r>
      <w:r w:rsidR="00B92E2C">
        <w:rPr>
          <w:color w:val="000000"/>
          <w:sz w:val="28"/>
          <w:szCs w:val="28"/>
        </w:rPr>
        <w:t>в</w:t>
      </w:r>
      <w:r w:rsidR="00B92E2C" w:rsidRPr="00777747">
        <w:rPr>
          <w:color w:val="000000"/>
          <w:sz w:val="28"/>
          <w:szCs w:val="28"/>
        </w:rPr>
        <w:t xml:space="preserve"> </w:t>
      </w:r>
      <w:r w:rsidRPr="00777747">
        <w:rPr>
          <w:color w:val="000000"/>
          <w:sz w:val="28"/>
          <w:szCs w:val="28"/>
        </w:rPr>
        <w:t xml:space="preserve">електронному повідомленні стає доступною для інших інформаційних систем Національного банку України </w:t>
      </w:r>
      <w:r w:rsidR="00E247F2">
        <w:rPr>
          <w:color w:val="000000"/>
          <w:sz w:val="28"/>
          <w:szCs w:val="28"/>
        </w:rPr>
        <w:br/>
      </w:r>
      <w:r w:rsidRPr="00777747">
        <w:rPr>
          <w:color w:val="000000"/>
          <w:sz w:val="28"/>
          <w:szCs w:val="28"/>
        </w:rPr>
        <w:t xml:space="preserve">(далі – Національний банк), та оприлюднюється на сторінках офіційного Інтернет-представництва Національного банку </w:t>
      </w:r>
      <w:r w:rsidR="00B00D73">
        <w:rPr>
          <w:color w:val="000000"/>
          <w:sz w:val="28"/>
          <w:szCs w:val="28"/>
        </w:rPr>
        <w:t>в</w:t>
      </w:r>
      <w:r w:rsidR="00B00D73" w:rsidRPr="00777747">
        <w:rPr>
          <w:color w:val="000000"/>
          <w:sz w:val="28"/>
          <w:szCs w:val="28"/>
        </w:rPr>
        <w:t xml:space="preserve"> </w:t>
      </w:r>
      <w:r w:rsidRPr="00777747">
        <w:rPr>
          <w:color w:val="000000"/>
          <w:sz w:val="28"/>
          <w:szCs w:val="28"/>
        </w:rPr>
        <w:t>Довіднику банків та у формі АРІ;</w:t>
      </w:r>
    </w:p>
    <w:p w14:paraId="50C7966E" w14:textId="77777777" w:rsidR="005462B6" w:rsidRPr="00212244" w:rsidRDefault="005462B6" w:rsidP="00C27849">
      <w:pPr>
        <w:pStyle w:val="afe"/>
        <w:ind w:firstLine="567"/>
        <w:jc w:val="both"/>
        <w:rPr>
          <w:color w:val="000000"/>
          <w:sz w:val="28"/>
          <w:szCs w:val="28"/>
          <w:highlight w:val="yellow"/>
        </w:rPr>
      </w:pPr>
    </w:p>
    <w:p w14:paraId="13E2DF0B" w14:textId="77777777" w:rsidR="005462B6" w:rsidRPr="009B2D06" w:rsidRDefault="005462B6" w:rsidP="00C27849">
      <w:pPr>
        <w:pStyle w:val="afe"/>
        <w:tabs>
          <w:tab w:val="left" w:pos="1134"/>
        </w:tabs>
        <w:ind w:firstLine="567"/>
        <w:jc w:val="both"/>
        <w:rPr>
          <w:color w:val="000000"/>
          <w:sz w:val="28"/>
          <w:szCs w:val="28"/>
        </w:rPr>
      </w:pPr>
      <w:r w:rsidRPr="009B2D06">
        <w:rPr>
          <w:color w:val="000000"/>
          <w:sz w:val="28"/>
          <w:szCs w:val="28"/>
        </w:rPr>
        <w:t>2)</w:t>
      </w:r>
      <w:r w:rsidRPr="009B2D06">
        <w:rPr>
          <w:color w:val="000000"/>
          <w:sz w:val="28"/>
          <w:szCs w:val="28"/>
        </w:rPr>
        <w:tab/>
        <w:t>“Дата відкриття” – дата (робочий день) початку здійснення діяльності відокремленим підрозділом;</w:t>
      </w:r>
    </w:p>
    <w:p w14:paraId="01935DC0" w14:textId="77777777" w:rsidR="00C4736C" w:rsidRPr="00212244" w:rsidRDefault="00C4736C" w:rsidP="00C27849">
      <w:pPr>
        <w:pStyle w:val="afe"/>
        <w:ind w:firstLine="567"/>
        <w:jc w:val="right"/>
        <w:rPr>
          <w:color w:val="808080" w:themeColor="background1" w:themeShade="80"/>
          <w:sz w:val="28"/>
          <w:szCs w:val="28"/>
          <w:highlight w:val="yellow"/>
        </w:rPr>
      </w:pPr>
    </w:p>
    <w:p w14:paraId="0D803D6F" w14:textId="77777777" w:rsidR="005462B6" w:rsidRPr="00B34BB8" w:rsidRDefault="005462B6" w:rsidP="00C27849">
      <w:pPr>
        <w:pStyle w:val="afe"/>
        <w:tabs>
          <w:tab w:val="left" w:pos="1134"/>
        </w:tabs>
        <w:ind w:firstLine="567"/>
        <w:jc w:val="both"/>
        <w:rPr>
          <w:color w:val="000000"/>
          <w:sz w:val="28"/>
          <w:szCs w:val="28"/>
        </w:rPr>
      </w:pPr>
      <w:r w:rsidRPr="00B34BB8">
        <w:rPr>
          <w:color w:val="000000"/>
          <w:sz w:val="28"/>
          <w:szCs w:val="28"/>
        </w:rPr>
        <w:t>3)</w:t>
      </w:r>
      <w:r w:rsidRPr="00B34BB8">
        <w:rPr>
          <w:color w:val="000000"/>
          <w:sz w:val="28"/>
          <w:szCs w:val="28"/>
        </w:rPr>
        <w:tab/>
        <w:t>“Дата запровадження банком змін щодо підрозділу” – дата впровадження банком відповідних змін щодо відокремленого підрозділу;</w:t>
      </w:r>
    </w:p>
    <w:p w14:paraId="0BC18506" w14:textId="77777777" w:rsidR="005462B6" w:rsidRPr="00B34BB8" w:rsidRDefault="005462B6" w:rsidP="00C27849">
      <w:pPr>
        <w:pStyle w:val="afe"/>
        <w:ind w:firstLine="567"/>
        <w:jc w:val="both"/>
        <w:rPr>
          <w:color w:val="000000"/>
          <w:sz w:val="28"/>
          <w:szCs w:val="28"/>
        </w:rPr>
      </w:pPr>
    </w:p>
    <w:p w14:paraId="1A18F0EA" w14:textId="77777777" w:rsidR="005462B6" w:rsidRPr="00B34BB8" w:rsidRDefault="005462B6" w:rsidP="00C27849">
      <w:pPr>
        <w:pStyle w:val="afe"/>
        <w:tabs>
          <w:tab w:val="left" w:pos="1134"/>
        </w:tabs>
        <w:ind w:firstLine="567"/>
        <w:jc w:val="both"/>
        <w:rPr>
          <w:color w:val="000000"/>
          <w:sz w:val="28"/>
          <w:szCs w:val="28"/>
        </w:rPr>
      </w:pPr>
      <w:r w:rsidRPr="00B34BB8">
        <w:rPr>
          <w:color w:val="000000"/>
          <w:sz w:val="28"/>
          <w:szCs w:val="28"/>
        </w:rPr>
        <w:t>4)</w:t>
      </w:r>
      <w:r w:rsidRPr="00B34BB8">
        <w:rPr>
          <w:color w:val="000000"/>
          <w:sz w:val="28"/>
          <w:szCs w:val="28"/>
        </w:rPr>
        <w:tab/>
        <w:t>“Дата закриття” – дата припинення здійснення діяльності відокремленим підрозділом.</w:t>
      </w:r>
    </w:p>
    <w:p w14:paraId="49DF05E7" w14:textId="77777777" w:rsidR="009B416C" w:rsidRPr="00212244" w:rsidRDefault="009B416C" w:rsidP="00C27849">
      <w:pPr>
        <w:pStyle w:val="afe"/>
        <w:ind w:firstLine="567"/>
        <w:jc w:val="both"/>
        <w:rPr>
          <w:color w:val="000000"/>
          <w:sz w:val="28"/>
          <w:szCs w:val="28"/>
          <w:highlight w:val="yellow"/>
        </w:rPr>
      </w:pPr>
    </w:p>
    <w:p w14:paraId="0BF25CA7" w14:textId="77777777" w:rsidR="005462B6" w:rsidRPr="00BA320E" w:rsidRDefault="005462B6" w:rsidP="00C27849">
      <w:pPr>
        <w:pStyle w:val="afe"/>
        <w:tabs>
          <w:tab w:val="left" w:pos="1276"/>
        </w:tabs>
        <w:ind w:firstLine="567"/>
        <w:jc w:val="both"/>
        <w:rPr>
          <w:color w:val="000000"/>
          <w:sz w:val="28"/>
          <w:szCs w:val="28"/>
        </w:rPr>
      </w:pPr>
      <w:r w:rsidRPr="00BA320E">
        <w:rPr>
          <w:color w:val="000000"/>
          <w:sz w:val="28"/>
          <w:szCs w:val="28"/>
        </w:rPr>
        <w:t>4.</w:t>
      </w:r>
      <w:r w:rsidRPr="00BA320E">
        <w:rPr>
          <w:color w:val="000000"/>
          <w:sz w:val="28"/>
          <w:szCs w:val="28"/>
        </w:rPr>
        <w:tab/>
        <w:t>Інформація про підпорядкованість відокремленого підрозділу визначається за способом формування електронного повідомлення.</w:t>
      </w:r>
    </w:p>
    <w:p w14:paraId="6BD939D9" w14:textId="77777777" w:rsidR="005462B6" w:rsidRPr="00BA320E" w:rsidRDefault="005462B6" w:rsidP="00C27849">
      <w:pPr>
        <w:pStyle w:val="afe"/>
        <w:ind w:firstLine="567"/>
        <w:jc w:val="both"/>
        <w:rPr>
          <w:color w:val="000000"/>
          <w:sz w:val="28"/>
          <w:szCs w:val="28"/>
        </w:rPr>
      </w:pPr>
      <w:r w:rsidRPr="00BA320E">
        <w:rPr>
          <w:color w:val="000000"/>
          <w:sz w:val="28"/>
          <w:szCs w:val="28"/>
        </w:rPr>
        <w:t xml:space="preserve">У разі підпорядкованості відокремленого підрозділу, що відкривається, безпосередньо банку електронне повідомлення про відкриття відокремленого підрозділу формується (створюється) на сторінці банку АІС ДРБ. </w:t>
      </w:r>
    </w:p>
    <w:p w14:paraId="078D291B" w14:textId="77777777" w:rsidR="005462B6" w:rsidRPr="00BA320E" w:rsidRDefault="005462B6" w:rsidP="00C27849">
      <w:pPr>
        <w:pStyle w:val="afe"/>
        <w:ind w:firstLine="567"/>
        <w:jc w:val="both"/>
        <w:rPr>
          <w:color w:val="000000"/>
          <w:sz w:val="28"/>
          <w:szCs w:val="28"/>
        </w:rPr>
      </w:pPr>
      <w:r w:rsidRPr="00BA320E">
        <w:rPr>
          <w:color w:val="000000"/>
          <w:sz w:val="28"/>
          <w:szCs w:val="28"/>
        </w:rPr>
        <w:t>У разі підпорядкованості відокремленого підрозділу, що відкривається, іншому відокремленому підрозділу банку (відображення операцій відокремленого підрозділу, що відкривається, на балансі іншого відокремленого підрозділу) електронне повідомлення про відкриття відокремленого підрозділу формується (створюється) на сторінці відокремленого підрозділу (філії на території України) АІС ДРБ.</w:t>
      </w:r>
    </w:p>
    <w:p w14:paraId="4D6E9A3E" w14:textId="77777777" w:rsidR="005462B6" w:rsidRPr="00212244" w:rsidRDefault="005462B6" w:rsidP="005462B6">
      <w:pPr>
        <w:pStyle w:val="afe"/>
        <w:ind w:firstLine="739"/>
        <w:jc w:val="both"/>
        <w:rPr>
          <w:color w:val="000000"/>
          <w:sz w:val="28"/>
          <w:szCs w:val="28"/>
          <w:highlight w:val="yellow"/>
        </w:rPr>
      </w:pPr>
    </w:p>
    <w:p w14:paraId="63E87DDA" w14:textId="4FD304B4" w:rsidR="000D223A" w:rsidRPr="00D50796" w:rsidRDefault="005462B6" w:rsidP="00D50796">
      <w:pPr>
        <w:pStyle w:val="afe"/>
        <w:tabs>
          <w:tab w:val="left" w:pos="993"/>
        </w:tabs>
        <w:ind w:firstLine="567"/>
        <w:jc w:val="both"/>
        <w:rPr>
          <w:color w:val="000000"/>
          <w:sz w:val="28"/>
          <w:szCs w:val="28"/>
        </w:rPr>
      </w:pPr>
      <w:r w:rsidRPr="000D6EB5">
        <w:rPr>
          <w:color w:val="000000"/>
          <w:sz w:val="28"/>
          <w:szCs w:val="28"/>
        </w:rPr>
        <w:t>5.</w:t>
      </w:r>
      <w:r w:rsidRPr="000D6EB5">
        <w:rPr>
          <w:color w:val="000000"/>
          <w:sz w:val="28"/>
          <w:szCs w:val="28"/>
        </w:rPr>
        <w:tab/>
        <w:t>Інформація про дотримання банком вимог (умов), установлених нормативно-правовими актами Національного банку щодо відокремленого підрозділу надається</w:t>
      </w:r>
      <w:r w:rsidR="0080582F">
        <w:rPr>
          <w:color w:val="000000"/>
          <w:sz w:val="28"/>
          <w:szCs w:val="28"/>
          <w:lang w:val="en-US"/>
        </w:rPr>
        <w:t> </w:t>
      </w:r>
      <w:r w:rsidRPr="000D6EB5">
        <w:rPr>
          <w:color w:val="000000"/>
          <w:sz w:val="28"/>
          <w:szCs w:val="28"/>
        </w:rPr>
        <w:t>/</w:t>
      </w:r>
      <w:r w:rsidR="0080582F">
        <w:rPr>
          <w:color w:val="000000"/>
          <w:sz w:val="28"/>
          <w:szCs w:val="28"/>
          <w:lang w:val="en-US"/>
        </w:rPr>
        <w:t> </w:t>
      </w:r>
      <w:r w:rsidRPr="000D6EB5">
        <w:rPr>
          <w:color w:val="000000"/>
          <w:sz w:val="28"/>
          <w:szCs w:val="28"/>
        </w:rPr>
        <w:t xml:space="preserve">зазначається шляхом проставлення відмітки </w:t>
      </w:r>
      <w:r w:rsidR="00B97F42" w:rsidRPr="000D6EB5">
        <w:rPr>
          <w:color w:val="000000"/>
          <w:sz w:val="28"/>
          <w:szCs w:val="28"/>
        </w:rPr>
        <w:t>“˅”</w:t>
      </w:r>
      <w:r w:rsidRPr="000D6EB5">
        <w:rPr>
          <w:color w:val="000000"/>
          <w:sz w:val="28"/>
          <w:szCs w:val="28"/>
        </w:rPr>
        <w:t xml:space="preserve"> </w:t>
      </w:r>
      <w:r w:rsidRPr="0068779D">
        <w:rPr>
          <w:sz w:val="28"/>
          <w:szCs w:val="28"/>
        </w:rPr>
        <w:t xml:space="preserve">у(до) </w:t>
      </w:r>
      <w:r w:rsidRPr="000D6EB5">
        <w:rPr>
          <w:color w:val="000000"/>
          <w:sz w:val="28"/>
          <w:szCs w:val="28"/>
        </w:rPr>
        <w:t xml:space="preserve">відповідних полів (інформації), зазначених </w:t>
      </w:r>
      <w:r w:rsidR="0080582F">
        <w:rPr>
          <w:color w:val="000000"/>
          <w:sz w:val="28"/>
          <w:szCs w:val="28"/>
        </w:rPr>
        <w:t>у</w:t>
      </w:r>
      <w:r w:rsidR="0080582F" w:rsidRPr="000D6EB5">
        <w:rPr>
          <w:color w:val="000000"/>
          <w:sz w:val="28"/>
          <w:szCs w:val="28"/>
        </w:rPr>
        <w:t xml:space="preserve"> </w:t>
      </w:r>
      <w:r w:rsidRPr="000D6EB5">
        <w:rPr>
          <w:color w:val="000000"/>
          <w:sz w:val="28"/>
          <w:szCs w:val="28"/>
        </w:rPr>
        <w:t>таблиці 6 “Запевнення про дотримання банком вимог (умов), установлених нормативно-правовими актами</w:t>
      </w:r>
    </w:p>
    <w:p w14:paraId="693111D9" w14:textId="3D1182B6" w:rsidR="005462B6" w:rsidRPr="000D6EB5" w:rsidRDefault="005462B6" w:rsidP="000D223A">
      <w:pPr>
        <w:pStyle w:val="afe"/>
        <w:tabs>
          <w:tab w:val="left" w:pos="1276"/>
        </w:tabs>
        <w:jc w:val="both"/>
        <w:rPr>
          <w:color w:val="000000"/>
          <w:sz w:val="28"/>
          <w:szCs w:val="28"/>
        </w:rPr>
      </w:pPr>
      <w:r w:rsidRPr="000D6EB5">
        <w:rPr>
          <w:color w:val="000000"/>
          <w:sz w:val="28"/>
          <w:szCs w:val="28"/>
        </w:rPr>
        <w:t>Національного банку України”.</w:t>
      </w:r>
    </w:p>
    <w:p w14:paraId="1A86A320" w14:textId="57FD288A" w:rsidR="005462B6" w:rsidRDefault="00216717" w:rsidP="00C27849">
      <w:pPr>
        <w:pStyle w:val="afe"/>
        <w:ind w:firstLine="567"/>
        <w:jc w:val="both"/>
        <w:rPr>
          <w:color w:val="000000"/>
          <w:sz w:val="28"/>
          <w:szCs w:val="28"/>
        </w:rPr>
      </w:pPr>
      <w:r w:rsidRPr="00B87C60">
        <w:rPr>
          <w:color w:val="000000"/>
          <w:sz w:val="28"/>
          <w:szCs w:val="28"/>
        </w:rPr>
        <w:t>Поля (інформація), зазначені в пунктах 1</w:t>
      </w:r>
      <w:r w:rsidR="004940B6" w:rsidRPr="00B34BB8">
        <w:rPr>
          <w:color w:val="000000"/>
          <w:sz w:val="28"/>
          <w:szCs w:val="28"/>
        </w:rPr>
        <w:t>–</w:t>
      </w:r>
      <w:r w:rsidR="00496BE1">
        <w:rPr>
          <w:color w:val="000000"/>
          <w:sz w:val="28"/>
          <w:szCs w:val="28"/>
        </w:rPr>
        <w:t>6</w:t>
      </w:r>
      <w:r w:rsidRPr="00B87C60">
        <w:rPr>
          <w:color w:val="000000"/>
          <w:sz w:val="28"/>
          <w:szCs w:val="28"/>
        </w:rPr>
        <w:t xml:space="preserve">, </w:t>
      </w:r>
      <w:r w:rsidR="00496BE1">
        <w:rPr>
          <w:color w:val="000000"/>
          <w:sz w:val="28"/>
          <w:szCs w:val="28"/>
        </w:rPr>
        <w:t>8</w:t>
      </w:r>
      <w:r w:rsidR="00B334D4" w:rsidRPr="00B87C60">
        <w:rPr>
          <w:color w:val="000000"/>
          <w:sz w:val="28"/>
          <w:szCs w:val="28"/>
        </w:rPr>
        <w:t xml:space="preserve"> </w:t>
      </w:r>
      <w:r w:rsidRPr="00B87C60">
        <w:rPr>
          <w:color w:val="000000"/>
          <w:sz w:val="28"/>
          <w:szCs w:val="28"/>
        </w:rPr>
        <w:t xml:space="preserve">таблиці 6 “Запевнення про дотримання банком вимог (умов), установлених нормативно-правовими актами Національного банку України” не зазначаються у електронних повідомленнях про відкриття/зміни </w:t>
      </w:r>
      <w:r w:rsidR="00A35957">
        <w:rPr>
          <w:color w:val="000000"/>
          <w:sz w:val="28"/>
          <w:szCs w:val="28"/>
        </w:rPr>
        <w:t xml:space="preserve">в </w:t>
      </w:r>
      <w:r w:rsidRPr="00B87C60">
        <w:rPr>
          <w:color w:val="000000"/>
          <w:sz w:val="28"/>
          <w:szCs w:val="28"/>
        </w:rPr>
        <w:t xml:space="preserve">діяльності відокремлених підрозділів, які виконують </w:t>
      </w:r>
      <w:r w:rsidRPr="00B87C60">
        <w:rPr>
          <w:color w:val="000000"/>
          <w:sz w:val="28"/>
          <w:szCs w:val="28"/>
        </w:rPr>
        <w:lastRenderedPageBreak/>
        <w:t>функції представництва та захисту інтересів банку та не здійснюють банківської діяльності (представництва).</w:t>
      </w:r>
    </w:p>
    <w:p w14:paraId="208F5F40" w14:textId="77777777" w:rsidR="00B00D73" w:rsidRPr="00B87C60" w:rsidRDefault="00B00D73" w:rsidP="00C27849">
      <w:pPr>
        <w:pStyle w:val="afe"/>
        <w:ind w:firstLine="567"/>
        <w:jc w:val="both"/>
        <w:rPr>
          <w:color w:val="000000"/>
          <w:sz w:val="28"/>
          <w:szCs w:val="28"/>
        </w:rPr>
      </w:pPr>
    </w:p>
    <w:p w14:paraId="6401AAB2" w14:textId="32084197" w:rsidR="005462B6" w:rsidRPr="007701F9" w:rsidRDefault="005462B6" w:rsidP="00C27849">
      <w:pPr>
        <w:tabs>
          <w:tab w:val="left" w:pos="1134"/>
        </w:tabs>
        <w:ind w:firstLine="567"/>
        <w:rPr>
          <w:color w:val="000000"/>
        </w:rPr>
      </w:pPr>
      <w:r w:rsidRPr="002575A5">
        <w:rPr>
          <w:color w:val="000000"/>
        </w:rPr>
        <w:t>6.</w:t>
      </w:r>
      <w:r w:rsidRPr="002575A5">
        <w:rPr>
          <w:color w:val="000000"/>
        </w:rPr>
        <w:tab/>
      </w:r>
      <w:r w:rsidR="0080582F">
        <w:rPr>
          <w:color w:val="000000"/>
        </w:rPr>
        <w:t>У</w:t>
      </w:r>
      <w:r w:rsidR="0080582F" w:rsidRPr="002575A5">
        <w:rPr>
          <w:color w:val="000000"/>
        </w:rPr>
        <w:t xml:space="preserve"> </w:t>
      </w:r>
      <w:r w:rsidRPr="002575A5">
        <w:rPr>
          <w:color w:val="000000"/>
        </w:rPr>
        <w:t xml:space="preserve">полях, зазначених </w:t>
      </w:r>
      <w:r w:rsidR="0080582F">
        <w:rPr>
          <w:color w:val="000000"/>
        </w:rPr>
        <w:t>у</w:t>
      </w:r>
      <w:r w:rsidR="00B00D73">
        <w:rPr>
          <w:color w:val="000000"/>
        </w:rPr>
        <w:t xml:space="preserve"> </w:t>
      </w:r>
      <w:r w:rsidRPr="002575A5">
        <w:rPr>
          <w:color w:val="000000"/>
        </w:rPr>
        <w:t>таблиці 7 “Інформація про рішення уповноваженого органу</w:t>
      </w:r>
      <w:r w:rsidR="00DD3A2C" w:rsidRPr="002575A5">
        <w:rPr>
          <w:color w:val="000000"/>
        </w:rPr>
        <w:t>/особи</w:t>
      </w:r>
      <w:r w:rsidRPr="002575A5">
        <w:rPr>
          <w:color w:val="000000"/>
        </w:rPr>
        <w:t xml:space="preserve"> банку щодо відокремленого підрозділу”</w:t>
      </w:r>
      <w:r w:rsidR="00B00D73">
        <w:rPr>
          <w:color w:val="000000"/>
        </w:rPr>
        <w:t>,</w:t>
      </w:r>
      <w:r w:rsidRPr="002575A5">
        <w:rPr>
          <w:color w:val="000000"/>
        </w:rPr>
        <w:t xml:space="preserve"> зазначаються реквізити відповідних рішень уповноваженого органу</w:t>
      </w:r>
      <w:r w:rsidR="00DD3A2C" w:rsidRPr="002575A5">
        <w:rPr>
          <w:color w:val="000000"/>
        </w:rPr>
        <w:t>/особи</w:t>
      </w:r>
      <w:r w:rsidRPr="002575A5">
        <w:rPr>
          <w:color w:val="000000"/>
        </w:rPr>
        <w:t xml:space="preserve"> банку</w:t>
      </w:r>
      <w:r w:rsidR="0071663D">
        <w:rPr>
          <w:color w:val="000000"/>
        </w:rPr>
        <w:t xml:space="preserve"> </w:t>
      </w:r>
      <w:r w:rsidRPr="002575A5">
        <w:rPr>
          <w:color w:val="000000"/>
        </w:rPr>
        <w:t xml:space="preserve">щодо відкриття/зміни в діяльності відокремленого підрозділу банку </w:t>
      </w:r>
      <w:r w:rsidR="00E247F2">
        <w:rPr>
          <w:color w:val="000000"/>
        </w:rPr>
        <w:t>(</w:t>
      </w:r>
      <w:r w:rsidRPr="007701F9">
        <w:rPr>
          <w:color w:val="000000"/>
        </w:rPr>
        <w:t xml:space="preserve">про відкриття/закриття відокремленого підрозділу, затвердження положення/змін до положення про відокремлений підрозділ, пов’язаних зі зміною інформації щодо відокремленого підрозділу, призначення/звільнення/переведення керівника/головного бухгалтера відокремленого підрозділу, </w:t>
      </w:r>
      <w:r w:rsidR="00B857CD">
        <w:rPr>
          <w:color w:val="000000"/>
        </w:rPr>
        <w:t xml:space="preserve">тимчасове </w:t>
      </w:r>
      <w:r w:rsidRPr="007701F9">
        <w:rPr>
          <w:color w:val="000000"/>
        </w:rPr>
        <w:t>призупинення/</w:t>
      </w:r>
      <w:r w:rsidR="00BB3BC4">
        <w:rPr>
          <w:color w:val="000000"/>
        </w:rPr>
        <w:t>відно</w:t>
      </w:r>
      <w:r w:rsidRPr="007701F9">
        <w:rPr>
          <w:color w:val="000000"/>
        </w:rPr>
        <w:t>влення діяльності відокремленого підрозділу тощо</w:t>
      </w:r>
      <w:r w:rsidR="00E247F2">
        <w:rPr>
          <w:color w:val="000000"/>
        </w:rPr>
        <w:t>)</w:t>
      </w:r>
      <w:r w:rsidR="00DD3A2C" w:rsidRPr="007701F9">
        <w:rPr>
          <w:color w:val="000000"/>
        </w:rPr>
        <w:t>, за наявності</w:t>
      </w:r>
      <w:r w:rsidRPr="007701F9">
        <w:rPr>
          <w:color w:val="000000"/>
        </w:rPr>
        <w:t>.</w:t>
      </w:r>
    </w:p>
    <w:p w14:paraId="735A6A69" w14:textId="0067DA2D" w:rsidR="00CD478D" w:rsidRPr="00DB76A6" w:rsidRDefault="00DD3A2C" w:rsidP="00D50796">
      <w:pPr>
        <w:tabs>
          <w:tab w:val="left" w:pos="1134"/>
        </w:tabs>
        <w:ind w:firstLine="567"/>
      </w:pPr>
      <w:r w:rsidRPr="007701F9">
        <w:t>Якщо рішення щодо відокремленого підрозділу оформлені різними документами, то зазначена вище інформація</w:t>
      </w:r>
      <w:r w:rsidRPr="00DF2E8E">
        <w:t xml:space="preserve"> надається щодо кожного такого документа [окремим записом (рядком)].</w:t>
      </w:r>
    </w:p>
    <w:sectPr w:rsidR="00CD478D" w:rsidRPr="00DB76A6" w:rsidSect="00EA6C57">
      <w:headerReference w:type="even" r:id="rId12"/>
      <w:headerReference w:type="default" r:id="rId13"/>
      <w:headerReference w:type="first" r:id="rId14"/>
      <w:pgSz w:w="11906" w:h="16838" w:code="9"/>
      <w:pgMar w:top="851" w:right="567" w:bottom="1276"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CE295" w14:textId="77777777" w:rsidR="00D25DC4" w:rsidRDefault="00D25DC4" w:rsidP="00E53CCD">
      <w:r>
        <w:separator/>
      </w:r>
    </w:p>
    <w:p w14:paraId="5A8D4259" w14:textId="77777777" w:rsidR="00D25DC4" w:rsidRDefault="00D25DC4"/>
  </w:endnote>
  <w:endnote w:type="continuationSeparator" w:id="0">
    <w:p w14:paraId="784B20CA" w14:textId="77777777" w:rsidR="00D25DC4" w:rsidRDefault="00D25DC4" w:rsidP="00E53CCD">
      <w:r>
        <w:continuationSeparator/>
      </w:r>
    </w:p>
    <w:p w14:paraId="7535E462" w14:textId="77777777" w:rsidR="00D25DC4" w:rsidRDefault="00D25DC4"/>
  </w:endnote>
  <w:endnote w:type="continuationNotice" w:id="1">
    <w:p w14:paraId="7C2BCF57" w14:textId="77777777" w:rsidR="00D25DC4" w:rsidRDefault="00D25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CB5D" w14:textId="77777777" w:rsidR="00D25DC4" w:rsidRDefault="00D25DC4" w:rsidP="00E53CCD">
      <w:r>
        <w:separator/>
      </w:r>
    </w:p>
    <w:p w14:paraId="50299A02" w14:textId="77777777" w:rsidR="00D25DC4" w:rsidRDefault="00D25DC4"/>
  </w:footnote>
  <w:footnote w:type="continuationSeparator" w:id="0">
    <w:p w14:paraId="6F7EE921" w14:textId="77777777" w:rsidR="00D25DC4" w:rsidRDefault="00D25DC4" w:rsidP="00E53CCD">
      <w:r>
        <w:continuationSeparator/>
      </w:r>
    </w:p>
    <w:p w14:paraId="72C295C4" w14:textId="77777777" w:rsidR="00D25DC4" w:rsidRDefault="00D25DC4"/>
  </w:footnote>
  <w:footnote w:type="continuationNotice" w:id="1">
    <w:p w14:paraId="2D919380" w14:textId="77777777" w:rsidR="00D25DC4" w:rsidRDefault="00D25D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EB1A" w14:textId="27365626" w:rsidR="006D043F" w:rsidRDefault="00765428">
    <w:pPr>
      <w:pStyle w:val="a5"/>
    </w:pPr>
    <w:r>
      <w:rPr>
        <w:noProof/>
      </w:rPr>
      <w:pict w14:anchorId="23FC7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253641" o:spid="_x0000_s36866" type="#_x0000_t136" style="position:absolute;left:0;text-align:left;margin-left:0;margin-top:0;width:643.65pt;height:35.75pt;rotation:315;z-index:-251655168;mso-position-horizontal:center;mso-position-horizontal-relative:margin;mso-position-vertical:center;mso-position-vertical-relative:margin" o:allowincell="f" fillcolor="#646464" stroked="f">
          <v:textpath style="font-family:&quot;Times New Roman&quot;;font-size:1pt" string="Затверджена форма. Не для заповне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C41A" w14:textId="52100A60" w:rsidR="00FC451A" w:rsidRDefault="00765428">
    <w:pPr>
      <w:pStyle w:val="a5"/>
      <w:jc w:val="center"/>
    </w:pPr>
    <w:r>
      <w:rPr>
        <w:noProof/>
      </w:rPr>
      <w:pict w14:anchorId="0B443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253642" o:spid="_x0000_s36867" type="#_x0000_t136" style="position:absolute;left:0;text-align:left;margin-left:0;margin-top:0;width:643.65pt;height:35.75pt;rotation:315;z-index:-251653120;mso-position-horizontal:center;mso-position-horizontal-relative:margin;mso-position-vertical:center;mso-position-vertical-relative:margin" o:allowincell="f" fillcolor="#646464" stroked="f">
          <v:textpath style="font-family:&quot;Times New Roman&quot;;font-size:1pt" string="Затверджена форма. Не для заповнення"/>
          <w10:wrap anchorx="margin" anchory="margin"/>
        </v:shape>
      </w:pict>
    </w:r>
  </w:p>
  <w:sdt>
    <w:sdtPr>
      <w:id w:val="9712718"/>
      <w:docPartObj>
        <w:docPartGallery w:val="Page Numbers (Top of Page)"/>
        <w:docPartUnique/>
      </w:docPartObj>
    </w:sdtPr>
    <w:sdtEndPr>
      <w:rPr>
        <w:sz w:val="24"/>
        <w:szCs w:val="24"/>
      </w:rPr>
    </w:sdtEndPr>
    <w:sdtContent>
      <w:p w14:paraId="71B0CBA1" w14:textId="5ABBF8FF" w:rsidR="00D25DC4" w:rsidRDefault="00D25DC4">
        <w:pPr>
          <w:pStyle w:val="a5"/>
          <w:jc w:val="center"/>
          <w:rPr>
            <w:noProof/>
          </w:rPr>
        </w:pPr>
        <w:r>
          <w:fldChar w:fldCharType="begin"/>
        </w:r>
        <w:r>
          <w:instrText xml:space="preserve"> PAGE   \* MERGEFORMAT </w:instrText>
        </w:r>
        <w:r>
          <w:fldChar w:fldCharType="separate"/>
        </w:r>
        <w:r w:rsidR="00765428">
          <w:rPr>
            <w:noProof/>
          </w:rPr>
          <w:t>2</w:t>
        </w:r>
        <w:r>
          <w:rPr>
            <w:noProof/>
          </w:rPr>
          <w:fldChar w:fldCharType="end"/>
        </w:r>
      </w:p>
      <w:p w14:paraId="2A532DBE" w14:textId="68B6B0E7" w:rsidR="00D25DC4" w:rsidRPr="00D25DC4" w:rsidRDefault="00D25DC4" w:rsidP="00D25DC4">
        <w:pPr>
          <w:pStyle w:val="a5"/>
          <w:jc w:val="right"/>
          <w:rPr>
            <w:noProof/>
            <w:sz w:val="24"/>
            <w:szCs w:val="24"/>
          </w:rPr>
        </w:pPr>
        <w:r w:rsidRPr="00D25DC4">
          <w:rPr>
            <w:noProof/>
            <w:sz w:val="24"/>
            <w:szCs w:val="24"/>
          </w:rPr>
          <w:t>Продовження додатка 16</w:t>
        </w:r>
      </w:p>
    </w:sdtContent>
  </w:sdt>
  <w:p w14:paraId="540E9E26" w14:textId="77777777" w:rsidR="00D25DC4" w:rsidRDefault="00D25D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7961" w14:textId="3360CB4A" w:rsidR="006D043F" w:rsidRDefault="00765428">
    <w:pPr>
      <w:pStyle w:val="a5"/>
    </w:pPr>
    <w:r>
      <w:rPr>
        <w:noProof/>
      </w:rPr>
      <w:pict w14:anchorId="525F7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253640" o:spid="_x0000_s36865" type="#_x0000_t136" style="position:absolute;left:0;text-align:left;margin-left:0;margin-top:0;width:643.65pt;height:35.75pt;rotation:315;z-index:-251657216;mso-position-horizontal:center;mso-position-horizontal-relative:margin;mso-position-vertical:center;mso-position-vertical-relative:margin" o:allowincell="f" fillcolor="#646464" stroked="f">
          <v:textpath style="font-family:&quot;Times New Roman&quot;;font-size:1pt" string="Затверджена форма. Не для заповне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3C3"/>
    <w:multiLevelType w:val="hybridMultilevel"/>
    <w:tmpl w:val="60A057B0"/>
    <w:lvl w:ilvl="0" w:tplc="E32EDBEA">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1A54B59"/>
    <w:multiLevelType w:val="hybridMultilevel"/>
    <w:tmpl w:val="9D7C2F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616CEF"/>
    <w:multiLevelType w:val="hybridMultilevel"/>
    <w:tmpl w:val="A6687BE8"/>
    <w:lvl w:ilvl="0" w:tplc="A920BB58">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15:restartNumberingAfterBreak="0">
    <w:nsid w:val="0AA03EEF"/>
    <w:multiLevelType w:val="hybridMultilevel"/>
    <w:tmpl w:val="171E5530"/>
    <w:lvl w:ilvl="0" w:tplc="DEAE51C2">
      <w:start w:val="13"/>
      <w:numFmt w:val="decimal"/>
      <w:lvlText w:val="%1)"/>
      <w:lvlJc w:val="left"/>
      <w:pPr>
        <w:ind w:left="810" w:hanging="384"/>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E8A77A1"/>
    <w:multiLevelType w:val="hybridMultilevel"/>
    <w:tmpl w:val="84F4FAB4"/>
    <w:lvl w:ilvl="0" w:tplc="C6F42136">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0F197091"/>
    <w:multiLevelType w:val="hybridMultilevel"/>
    <w:tmpl w:val="60A057B0"/>
    <w:lvl w:ilvl="0" w:tplc="E32EDBEA">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4D4251"/>
    <w:multiLevelType w:val="hybridMultilevel"/>
    <w:tmpl w:val="579C5034"/>
    <w:lvl w:ilvl="0" w:tplc="B2E81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4AA768E"/>
    <w:multiLevelType w:val="hybridMultilevel"/>
    <w:tmpl w:val="9B52417E"/>
    <w:lvl w:ilvl="0" w:tplc="5156DC3C">
      <w:start w:val="2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5AD401F"/>
    <w:multiLevelType w:val="hybridMultilevel"/>
    <w:tmpl w:val="7AC677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65200B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D66334"/>
    <w:multiLevelType w:val="hybridMultilevel"/>
    <w:tmpl w:val="C5329930"/>
    <w:lvl w:ilvl="0" w:tplc="3D344EBA">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CD9756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655E4D"/>
    <w:multiLevelType w:val="hybridMultilevel"/>
    <w:tmpl w:val="9E2A31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DE91ADA"/>
    <w:multiLevelType w:val="hybridMultilevel"/>
    <w:tmpl w:val="93E2DC92"/>
    <w:lvl w:ilvl="0" w:tplc="04220011">
      <w:start w:val="1"/>
      <w:numFmt w:val="decimal"/>
      <w:lvlText w:val="%1)"/>
      <w:lvlJc w:val="left"/>
      <w:pPr>
        <w:ind w:left="786" w:hanging="360"/>
      </w:p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14" w15:restartNumberingAfterBreak="0">
    <w:nsid w:val="20EC345F"/>
    <w:multiLevelType w:val="hybridMultilevel"/>
    <w:tmpl w:val="0C1042D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3C3F09"/>
    <w:multiLevelType w:val="hybridMultilevel"/>
    <w:tmpl w:val="286E558C"/>
    <w:lvl w:ilvl="0" w:tplc="B0CAD182">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16" w15:restartNumberingAfterBreak="0">
    <w:nsid w:val="24772935"/>
    <w:multiLevelType w:val="hybridMultilevel"/>
    <w:tmpl w:val="4E5EFCF6"/>
    <w:lvl w:ilvl="0" w:tplc="DA44E3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252418B6"/>
    <w:multiLevelType w:val="hybridMultilevel"/>
    <w:tmpl w:val="C324BCF8"/>
    <w:lvl w:ilvl="0" w:tplc="808AD1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272447C7"/>
    <w:multiLevelType w:val="hybridMultilevel"/>
    <w:tmpl w:val="47B8E776"/>
    <w:lvl w:ilvl="0" w:tplc="884C5C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2CE209D4"/>
    <w:multiLevelType w:val="hybridMultilevel"/>
    <w:tmpl w:val="8A3454D2"/>
    <w:lvl w:ilvl="0" w:tplc="4E6CFF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362149B7"/>
    <w:multiLevelType w:val="hybridMultilevel"/>
    <w:tmpl w:val="455E72E2"/>
    <w:lvl w:ilvl="0" w:tplc="DF28827C">
      <w:start w:val="1"/>
      <w:numFmt w:val="decimal"/>
      <w:lvlText w:val="%1."/>
      <w:lvlJc w:val="left"/>
      <w:pPr>
        <w:ind w:left="1211" w:hanging="360"/>
      </w:pPr>
      <w:rPr>
        <w:rFonts w:eastAsiaTheme="minorEastAsia" w:hint="default"/>
        <w:color w:val="000000" w:themeColor="text1"/>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1" w15:restartNumberingAfterBreak="0">
    <w:nsid w:val="3738218D"/>
    <w:multiLevelType w:val="multilevel"/>
    <w:tmpl w:val="B4F8FEE6"/>
    <w:lvl w:ilvl="0">
      <w:start w:val="1"/>
      <w:numFmt w:val="decimal"/>
      <w:lvlText w:val="%1."/>
      <w:lvlJc w:val="left"/>
      <w:pPr>
        <w:ind w:left="360" w:hanging="360"/>
      </w:pPr>
      <w:rPr>
        <w:lang w:val="ru-RU"/>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5032F8"/>
    <w:multiLevelType w:val="hybridMultilevel"/>
    <w:tmpl w:val="5D8882CA"/>
    <w:lvl w:ilvl="0" w:tplc="638681D6">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3"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2AE4A93"/>
    <w:multiLevelType w:val="hybridMultilevel"/>
    <w:tmpl w:val="368AAE16"/>
    <w:lvl w:ilvl="0" w:tplc="22D48A76">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5" w15:restartNumberingAfterBreak="0">
    <w:nsid w:val="433B6246"/>
    <w:multiLevelType w:val="hybridMultilevel"/>
    <w:tmpl w:val="F8B6F99E"/>
    <w:lvl w:ilvl="0" w:tplc="04F2FA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446054E0"/>
    <w:multiLevelType w:val="hybridMultilevel"/>
    <w:tmpl w:val="5F70C0DE"/>
    <w:lvl w:ilvl="0" w:tplc="EDC8B6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8913610"/>
    <w:multiLevelType w:val="multilevel"/>
    <w:tmpl w:val="B4F8FEE6"/>
    <w:lvl w:ilvl="0">
      <w:start w:val="1"/>
      <w:numFmt w:val="decimal"/>
      <w:lvlText w:val="%1."/>
      <w:lvlJc w:val="left"/>
      <w:pPr>
        <w:ind w:left="360" w:hanging="360"/>
      </w:pPr>
      <w:rPr>
        <w:lang w:val="ru-RU"/>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F9444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773B79"/>
    <w:multiLevelType w:val="hybridMultilevel"/>
    <w:tmpl w:val="0538A7B0"/>
    <w:lvl w:ilvl="0" w:tplc="231671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4D631B39"/>
    <w:multiLevelType w:val="hybridMultilevel"/>
    <w:tmpl w:val="B9020700"/>
    <w:lvl w:ilvl="0" w:tplc="5DE22A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4D851E7E"/>
    <w:multiLevelType w:val="multilevel"/>
    <w:tmpl w:val="B4F8FEE6"/>
    <w:lvl w:ilvl="0">
      <w:start w:val="1"/>
      <w:numFmt w:val="decimal"/>
      <w:lvlText w:val="%1."/>
      <w:lvlJc w:val="left"/>
      <w:pPr>
        <w:ind w:left="360" w:hanging="360"/>
      </w:pPr>
      <w:rPr>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2D762C"/>
    <w:multiLevelType w:val="hybridMultilevel"/>
    <w:tmpl w:val="23D29E9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DD622CE"/>
    <w:multiLevelType w:val="hybridMultilevel"/>
    <w:tmpl w:val="8AB4B37E"/>
    <w:lvl w:ilvl="0" w:tplc="78A834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6B21185"/>
    <w:multiLevelType w:val="multilevel"/>
    <w:tmpl w:val="B4F8FEE6"/>
    <w:lvl w:ilvl="0">
      <w:start w:val="1"/>
      <w:numFmt w:val="decimal"/>
      <w:lvlText w:val="%1."/>
      <w:lvlJc w:val="left"/>
      <w:pPr>
        <w:ind w:left="360" w:hanging="360"/>
      </w:pPr>
      <w:rPr>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D5569D"/>
    <w:multiLevelType w:val="hybridMultilevel"/>
    <w:tmpl w:val="60A057B0"/>
    <w:lvl w:ilvl="0" w:tplc="E32EDBEA">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78B108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704E4"/>
    <w:multiLevelType w:val="hybridMultilevel"/>
    <w:tmpl w:val="20769BD4"/>
    <w:lvl w:ilvl="0" w:tplc="F790EF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2D4706D"/>
    <w:multiLevelType w:val="multilevel"/>
    <w:tmpl w:val="39D613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3C32F7"/>
    <w:multiLevelType w:val="multilevel"/>
    <w:tmpl w:val="39D613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716C1F"/>
    <w:multiLevelType w:val="hybridMultilevel"/>
    <w:tmpl w:val="39D613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A9D249C"/>
    <w:multiLevelType w:val="hybridMultilevel"/>
    <w:tmpl w:val="D8C207E8"/>
    <w:lvl w:ilvl="0" w:tplc="8EFA7FD6">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2" w15:restartNumberingAfterBreak="0">
    <w:nsid w:val="7FAB0A84"/>
    <w:multiLevelType w:val="hybridMultilevel"/>
    <w:tmpl w:val="5A0ACE62"/>
    <w:lvl w:ilvl="0" w:tplc="F95023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20"/>
  </w:num>
  <w:num w:numId="3">
    <w:abstractNumId w:val="14"/>
  </w:num>
  <w:num w:numId="4">
    <w:abstractNumId w:val="8"/>
  </w:num>
  <w:num w:numId="5">
    <w:abstractNumId w:val="1"/>
  </w:num>
  <w:num w:numId="6">
    <w:abstractNumId w:val="18"/>
  </w:num>
  <w:num w:numId="7">
    <w:abstractNumId w:val="15"/>
  </w:num>
  <w:num w:numId="8">
    <w:abstractNumId w:val="2"/>
  </w:num>
  <w:num w:numId="9">
    <w:abstractNumId w:val="17"/>
  </w:num>
  <w:num w:numId="10">
    <w:abstractNumId w:val="6"/>
  </w:num>
  <w:num w:numId="11">
    <w:abstractNumId w:val="16"/>
  </w:num>
  <w:num w:numId="12">
    <w:abstractNumId w:val="29"/>
  </w:num>
  <w:num w:numId="13">
    <w:abstractNumId w:val="19"/>
  </w:num>
  <w:num w:numId="14">
    <w:abstractNumId w:val="25"/>
  </w:num>
  <w:num w:numId="15">
    <w:abstractNumId w:val="37"/>
  </w:num>
  <w:num w:numId="16">
    <w:abstractNumId w:val="12"/>
  </w:num>
  <w:num w:numId="17">
    <w:abstractNumId w:val="10"/>
  </w:num>
  <w:num w:numId="18">
    <w:abstractNumId w:val="35"/>
  </w:num>
  <w:num w:numId="19">
    <w:abstractNumId w:val="40"/>
  </w:num>
  <w:num w:numId="20">
    <w:abstractNumId w:val="42"/>
  </w:num>
  <w:num w:numId="21">
    <w:abstractNumId w:val="5"/>
  </w:num>
  <w:num w:numId="22">
    <w:abstractNumId w:val="38"/>
  </w:num>
  <w:num w:numId="23">
    <w:abstractNumId w:val="32"/>
  </w:num>
  <w:num w:numId="24">
    <w:abstractNumId w:val="7"/>
  </w:num>
  <w:num w:numId="25">
    <w:abstractNumId w:val="26"/>
  </w:num>
  <w:num w:numId="26">
    <w:abstractNumId w:val="39"/>
  </w:num>
  <w:num w:numId="27">
    <w:abstractNumId w:val="41"/>
  </w:num>
  <w:num w:numId="28">
    <w:abstractNumId w:val="36"/>
  </w:num>
  <w:num w:numId="29">
    <w:abstractNumId w:val="11"/>
  </w:num>
  <w:num w:numId="30">
    <w:abstractNumId w:val="21"/>
  </w:num>
  <w:num w:numId="31">
    <w:abstractNumId w:val="27"/>
  </w:num>
  <w:num w:numId="32">
    <w:abstractNumId w:val="34"/>
  </w:num>
  <w:num w:numId="33">
    <w:abstractNumId w:val="31"/>
  </w:num>
  <w:num w:numId="34">
    <w:abstractNumId w:val="28"/>
  </w:num>
  <w:num w:numId="35">
    <w:abstractNumId w:val="9"/>
  </w:num>
  <w:num w:numId="36">
    <w:abstractNumId w:val="30"/>
  </w:num>
  <w:num w:numId="37">
    <w:abstractNumId w:val="0"/>
  </w:num>
  <w:num w:numId="38">
    <w:abstractNumId w:val="13"/>
  </w:num>
  <w:num w:numId="39">
    <w:abstractNumId w:val="24"/>
  </w:num>
  <w:num w:numId="40">
    <w:abstractNumId w:val="22"/>
  </w:num>
  <w:num w:numId="41">
    <w:abstractNumId w:val="4"/>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ocumentProtection w:edit="readOnly" w:formatting="1" w:enforcement="1" w:cryptProviderType="rsaAES" w:cryptAlgorithmClass="hash" w:cryptAlgorithmType="typeAny" w:cryptAlgorithmSid="14" w:cryptSpinCount="100000" w:hash="4jxiZs2VWBoFx7cT1oNZWT/Y5N+obG84wRqbOv803cySEg6JFH6arWSR8O9EmD9GTuISuvxjspGp5AfcPVVhsw==" w:salt="S1D1zA2UKwW0owDPLCKvFw=="/>
  <w:defaultTabStop w:val="708"/>
  <w:hyphenationZone w:val="425"/>
  <w:drawingGridHorizontalSpacing w:val="140"/>
  <w:displayHorizontalDrawingGridEvery w:val="2"/>
  <w:characterSpacingControl w:val="doNotCompress"/>
  <w:hdrShapeDefaults>
    <o:shapedefaults v:ext="edit" spidmax="36868"/>
    <o:shapelayout v:ext="edit">
      <o:idmap v:ext="edit" data="3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10"/>
    <w:rsid w:val="00001900"/>
    <w:rsid w:val="000031F8"/>
    <w:rsid w:val="0000471C"/>
    <w:rsid w:val="000062D9"/>
    <w:rsid w:val="000064FA"/>
    <w:rsid w:val="000101F2"/>
    <w:rsid w:val="000111E8"/>
    <w:rsid w:val="0001204D"/>
    <w:rsid w:val="0001381A"/>
    <w:rsid w:val="00013870"/>
    <w:rsid w:val="000158D2"/>
    <w:rsid w:val="00015FDE"/>
    <w:rsid w:val="0001790C"/>
    <w:rsid w:val="000265C0"/>
    <w:rsid w:val="000307FE"/>
    <w:rsid w:val="00031DBA"/>
    <w:rsid w:val="00033E7C"/>
    <w:rsid w:val="00033E8E"/>
    <w:rsid w:val="000342A5"/>
    <w:rsid w:val="00036D71"/>
    <w:rsid w:val="00037513"/>
    <w:rsid w:val="0003793C"/>
    <w:rsid w:val="00043E6A"/>
    <w:rsid w:val="0005240D"/>
    <w:rsid w:val="00052AB0"/>
    <w:rsid w:val="00052E2C"/>
    <w:rsid w:val="000543C6"/>
    <w:rsid w:val="00060810"/>
    <w:rsid w:val="0006086A"/>
    <w:rsid w:val="00060BBE"/>
    <w:rsid w:val="000612CB"/>
    <w:rsid w:val="00061564"/>
    <w:rsid w:val="00063480"/>
    <w:rsid w:val="000638AE"/>
    <w:rsid w:val="00072103"/>
    <w:rsid w:val="00075597"/>
    <w:rsid w:val="00080CD4"/>
    <w:rsid w:val="000848DB"/>
    <w:rsid w:val="00085B23"/>
    <w:rsid w:val="00087392"/>
    <w:rsid w:val="00094DD2"/>
    <w:rsid w:val="00096248"/>
    <w:rsid w:val="00097727"/>
    <w:rsid w:val="000A0578"/>
    <w:rsid w:val="000A2DC0"/>
    <w:rsid w:val="000A4CCE"/>
    <w:rsid w:val="000A52D1"/>
    <w:rsid w:val="000B100A"/>
    <w:rsid w:val="000B1967"/>
    <w:rsid w:val="000B1C77"/>
    <w:rsid w:val="000B21EA"/>
    <w:rsid w:val="000B2990"/>
    <w:rsid w:val="000C5F81"/>
    <w:rsid w:val="000D1E76"/>
    <w:rsid w:val="000D223A"/>
    <w:rsid w:val="000D3428"/>
    <w:rsid w:val="000D3A64"/>
    <w:rsid w:val="000D4DB6"/>
    <w:rsid w:val="000D6EB5"/>
    <w:rsid w:val="000E0752"/>
    <w:rsid w:val="000E4720"/>
    <w:rsid w:val="000E5D4E"/>
    <w:rsid w:val="000E7D2C"/>
    <w:rsid w:val="000F32E7"/>
    <w:rsid w:val="000F4663"/>
    <w:rsid w:val="000F5937"/>
    <w:rsid w:val="000F6529"/>
    <w:rsid w:val="000F681C"/>
    <w:rsid w:val="0010577C"/>
    <w:rsid w:val="00105CEE"/>
    <w:rsid w:val="00113E93"/>
    <w:rsid w:val="00116DE1"/>
    <w:rsid w:val="00117CA0"/>
    <w:rsid w:val="00121291"/>
    <w:rsid w:val="0012413F"/>
    <w:rsid w:val="0012508D"/>
    <w:rsid w:val="0012567E"/>
    <w:rsid w:val="001269B1"/>
    <w:rsid w:val="00127D6D"/>
    <w:rsid w:val="0013152C"/>
    <w:rsid w:val="00133B7D"/>
    <w:rsid w:val="00135ACB"/>
    <w:rsid w:val="00136FC5"/>
    <w:rsid w:val="00144984"/>
    <w:rsid w:val="00153F56"/>
    <w:rsid w:val="00154030"/>
    <w:rsid w:val="00156EDC"/>
    <w:rsid w:val="001604D5"/>
    <w:rsid w:val="00171C0C"/>
    <w:rsid w:val="00172F02"/>
    <w:rsid w:val="001740C0"/>
    <w:rsid w:val="00177016"/>
    <w:rsid w:val="00177169"/>
    <w:rsid w:val="0017723D"/>
    <w:rsid w:val="00177AFA"/>
    <w:rsid w:val="00180B4D"/>
    <w:rsid w:val="001815C8"/>
    <w:rsid w:val="001842BC"/>
    <w:rsid w:val="00185E41"/>
    <w:rsid w:val="00187482"/>
    <w:rsid w:val="00190E1A"/>
    <w:rsid w:val="00192C38"/>
    <w:rsid w:val="001964C5"/>
    <w:rsid w:val="001979F1"/>
    <w:rsid w:val="001A011B"/>
    <w:rsid w:val="001A0D02"/>
    <w:rsid w:val="001A0FF2"/>
    <w:rsid w:val="001A115B"/>
    <w:rsid w:val="001A16FA"/>
    <w:rsid w:val="001A1AB5"/>
    <w:rsid w:val="001A52F9"/>
    <w:rsid w:val="001A55BF"/>
    <w:rsid w:val="001B1F2A"/>
    <w:rsid w:val="001B5423"/>
    <w:rsid w:val="001B7112"/>
    <w:rsid w:val="001B7208"/>
    <w:rsid w:val="001B7FED"/>
    <w:rsid w:val="001C0171"/>
    <w:rsid w:val="001C2CAC"/>
    <w:rsid w:val="001C3992"/>
    <w:rsid w:val="001C3CDB"/>
    <w:rsid w:val="001C4977"/>
    <w:rsid w:val="001C5DF4"/>
    <w:rsid w:val="001C60EB"/>
    <w:rsid w:val="001C76D0"/>
    <w:rsid w:val="001D1E1D"/>
    <w:rsid w:val="001D34D6"/>
    <w:rsid w:val="001D3CB3"/>
    <w:rsid w:val="001D487A"/>
    <w:rsid w:val="001D5156"/>
    <w:rsid w:val="001D559E"/>
    <w:rsid w:val="001D603E"/>
    <w:rsid w:val="001D7023"/>
    <w:rsid w:val="001D7CB6"/>
    <w:rsid w:val="001E3938"/>
    <w:rsid w:val="001E69F0"/>
    <w:rsid w:val="001E7442"/>
    <w:rsid w:val="001F0C9F"/>
    <w:rsid w:val="001F0E3D"/>
    <w:rsid w:val="001F2199"/>
    <w:rsid w:val="001F6CD2"/>
    <w:rsid w:val="001F723F"/>
    <w:rsid w:val="002002DB"/>
    <w:rsid w:val="00201531"/>
    <w:rsid w:val="00203388"/>
    <w:rsid w:val="00204F72"/>
    <w:rsid w:val="00212244"/>
    <w:rsid w:val="00213947"/>
    <w:rsid w:val="0021409E"/>
    <w:rsid w:val="002155CA"/>
    <w:rsid w:val="00216717"/>
    <w:rsid w:val="00216EFA"/>
    <w:rsid w:val="00220F6F"/>
    <w:rsid w:val="0022142E"/>
    <w:rsid w:val="00222CE4"/>
    <w:rsid w:val="0022412F"/>
    <w:rsid w:val="0022493A"/>
    <w:rsid w:val="00226278"/>
    <w:rsid w:val="0022693D"/>
    <w:rsid w:val="00227B37"/>
    <w:rsid w:val="0023485A"/>
    <w:rsid w:val="00234AFF"/>
    <w:rsid w:val="00235F4F"/>
    <w:rsid w:val="00237962"/>
    <w:rsid w:val="00241373"/>
    <w:rsid w:val="0025146B"/>
    <w:rsid w:val="00252AC4"/>
    <w:rsid w:val="00253BF9"/>
    <w:rsid w:val="002575A5"/>
    <w:rsid w:val="00262B20"/>
    <w:rsid w:val="00264983"/>
    <w:rsid w:val="00266678"/>
    <w:rsid w:val="002674BE"/>
    <w:rsid w:val="00271378"/>
    <w:rsid w:val="00273BFC"/>
    <w:rsid w:val="00274360"/>
    <w:rsid w:val="00290507"/>
    <w:rsid w:val="00293385"/>
    <w:rsid w:val="002934E0"/>
    <w:rsid w:val="00295149"/>
    <w:rsid w:val="00297B2E"/>
    <w:rsid w:val="002A1F34"/>
    <w:rsid w:val="002A3C02"/>
    <w:rsid w:val="002A4AB2"/>
    <w:rsid w:val="002A6598"/>
    <w:rsid w:val="002B384E"/>
    <w:rsid w:val="002B4A18"/>
    <w:rsid w:val="002C0748"/>
    <w:rsid w:val="002C3494"/>
    <w:rsid w:val="002C397E"/>
    <w:rsid w:val="002C3B13"/>
    <w:rsid w:val="002C3FC9"/>
    <w:rsid w:val="002C68F4"/>
    <w:rsid w:val="002D1790"/>
    <w:rsid w:val="002D19A2"/>
    <w:rsid w:val="002D3038"/>
    <w:rsid w:val="002D3DB8"/>
    <w:rsid w:val="002E3DA5"/>
    <w:rsid w:val="002E4ED7"/>
    <w:rsid w:val="002E5197"/>
    <w:rsid w:val="002E54F6"/>
    <w:rsid w:val="002E7F3E"/>
    <w:rsid w:val="002F0339"/>
    <w:rsid w:val="002F0591"/>
    <w:rsid w:val="002F1B1A"/>
    <w:rsid w:val="002F246E"/>
    <w:rsid w:val="002F3113"/>
    <w:rsid w:val="002F34D6"/>
    <w:rsid w:val="002F3ED5"/>
    <w:rsid w:val="002F4CED"/>
    <w:rsid w:val="002F58ED"/>
    <w:rsid w:val="002F6C85"/>
    <w:rsid w:val="002F71BD"/>
    <w:rsid w:val="0030256A"/>
    <w:rsid w:val="00303341"/>
    <w:rsid w:val="00303741"/>
    <w:rsid w:val="0030564A"/>
    <w:rsid w:val="00305C77"/>
    <w:rsid w:val="00306531"/>
    <w:rsid w:val="003112B8"/>
    <w:rsid w:val="0031215A"/>
    <w:rsid w:val="003145CB"/>
    <w:rsid w:val="00321F13"/>
    <w:rsid w:val="00325513"/>
    <w:rsid w:val="00326EA3"/>
    <w:rsid w:val="00327A50"/>
    <w:rsid w:val="003320E6"/>
    <w:rsid w:val="003321D9"/>
    <w:rsid w:val="0033308D"/>
    <w:rsid w:val="00333F2E"/>
    <w:rsid w:val="003371B2"/>
    <w:rsid w:val="00342F82"/>
    <w:rsid w:val="003449E0"/>
    <w:rsid w:val="00346A33"/>
    <w:rsid w:val="00352256"/>
    <w:rsid w:val="00353485"/>
    <w:rsid w:val="003534C0"/>
    <w:rsid w:val="00353E30"/>
    <w:rsid w:val="0035538B"/>
    <w:rsid w:val="003556E4"/>
    <w:rsid w:val="003563EC"/>
    <w:rsid w:val="00356E34"/>
    <w:rsid w:val="00357676"/>
    <w:rsid w:val="00357E21"/>
    <w:rsid w:val="00360017"/>
    <w:rsid w:val="00360CCC"/>
    <w:rsid w:val="00360E70"/>
    <w:rsid w:val="00361629"/>
    <w:rsid w:val="0036546C"/>
    <w:rsid w:val="00365559"/>
    <w:rsid w:val="00366DD8"/>
    <w:rsid w:val="003670BF"/>
    <w:rsid w:val="0037197C"/>
    <w:rsid w:val="003735E4"/>
    <w:rsid w:val="00374E01"/>
    <w:rsid w:val="003812C7"/>
    <w:rsid w:val="003812EC"/>
    <w:rsid w:val="003816B0"/>
    <w:rsid w:val="0038385E"/>
    <w:rsid w:val="0038785C"/>
    <w:rsid w:val="00387C5B"/>
    <w:rsid w:val="00390A9C"/>
    <w:rsid w:val="00394399"/>
    <w:rsid w:val="0039725C"/>
    <w:rsid w:val="003A1522"/>
    <w:rsid w:val="003A181D"/>
    <w:rsid w:val="003A4401"/>
    <w:rsid w:val="003A4927"/>
    <w:rsid w:val="003A6AC9"/>
    <w:rsid w:val="003A751F"/>
    <w:rsid w:val="003B1153"/>
    <w:rsid w:val="003C05ED"/>
    <w:rsid w:val="003C19A0"/>
    <w:rsid w:val="003C3282"/>
    <w:rsid w:val="003C3985"/>
    <w:rsid w:val="003D0E1E"/>
    <w:rsid w:val="003D2A0B"/>
    <w:rsid w:val="003D5134"/>
    <w:rsid w:val="003E0BAD"/>
    <w:rsid w:val="003E5456"/>
    <w:rsid w:val="003E5E56"/>
    <w:rsid w:val="003F4554"/>
    <w:rsid w:val="003F6D07"/>
    <w:rsid w:val="004005C6"/>
    <w:rsid w:val="00401EDB"/>
    <w:rsid w:val="0040478C"/>
    <w:rsid w:val="00404C93"/>
    <w:rsid w:val="00407619"/>
    <w:rsid w:val="00407877"/>
    <w:rsid w:val="004079EF"/>
    <w:rsid w:val="004134D8"/>
    <w:rsid w:val="00413F74"/>
    <w:rsid w:val="0041463F"/>
    <w:rsid w:val="0041547B"/>
    <w:rsid w:val="00421465"/>
    <w:rsid w:val="004222F9"/>
    <w:rsid w:val="004238E2"/>
    <w:rsid w:val="00425669"/>
    <w:rsid w:val="00426988"/>
    <w:rsid w:val="00430BC0"/>
    <w:rsid w:val="00434CDF"/>
    <w:rsid w:val="00437D23"/>
    <w:rsid w:val="00447C54"/>
    <w:rsid w:val="00452DFD"/>
    <w:rsid w:val="00455214"/>
    <w:rsid w:val="00455B45"/>
    <w:rsid w:val="00455CF7"/>
    <w:rsid w:val="00460E31"/>
    <w:rsid w:val="00464DB9"/>
    <w:rsid w:val="00466E68"/>
    <w:rsid w:val="004722C9"/>
    <w:rsid w:val="0047236C"/>
    <w:rsid w:val="00474164"/>
    <w:rsid w:val="00475787"/>
    <w:rsid w:val="00475AC3"/>
    <w:rsid w:val="0047753F"/>
    <w:rsid w:val="00477562"/>
    <w:rsid w:val="004818C0"/>
    <w:rsid w:val="0048254A"/>
    <w:rsid w:val="004856E1"/>
    <w:rsid w:val="00485A92"/>
    <w:rsid w:val="00486D62"/>
    <w:rsid w:val="00490B5E"/>
    <w:rsid w:val="004910F9"/>
    <w:rsid w:val="00491598"/>
    <w:rsid w:val="00492027"/>
    <w:rsid w:val="00493DE4"/>
    <w:rsid w:val="004940B6"/>
    <w:rsid w:val="00496BE1"/>
    <w:rsid w:val="004A04F8"/>
    <w:rsid w:val="004A0617"/>
    <w:rsid w:val="004A06BB"/>
    <w:rsid w:val="004A2CB7"/>
    <w:rsid w:val="004A7BDC"/>
    <w:rsid w:val="004A7F75"/>
    <w:rsid w:val="004B077B"/>
    <w:rsid w:val="004B1FE9"/>
    <w:rsid w:val="004B295B"/>
    <w:rsid w:val="004B673C"/>
    <w:rsid w:val="004C38E1"/>
    <w:rsid w:val="004C7B14"/>
    <w:rsid w:val="004D0BC3"/>
    <w:rsid w:val="004D112F"/>
    <w:rsid w:val="004D354C"/>
    <w:rsid w:val="004D7C01"/>
    <w:rsid w:val="004E07C5"/>
    <w:rsid w:val="004E1C69"/>
    <w:rsid w:val="004E22E2"/>
    <w:rsid w:val="004E2777"/>
    <w:rsid w:val="004F0A96"/>
    <w:rsid w:val="004F0B05"/>
    <w:rsid w:val="004F1798"/>
    <w:rsid w:val="004F211B"/>
    <w:rsid w:val="004F3034"/>
    <w:rsid w:val="004F36E8"/>
    <w:rsid w:val="004F3920"/>
    <w:rsid w:val="004F3E65"/>
    <w:rsid w:val="005002AC"/>
    <w:rsid w:val="00501F7A"/>
    <w:rsid w:val="00502580"/>
    <w:rsid w:val="00506DB9"/>
    <w:rsid w:val="005129A9"/>
    <w:rsid w:val="0051563B"/>
    <w:rsid w:val="00516693"/>
    <w:rsid w:val="00521A73"/>
    <w:rsid w:val="00523C13"/>
    <w:rsid w:val="005240DC"/>
    <w:rsid w:val="005257C2"/>
    <w:rsid w:val="00525BC7"/>
    <w:rsid w:val="00526E0E"/>
    <w:rsid w:val="00530C1F"/>
    <w:rsid w:val="005316A7"/>
    <w:rsid w:val="005325C7"/>
    <w:rsid w:val="00534A3F"/>
    <w:rsid w:val="00537108"/>
    <w:rsid w:val="00542533"/>
    <w:rsid w:val="005438CF"/>
    <w:rsid w:val="005440A6"/>
    <w:rsid w:val="005451C8"/>
    <w:rsid w:val="005462B6"/>
    <w:rsid w:val="005540BA"/>
    <w:rsid w:val="0055779F"/>
    <w:rsid w:val="005624B6"/>
    <w:rsid w:val="00563277"/>
    <w:rsid w:val="005636C3"/>
    <w:rsid w:val="00563F9B"/>
    <w:rsid w:val="00565FDC"/>
    <w:rsid w:val="00570DF6"/>
    <w:rsid w:val="00570F29"/>
    <w:rsid w:val="0057237F"/>
    <w:rsid w:val="00575B4C"/>
    <w:rsid w:val="00576D2D"/>
    <w:rsid w:val="00577402"/>
    <w:rsid w:val="005802BA"/>
    <w:rsid w:val="005817C6"/>
    <w:rsid w:val="00584E67"/>
    <w:rsid w:val="00585A89"/>
    <w:rsid w:val="00587ECC"/>
    <w:rsid w:val="00594390"/>
    <w:rsid w:val="00595A4F"/>
    <w:rsid w:val="00597112"/>
    <w:rsid w:val="005A0F4B"/>
    <w:rsid w:val="005A1D3C"/>
    <w:rsid w:val="005A3F34"/>
    <w:rsid w:val="005A3F94"/>
    <w:rsid w:val="005A491A"/>
    <w:rsid w:val="005A53A2"/>
    <w:rsid w:val="005A5D1C"/>
    <w:rsid w:val="005A6B8B"/>
    <w:rsid w:val="005A750A"/>
    <w:rsid w:val="005B040A"/>
    <w:rsid w:val="005B0E2F"/>
    <w:rsid w:val="005B2D03"/>
    <w:rsid w:val="005B7239"/>
    <w:rsid w:val="005C02FE"/>
    <w:rsid w:val="005C2B30"/>
    <w:rsid w:val="005C51BC"/>
    <w:rsid w:val="005C5CBF"/>
    <w:rsid w:val="005C6CB3"/>
    <w:rsid w:val="005D1CCA"/>
    <w:rsid w:val="005D1DC0"/>
    <w:rsid w:val="005D2036"/>
    <w:rsid w:val="005D6309"/>
    <w:rsid w:val="005D6AF0"/>
    <w:rsid w:val="005D6DCE"/>
    <w:rsid w:val="005D7E9D"/>
    <w:rsid w:val="005E3FA8"/>
    <w:rsid w:val="005E4ACB"/>
    <w:rsid w:val="005E58D3"/>
    <w:rsid w:val="0060246A"/>
    <w:rsid w:val="00604411"/>
    <w:rsid w:val="00604DA7"/>
    <w:rsid w:val="006052BC"/>
    <w:rsid w:val="00606D3D"/>
    <w:rsid w:val="006076CA"/>
    <w:rsid w:val="006126BC"/>
    <w:rsid w:val="006143FE"/>
    <w:rsid w:val="00614442"/>
    <w:rsid w:val="00614B49"/>
    <w:rsid w:val="00615CA7"/>
    <w:rsid w:val="00616C8A"/>
    <w:rsid w:val="00617B99"/>
    <w:rsid w:val="00623206"/>
    <w:rsid w:val="006251EF"/>
    <w:rsid w:val="0062725A"/>
    <w:rsid w:val="00630A5F"/>
    <w:rsid w:val="006315B8"/>
    <w:rsid w:val="006315D3"/>
    <w:rsid w:val="0063415F"/>
    <w:rsid w:val="0063431E"/>
    <w:rsid w:val="00640612"/>
    <w:rsid w:val="00641A80"/>
    <w:rsid w:val="0064227D"/>
    <w:rsid w:val="00646DA1"/>
    <w:rsid w:val="00650714"/>
    <w:rsid w:val="0065461D"/>
    <w:rsid w:val="006547EB"/>
    <w:rsid w:val="00654F94"/>
    <w:rsid w:val="0065737D"/>
    <w:rsid w:val="00664FED"/>
    <w:rsid w:val="00665374"/>
    <w:rsid w:val="006659E7"/>
    <w:rsid w:val="00665E48"/>
    <w:rsid w:val="0066607C"/>
    <w:rsid w:val="006677C9"/>
    <w:rsid w:val="00670A17"/>
    <w:rsid w:val="00670C95"/>
    <w:rsid w:val="00670D87"/>
    <w:rsid w:val="00670E82"/>
    <w:rsid w:val="0068141D"/>
    <w:rsid w:val="00683775"/>
    <w:rsid w:val="00683E9A"/>
    <w:rsid w:val="0068779D"/>
    <w:rsid w:val="00687A85"/>
    <w:rsid w:val="00690DF3"/>
    <w:rsid w:val="006925CE"/>
    <w:rsid w:val="006930A6"/>
    <w:rsid w:val="006936D7"/>
    <w:rsid w:val="00695855"/>
    <w:rsid w:val="006958A3"/>
    <w:rsid w:val="006B23BA"/>
    <w:rsid w:val="006B2748"/>
    <w:rsid w:val="006B49ED"/>
    <w:rsid w:val="006B7A14"/>
    <w:rsid w:val="006C0C83"/>
    <w:rsid w:val="006C1EEF"/>
    <w:rsid w:val="006C2E56"/>
    <w:rsid w:val="006C4176"/>
    <w:rsid w:val="006C5D44"/>
    <w:rsid w:val="006C66EF"/>
    <w:rsid w:val="006D043F"/>
    <w:rsid w:val="006D1DC6"/>
    <w:rsid w:val="006D2617"/>
    <w:rsid w:val="006D3C3E"/>
    <w:rsid w:val="006D3D09"/>
    <w:rsid w:val="006D4BB1"/>
    <w:rsid w:val="006D56C7"/>
    <w:rsid w:val="006D5CFB"/>
    <w:rsid w:val="006D5E39"/>
    <w:rsid w:val="006D6976"/>
    <w:rsid w:val="006E0BE4"/>
    <w:rsid w:val="006E3B89"/>
    <w:rsid w:val="006E4632"/>
    <w:rsid w:val="006E4AEA"/>
    <w:rsid w:val="006E4FF8"/>
    <w:rsid w:val="006E6FF4"/>
    <w:rsid w:val="006F2D15"/>
    <w:rsid w:val="006F30DE"/>
    <w:rsid w:val="006F60BE"/>
    <w:rsid w:val="00702F3D"/>
    <w:rsid w:val="0071143D"/>
    <w:rsid w:val="007118E3"/>
    <w:rsid w:val="00712ABF"/>
    <w:rsid w:val="007131C0"/>
    <w:rsid w:val="0071392A"/>
    <w:rsid w:val="0071663D"/>
    <w:rsid w:val="0071789F"/>
    <w:rsid w:val="0072021D"/>
    <w:rsid w:val="0072038D"/>
    <w:rsid w:val="0072512D"/>
    <w:rsid w:val="00725D69"/>
    <w:rsid w:val="00726D6C"/>
    <w:rsid w:val="0072721A"/>
    <w:rsid w:val="00731535"/>
    <w:rsid w:val="00734362"/>
    <w:rsid w:val="00735945"/>
    <w:rsid w:val="00736829"/>
    <w:rsid w:val="00744136"/>
    <w:rsid w:val="00746047"/>
    <w:rsid w:val="00747550"/>
    <w:rsid w:val="007475EB"/>
    <w:rsid w:val="0075065D"/>
    <w:rsid w:val="007548B6"/>
    <w:rsid w:val="00755BB4"/>
    <w:rsid w:val="0076286D"/>
    <w:rsid w:val="0076309B"/>
    <w:rsid w:val="00764323"/>
    <w:rsid w:val="00765428"/>
    <w:rsid w:val="0076561A"/>
    <w:rsid w:val="007701F9"/>
    <w:rsid w:val="007723C4"/>
    <w:rsid w:val="00777145"/>
    <w:rsid w:val="00777747"/>
    <w:rsid w:val="00781AF3"/>
    <w:rsid w:val="00783AF2"/>
    <w:rsid w:val="00783E59"/>
    <w:rsid w:val="00784BC6"/>
    <w:rsid w:val="007857FE"/>
    <w:rsid w:val="00793089"/>
    <w:rsid w:val="00794935"/>
    <w:rsid w:val="007A0063"/>
    <w:rsid w:val="007A29B0"/>
    <w:rsid w:val="007A5ED6"/>
    <w:rsid w:val="007A6609"/>
    <w:rsid w:val="007B5FB9"/>
    <w:rsid w:val="007B7F7B"/>
    <w:rsid w:val="007C2CED"/>
    <w:rsid w:val="007C38D4"/>
    <w:rsid w:val="007D40A5"/>
    <w:rsid w:val="007D44C6"/>
    <w:rsid w:val="007D60EC"/>
    <w:rsid w:val="007D6489"/>
    <w:rsid w:val="007D7671"/>
    <w:rsid w:val="007E1D57"/>
    <w:rsid w:val="007E3519"/>
    <w:rsid w:val="007E6561"/>
    <w:rsid w:val="007E6657"/>
    <w:rsid w:val="007F0638"/>
    <w:rsid w:val="007F1FAB"/>
    <w:rsid w:val="007F7B2B"/>
    <w:rsid w:val="00801319"/>
    <w:rsid w:val="00802988"/>
    <w:rsid w:val="0080582F"/>
    <w:rsid w:val="00806496"/>
    <w:rsid w:val="008114A2"/>
    <w:rsid w:val="00812D61"/>
    <w:rsid w:val="00816664"/>
    <w:rsid w:val="00817871"/>
    <w:rsid w:val="008206DB"/>
    <w:rsid w:val="00820BDA"/>
    <w:rsid w:val="008222A9"/>
    <w:rsid w:val="00825572"/>
    <w:rsid w:val="00825D5D"/>
    <w:rsid w:val="0082797A"/>
    <w:rsid w:val="00830708"/>
    <w:rsid w:val="00830853"/>
    <w:rsid w:val="00832534"/>
    <w:rsid w:val="00832F26"/>
    <w:rsid w:val="00835FD3"/>
    <w:rsid w:val="0083674D"/>
    <w:rsid w:val="008368F5"/>
    <w:rsid w:val="008373FD"/>
    <w:rsid w:val="0084088F"/>
    <w:rsid w:val="00840973"/>
    <w:rsid w:val="0084610A"/>
    <w:rsid w:val="00851436"/>
    <w:rsid w:val="00852763"/>
    <w:rsid w:val="008617C7"/>
    <w:rsid w:val="00864357"/>
    <w:rsid w:val="00866993"/>
    <w:rsid w:val="00866A65"/>
    <w:rsid w:val="00866EAA"/>
    <w:rsid w:val="008679AD"/>
    <w:rsid w:val="00871F34"/>
    <w:rsid w:val="00872547"/>
    <w:rsid w:val="008739D0"/>
    <w:rsid w:val="00874366"/>
    <w:rsid w:val="008762D8"/>
    <w:rsid w:val="00881017"/>
    <w:rsid w:val="0088159F"/>
    <w:rsid w:val="00891177"/>
    <w:rsid w:val="008945BC"/>
    <w:rsid w:val="0089597E"/>
    <w:rsid w:val="00897043"/>
    <w:rsid w:val="008A5F1B"/>
    <w:rsid w:val="008B13C2"/>
    <w:rsid w:val="008B4386"/>
    <w:rsid w:val="008B5617"/>
    <w:rsid w:val="008B6146"/>
    <w:rsid w:val="008B6BCF"/>
    <w:rsid w:val="008B726C"/>
    <w:rsid w:val="008C0B61"/>
    <w:rsid w:val="008C114B"/>
    <w:rsid w:val="008C1ADC"/>
    <w:rsid w:val="008C2298"/>
    <w:rsid w:val="008D06DE"/>
    <w:rsid w:val="008D10FD"/>
    <w:rsid w:val="008D122F"/>
    <w:rsid w:val="008D2DE5"/>
    <w:rsid w:val="008D4234"/>
    <w:rsid w:val="008D7A22"/>
    <w:rsid w:val="008E0C9C"/>
    <w:rsid w:val="008E2B0A"/>
    <w:rsid w:val="008E651B"/>
    <w:rsid w:val="008E6FEC"/>
    <w:rsid w:val="008F0354"/>
    <w:rsid w:val="008F05C6"/>
    <w:rsid w:val="008F5AFA"/>
    <w:rsid w:val="008F7854"/>
    <w:rsid w:val="008F7FBF"/>
    <w:rsid w:val="00900A13"/>
    <w:rsid w:val="00903A6E"/>
    <w:rsid w:val="00904F17"/>
    <w:rsid w:val="009065A5"/>
    <w:rsid w:val="00912260"/>
    <w:rsid w:val="00912833"/>
    <w:rsid w:val="00916D24"/>
    <w:rsid w:val="00917ABD"/>
    <w:rsid w:val="00917B07"/>
    <w:rsid w:val="0092153B"/>
    <w:rsid w:val="00922966"/>
    <w:rsid w:val="0092568B"/>
    <w:rsid w:val="0092730B"/>
    <w:rsid w:val="00930EE8"/>
    <w:rsid w:val="00931A1B"/>
    <w:rsid w:val="00933282"/>
    <w:rsid w:val="00934EBE"/>
    <w:rsid w:val="00937AE3"/>
    <w:rsid w:val="00937B08"/>
    <w:rsid w:val="00941B16"/>
    <w:rsid w:val="009428BA"/>
    <w:rsid w:val="00943175"/>
    <w:rsid w:val="0094597F"/>
    <w:rsid w:val="00945C82"/>
    <w:rsid w:val="009478DC"/>
    <w:rsid w:val="00947CA3"/>
    <w:rsid w:val="009516AB"/>
    <w:rsid w:val="009530C1"/>
    <w:rsid w:val="00954932"/>
    <w:rsid w:val="00960EC2"/>
    <w:rsid w:val="00962B03"/>
    <w:rsid w:val="00972684"/>
    <w:rsid w:val="0097288F"/>
    <w:rsid w:val="00975F98"/>
    <w:rsid w:val="009773B1"/>
    <w:rsid w:val="00980F43"/>
    <w:rsid w:val="0098207E"/>
    <w:rsid w:val="00982337"/>
    <w:rsid w:val="0098300A"/>
    <w:rsid w:val="00984067"/>
    <w:rsid w:val="00984DB0"/>
    <w:rsid w:val="0098507D"/>
    <w:rsid w:val="009876B4"/>
    <w:rsid w:val="00987A3F"/>
    <w:rsid w:val="00987D69"/>
    <w:rsid w:val="00992AD2"/>
    <w:rsid w:val="00994CFE"/>
    <w:rsid w:val="00997AFE"/>
    <w:rsid w:val="009A408F"/>
    <w:rsid w:val="009B05A4"/>
    <w:rsid w:val="009B1068"/>
    <w:rsid w:val="009B2D06"/>
    <w:rsid w:val="009B416C"/>
    <w:rsid w:val="009B427B"/>
    <w:rsid w:val="009B463B"/>
    <w:rsid w:val="009B5840"/>
    <w:rsid w:val="009B6120"/>
    <w:rsid w:val="009B7C16"/>
    <w:rsid w:val="009C2F76"/>
    <w:rsid w:val="009C3017"/>
    <w:rsid w:val="009C49A7"/>
    <w:rsid w:val="009C6401"/>
    <w:rsid w:val="009D2CA6"/>
    <w:rsid w:val="009D68CC"/>
    <w:rsid w:val="009D70E4"/>
    <w:rsid w:val="009E1B15"/>
    <w:rsid w:val="009E2BA7"/>
    <w:rsid w:val="009E5742"/>
    <w:rsid w:val="009E6618"/>
    <w:rsid w:val="009F2DDA"/>
    <w:rsid w:val="009F34A7"/>
    <w:rsid w:val="009F3D4C"/>
    <w:rsid w:val="009F5312"/>
    <w:rsid w:val="009F5806"/>
    <w:rsid w:val="009F775F"/>
    <w:rsid w:val="009F7DA7"/>
    <w:rsid w:val="00A01917"/>
    <w:rsid w:val="00A0210A"/>
    <w:rsid w:val="00A0394C"/>
    <w:rsid w:val="00A03D41"/>
    <w:rsid w:val="00A0594A"/>
    <w:rsid w:val="00A07546"/>
    <w:rsid w:val="00A12083"/>
    <w:rsid w:val="00A12C47"/>
    <w:rsid w:val="00A17B6E"/>
    <w:rsid w:val="00A2113D"/>
    <w:rsid w:val="00A21782"/>
    <w:rsid w:val="00A217D7"/>
    <w:rsid w:val="00A2368A"/>
    <w:rsid w:val="00A23E04"/>
    <w:rsid w:val="00A26089"/>
    <w:rsid w:val="00A260CA"/>
    <w:rsid w:val="00A26449"/>
    <w:rsid w:val="00A26B43"/>
    <w:rsid w:val="00A270AB"/>
    <w:rsid w:val="00A3010E"/>
    <w:rsid w:val="00A31E4B"/>
    <w:rsid w:val="00A35957"/>
    <w:rsid w:val="00A423D2"/>
    <w:rsid w:val="00A428DE"/>
    <w:rsid w:val="00A4343C"/>
    <w:rsid w:val="00A442E4"/>
    <w:rsid w:val="00A44F85"/>
    <w:rsid w:val="00A4515C"/>
    <w:rsid w:val="00A500CB"/>
    <w:rsid w:val="00A506AF"/>
    <w:rsid w:val="00A50DC0"/>
    <w:rsid w:val="00A51CB1"/>
    <w:rsid w:val="00A57CB4"/>
    <w:rsid w:val="00A62489"/>
    <w:rsid w:val="00A63BA9"/>
    <w:rsid w:val="00A6675F"/>
    <w:rsid w:val="00A7277F"/>
    <w:rsid w:val="00A72F06"/>
    <w:rsid w:val="00A730F2"/>
    <w:rsid w:val="00A734E8"/>
    <w:rsid w:val="00A73CF5"/>
    <w:rsid w:val="00A7543A"/>
    <w:rsid w:val="00A75695"/>
    <w:rsid w:val="00A76F9A"/>
    <w:rsid w:val="00A77FFD"/>
    <w:rsid w:val="00A91408"/>
    <w:rsid w:val="00A92C6B"/>
    <w:rsid w:val="00A93A53"/>
    <w:rsid w:val="00AA13BC"/>
    <w:rsid w:val="00AA474C"/>
    <w:rsid w:val="00AA7CC1"/>
    <w:rsid w:val="00AA7EA2"/>
    <w:rsid w:val="00AB4554"/>
    <w:rsid w:val="00AB49E5"/>
    <w:rsid w:val="00AC47B6"/>
    <w:rsid w:val="00AD1A31"/>
    <w:rsid w:val="00AD4A47"/>
    <w:rsid w:val="00AD53A9"/>
    <w:rsid w:val="00AD59DD"/>
    <w:rsid w:val="00AD6C7F"/>
    <w:rsid w:val="00AE12FB"/>
    <w:rsid w:val="00AE2CAF"/>
    <w:rsid w:val="00AE3C73"/>
    <w:rsid w:val="00AE5087"/>
    <w:rsid w:val="00AE742E"/>
    <w:rsid w:val="00AF1A5E"/>
    <w:rsid w:val="00AF1B7D"/>
    <w:rsid w:val="00AF5B6F"/>
    <w:rsid w:val="00AF5C6C"/>
    <w:rsid w:val="00B004C1"/>
    <w:rsid w:val="00B00D73"/>
    <w:rsid w:val="00B05DCB"/>
    <w:rsid w:val="00B12F52"/>
    <w:rsid w:val="00B169D6"/>
    <w:rsid w:val="00B23F9E"/>
    <w:rsid w:val="00B31139"/>
    <w:rsid w:val="00B31B1D"/>
    <w:rsid w:val="00B32209"/>
    <w:rsid w:val="00B32FD3"/>
    <w:rsid w:val="00B332B2"/>
    <w:rsid w:val="00B334D4"/>
    <w:rsid w:val="00B34BB8"/>
    <w:rsid w:val="00B36EC7"/>
    <w:rsid w:val="00B37E51"/>
    <w:rsid w:val="00B40A1D"/>
    <w:rsid w:val="00B41B65"/>
    <w:rsid w:val="00B43999"/>
    <w:rsid w:val="00B460C9"/>
    <w:rsid w:val="00B517EE"/>
    <w:rsid w:val="00B52F61"/>
    <w:rsid w:val="00B5359A"/>
    <w:rsid w:val="00B561C6"/>
    <w:rsid w:val="00B60093"/>
    <w:rsid w:val="00B60EA4"/>
    <w:rsid w:val="00B6384E"/>
    <w:rsid w:val="00B650EF"/>
    <w:rsid w:val="00B67DBF"/>
    <w:rsid w:val="00B74A24"/>
    <w:rsid w:val="00B75FE7"/>
    <w:rsid w:val="00B8020F"/>
    <w:rsid w:val="00B8078D"/>
    <w:rsid w:val="00B83B46"/>
    <w:rsid w:val="00B83CCF"/>
    <w:rsid w:val="00B857CD"/>
    <w:rsid w:val="00B87C60"/>
    <w:rsid w:val="00B907AF"/>
    <w:rsid w:val="00B92E2C"/>
    <w:rsid w:val="00B94A95"/>
    <w:rsid w:val="00B97E51"/>
    <w:rsid w:val="00B97F42"/>
    <w:rsid w:val="00BA320E"/>
    <w:rsid w:val="00BA3450"/>
    <w:rsid w:val="00BA5360"/>
    <w:rsid w:val="00BA7A3F"/>
    <w:rsid w:val="00BB05C8"/>
    <w:rsid w:val="00BB2B36"/>
    <w:rsid w:val="00BB3BC4"/>
    <w:rsid w:val="00BB3EAB"/>
    <w:rsid w:val="00BB653A"/>
    <w:rsid w:val="00BB71D8"/>
    <w:rsid w:val="00BB7895"/>
    <w:rsid w:val="00BC24EF"/>
    <w:rsid w:val="00BC2670"/>
    <w:rsid w:val="00BC379A"/>
    <w:rsid w:val="00BC4811"/>
    <w:rsid w:val="00BC4E65"/>
    <w:rsid w:val="00BC5290"/>
    <w:rsid w:val="00BC5F9F"/>
    <w:rsid w:val="00BC6CE9"/>
    <w:rsid w:val="00BD052B"/>
    <w:rsid w:val="00BD185F"/>
    <w:rsid w:val="00BE1F91"/>
    <w:rsid w:val="00BE2D42"/>
    <w:rsid w:val="00BE4F4B"/>
    <w:rsid w:val="00BE6B8B"/>
    <w:rsid w:val="00BF1342"/>
    <w:rsid w:val="00BF1E91"/>
    <w:rsid w:val="00BF492D"/>
    <w:rsid w:val="00BF72A6"/>
    <w:rsid w:val="00C01C74"/>
    <w:rsid w:val="00C0730B"/>
    <w:rsid w:val="00C147F2"/>
    <w:rsid w:val="00C152EC"/>
    <w:rsid w:val="00C157B4"/>
    <w:rsid w:val="00C15956"/>
    <w:rsid w:val="00C21D33"/>
    <w:rsid w:val="00C23628"/>
    <w:rsid w:val="00C24ECF"/>
    <w:rsid w:val="00C25123"/>
    <w:rsid w:val="00C2526D"/>
    <w:rsid w:val="00C25AA7"/>
    <w:rsid w:val="00C25B2A"/>
    <w:rsid w:val="00C27849"/>
    <w:rsid w:val="00C31964"/>
    <w:rsid w:val="00C32FA5"/>
    <w:rsid w:val="00C36109"/>
    <w:rsid w:val="00C36952"/>
    <w:rsid w:val="00C37074"/>
    <w:rsid w:val="00C40B64"/>
    <w:rsid w:val="00C4280C"/>
    <w:rsid w:val="00C4377C"/>
    <w:rsid w:val="00C45410"/>
    <w:rsid w:val="00C45645"/>
    <w:rsid w:val="00C4736C"/>
    <w:rsid w:val="00C474D8"/>
    <w:rsid w:val="00C47F0F"/>
    <w:rsid w:val="00C50B3A"/>
    <w:rsid w:val="00C515C1"/>
    <w:rsid w:val="00C524BC"/>
    <w:rsid w:val="00C53A4E"/>
    <w:rsid w:val="00C53C97"/>
    <w:rsid w:val="00C563FD"/>
    <w:rsid w:val="00C57EC7"/>
    <w:rsid w:val="00C60AF4"/>
    <w:rsid w:val="00C648A9"/>
    <w:rsid w:val="00C65700"/>
    <w:rsid w:val="00C671FD"/>
    <w:rsid w:val="00C67CC7"/>
    <w:rsid w:val="00C708D1"/>
    <w:rsid w:val="00C71567"/>
    <w:rsid w:val="00C72FB1"/>
    <w:rsid w:val="00C74DA6"/>
    <w:rsid w:val="00C74E79"/>
    <w:rsid w:val="00C761E1"/>
    <w:rsid w:val="00C818BF"/>
    <w:rsid w:val="00C81CB2"/>
    <w:rsid w:val="00C82259"/>
    <w:rsid w:val="00C838BC"/>
    <w:rsid w:val="00C842F1"/>
    <w:rsid w:val="00C8703F"/>
    <w:rsid w:val="00C90884"/>
    <w:rsid w:val="00C924F9"/>
    <w:rsid w:val="00C93BFA"/>
    <w:rsid w:val="00C93E59"/>
    <w:rsid w:val="00C94572"/>
    <w:rsid w:val="00C950F5"/>
    <w:rsid w:val="00CA27DF"/>
    <w:rsid w:val="00CA2FAC"/>
    <w:rsid w:val="00CA587A"/>
    <w:rsid w:val="00CA68DE"/>
    <w:rsid w:val="00CA70FB"/>
    <w:rsid w:val="00CB0A99"/>
    <w:rsid w:val="00CB0F41"/>
    <w:rsid w:val="00CB4FB6"/>
    <w:rsid w:val="00CC01C7"/>
    <w:rsid w:val="00CC1834"/>
    <w:rsid w:val="00CC3560"/>
    <w:rsid w:val="00CD2ABF"/>
    <w:rsid w:val="00CD478D"/>
    <w:rsid w:val="00CE325C"/>
    <w:rsid w:val="00CE3B9F"/>
    <w:rsid w:val="00CE4FD5"/>
    <w:rsid w:val="00CE6087"/>
    <w:rsid w:val="00CE72BF"/>
    <w:rsid w:val="00CE76C5"/>
    <w:rsid w:val="00CF4487"/>
    <w:rsid w:val="00D0296C"/>
    <w:rsid w:val="00D04253"/>
    <w:rsid w:val="00D11158"/>
    <w:rsid w:val="00D121D7"/>
    <w:rsid w:val="00D14827"/>
    <w:rsid w:val="00D1531C"/>
    <w:rsid w:val="00D16187"/>
    <w:rsid w:val="00D25DC4"/>
    <w:rsid w:val="00D26290"/>
    <w:rsid w:val="00D31E33"/>
    <w:rsid w:val="00D33269"/>
    <w:rsid w:val="00D34A17"/>
    <w:rsid w:val="00D34DCC"/>
    <w:rsid w:val="00D363E9"/>
    <w:rsid w:val="00D36470"/>
    <w:rsid w:val="00D36775"/>
    <w:rsid w:val="00D378F1"/>
    <w:rsid w:val="00D37C4B"/>
    <w:rsid w:val="00D40296"/>
    <w:rsid w:val="00D40886"/>
    <w:rsid w:val="00D423C0"/>
    <w:rsid w:val="00D45C18"/>
    <w:rsid w:val="00D46073"/>
    <w:rsid w:val="00D46490"/>
    <w:rsid w:val="00D46FBC"/>
    <w:rsid w:val="00D46FFA"/>
    <w:rsid w:val="00D47B5A"/>
    <w:rsid w:val="00D50796"/>
    <w:rsid w:val="00D51E0A"/>
    <w:rsid w:val="00D5321E"/>
    <w:rsid w:val="00D56A8B"/>
    <w:rsid w:val="00D60AC5"/>
    <w:rsid w:val="00D6295D"/>
    <w:rsid w:val="00D642CA"/>
    <w:rsid w:val="00D6498E"/>
    <w:rsid w:val="00D670D8"/>
    <w:rsid w:val="00D700CC"/>
    <w:rsid w:val="00D72DCE"/>
    <w:rsid w:val="00D7726D"/>
    <w:rsid w:val="00D7798B"/>
    <w:rsid w:val="00D81DD6"/>
    <w:rsid w:val="00D82F36"/>
    <w:rsid w:val="00D8518D"/>
    <w:rsid w:val="00D861A8"/>
    <w:rsid w:val="00D87C65"/>
    <w:rsid w:val="00D962E6"/>
    <w:rsid w:val="00D964E7"/>
    <w:rsid w:val="00DA0137"/>
    <w:rsid w:val="00DA1130"/>
    <w:rsid w:val="00DA1AC5"/>
    <w:rsid w:val="00DA25AF"/>
    <w:rsid w:val="00DA27AA"/>
    <w:rsid w:val="00DA2896"/>
    <w:rsid w:val="00DA302F"/>
    <w:rsid w:val="00DA4712"/>
    <w:rsid w:val="00DA6DE7"/>
    <w:rsid w:val="00DB1042"/>
    <w:rsid w:val="00DB7053"/>
    <w:rsid w:val="00DB76A6"/>
    <w:rsid w:val="00DC05ED"/>
    <w:rsid w:val="00DC1132"/>
    <w:rsid w:val="00DC13FE"/>
    <w:rsid w:val="00DC1C6A"/>
    <w:rsid w:val="00DC1E60"/>
    <w:rsid w:val="00DC4073"/>
    <w:rsid w:val="00DC4482"/>
    <w:rsid w:val="00DC4829"/>
    <w:rsid w:val="00DC4D75"/>
    <w:rsid w:val="00DC60D9"/>
    <w:rsid w:val="00DC6589"/>
    <w:rsid w:val="00DD1C45"/>
    <w:rsid w:val="00DD3207"/>
    <w:rsid w:val="00DD3A2C"/>
    <w:rsid w:val="00DD4204"/>
    <w:rsid w:val="00DD4C47"/>
    <w:rsid w:val="00DD60CC"/>
    <w:rsid w:val="00DE10B5"/>
    <w:rsid w:val="00DE3880"/>
    <w:rsid w:val="00DE3F4E"/>
    <w:rsid w:val="00DF0D8B"/>
    <w:rsid w:val="00DF178B"/>
    <w:rsid w:val="00DF2E8E"/>
    <w:rsid w:val="00DF2F06"/>
    <w:rsid w:val="00DF3193"/>
    <w:rsid w:val="00DF3894"/>
    <w:rsid w:val="00E02FB2"/>
    <w:rsid w:val="00E03CBE"/>
    <w:rsid w:val="00E04B11"/>
    <w:rsid w:val="00E0656C"/>
    <w:rsid w:val="00E069DC"/>
    <w:rsid w:val="00E108AA"/>
    <w:rsid w:val="00E11501"/>
    <w:rsid w:val="00E11A9A"/>
    <w:rsid w:val="00E11C7E"/>
    <w:rsid w:val="00E1280E"/>
    <w:rsid w:val="00E21C55"/>
    <w:rsid w:val="00E231AF"/>
    <w:rsid w:val="00E241E5"/>
    <w:rsid w:val="00E247F2"/>
    <w:rsid w:val="00E253FC"/>
    <w:rsid w:val="00E25AB2"/>
    <w:rsid w:val="00E27FBA"/>
    <w:rsid w:val="00E31511"/>
    <w:rsid w:val="00E33B0E"/>
    <w:rsid w:val="00E342F4"/>
    <w:rsid w:val="00E3544A"/>
    <w:rsid w:val="00E362DA"/>
    <w:rsid w:val="00E40281"/>
    <w:rsid w:val="00E408E0"/>
    <w:rsid w:val="00E424B7"/>
    <w:rsid w:val="00E42C41"/>
    <w:rsid w:val="00E4342F"/>
    <w:rsid w:val="00E46E4F"/>
    <w:rsid w:val="00E508E0"/>
    <w:rsid w:val="00E5223A"/>
    <w:rsid w:val="00E52A1C"/>
    <w:rsid w:val="00E532D0"/>
    <w:rsid w:val="00E53CB5"/>
    <w:rsid w:val="00E53CCD"/>
    <w:rsid w:val="00E54277"/>
    <w:rsid w:val="00E54AF8"/>
    <w:rsid w:val="00E54CA9"/>
    <w:rsid w:val="00E55347"/>
    <w:rsid w:val="00E622AF"/>
    <w:rsid w:val="00E63E02"/>
    <w:rsid w:val="00E645C7"/>
    <w:rsid w:val="00E71855"/>
    <w:rsid w:val="00E719A9"/>
    <w:rsid w:val="00E73145"/>
    <w:rsid w:val="00E75654"/>
    <w:rsid w:val="00E75F5B"/>
    <w:rsid w:val="00E77320"/>
    <w:rsid w:val="00E77CA5"/>
    <w:rsid w:val="00E80F57"/>
    <w:rsid w:val="00E84329"/>
    <w:rsid w:val="00E84AF8"/>
    <w:rsid w:val="00E9014D"/>
    <w:rsid w:val="00E906D5"/>
    <w:rsid w:val="00E90B44"/>
    <w:rsid w:val="00E91190"/>
    <w:rsid w:val="00E9260A"/>
    <w:rsid w:val="00E9302C"/>
    <w:rsid w:val="00E93A22"/>
    <w:rsid w:val="00EA1DE4"/>
    <w:rsid w:val="00EA339D"/>
    <w:rsid w:val="00EA4287"/>
    <w:rsid w:val="00EA60EA"/>
    <w:rsid w:val="00EA6C41"/>
    <w:rsid w:val="00EA6C57"/>
    <w:rsid w:val="00EB1C84"/>
    <w:rsid w:val="00EB29BF"/>
    <w:rsid w:val="00EB3302"/>
    <w:rsid w:val="00EB66BC"/>
    <w:rsid w:val="00EB7B0F"/>
    <w:rsid w:val="00EC0756"/>
    <w:rsid w:val="00EC575C"/>
    <w:rsid w:val="00ED0062"/>
    <w:rsid w:val="00EE48F0"/>
    <w:rsid w:val="00EE5264"/>
    <w:rsid w:val="00EE68F0"/>
    <w:rsid w:val="00EE6CF9"/>
    <w:rsid w:val="00EE719F"/>
    <w:rsid w:val="00EE78C2"/>
    <w:rsid w:val="00EF4704"/>
    <w:rsid w:val="00EF731F"/>
    <w:rsid w:val="00F003D3"/>
    <w:rsid w:val="00F01A95"/>
    <w:rsid w:val="00F02E70"/>
    <w:rsid w:val="00F037C1"/>
    <w:rsid w:val="00F03E32"/>
    <w:rsid w:val="00F07E6E"/>
    <w:rsid w:val="00F113CB"/>
    <w:rsid w:val="00F12111"/>
    <w:rsid w:val="00F13C04"/>
    <w:rsid w:val="00F155D9"/>
    <w:rsid w:val="00F16FB0"/>
    <w:rsid w:val="00F21760"/>
    <w:rsid w:val="00F22273"/>
    <w:rsid w:val="00F23FDC"/>
    <w:rsid w:val="00F24458"/>
    <w:rsid w:val="00F2601B"/>
    <w:rsid w:val="00F261B1"/>
    <w:rsid w:val="00F3031D"/>
    <w:rsid w:val="00F30815"/>
    <w:rsid w:val="00F32635"/>
    <w:rsid w:val="00F345D7"/>
    <w:rsid w:val="00F36C49"/>
    <w:rsid w:val="00F371EE"/>
    <w:rsid w:val="00F418C3"/>
    <w:rsid w:val="00F425E3"/>
    <w:rsid w:val="00F42E75"/>
    <w:rsid w:val="00F4426E"/>
    <w:rsid w:val="00F444BB"/>
    <w:rsid w:val="00F517FA"/>
    <w:rsid w:val="00F526E3"/>
    <w:rsid w:val="00F52D16"/>
    <w:rsid w:val="00F5321D"/>
    <w:rsid w:val="00F55C48"/>
    <w:rsid w:val="00F56E0F"/>
    <w:rsid w:val="00F63BD9"/>
    <w:rsid w:val="00F6694C"/>
    <w:rsid w:val="00F728AC"/>
    <w:rsid w:val="00F73AAB"/>
    <w:rsid w:val="00F75BA8"/>
    <w:rsid w:val="00F7601E"/>
    <w:rsid w:val="00F77129"/>
    <w:rsid w:val="00F8145F"/>
    <w:rsid w:val="00F814E1"/>
    <w:rsid w:val="00F841D2"/>
    <w:rsid w:val="00F85A2B"/>
    <w:rsid w:val="00F876BA"/>
    <w:rsid w:val="00F91CF4"/>
    <w:rsid w:val="00F94048"/>
    <w:rsid w:val="00F96F18"/>
    <w:rsid w:val="00FA107D"/>
    <w:rsid w:val="00FA288B"/>
    <w:rsid w:val="00FA3078"/>
    <w:rsid w:val="00FA436A"/>
    <w:rsid w:val="00FB0C4F"/>
    <w:rsid w:val="00FB3B7D"/>
    <w:rsid w:val="00FB3F19"/>
    <w:rsid w:val="00FB67A7"/>
    <w:rsid w:val="00FC177C"/>
    <w:rsid w:val="00FC3481"/>
    <w:rsid w:val="00FC4276"/>
    <w:rsid w:val="00FC451A"/>
    <w:rsid w:val="00FC45DE"/>
    <w:rsid w:val="00FC4701"/>
    <w:rsid w:val="00FC6466"/>
    <w:rsid w:val="00FC6BEF"/>
    <w:rsid w:val="00FD0282"/>
    <w:rsid w:val="00FD11EC"/>
    <w:rsid w:val="00FD3EAC"/>
    <w:rsid w:val="00FD51BA"/>
    <w:rsid w:val="00FE1136"/>
    <w:rsid w:val="00FE15BD"/>
    <w:rsid w:val="00FE71B8"/>
    <w:rsid w:val="00FF4287"/>
    <w:rsid w:val="00FF5219"/>
    <w:rsid w:val="00FF5CC2"/>
    <w:rsid w:val="00FF5E87"/>
    <w:rsid w:val="00FF621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8"/>
    <o:shapelayout v:ext="edit">
      <o:idmap v:ext="edit" data="1"/>
    </o:shapelayout>
  </w:shapeDefaults>
  <w:decimalSymbol w:val=","/>
  <w:listSeparator w:val=";"/>
  <w14:docId w14:val="0A204A86"/>
  <w15:docId w15:val="{AF1C0FF6-4A47-4DC6-B7CD-E18E8ADF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B8B"/>
    <w:pPr>
      <w:spacing w:after="0" w:line="240" w:lineRule="auto"/>
      <w:jc w:val="both"/>
    </w:pPr>
    <w:rPr>
      <w:rFonts w:ascii="Times New Roman" w:hAnsi="Times New Roman" w:cs="Times New Roman"/>
      <w:sz w:val="28"/>
      <w:szCs w:val="28"/>
      <w:lang w:eastAsia="uk-UA"/>
    </w:rPr>
  </w:style>
  <w:style w:type="paragraph" w:styleId="3">
    <w:name w:val="heading 3"/>
    <w:basedOn w:val="a"/>
    <w:link w:val="30"/>
    <w:uiPriority w:val="9"/>
    <w:qFormat/>
    <w:rsid w:val="006E3B89"/>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Заголовок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и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и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выноски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етствие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интервала Знак"/>
    <w:basedOn w:val="a0"/>
    <w:link w:val="ab"/>
    <w:uiPriority w:val="1"/>
    <w:rsid w:val="008D10FD"/>
    <w:rPr>
      <w:rFonts w:ascii="Times New Roman" w:hAnsi="Times New Roman" w:cs="Times New Roman"/>
      <w:sz w:val="28"/>
      <w:szCs w:val="28"/>
      <w:lang w:eastAsia="uk-UA"/>
    </w:rPr>
  </w:style>
  <w:style w:type="paragraph" w:customStyle="1" w:styleId="BodyTextIndent21">
    <w:name w:val="Body Text Indent 21"/>
    <w:basedOn w:val="a"/>
    <w:rsid w:val="00BC5F9F"/>
    <w:pPr>
      <w:ind w:firstLine="720"/>
    </w:pPr>
    <w:rPr>
      <w:sz w:val="26"/>
      <w:szCs w:val="20"/>
      <w:lang w:val="ru-RU" w:eastAsia="ru-RU"/>
    </w:rPr>
  </w:style>
  <w:style w:type="character" w:styleId="af5">
    <w:name w:val="Hyperlink"/>
    <w:basedOn w:val="a0"/>
    <w:uiPriority w:val="99"/>
    <w:unhideWhenUsed/>
    <w:rsid w:val="00105CEE"/>
    <w:rPr>
      <w:color w:val="0000FF"/>
      <w:u w:val="single"/>
    </w:rPr>
  </w:style>
  <w:style w:type="paragraph" w:styleId="af6">
    <w:name w:val="footnote text"/>
    <w:basedOn w:val="a"/>
    <w:link w:val="af7"/>
    <w:uiPriority w:val="99"/>
    <w:semiHidden/>
    <w:unhideWhenUsed/>
    <w:rsid w:val="00F56E0F"/>
    <w:rPr>
      <w:sz w:val="20"/>
      <w:szCs w:val="20"/>
    </w:rPr>
  </w:style>
  <w:style w:type="character" w:customStyle="1" w:styleId="af7">
    <w:name w:val="Текст сноски Знак"/>
    <w:basedOn w:val="a0"/>
    <w:link w:val="af6"/>
    <w:uiPriority w:val="99"/>
    <w:semiHidden/>
    <w:rsid w:val="00F56E0F"/>
    <w:rPr>
      <w:rFonts w:ascii="Times New Roman" w:hAnsi="Times New Roman" w:cs="Times New Roman"/>
      <w:sz w:val="20"/>
      <w:szCs w:val="20"/>
      <w:lang w:eastAsia="uk-UA"/>
    </w:rPr>
  </w:style>
  <w:style w:type="character" w:styleId="af8">
    <w:name w:val="footnote reference"/>
    <w:basedOn w:val="a0"/>
    <w:uiPriority w:val="99"/>
    <w:semiHidden/>
    <w:unhideWhenUsed/>
    <w:rsid w:val="00F56E0F"/>
    <w:rPr>
      <w:vertAlign w:val="superscript"/>
    </w:rPr>
  </w:style>
  <w:style w:type="character" w:styleId="af9">
    <w:name w:val="annotation reference"/>
    <w:basedOn w:val="a0"/>
    <w:uiPriority w:val="99"/>
    <w:unhideWhenUsed/>
    <w:qFormat/>
    <w:rsid w:val="004E07C5"/>
    <w:rPr>
      <w:sz w:val="16"/>
      <w:szCs w:val="16"/>
    </w:rPr>
  </w:style>
  <w:style w:type="paragraph" w:styleId="afa">
    <w:name w:val="annotation text"/>
    <w:basedOn w:val="a"/>
    <w:link w:val="afb"/>
    <w:uiPriority w:val="99"/>
    <w:unhideWhenUsed/>
    <w:qFormat/>
    <w:rsid w:val="004E07C5"/>
    <w:rPr>
      <w:sz w:val="20"/>
      <w:szCs w:val="20"/>
    </w:rPr>
  </w:style>
  <w:style w:type="character" w:customStyle="1" w:styleId="afb">
    <w:name w:val="Текст примечания Знак"/>
    <w:basedOn w:val="a0"/>
    <w:link w:val="afa"/>
    <w:uiPriority w:val="99"/>
    <w:qFormat/>
    <w:rsid w:val="004E07C5"/>
    <w:rPr>
      <w:rFonts w:ascii="Times New Roman" w:hAnsi="Times New Roman" w:cs="Times New Roman"/>
      <w:sz w:val="20"/>
      <w:szCs w:val="20"/>
      <w:lang w:eastAsia="uk-UA"/>
    </w:rPr>
  </w:style>
  <w:style w:type="paragraph" w:styleId="afc">
    <w:name w:val="annotation subject"/>
    <w:basedOn w:val="afa"/>
    <w:next w:val="afa"/>
    <w:link w:val="afd"/>
    <w:uiPriority w:val="99"/>
    <w:semiHidden/>
    <w:unhideWhenUsed/>
    <w:rsid w:val="004E07C5"/>
    <w:rPr>
      <w:b/>
      <w:bCs/>
    </w:rPr>
  </w:style>
  <w:style w:type="character" w:customStyle="1" w:styleId="afd">
    <w:name w:val="Тема примечания Знак"/>
    <w:basedOn w:val="afb"/>
    <w:link w:val="afc"/>
    <w:uiPriority w:val="99"/>
    <w:semiHidden/>
    <w:rsid w:val="004E07C5"/>
    <w:rPr>
      <w:rFonts w:ascii="Times New Roman" w:hAnsi="Times New Roman" w:cs="Times New Roman"/>
      <w:b/>
      <w:bCs/>
      <w:sz w:val="20"/>
      <w:szCs w:val="20"/>
      <w:lang w:eastAsia="uk-UA"/>
    </w:rPr>
  </w:style>
  <w:style w:type="paragraph" w:styleId="afe">
    <w:name w:val="Normal (Web)"/>
    <w:basedOn w:val="a"/>
    <w:uiPriority w:val="99"/>
    <w:unhideWhenUsed/>
    <w:qFormat/>
    <w:rsid w:val="00F23FDC"/>
    <w:pPr>
      <w:jc w:val="left"/>
    </w:pPr>
    <w:rPr>
      <w:rFonts w:eastAsiaTheme="minorHAnsi"/>
      <w:sz w:val="24"/>
      <w:szCs w:val="24"/>
    </w:rPr>
  </w:style>
  <w:style w:type="paragraph" w:customStyle="1" w:styleId="rvps2">
    <w:name w:val="rvps2"/>
    <w:basedOn w:val="a"/>
    <w:rsid w:val="00917B07"/>
    <w:pPr>
      <w:spacing w:before="100" w:beforeAutospacing="1" w:after="100" w:afterAutospacing="1"/>
      <w:ind w:firstLine="448"/>
    </w:pPr>
    <w:rPr>
      <w:sz w:val="24"/>
      <w:szCs w:val="24"/>
    </w:rPr>
  </w:style>
  <w:style w:type="paragraph" w:customStyle="1" w:styleId="Default">
    <w:name w:val="Default"/>
    <w:rsid w:val="004F21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4">
    <w:name w:val="Абзац списка Знак"/>
    <w:aliases w:val="Bullets Знак,Normal bullet 2 Знак"/>
    <w:link w:val="af3"/>
    <w:uiPriority w:val="34"/>
    <w:qFormat/>
    <w:locked/>
    <w:rsid w:val="00455214"/>
    <w:rPr>
      <w:rFonts w:ascii="Times New Roman" w:hAnsi="Times New Roman" w:cs="Times New Roman"/>
      <w:sz w:val="28"/>
      <w:szCs w:val="28"/>
      <w:lang w:eastAsia="uk-UA"/>
    </w:rPr>
  </w:style>
  <w:style w:type="character" w:customStyle="1" w:styleId="st42">
    <w:name w:val="st42"/>
    <w:uiPriority w:val="99"/>
    <w:rsid w:val="00455214"/>
    <w:rPr>
      <w:color w:val="000000"/>
    </w:rPr>
  </w:style>
  <w:style w:type="character" w:customStyle="1" w:styleId="rvts37">
    <w:name w:val="rvts37"/>
    <w:basedOn w:val="a0"/>
    <w:rsid w:val="00D7726D"/>
  </w:style>
  <w:style w:type="paragraph" w:styleId="aff">
    <w:name w:val="Revision"/>
    <w:hidden/>
    <w:uiPriority w:val="99"/>
    <w:semiHidden/>
    <w:rsid w:val="00F261B1"/>
    <w:pPr>
      <w:spacing w:after="0" w:line="240" w:lineRule="auto"/>
    </w:pPr>
    <w:rPr>
      <w:rFonts w:ascii="Times New Roman" w:hAnsi="Times New Roman" w:cs="Times New Roman"/>
      <w:sz w:val="28"/>
      <w:szCs w:val="28"/>
      <w:lang w:eastAsia="uk-UA"/>
    </w:rPr>
  </w:style>
  <w:style w:type="paragraph" w:customStyle="1" w:styleId="tj">
    <w:name w:val="tj"/>
    <w:basedOn w:val="a"/>
    <w:rsid w:val="00B460C9"/>
    <w:pPr>
      <w:spacing w:before="100" w:beforeAutospacing="1" w:after="100" w:afterAutospacing="1"/>
      <w:jc w:val="left"/>
    </w:pPr>
    <w:rPr>
      <w:sz w:val="24"/>
      <w:szCs w:val="24"/>
    </w:rPr>
  </w:style>
  <w:style w:type="character" w:customStyle="1" w:styleId="rvts9">
    <w:name w:val="rvts9"/>
    <w:basedOn w:val="a0"/>
    <w:rsid w:val="00B43999"/>
  </w:style>
  <w:style w:type="character" w:customStyle="1" w:styleId="30">
    <w:name w:val="Заголовок 3 Знак"/>
    <w:basedOn w:val="a0"/>
    <w:link w:val="3"/>
    <w:uiPriority w:val="9"/>
    <w:rsid w:val="006E3B89"/>
    <w:rPr>
      <w:rFonts w:ascii="Times New Roman" w:hAnsi="Times New Roman" w:cs="Times New Roman"/>
      <w:b/>
      <w:bCs/>
      <w:sz w:val="27"/>
      <w:szCs w:val="27"/>
      <w:lang w:eastAsia="uk-UA"/>
    </w:rPr>
  </w:style>
  <w:style w:type="character" w:styleId="aff0">
    <w:name w:val="FollowedHyperlink"/>
    <w:basedOn w:val="a0"/>
    <w:uiPriority w:val="99"/>
    <w:semiHidden/>
    <w:unhideWhenUsed/>
    <w:rsid w:val="00353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73">
      <w:bodyDiv w:val="1"/>
      <w:marLeft w:val="0"/>
      <w:marRight w:val="0"/>
      <w:marTop w:val="0"/>
      <w:marBottom w:val="0"/>
      <w:divBdr>
        <w:top w:val="none" w:sz="0" w:space="0" w:color="auto"/>
        <w:left w:val="none" w:sz="0" w:space="0" w:color="auto"/>
        <w:bottom w:val="none" w:sz="0" w:space="0" w:color="auto"/>
        <w:right w:val="none" w:sz="0" w:space="0" w:color="auto"/>
      </w:divBdr>
      <w:divsChild>
        <w:div w:id="2063554188">
          <w:marLeft w:val="0"/>
          <w:marRight w:val="0"/>
          <w:marTop w:val="0"/>
          <w:marBottom w:val="0"/>
          <w:divBdr>
            <w:top w:val="none" w:sz="0" w:space="0" w:color="auto"/>
            <w:left w:val="none" w:sz="0" w:space="0" w:color="auto"/>
            <w:bottom w:val="none" w:sz="0" w:space="0" w:color="auto"/>
            <w:right w:val="none" w:sz="0" w:space="0" w:color="auto"/>
          </w:divBdr>
        </w:div>
        <w:div w:id="1396658683">
          <w:marLeft w:val="0"/>
          <w:marRight w:val="0"/>
          <w:marTop w:val="0"/>
          <w:marBottom w:val="0"/>
          <w:divBdr>
            <w:top w:val="none" w:sz="0" w:space="0" w:color="auto"/>
            <w:left w:val="none" w:sz="0" w:space="0" w:color="auto"/>
            <w:bottom w:val="none" w:sz="0" w:space="0" w:color="auto"/>
            <w:right w:val="none" w:sz="0" w:space="0" w:color="auto"/>
          </w:divBdr>
        </w:div>
      </w:divsChild>
    </w:div>
    <w:div w:id="794913405">
      <w:bodyDiv w:val="1"/>
      <w:marLeft w:val="0"/>
      <w:marRight w:val="0"/>
      <w:marTop w:val="0"/>
      <w:marBottom w:val="0"/>
      <w:divBdr>
        <w:top w:val="none" w:sz="0" w:space="0" w:color="auto"/>
        <w:left w:val="none" w:sz="0" w:space="0" w:color="auto"/>
        <w:bottom w:val="none" w:sz="0" w:space="0" w:color="auto"/>
        <w:right w:val="none" w:sz="0" w:space="0" w:color="auto"/>
      </w:divBdr>
    </w:div>
    <w:div w:id="812137199">
      <w:bodyDiv w:val="1"/>
      <w:marLeft w:val="0"/>
      <w:marRight w:val="0"/>
      <w:marTop w:val="0"/>
      <w:marBottom w:val="0"/>
      <w:divBdr>
        <w:top w:val="none" w:sz="0" w:space="0" w:color="auto"/>
        <w:left w:val="none" w:sz="0" w:space="0" w:color="auto"/>
        <w:bottom w:val="none" w:sz="0" w:space="0" w:color="auto"/>
        <w:right w:val="none" w:sz="0" w:space="0" w:color="auto"/>
      </w:divBdr>
    </w:div>
    <w:div w:id="854920343">
      <w:bodyDiv w:val="1"/>
      <w:marLeft w:val="0"/>
      <w:marRight w:val="0"/>
      <w:marTop w:val="0"/>
      <w:marBottom w:val="0"/>
      <w:divBdr>
        <w:top w:val="none" w:sz="0" w:space="0" w:color="auto"/>
        <w:left w:val="none" w:sz="0" w:space="0" w:color="auto"/>
        <w:bottom w:val="none" w:sz="0" w:space="0" w:color="auto"/>
        <w:right w:val="none" w:sz="0" w:space="0" w:color="auto"/>
      </w:divBdr>
    </w:div>
    <w:div w:id="1195774195">
      <w:bodyDiv w:val="1"/>
      <w:marLeft w:val="0"/>
      <w:marRight w:val="0"/>
      <w:marTop w:val="0"/>
      <w:marBottom w:val="0"/>
      <w:divBdr>
        <w:top w:val="none" w:sz="0" w:space="0" w:color="auto"/>
        <w:left w:val="none" w:sz="0" w:space="0" w:color="auto"/>
        <w:bottom w:val="none" w:sz="0" w:space="0" w:color="auto"/>
        <w:right w:val="none" w:sz="0" w:space="0" w:color="auto"/>
      </w:divBdr>
    </w:div>
    <w:div w:id="1249850291">
      <w:bodyDiv w:val="1"/>
      <w:marLeft w:val="0"/>
      <w:marRight w:val="0"/>
      <w:marTop w:val="0"/>
      <w:marBottom w:val="0"/>
      <w:divBdr>
        <w:top w:val="none" w:sz="0" w:space="0" w:color="auto"/>
        <w:left w:val="none" w:sz="0" w:space="0" w:color="auto"/>
        <w:bottom w:val="none" w:sz="0" w:space="0" w:color="auto"/>
        <w:right w:val="none" w:sz="0" w:space="0" w:color="auto"/>
      </w:divBdr>
    </w:div>
    <w:div w:id="1258246265">
      <w:bodyDiv w:val="1"/>
      <w:marLeft w:val="0"/>
      <w:marRight w:val="0"/>
      <w:marTop w:val="0"/>
      <w:marBottom w:val="0"/>
      <w:divBdr>
        <w:top w:val="none" w:sz="0" w:space="0" w:color="auto"/>
        <w:left w:val="none" w:sz="0" w:space="0" w:color="auto"/>
        <w:bottom w:val="none" w:sz="0" w:space="0" w:color="auto"/>
        <w:right w:val="none" w:sz="0" w:space="0" w:color="auto"/>
      </w:divBdr>
    </w:div>
    <w:div w:id="13823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942F33-0AE4-496B-9812-8EDDCCB7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98D97A-0EF0-4002-80F7-1BD783C32D6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E6CEAB-8902-4378-BE14-7A93398F5CFC}">
  <ds:schemaRefs>
    <ds:schemaRef ds:uri="http://schemas.microsoft.com/sharepoint/v3/contenttype/forms"/>
  </ds:schemaRefs>
</ds:datastoreItem>
</file>

<file path=customXml/itemProps5.xml><?xml version="1.0" encoding="utf-8"?>
<ds:datastoreItem xmlns:ds="http://schemas.openxmlformats.org/officeDocument/2006/customXml" ds:itemID="{923D2E33-5274-4CD2-BC38-C5B6F4CB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2014</Words>
  <Characters>14995</Characters>
  <Application>Microsoft Office Word</Application>
  <DocSecurity>8</DocSecurity>
  <Lines>124</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National Bank of Ukraine</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 Носулько</dc:creator>
  <cp:keywords>151</cp:keywords>
  <cp:lastModifiedBy>Соловйов Максим Ігорович</cp:lastModifiedBy>
  <cp:revision>4</cp:revision>
  <cp:lastPrinted>2021-12-30T14:38:00Z</cp:lastPrinted>
  <dcterms:created xsi:type="dcterms:W3CDTF">2024-10-14T08:30:00Z</dcterms:created>
  <dcterms:modified xsi:type="dcterms:W3CDTF">2024-10-14T08:42:00Z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