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678" w:type="dxa"/>
        <w:tblLayout w:type="fixed"/>
        <w:tblLook w:val="0400" w:firstRow="0" w:lastRow="0" w:firstColumn="0" w:lastColumn="0" w:noHBand="0" w:noVBand="1"/>
      </w:tblPr>
      <w:tblGrid>
        <w:gridCol w:w="4961"/>
      </w:tblGrid>
      <w:tr w:rsidR="001865DC" w:rsidRPr="00202B5E" w14:paraId="70F154AC" w14:textId="77777777" w:rsidTr="003633BE">
        <w:tc>
          <w:tcPr>
            <w:tcW w:w="4961" w:type="dxa"/>
          </w:tcPr>
          <w:p w14:paraId="74FDB2C4" w14:textId="579608FE" w:rsidR="001865DC" w:rsidRPr="00F07D6C" w:rsidRDefault="001865DC" w:rsidP="003633BE">
            <w:pPr>
              <w:pStyle w:val="st14"/>
              <w:spacing w:before="0" w:after="0"/>
              <w:rPr>
                <w:rStyle w:val="st42"/>
                <w:sz w:val="20"/>
              </w:rPr>
            </w:pPr>
            <w:r w:rsidRPr="00F07D6C">
              <w:rPr>
                <w:rStyle w:val="st42"/>
                <w:sz w:val="20"/>
              </w:rPr>
              <w:t xml:space="preserve">Додаток </w:t>
            </w:r>
            <w:r w:rsidR="00585EFA" w:rsidRPr="00F07D6C">
              <w:rPr>
                <w:rStyle w:val="st42"/>
                <w:sz w:val="20"/>
                <w:lang w:val="uk-UA"/>
              </w:rPr>
              <w:t>1</w:t>
            </w:r>
            <w:r w:rsidR="00A57B44" w:rsidRPr="00F07D6C">
              <w:rPr>
                <w:rStyle w:val="st42"/>
                <w:sz w:val="20"/>
                <w:lang w:val="uk-UA"/>
              </w:rPr>
              <w:t>1</w:t>
            </w:r>
            <w:r w:rsidRPr="00F07D6C" w:rsidDel="00C12CCD">
              <w:rPr>
                <w:rStyle w:val="st42"/>
                <w:sz w:val="20"/>
              </w:rPr>
              <w:t xml:space="preserve"> </w:t>
            </w:r>
          </w:p>
          <w:p w14:paraId="44992267" w14:textId="77777777" w:rsidR="003633BE" w:rsidRPr="00F07D6C" w:rsidRDefault="003633BE" w:rsidP="003633BE">
            <w:pPr>
              <w:pStyle w:val="st14"/>
              <w:spacing w:before="0" w:after="0"/>
              <w:rPr>
                <w:rStyle w:val="st42"/>
                <w:sz w:val="20"/>
                <w:lang w:val="uk-UA"/>
              </w:rPr>
            </w:pPr>
            <w:r w:rsidRPr="00F07D6C">
              <w:rPr>
                <w:rStyle w:val="st42"/>
                <w:sz w:val="20"/>
                <w:lang w:val="uk-UA"/>
              </w:rPr>
              <w:t>до наказу Національного банку України</w:t>
            </w:r>
          </w:p>
          <w:p w14:paraId="089D79DC" w14:textId="0F943A9C" w:rsidR="003E629B" w:rsidRPr="00F07D6C" w:rsidRDefault="003633BE" w:rsidP="003633BE">
            <w:pPr>
              <w:pStyle w:val="st14"/>
              <w:spacing w:before="0" w:after="0"/>
              <w:rPr>
                <w:rStyle w:val="st42"/>
                <w:sz w:val="20"/>
                <w:lang w:val="uk-UA"/>
              </w:rPr>
            </w:pPr>
            <w:r w:rsidRPr="00F07D6C">
              <w:rPr>
                <w:rStyle w:val="st42"/>
                <w:sz w:val="20"/>
                <w:lang w:val="uk-UA"/>
              </w:rPr>
              <w:t>від 25 січня 2024 року №73-но</w:t>
            </w:r>
            <w:r w:rsidR="001865DC" w:rsidRPr="00F07D6C">
              <w:rPr>
                <w:rStyle w:val="st42"/>
                <w:sz w:val="20"/>
                <w:lang w:val="uk-UA"/>
              </w:rPr>
              <w:t xml:space="preserve"> </w:t>
            </w:r>
          </w:p>
          <w:p w14:paraId="36A64A04" w14:textId="021D5F3D" w:rsidR="001865DC" w:rsidRPr="00F07D6C" w:rsidRDefault="00054CF2" w:rsidP="003633BE">
            <w:pPr>
              <w:jc w:val="left"/>
              <w:rPr>
                <w:color w:val="000000"/>
                <w:sz w:val="20"/>
                <w:szCs w:val="24"/>
              </w:rPr>
            </w:pPr>
            <w:r w:rsidRPr="00F07D6C">
              <w:rPr>
                <w:color w:val="000000"/>
                <w:sz w:val="20"/>
                <w:szCs w:val="24"/>
              </w:rPr>
              <w:t xml:space="preserve">(пункт </w:t>
            </w:r>
            <w:r w:rsidR="001865DC" w:rsidRPr="00F07D6C">
              <w:rPr>
                <w:color w:val="000000"/>
                <w:sz w:val="20"/>
                <w:szCs w:val="24"/>
              </w:rPr>
              <w:t>811 гл</w:t>
            </w:r>
            <w:r w:rsidRPr="00F07D6C">
              <w:rPr>
                <w:color w:val="000000"/>
                <w:sz w:val="20"/>
                <w:szCs w:val="24"/>
              </w:rPr>
              <w:t>ави 76</w:t>
            </w:r>
            <w:r w:rsidR="001865DC" w:rsidRPr="00F07D6C">
              <w:rPr>
                <w:color w:val="000000"/>
                <w:sz w:val="20"/>
                <w:szCs w:val="24"/>
              </w:rPr>
              <w:t xml:space="preserve"> р</w:t>
            </w:r>
            <w:r w:rsidRPr="00F07D6C">
              <w:rPr>
                <w:color w:val="000000"/>
                <w:sz w:val="20"/>
                <w:szCs w:val="24"/>
              </w:rPr>
              <w:t xml:space="preserve">озділу </w:t>
            </w:r>
            <w:r w:rsidR="001865DC" w:rsidRPr="00F07D6C">
              <w:rPr>
                <w:color w:val="000000"/>
                <w:sz w:val="20"/>
                <w:szCs w:val="24"/>
                <w:lang w:val="en-US"/>
              </w:rPr>
              <w:t>XII</w:t>
            </w:r>
            <w:r w:rsidR="001865DC" w:rsidRPr="00F07D6C">
              <w:rPr>
                <w:color w:val="000000"/>
                <w:sz w:val="20"/>
                <w:szCs w:val="24"/>
              </w:rPr>
              <w:t xml:space="preserve"> </w:t>
            </w:r>
          </w:p>
          <w:p w14:paraId="4F4DA64A" w14:textId="41C997F1" w:rsidR="001865DC" w:rsidRPr="00E77E53" w:rsidRDefault="001865DC" w:rsidP="003633BE">
            <w:pPr>
              <w:jc w:val="left"/>
              <w:rPr>
                <w:color w:val="000000"/>
                <w:sz w:val="24"/>
                <w:szCs w:val="24"/>
              </w:rPr>
            </w:pPr>
            <w:r w:rsidRPr="00F07D6C">
              <w:rPr>
                <w:noProof/>
                <w:color w:val="000000"/>
                <w:sz w:val="20"/>
                <w:szCs w:val="24"/>
              </w:rPr>
              <w:t>Положення про авторизацію</w:t>
            </w:r>
            <w:r w:rsidR="00F562E8" w:rsidRPr="00F07D6C">
              <w:rPr>
                <w:noProof/>
                <w:color w:val="000000"/>
                <w:sz w:val="20"/>
                <w:szCs w:val="24"/>
              </w:rPr>
              <w:t xml:space="preserve"> </w:t>
            </w:r>
            <w:r w:rsidRPr="00F07D6C">
              <w:rPr>
                <w:noProof/>
                <w:color w:val="000000"/>
                <w:sz w:val="20"/>
                <w:szCs w:val="24"/>
              </w:rPr>
              <w:t xml:space="preserve">надавачів фінансових послуг та умови </w:t>
            </w:r>
            <w:r w:rsidR="00054CF2" w:rsidRPr="00F07D6C">
              <w:rPr>
                <w:noProof/>
                <w:color w:val="000000"/>
                <w:sz w:val="20"/>
                <w:szCs w:val="24"/>
              </w:rPr>
              <w:t>здійснення</w:t>
            </w:r>
            <w:r w:rsidRPr="00F07D6C">
              <w:rPr>
                <w:noProof/>
                <w:color w:val="000000"/>
                <w:sz w:val="20"/>
                <w:szCs w:val="24"/>
              </w:rPr>
              <w:t xml:space="preserve"> ними діяльно</w:t>
            </w:r>
            <w:r w:rsidR="00070DF8" w:rsidRPr="00F07D6C">
              <w:rPr>
                <w:noProof/>
                <w:color w:val="000000"/>
                <w:sz w:val="20"/>
                <w:szCs w:val="24"/>
              </w:rPr>
              <w:t>сті з надання фінансових послуг</w:t>
            </w:r>
            <w:r w:rsidR="00E77E53" w:rsidRPr="00F07D6C">
              <w:rPr>
                <w:noProof/>
                <w:color w:val="000000"/>
                <w:sz w:val="20"/>
                <w:szCs w:val="24"/>
              </w:rPr>
              <w:t>)</w:t>
            </w:r>
          </w:p>
        </w:tc>
      </w:tr>
    </w:tbl>
    <w:p w14:paraId="42E74481" w14:textId="77777777" w:rsidR="00E77E53" w:rsidRDefault="00E77E53" w:rsidP="00D84B84">
      <w:pPr>
        <w:jc w:val="right"/>
        <w:rPr>
          <w:color w:val="000000"/>
          <w:sz w:val="24"/>
          <w:szCs w:val="24"/>
        </w:rPr>
      </w:pPr>
    </w:p>
    <w:p w14:paraId="754A4AFC" w14:textId="74DC4F9E" w:rsidR="001865DC" w:rsidRPr="00A125F8" w:rsidRDefault="00D84B84" w:rsidP="00D84B84">
      <w:pPr>
        <w:jc w:val="right"/>
        <w:rPr>
          <w:color w:val="000000"/>
        </w:rPr>
      </w:pPr>
      <w:r w:rsidRPr="00A125F8">
        <w:rPr>
          <w:color w:val="000000"/>
        </w:rPr>
        <w:t>Національний банк України</w:t>
      </w:r>
    </w:p>
    <w:p w14:paraId="3E2B932B" w14:textId="0C950A79" w:rsidR="001865DC" w:rsidRPr="00E154C0" w:rsidRDefault="003E629B" w:rsidP="002607DF">
      <w:pPr>
        <w:pStyle w:val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4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аява</w:t>
      </w:r>
      <w:r w:rsidRPr="00E15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5DC" w:rsidRPr="00E154C0">
        <w:rPr>
          <w:rFonts w:ascii="Times New Roman" w:hAnsi="Times New Roman" w:cs="Times New Roman"/>
          <w:color w:val="000000"/>
          <w:sz w:val="28"/>
          <w:szCs w:val="28"/>
        </w:rPr>
        <w:br/>
        <w:t>про анулювання ліцензії на вид діяльності з надання фінансових послуг</w:t>
      </w:r>
    </w:p>
    <w:p w14:paraId="28B9A892" w14:textId="77777777" w:rsidR="001865DC" w:rsidRPr="00E154C0" w:rsidRDefault="001865DC" w:rsidP="002607DF">
      <w:pPr>
        <w:jc w:val="center"/>
        <w:rPr>
          <w:color w:val="000000"/>
        </w:rPr>
      </w:pPr>
    </w:p>
    <w:p w14:paraId="40297D29" w14:textId="50B9BD09" w:rsidR="001865DC" w:rsidRPr="00202B5E" w:rsidRDefault="001865DC" w:rsidP="002607DF">
      <w:pPr>
        <w:rPr>
          <w:color w:val="000000"/>
          <w:sz w:val="24"/>
          <w:szCs w:val="24"/>
        </w:rPr>
      </w:pPr>
      <w:bookmarkStart w:id="0" w:name="_GoBack"/>
      <w:bookmarkEnd w:id="0"/>
      <w:r w:rsidRPr="00202B5E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>__</w:t>
      </w:r>
      <w:r w:rsidRPr="00202B5E">
        <w:rPr>
          <w:color w:val="000000"/>
          <w:sz w:val="24"/>
          <w:szCs w:val="24"/>
        </w:rPr>
        <w:t>______</w:t>
      </w:r>
      <w:r w:rsidRPr="00692AFA">
        <w:rPr>
          <w:color w:val="000000"/>
          <w:sz w:val="24"/>
          <w:szCs w:val="24"/>
        </w:rPr>
        <w:t>______________</w:t>
      </w:r>
      <w:r w:rsidRPr="00202B5E">
        <w:rPr>
          <w:color w:val="000000"/>
          <w:sz w:val="24"/>
          <w:szCs w:val="24"/>
        </w:rPr>
        <w:t>_______________________________</w:t>
      </w:r>
    </w:p>
    <w:p w14:paraId="12B3608B" w14:textId="6F32A0AF" w:rsidR="001865DC" w:rsidRPr="00202B5E" w:rsidRDefault="001865DC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0"/>
          <w:szCs w:val="20"/>
        </w:rPr>
        <w:t>(повне найменування</w:t>
      </w:r>
      <w:r w:rsidR="00692AFA">
        <w:rPr>
          <w:color w:val="000000"/>
          <w:sz w:val="20"/>
          <w:szCs w:val="20"/>
        </w:rPr>
        <w:t xml:space="preserve">, </w:t>
      </w:r>
      <w:r w:rsidR="00692AFA" w:rsidRPr="00202B5E">
        <w:rPr>
          <w:color w:val="000000"/>
          <w:sz w:val="20"/>
          <w:szCs w:val="20"/>
        </w:rPr>
        <w:t xml:space="preserve">ідентифікаційний код за Єдиним державним реєстром підприємств </w:t>
      </w:r>
      <w:r w:rsidR="00F562E8">
        <w:rPr>
          <w:color w:val="000000"/>
          <w:sz w:val="20"/>
          <w:szCs w:val="20"/>
        </w:rPr>
        <w:t>та</w:t>
      </w:r>
      <w:r w:rsidR="00692AFA" w:rsidRPr="00202B5E">
        <w:rPr>
          <w:color w:val="000000"/>
          <w:sz w:val="20"/>
          <w:szCs w:val="20"/>
        </w:rPr>
        <w:t xml:space="preserve"> орган</w:t>
      </w:r>
      <w:r w:rsidR="00692AFA">
        <w:rPr>
          <w:color w:val="000000"/>
          <w:sz w:val="20"/>
          <w:szCs w:val="20"/>
        </w:rPr>
        <w:t>ізацій України</w:t>
      </w:r>
      <w:r w:rsidRPr="00202B5E">
        <w:rPr>
          <w:color w:val="000000"/>
          <w:sz w:val="20"/>
          <w:szCs w:val="20"/>
        </w:rPr>
        <w:t>)</w:t>
      </w:r>
      <w:r w:rsidRPr="00202B5E">
        <w:rPr>
          <w:color w:val="000000"/>
          <w:sz w:val="20"/>
          <w:szCs w:val="20"/>
        </w:rPr>
        <w:br/>
      </w:r>
    </w:p>
    <w:p w14:paraId="068B7563" w14:textId="77777777" w:rsidR="001865DC" w:rsidRPr="00202B5E" w:rsidRDefault="001865DC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в особі </w:t>
      </w:r>
    </w:p>
    <w:p w14:paraId="2F2315FB" w14:textId="66A0C2A7" w:rsidR="001865DC" w:rsidRPr="00202B5E" w:rsidRDefault="001865DC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_______________________________________________</w:t>
      </w:r>
      <w:r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___________________,</w:t>
      </w:r>
      <w:r w:rsidRPr="00202B5E">
        <w:rPr>
          <w:color w:val="000000"/>
          <w:sz w:val="24"/>
          <w:szCs w:val="24"/>
        </w:rPr>
        <w:br/>
      </w:r>
      <w:r w:rsidR="007074FF">
        <w:rPr>
          <w:rFonts w:ascii="Calibri" w:hAnsi="Calibri" w:cs="Calibri"/>
          <w:color w:val="000000"/>
          <w:sz w:val="20"/>
          <w:szCs w:val="20"/>
        </w:rPr>
        <w:t>[</w:t>
      </w:r>
      <w:r w:rsidRPr="00202B5E">
        <w:rPr>
          <w:color w:val="000000"/>
          <w:sz w:val="20"/>
          <w:szCs w:val="20"/>
        </w:rPr>
        <w:t>прізвище, власне ім’я, по батькові</w:t>
      </w:r>
      <w:r w:rsidR="00F562E8">
        <w:rPr>
          <w:color w:val="000000"/>
          <w:sz w:val="20"/>
          <w:szCs w:val="20"/>
        </w:rPr>
        <w:t xml:space="preserve"> (за наявності)</w:t>
      </w:r>
      <w:r w:rsidRPr="00202B5E">
        <w:rPr>
          <w:color w:val="000000"/>
          <w:sz w:val="20"/>
          <w:szCs w:val="20"/>
        </w:rPr>
        <w:t>, найменування посади</w:t>
      </w:r>
      <w:r w:rsidR="007074FF">
        <w:rPr>
          <w:rFonts w:ascii="Calibri" w:hAnsi="Calibri" w:cs="Calibri"/>
          <w:color w:val="000000"/>
          <w:sz w:val="20"/>
          <w:szCs w:val="20"/>
        </w:rPr>
        <w:t>]</w:t>
      </w:r>
      <w:r w:rsidRPr="00202B5E">
        <w:rPr>
          <w:color w:val="000000"/>
          <w:sz w:val="20"/>
          <w:szCs w:val="20"/>
        </w:rPr>
        <w:t xml:space="preserve"> </w:t>
      </w:r>
    </w:p>
    <w:p w14:paraId="700F0ECE" w14:textId="77777777" w:rsidR="001865DC" w:rsidRPr="00202B5E" w:rsidRDefault="001865DC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який діє на підставі</w:t>
      </w:r>
    </w:p>
    <w:p w14:paraId="0CB7DFC3" w14:textId="77777777" w:rsidR="001865DC" w:rsidRPr="00202B5E" w:rsidRDefault="001865DC" w:rsidP="002607DF">
      <w:pPr>
        <w:jc w:val="center"/>
        <w:rPr>
          <w:color w:val="000000"/>
          <w:sz w:val="20"/>
          <w:szCs w:val="20"/>
        </w:rPr>
      </w:pPr>
      <w:r w:rsidRPr="00202B5E">
        <w:rPr>
          <w:color w:val="000000"/>
          <w:sz w:val="24"/>
          <w:szCs w:val="24"/>
        </w:rPr>
        <w:t>_____________________________________________</w:t>
      </w:r>
      <w:r w:rsidRPr="00202B5E">
        <w:rPr>
          <w:color w:val="000000"/>
          <w:sz w:val="24"/>
          <w:szCs w:val="24"/>
          <w:lang w:val="ru-RU"/>
        </w:rPr>
        <w:t>_____________</w:t>
      </w:r>
      <w:r w:rsidRPr="00202B5E">
        <w:rPr>
          <w:color w:val="000000"/>
          <w:sz w:val="24"/>
          <w:szCs w:val="24"/>
        </w:rPr>
        <w:t>_____________________,</w:t>
      </w:r>
      <w:r w:rsidRPr="00202B5E">
        <w:rPr>
          <w:color w:val="000000"/>
          <w:sz w:val="24"/>
          <w:szCs w:val="24"/>
        </w:rPr>
        <w:br/>
      </w:r>
      <w:r w:rsidRPr="00202B5E">
        <w:rPr>
          <w:color w:val="000000"/>
          <w:sz w:val="20"/>
          <w:szCs w:val="20"/>
        </w:rPr>
        <w:t>(документ, що підтверджує повноваження особи)</w:t>
      </w:r>
    </w:p>
    <w:p w14:paraId="050FF71D" w14:textId="77777777" w:rsidR="001865DC" w:rsidRDefault="001865DC" w:rsidP="002607DF">
      <w:pPr>
        <w:rPr>
          <w:color w:val="000000"/>
          <w:sz w:val="24"/>
          <w:szCs w:val="24"/>
        </w:rPr>
      </w:pPr>
    </w:p>
    <w:p w14:paraId="5087BAA6" w14:textId="645BBD91" w:rsidR="001865DC" w:rsidRDefault="001865DC" w:rsidP="002607DF">
      <w:pPr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повідомляє про прийняття загальними зборами учасників (акціонерів) рішення </w:t>
      </w:r>
      <w:r w:rsidRPr="00710686">
        <w:rPr>
          <w:color w:val="000000" w:themeColor="text1"/>
          <w:sz w:val="24"/>
          <w:szCs w:val="24"/>
        </w:rPr>
        <w:t xml:space="preserve">про припинення </w:t>
      </w:r>
      <w:r w:rsidR="00632BDE">
        <w:rPr>
          <w:color w:val="000000" w:themeColor="text1"/>
          <w:sz w:val="24"/>
          <w:szCs w:val="24"/>
        </w:rPr>
        <w:t xml:space="preserve">виду </w:t>
      </w:r>
      <w:r w:rsidRPr="00710686">
        <w:rPr>
          <w:color w:val="000000" w:themeColor="text1"/>
          <w:sz w:val="24"/>
          <w:szCs w:val="24"/>
        </w:rPr>
        <w:t>діяльності з надання фінансових послуг</w:t>
      </w:r>
      <w:r w:rsidR="00632BDE">
        <w:rPr>
          <w:color w:val="000000" w:themeColor="text1"/>
          <w:sz w:val="24"/>
          <w:szCs w:val="24"/>
        </w:rPr>
        <w:t>, що ліцензується</w:t>
      </w:r>
      <w:r w:rsidRPr="00710686">
        <w:rPr>
          <w:color w:val="000000" w:themeColor="text1"/>
          <w:sz w:val="24"/>
          <w:szCs w:val="24"/>
        </w:rPr>
        <w:t xml:space="preserve"> </w:t>
      </w:r>
    </w:p>
    <w:p w14:paraId="0210451B" w14:textId="77777777" w:rsidR="001865DC" w:rsidRDefault="001865DC" w:rsidP="002607D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14:paraId="4537C545" w14:textId="1A66A9F3" w:rsidR="001865DC" w:rsidRDefault="007074FF" w:rsidP="002607DF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 w:rsidR="001865DC" w:rsidRPr="00710686">
        <w:rPr>
          <w:color w:val="000000" w:themeColor="text1"/>
          <w:sz w:val="20"/>
          <w:szCs w:val="20"/>
        </w:rPr>
        <w:t xml:space="preserve">реквізити рішення загальних зборів учасників (акціонерів) небанківської фінансової установи про припинення </w:t>
      </w:r>
      <w:r w:rsidR="00632BDE">
        <w:rPr>
          <w:color w:val="000000" w:themeColor="text1"/>
          <w:sz w:val="20"/>
          <w:szCs w:val="20"/>
        </w:rPr>
        <w:t xml:space="preserve">виду </w:t>
      </w:r>
      <w:r w:rsidR="001865DC" w:rsidRPr="00710686">
        <w:rPr>
          <w:color w:val="000000" w:themeColor="text1"/>
          <w:sz w:val="20"/>
          <w:szCs w:val="20"/>
        </w:rPr>
        <w:t>діяльності з надання фінансових послуг</w:t>
      </w:r>
      <w:r w:rsidR="00632BDE">
        <w:rPr>
          <w:color w:val="000000" w:themeColor="text1"/>
          <w:sz w:val="20"/>
          <w:szCs w:val="20"/>
        </w:rPr>
        <w:t>, що ліцензується</w:t>
      </w:r>
      <w:r>
        <w:rPr>
          <w:color w:val="000000" w:themeColor="text1"/>
          <w:sz w:val="20"/>
          <w:szCs w:val="20"/>
        </w:rPr>
        <w:t>)</w:t>
      </w:r>
    </w:p>
    <w:p w14:paraId="0797C535" w14:textId="77777777" w:rsidR="001865DC" w:rsidRDefault="001865DC" w:rsidP="002607DF">
      <w:pPr>
        <w:jc w:val="center"/>
        <w:rPr>
          <w:color w:val="000000" w:themeColor="text1"/>
          <w:sz w:val="24"/>
          <w:szCs w:val="24"/>
        </w:rPr>
      </w:pPr>
    </w:p>
    <w:p w14:paraId="64754444" w14:textId="40A7A1CD" w:rsidR="001865DC" w:rsidRDefault="000A6878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 </w:t>
      </w:r>
      <w:r w:rsidR="001865DC" w:rsidRPr="00202B5E">
        <w:rPr>
          <w:color w:val="000000"/>
          <w:sz w:val="24"/>
          <w:szCs w:val="24"/>
        </w:rPr>
        <w:t xml:space="preserve">звертається до Національного банку України з </w:t>
      </w:r>
      <w:r w:rsidR="001865DC">
        <w:rPr>
          <w:color w:val="000000"/>
          <w:sz w:val="24"/>
          <w:szCs w:val="24"/>
        </w:rPr>
        <w:t xml:space="preserve">заявою про </w:t>
      </w:r>
      <w:r w:rsidR="00F562E8">
        <w:rPr>
          <w:color w:val="000000"/>
          <w:sz w:val="24"/>
          <w:szCs w:val="24"/>
        </w:rPr>
        <w:t xml:space="preserve">анулювання </w:t>
      </w:r>
      <w:r w:rsidR="001865DC">
        <w:rPr>
          <w:color w:val="000000"/>
          <w:sz w:val="24"/>
          <w:szCs w:val="24"/>
        </w:rPr>
        <w:t>ліцензії:</w:t>
      </w:r>
    </w:p>
    <w:p w14:paraId="01C8BF85" w14:textId="77777777" w:rsidR="001865DC" w:rsidRDefault="001865DC" w:rsidP="002607D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_______________________________________________________________________________,</w:t>
      </w:r>
    </w:p>
    <w:p w14:paraId="0D680A7D" w14:textId="77777777" w:rsidR="001865DC" w:rsidRDefault="001865DC" w:rsidP="002607DF">
      <w:pPr>
        <w:jc w:val="center"/>
        <w:rPr>
          <w:color w:val="000000"/>
          <w:sz w:val="20"/>
          <w:szCs w:val="20"/>
        </w:rPr>
      </w:pPr>
      <w:r w:rsidRPr="00F825EB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 xml:space="preserve">назва, </w:t>
      </w:r>
      <w:r w:rsidRPr="00F825EB">
        <w:rPr>
          <w:color w:val="000000"/>
          <w:sz w:val="20"/>
          <w:szCs w:val="20"/>
        </w:rPr>
        <w:t xml:space="preserve">дата і номер рішення про видачу ліцензії </w:t>
      </w:r>
      <w:r w:rsidRPr="00221BC7">
        <w:rPr>
          <w:color w:val="000000" w:themeColor="text1"/>
          <w:sz w:val="20"/>
          <w:szCs w:val="20"/>
        </w:rPr>
        <w:t>на діяльність фінансової компанії/ломбарду</w:t>
      </w:r>
      <w:r w:rsidRPr="00F825EB">
        <w:rPr>
          <w:color w:val="000000"/>
          <w:sz w:val="20"/>
          <w:szCs w:val="20"/>
        </w:rPr>
        <w:t>)</w:t>
      </w:r>
    </w:p>
    <w:p w14:paraId="6B672797" w14:textId="77777777" w:rsidR="001865DC" w:rsidRDefault="001865DC" w:rsidP="002607DF">
      <w:pPr>
        <w:rPr>
          <w:color w:val="000000"/>
          <w:sz w:val="24"/>
          <w:szCs w:val="24"/>
        </w:rPr>
      </w:pPr>
    </w:p>
    <w:p w14:paraId="6F66B5F4" w14:textId="08FA8228" w:rsidR="001865DC" w:rsidRDefault="001865DC" w:rsidP="002607DF">
      <w:pPr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 xml:space="preserve">а саме: </w:t>
      </w:r>
    </w:p>
    <w:p w14:paraId="525F3345" w14:textId="77777777" w:rsidR="001865DC" w:rsidRPr="005D4D7A" w:rsidRDefault="001865DC" w:rsidP="002607DF"/>
    <w:p w14:paraId="293ED1FB" w14:textId="7162B3CD" w:rsidR="001865DC" w:rsidRPr="005D4D7A" w:rsidRDefault="001865DC" w:rsidP="002607DF">
      <w:pPr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="00A57B44">
        <w:rPr>
          <w:color w:val="000000"/>
          <w:sz w:val="24"/>
          <w:szCs w:val="24"/>
        </w:rPr>
        <w:t>ліцензії на діяльність фінансової компанії</w:t>
      </w:r>
      <w:r w:rsidRPr="005D4D7A">
        <w:rPr>
          <w:color w:val="000000" w:themeColor="text1"/>
          <w:sz w:val="24"/>
          <w:szCs w:val="24"/>
        </w:rPr>
        <w:t>;</w:t>
      </w:r>
    </w:p>
    <w:p w14:paraId="6A0A63F2" w14:textId="77777777" w:rsidR="001865DC" w:rsidRPr="005D4D7A" w:rsidRDefault="001865DC" w:rsidP="002607DF">
      <w:pPr>
        <w:pStyle w:val="af3"/>
        <w:ind w:left="0" w:firstLine="567"/>
        <w:rPr>
          <w:color w:val="000000" w:themeColor="text1"/>
          <w:sz w:val="24"/>
          <w:szCs w:val="24"/>
        </w:rPr>
      </w:pPr>
    </w:p>
    <w:p w14:paraId="2BA92BFB" w14:textId="7298C631" w:rsidR="001865DC" w:rsidRDefault="001865DC" w:rsidP="002607DF">
      <w:pPr>
        <w:rPr>
          <w:color w:val="000000" w:themeColor="text1"/>
          <w:sz w:val="24"/>
          <w:szCs w:val="24"/>
        </w:rPr>
      </w:pPr>
      <w:r w:rsidRPr="00202B5E">
        <w:rPr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 w:rsidR="00A57B44">
        <w:rPr>
          <w:color w:val="000000"/>
          <w:sz w:val="24"/>
          <w:szCs w:val="24"/>
        </w:rPr>
        <w:t>ліцензії на діяльність ломбарду</w:t>
      </w:r>
      <w:r w:rsidR="00A57B44">
        <w:rPr>
          <w:color w:val="000000" w:themeColor="text1"/>
          <w:sz w:val="24"/>
          <w:szCs w:val="24"/>
        </w:rPr>
        <w:t>.</w:t>
      </w:r>
    </w:p>
    <w:p w14:paraId="140919B2" w14:textId="77777777" w:rsidR="001865DC" w:rsidRDefault="001865DC" w:rsidP="002607DF">
      <w:pPr>
        <w:spacing w:line="240" w:lineRule="atLeast"/>
        <w:rPr>
          <w:color w:val="000000" w:themeColor="text1"/>
        </w:rPr>
      </w:pPr>
    </w:p>
    <w:p w14:paraId="02591ADF" w14:textId="6F92993B" w:rsidR="00632069" w:rsidRPr="00632BDE" w:rsidRDefault="003E629B" w:rsidP="00E154C0">
      <w:pPr>
        <w:ind w:left="993" w:hanging="993"/>
        <w:rPr>
          <w:color w:val="000000"/>
          <w:sz w:val="24"/>
          <w:szCs w:val="24"/>
        </w:rPr>
      </w:pPr>
      <w:r w:rsidRPr="00202B5E">
        <w:rPr>
          <w:color w:val="000000"/>
          <w:sz w:val="24"/>
          <w:szCs w:val="24"/>
        </w:rPr>
        <w:t>Додат</w:t>
      </w:r>
      <w:r>
        <w:rPr>
          <w:color w:val="000000"/>
          <w:sz w:val="24"/>
          <w:szCs w:val="24"/>
        </w:rPr>
        <w:t>ок</w:t>
      </w:r>
      <w:r w:rsidR="00632069" w:rsidRPr="00202B5E">
        <w:rPr>
          <w:color w:val="000000"/>
          <w:sz w:val="24"/>
          <w:szCs w:val="24"/>
        </w:rPr>
        <w:t>: до заяви дода</w:t>
      </w:r>
      <w:r w:rsidR="00632BDE">
        <w:rPr>
          <w:color w:val="000000"/>
          <w:sz w:val="24"/>
          <w:szCs w:val="24"/>
        </w:rPr>
        <w:t>є</w:t>
      </w:r>
      <w:r w:rsidR="00632069" w:rsidRPr="00202B5E">
        <w:rPr>
          <w:color w:val="000000"/>
          <w:sz w:val="24"/>
          <w:szCs w:val="24"/>
        </w:rPr>
        <w:t xml:space="preserve">ться </w:t>
      </w:r>
      <w:r w:rsidR="00632BDE" w:rsidRPr="00632BDE">
        <w:rPr>
          <w:sz w:val="24"/>
          <w:szCs w:val="24"/>
        </w:rPr>
        <w:t>копія рішення загальних зборів учасників (акціонерів) про припинення виду діяльності з надання фінансових послуг, що ліцензується</w:t>
      </w:r>
      <w:r w:rsidR="00632069" w:rsidRPr="00632BDE">
        <w:rPr>
          <w:color w:val="000000"/>
          <w:sz w:val="24"/>
          <w:szCs w:val="24"/>
        </w:rPr>
        <w:t>.</w:t>
      </w:r>
    </w:p>
    <w:p w14:paraId="0E2F52D5" w14:textId="0301F66F" w:rsidR="00632069" w:rsidRDefault="00632069" w:rsidP="002607DF">
      <w:pPr>
        <w:ind w:firstLine="720"/>
        <w:rPr>
          <w:color w:val="000000"/>
          <w:sz w:val="24"/>
          <w:szCs w:val="24"/>
        </w:rPr>
      </w:pPr>
    </w:p>
    <w:p w14:paraId="44D86188" w14:textId="77777777" w:rsidR="001865DC" w:rsidRDefault="001865DC" w:rsidP="002607DF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подання заяви</w:t>
      </w:r>
    </w:p>
    <w:tbl>
      <w:tblPr>
        <w:tblW w:w="9970" w:type="dxa"/>
        <w:jc w:val="center"/>
        <w:tblLayout w:type="fixed"/>
        <w:tblLook w:val="0400" w:firstRow="0" w:lastRow="0" w:firstColumn="0" w:lastColumn="0" w:noHBand="0" w:noVBand="1"/>
      </w:tblPr>
      <w:tblGrid>
        <w:gridCol w:w="4678"/>
        <w:gridCol w:w="5292"/>
      </w:tblGrid>
      <w:tr w:rsidR="001865DC" w:rsidRPr="004C6767" w14:paraId="44DD3896" w14:textId="77777777" w:rsidTr="00F538C7">
        <w:trPr>
          <w:jc w:val="center"/>
        </w:trPr>
        <w:tc>
          <w:tcPr>
            <w:tcW w:w="4678" w:type="dxa"/>
          </w:tcPr>
          <w:p w14:paraId="3C2275B3" w14:textId="77777777" w:rsidR="001865DC" w:rsidRPr="008E7098" w:rsidRDefault="001865DC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110A1EF5" w14:textId="77777777" w:rsidR="001865DC" w:rsidRPr="008E7098" w:rsidRDefault="001865DC" w:rsidP="00E154C0">
            <w:pPr>
              <w:ind w:hanging="110"/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5292" w:type="dxa"/>
            <w:tcBorders>
              <w:left w:val="nil"/>
            </w:tcBorders>
          </w:tcPr>
          <w:p w14:paraId="4C52690E" w14:textId="77777777" w:rsidR="001865DC" w:rsidRPr="008E7098" w:rsidRDefault="001865DC" w:rsidP="002607DF">
            <w:pPr>
              <w:ind w:left="467"/>
              <w:jc w:val="center"/>
              <w:rPr>
                <w:color w:val="000000"/>
                <w:sz w:val="24"/>
                <w:szCs w:val="24"/>
              </w:rPr>
            </w:pPr>
          </w:p>
          <w:p w14:paraId="2C6BA0B9" w14:textId="660D50FC" w:rsidR="001865DC" w:rsidRDefault="001865DC" w:rsidP="002607DF">
            <w:pPr>
              <w:rPr>
                <w:color w:val="000000"/>
                <w:sz w:val="24"/>
                <w:szCs w:val="24"/>
              </w:rPr>
            </w:pPr>
            <w:r w:rsidRPr="008E7098">
              <w:rPr>
                <w:color w:val="000000"/>
                <w:sz w:val="24"/>
                <w:szCs w:val="24"/>
              </w:rPr>
              <w:t>Особистий підпис                Власне  ім’я ПРІЗВИЩЕ</w:t>
            </w:r>
          </w:p>
          <w:p w14:paraId="109525F1" w14:textId="7C6AD362" w:rsidR="006A1B38" w:rsidRPr="008E7098" w:rsidRDefault="006A1B38" w:rsidP="00E154C0">
            <w:pPr>
              <w:ind w:left="299"/>
              <w:rPr>
                <w:color w:val="000000"/>
                <w:sz w:val="24"/>
                <w:szCs w:val="24"/>
              </w:rPr>
            </w:pPr>
          </w:p>
        </w:tc>
      </w:tr>
    </w:tbl>
    <w:p w14:paraId="2A68FD8C" w14:textId="4D11C71B" w:rsidR="001977A8" w:rsidRPr="00291B67" w:rsidRDefault="001977A8" w:rsidP="001C5D06">
      <w:pPr>
        <w:ind w:firstLine="284"/>
        <w:rPr>
          <w:rStyle w:val="st42"/>
          <w:sz w:val="24"/>
          <w:szCs w:val="24"/>
        </w:rPr>
      </w:pPr>
    </w:p>
    <w:sectPr w:rsidR="001977A8" w:rsidRPr="00291B67" w:rsidSect="00F43A8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FC8A" w14:textId="77777777" w:rsidR="003633BE" w:rsidRPr="00203909" w:rsidRDefault="003633BE" w:rsidP="0020390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6104" w14:textId="57A0962F" w:rsidR="003633BE" w:rsidRDefault="003633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46AE629D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32D3C143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A84">
          <w:rPr>
            <w:noProof/>
          </w:rPr>
          <w:t>2</w:t>
        </w:r>
        <w:r>
          <w:fldChar w:fldCharType="end"/>
        </w:r>
      </w:p>
      <w:p w14:paraId="13A733AD" w14:textId="53E39166" w:rsidR="003633BE" w:rsidRPr="00E146C7" w:rsidRDefault="003633BE" w:rsidP="00E146C7">
        <w:pPr>
          <w:pStyle w:val="a5"/>
          <w:jc w:val="right"/>
          <w:rPr>
            <w:sz w:val="24"/>
            <w:szCs w:val="24"/>
          </w:rPr>
        </w:pPr>
        <w:r w:rsidRPr="00E146C7">
          <w:rPr>
            <w:sz w:val="24"/>
            <w:szCs w:val="24"/>
          </w:rPr>
          <w:t xml:space="preserve">Продовження додатка </w:t>
        </w:r>
        <w:r w:rsidR="00863F9E">
          <w:rPr>
            <w:sz w:val="24"/>
            <w:szCs w:val="24"/>
            <w:lang w:val="ru-RU"/>
          </w:rPr>
          <w:t>19</w:t>
        </w: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00870A3E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44B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3CF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3F9E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1ED7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07D6C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3A84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3CC3D6-182A-4522-B56E-D3BA31AA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188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Носулько</dc:creator>
  <cp:keywords/>
  <dc:description/>
  <cp:lastModifiedBy>Мрінський Артем Олександрович</cp:lastModifiedBy>
  <cp:revision>21</cp:revision>
  <cp:lastPrinted>2016-05-30T11:45:00Z</cp:lastPrinted>
  <dcterms:created xsi:type="dcterms:W3CDTF">2024-01-24T13:16:00Z</dcterms:created>
  <dcterms:modified xsi:type="dcterms:W3CDTF">2024-01-29T21:07:00Z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