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Ind w:w="4678" w:type="dxa"/>
        <w:tblLayout w:type="fixed"/>
        <w:tblLook w:val="0400" w:firstRow="0" w:lastRow="0" w:firstColumn="0" w:lastColumn="0" w:noHBand="0" w:noVBand="1"/>
      </w:tblPr>
      <w:tblGrid>
        <w:gridCol w:w="5103"/>
      </w:tblGrid>
      <w:tr w:rsidR="00C62126" w:rsidRPr="00AC201D" w14:paraId="599C8A43" w14:textId="77777777" w:rsidTr="007207EA">
        <w:tc>
          <w:tcPr>
            <w:tcW w:w="5103" w:type="dxa"/>
          </w:tcPr>
          <w:p w14:paraId="1CEDEF45" w14:textId="5A3DC327" w:rsidR="00C62126" w:rsidRDefault="00C62126" w:rsidP="00277B5C">
            <w:pPr>
              <w:pStyle w:val="st14"/>
              <w:spacing w:before="0" w:after="0"/>
              <w:rPr>
                <w:rStyle w:val="st42"/>
              </w:rPr>
            </w:pPr>
            <w:bookmarkStart w:id="0" w:name="_GoBack"/>
            <w:bookmarkEnd w:id="0"/>
            <w:r>
              <w:rPr>
                <w:rStyle w:val="st42"/>
              </w:rPr>
              <w:t xml:space="preserve">Додаток </w:t>
            </w:r>
            <w:r>
              <w:rPr>
                <w:rStyle w:val="st42"/>
                <w:lang w:val="uk-UA"/>
              </w:rPr>
              <w:t>2</w:t>
            </w:r>
            <w:r w:rsidR="00FF2F78">
              <w:rPr>
                <w:rStyle w:val="st42"/>
                <w:lang w:val="uk-UA"/>
              </w:rPr>
              <w:t>3</w:t>
            </w:r>
          </w:p>
          <w:p w14:paraId="5BAA2893" w14:textId="77777777" w:rsidR="007207EA" w:rsidRDefault="003633BE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до нак</w:t>
            </w:r>
            <w:r w:rsidR="007207EA">
              <w:rPr>
                <w:rStyle w:val="st42"/>
                <w:lang w:val="uk-UA"/>
              </w:rPr>
              <w:t>азу Національного банку України</w:t>
            </w:r>
          </w:p>
          <w:p w14:paraId="6F00E9C1" w14:textId="656B2CFF" w:rsidR="00C62126" w:rsidRPr="00C62126" w:rsidRDefault="003633BE">
            <w:pPr>
              <w:pStyle w:val="st14"/>
              <w:spacing w:before="0" w:after="0"/>
              <w:rPr>
                <w:rStyle w:val="st42"/>
                <w:color w:val="FF0000"/>
                <w:lang w:val="uk-UA"/>
              </w:rPr>
            </w:pPr>
            <w:r>
              <w:rPr>
                <w:rStyle w:val="st42"/>
                <w:lang w:val="uk-UA"/>
              </w:rPr>
              <w:t>від 25 січня 2024 року №73-но</w:t>
            </w:r>
          </w:p>
          <w:p w14:paraId="11147A17" w14:textId="02661C9B" w:rsidR="00C62126" w:rsidRPr="00704D2F" w:rsidRDefault="00C62126" w:rsidP="00E154C0">
            <w:pPr>
              <w:pStyle w:val="st14"/>
              <w:spacing w:before="0" w:after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(пункт  511 глави 47</w:t>
            </w:r>
            <w:r w:rsidR="00A639F4">
              <w:rPr>
                <w:noProof/>
                <w:color w:val="000000"/>
              </w:rPr>
              <w:t>, пункти 515, 516 глави 48</w:t>
            </w:r>
            <w:r>
              <w:rPr>
                <w:noProof/>
                <w:color w:val="000000"/>
              </w:rPr>
              <w:t xml:space="preserve"> розділу</w:t>
            </w:r>
            <w:r>
              <w:rPr>
                <w:noProof/>
                <w:color w:val="000000"/>
                <w:lang w:val="en-US"/>
              </w:rPr>
              <w:t>VI</w:t>
            </w:r>
            <w:r w:rsidR="00A74EFF">
              <w:rPr>
                <w:noProof/>
                <w:color w:val="000000"/>
                <w:lang w:val="uk-UA"/>
              </w:rPr>
              <w:t xml:space="preserve"> </w:t>
            </w:r>
            <w:r w:rsidRPr="00704D2F">
              <w:rPr>
                <w:noProof/>
                <w:color w:val="000000"/>
              </w:rPr>
              <w:t xml:space="preserve">Положення про </w:t>
            </w:r>
            <w:r>
              <w:rPr>
                <w:noProof/>
                <w:color w:val="000000"/>
              </w:rPr>
              <w:t>авторизацію</w:t>
            </w:r>
            <w:r w:rsidRPr="00704D2F">
              <w:rPr>
                <w:noProof/>
                <w:color w:val="000000"/>
              </w:rPr>
              <w:t xml:space="preserve"> надавачів фінансових послуг та умови </w:t>
            </w:r>
            <w:r>
              <w:rPr>
                <w:noProof/>
                <w:color w:val="000000"/>
              </w:rPr>
              <w:t>здійснення</w:t>
            </w:r>
            <w:r w:rsidRPr="00704D2F">
              <w:rPr>
                <w:noProof/>
                <w:color w:val="000000"/>
              </w:rPr>
              <w:t xml:space="preserve"> ними діяльності з надання фінансових посл</w:t>
            </w:r>
            <w:r>
              <w:rPr>
                <w:noProof/>
                <w:color w:val="000000"/>
              </w:rPr>
              <w:t>уг)</w:t>
            </w:r>
            <w:r>
              <w:rPr>
                <w:noProof/>
                <w:color w:val="000000"/>
              </w:rPr>
              <w:br/>
            </w:r>
          </w:p>
        </w:tc>
      </w:tr>
    </w:tbl>
    <w:p w14:paraId="6571183C" w14:textId="06570696" w:rsidR="00C62126" w:rsidRPr="00F90BE9" w:rsidRDefault="009F1CFC" w:rsidP="00277B5C">
      <w:pPr>
        <w:pStyle w:val="10"/>
        <w:spacing w:before="150" w:after="15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en-AU"/>
        </w:rPr>
      </w:pPr>
      <w:r w:rsidRPr="00F90BE9">
        <w:rPr>
          <w:rFonts w:ascii="Times New Roman" w:hAnsi="Times New Roman" w:cs="Times New Roman"/>
          <w:noProof/>
          <w:color w:val="000000"/>
          <w:sz w:val="28"/>
          <w:szCs w:val="28"/>
          <w:lang w:val="en-AU"/>
        </w:rPr>
        <w:t>К</w:t>
      </w:r>
      <w:r w:rsidRPr="00F90BE9">
        <w:rPr>
          <w:rFonts w:ascii="Times New Roman" w:hAnsi="Times New Roman" w:cs="Times New Roman"/>
          <w:noProof/>
          <w:color w:val="000000"/>
          <w:sz w:val="28"/>
          <w:szCs w:val="28"/>
        </w:rPr>
        <w:t>ритерії</w:t>
      </w:r>
      <w:r w:rsidRPr="00F90BE9">
        <w:rPr>
          <w:rFonts w:ascii="Times New Roman" w:hAnsi="Times New Roman" w:cs="Times New Roman"/>
          <w:noProof/>
          <w:color w:val="000000"/>
          <w:sz w:val="28"/>
          <w:szCs w:val="28"/>
          <w:lang w:val="en-AU"/>
        </w:rPr>
        <w:t xml:space="preserve"> </w:t>
      </w:r>
      <w:r w:rsidR="00C62126" w:rsidRPr="00F90BE9">
        <w:rPr>
          <w:rFonts w:ascii="Times New Roman" w:hAnsi="Times New Roman" w:cs="Times New Roman"/>
          <w:noProof/>
          <w:color w:val="000000"/>
          <w:sz w:val="28"/>
          <w:szCs w:val="28"/>
          <w:lang w:val="en-AU"/>
        </w:rPr>
        <w:br/>
        <w:t>оцінки ризик</w:t>
      </w:r>
      <w:r w:rsidR="00A639F4" w:rsidRPr="00F90BE9">
        <w:rPr>
          <w:rFonts w:ascii="Times New Roman" w:hAnsi="Times New Roman" w:cs="Times New Roman"/>
          <w:noProof/>
          <w:color w:val="000000"/>
          <w:sz w:val="28"/>
          <w:szCs w:val="28"/>
        </w:rPr>
        <w:t>ів</w:t>
      </w:r>
      <w:r w:rsidR="00C62126" w:rsidRPr="00F90BE9">
        <w:rPr>
          <w:rFonts w:ascii="Times New Roman" w:hAnsi="Times New Roman" w:cs="Times New Roman"/>
          <w:noProof/>
          <w:color w:val="000000"/>
          <w:sz w:val="28"/>
          <w:szCs w:val="28"/>
          <w:lang w:val="en-AU"/>
        </w:rPr>
        <w:t xml:space="preserve"> заявника</w:t>
      </w:r>
    </w:p>
    <w:p w14:paraId="3EBBA537" w14:textId="77777777" w:rsidR="00C62126" w:rsidRPr="009F1CFC" w:rsidRDefault="00C62126" w:rsidP="00E154C0">
      <w:pPr>
        <w:numPr>
          <w:ilvl w:val="3"/>
          <w:numId w:val="21"/>
        </w:numPr>
        <w:tabs>
          <w:tab w:val="left" w:pos="426"/>
          <w:tab w:val="left" w:pos="851"/>
        </w:tabs>
        <w:spacing w:before="120" w:after="120"/>
        <w:ind w:left="0" w:firstLine="567"/>
        <w:rPr>
          <w:noProof/>
          <w:color w:val="000000"/>
          <w:sz w:val="24"/>
          <w:szCs w:val="24"/>
          <w:lang w:val="ru-RU"/>
        </w:rPr>
      </w:pPr>
      <w:r w:rsidRPr="009F1CFC">
        <w:rPr>
          <w:noProof/>
          <w:color w:val="000000"/>
          <w:sz w:val="24"/>
          <w:szCs w:val="24"/>
          <w:lang w:val="ru-RU"/>
        </w:rPr>
        <w:t>Ознаками, які можуть свідчити про наявність помірного ризику, є:</w:t>
      </w:r>
    </w:p>
    <w:p w14:paraId="3FBE0CA4" w14:textId="77777777" w:rsidR="00C62126" w:rsidRPr="009F1CFC" w:rsidRDefault="00C62126" w:rsidP="00E154C0">
      <w:pPr>
        <w:numPr>
          <w:ilvl w:val="0"/>
          <w:numId w:val="18"/>
        </w:numPr>
        <w:tabs>
          <w:tab w:val="left" w:pos="426"/>
          <w:tab w:val="left" w:pos="993"/>
        </w:tabs>
        <w:spacing w:before="120" w:after="120"/>
        <w:ind w:left="0" w:firstLine="567"/>
        <w:rPr>
          <w:noProof/>
          <w:color w:val="000000"/>
          <w:sz w:val="24"/>
          <w:szCs w:val="24"/>
          <w:lang w:val="ru-RU"/>
        </w:rPr>
      </w:pPr>
      <w:r w:rsidRPr="009F1CFC">
        <w:rPr>
          <w:noProof/>
          <w:color w:val="000000"/>
          <w:sz w:val="24"/>
          <w:szCs w:val="24"/>
          <w:lang w:val="ru-RU"/>
        </w:rPr>
        <w:t>виявлення аудитором невідповідності в поданих документах, які підлягають додатковому уточненню;</w:t>
      </w:r>
    </w:p>
    <w:p w14:paraId="78F7CB5D" w14:textId="14BC0CCA" w:rsidR="00C62126" w:rsidRPr="00B2785F" w:rsidRDefault="00C62126" w:rsidP="00E154C0">
      <w:pPr>
        <w:numPr>
          <w:ilvl w:val="0"/>
          <w:numId w:val="18"/>
        </w:numPr>
        <w:tabs>
          <w:tab w:val="left" w:pos="426"/>
          <w:tab w:val="left" w:pos="993"/>
        </w:tabs>
        <w:spacing w:before="120" w:after="120"/>
        <w:ind w:left="0" w:firstLine="567"/>
        <w:rPr>
          <w:noProof/>
          <w:color w:val="000000"/>
          <w:sz w:val="24"/>
          <w:szCs w:val="24"/>
          <w:lang w:val="ru-RU"/>
        </w:rPr>
      </w:pPr>
      <w:r w:rsidRPr="00B2785F">
        <w:rPr>
          <w:noProof/>
          <w:color w:val="000000"/>
          <w:sz w:val="24"/>
          <w:szCs w:val="24"/>
          <w:lang w:val="ru-RU"/>
        </w:rPr>
        <w:t>в аудитора є сумніви щодо достовірності інформації про джерела власних</w:t>
      </w:r>
      <w:r w:rsidR="00CC25B7">
        <w:rPr>
          <w:noProof/>
          <w:color w:val="000000"/>
          <w:sz w:val="24"/>
          <w:szCs w:val="24"/>
          <w:lang w:val="ru-RU"/>
        </w:rPr>
        <w:t> </w:t>
      </w:r>
      <w:r w:rsidRPr="00B2785F">
        <w:rPr>
          <w:noProof/>
          <w:color w:val="000000"/>
          <w:sz w:val="24"/>
          <w:szCs w:val="24"/>
          <w:lang w:val="ru-RU"/>
        </w:rPr>
        <w:t>/</w:t>
      </w:r>
      <w:r w:rsidR="00CC25B7">
        <w:rPr>
          <w:noProof/>
          <w:color w:val="000000"/>
          <w:sz w:val="24"/>
          <w:szCs w:val="24"/>
          <w:lang w:val="ru-RU"/>
        </w:rPr>
        <w:t> </w:t>
      </w:r>
      <w:r w:rsidRPr="00B2785F">
        <w:rPr>
          <w:noProof/>
          <w:color w:val="000000"/>
          <w:sz w:val="24"/>
          <w:szCs w:val="24"/>
          <w:lang w:val="ru-RU"/>
        </w:rPr>
        <w:t xml:space="preserve">грошових коштів особи або їх легальність чи про розкриття </w:t>
      </w:r>
      <w:r w:rsidR="006D3BBE">
        <w:rPr>
          <w:noProof/>
          <w:color w:val="000000"/>
          <w:sz w:val="24"/>
          <w:szCs w:val="24"/>
          <w:lang w:val="ru-RU"/>
        </w:rPr>
        <w:t>“</w:t>
      </w:r>
      <w:r w:rsidR="006D3BBE" w:rsidRPr="00E154C0">
        <w:rPr>
          <w:noProof/>
          <w:color w:val="000000" w:themeColor="text1"/>
          <w:sz w:val="24"/>
          <w:szCs w:val="24"/>
          <w:lang w:val="ru-RU"/>
        </w:rPr>
        <w:t>траси</w:t>
      </w:r>
      <w:r w:rsidR="006D3BBE">
        <w:rPr>
          <w:noProof/>
          <w:color w:val="000000" w:themeColor="text1"/>
          <w:sz w:val="24"/>
          <w:szCs w:val="24"/>
          <w:lang w:val="ru-RU"/>
        </w:rPr>
        <w:t>”</w:t>
      </w:r>
      <w:r w:rsidR="006D3BBE" w:rsidRPr="00B2785F">
        <w:rPr>
          <w:noProof/>
          <w:color w:val="000000"/>
          <w:sz w:val="24"/>
          <w:szCs w:val="24"/>
          <w:lang w:val="ru-RU"/>
        </w:rPr>
        <w:t xml:space="preserve"> </w:t>
      </w:r>
      <w:r w:rsidRPr="00B2785F">
        <w:rPr>
          <w:noProof/>
          <w:color w:val="000000"/>
          <w:sz w:val="24"/>
          <w:szCs w:val="24"/>
          <w:lang w:val="ru-RU"/>
        </w:rPr>
        <w:t>платежу, які підлягають додатковому уточненню;</w:t>
      </w:r>
    </w:p>
    <w:p w14:paraId="55419C2E" w14:textId="77777777" w:rsidR="00C62126" w:rsidRPr="00601CAC" w:rsidRDefault="00C62126" w:rsidP="00E154C0">
      <w:pPr>
        <w:numPr>
          <w:ilvl w:val="0"/>
          <w:numId w:val="18"/>
        </w:numPr>
        <w:tabs>
          <w:tab w:val="left" w:pos="426"/>
          <w:tab w:val="left" w:pos="993"/>
        </w:tabs>
        <w:spacing w:before="120" w:after="120"/>
        <w:ind w:left="0" w:firstLine="567"/>
        <w:rPr>
          <w:noProof/>
          <w:color w:val="000000"/>
          <w:sz w:val="24"/>
          <w:szCs w:val="24"/>
          <w:lang w:val="ru-RU"/>
        </w:rPr>
      </w:pPr>
      <w:r w:rsidRPr="00601CAC">
        <w:rPr>
          <w:noProof/>
          <w:color w:val="000000"/>
          <w:sz w:val="24"/>
          <w:szCs w:val="24"/>
          <w:lang w:val="ru-RU"/>
        </w:rPr>
        <w:t>в аудитора є сумніви щодо відповідності діяльності чи фінансових операцій заявника заявленій таким заявником інформації щодо їх суті та змісту;</w:t>
      </w:r>
    </w:p>
    <w:p w14:paraId="5111720B" w14:textId="76E3E1F2" w:rsidR="00C62126" w:rsidRPr="009F1CFC" w:rsidRDefault="00C62126" w:rsidP="00E154C0">
      <w:pPr>
        <w:numPr>
          <w:ilvl w:val="0"/>
          <w:numId w:val="18"/>
        </w:numPr>
        <w:tabs>
          <w:tab w:val="left" w:pos="426"/>
          <w:tab w:val="left" w:pos="993"/>
        </w:tabs>
        <w:spacing w:before="120" w:after="120"/>
        <w:ind w:left="0" w:firstLine="567"/>
        <w:rPr>
          <w:noProof/>
          <w:color w:val="000000"/>
          <w:sz w:val="24"/>
          <w:szCs w:val="24"/>
          <w:lang w:val="ru-RU"/>
        </w:rPr>
      </w:pPr>
      <w:r w:rsidRPr="009F1CFC">
        <w:rPr>
          <w:noProof/>
          <w:color w:val="000000"/>
          <w:sz w:val="24"/>
          <w:szCs w:val="24"/>
          <w:lang w:val="ru-RU"/>
        </w:rPr>
        <w:t>в аудитора є</w:t>
      </w:r>
      <w:r w:rsidR="00A639F4" w:rsidRPr="009F1CFC">
        <w:rPr>
          <w:noProof/>
          <w:color w:val="000000"/>
          <w:sz w:val="24"/>
          <w:szCs w:val="24"/>
          <w:lang w:val="ru-RU"/>
        </w:rPr>
        <w:t xml:space="preserve"> припущення</w:t>
      </w:r>
      <w:r w:rsidRPr="009F1CFC">
        <w:rPr>
          <w:noProof/>
          <w:color w:val="000000"/>
          <w:sz w:val="24"/>
          <w:szCs w:val="24"/>
          <w:lang w:val="ru-RU"/>
        </w:rPr>
        <w:t>, що діяльність заявника може бути фіктивною/заявник може належати до компаній-оболонок.</w:t>
      </w:r>
    </w:p>
    <w:p w14:paraId="2550E7F7" w14:textId="77777777" w:rsidR="00C62126" w:rsidRPr="009F1CFC" w:rsidRDefault="00C62126" w:rsidP="00E154C0">
      <w:pPr>
        <w:numPr>
          <w:ilvl w:val="0"/>
          <w:numId w:val="22"/>
        </w:numPr>
        <w:tabs>
          <w:tab w:val="left" w:pos="426"/>
          <w:tab w:val="left" w:pos="993"/>
        </w:tabs>
        <w:spacing w:before="120" w:after="120"/>
        <w:ind w:left="0" w:firstLine="567"/>
        <w:rPr>
          <w:noProof/>
          <w:sz w:val="24"/>
          <w:szCs w:val="24"/>
          <w:lang w:val="ru-RU"/>
        </w:rPr>
      </w:pPr>
      <w:r w:rsidRPr="009F1CFC">
        <w:rPr>
          <w:noProof/>
          <w:color w:val="000000"/>
          <w:sz w:val="24"/>
          <w:szCs w:val="24"/>
          <w:lang w:val="ru-RU"/>
        </w:rPr>
        <w:t>Ознаками, які можуть свідчити про наявність високого ризику, є:</w:t>
      </w:r>
    </w:p>
    <w:p w14:paraId="1CF57928" w14:textId="308F8FD8" w:rsidR="00C62126" w:rsidRPr="00A74EFF" w:rsidRDefault="00C62126" w:rsidP="00E154C0">
      <w:pPr>
        <w:numPr>
          <w:ilvl w:val="0"/>
          <w:numId w:val="20"/>
        </w:numPr>
        <w:tabs>
          <w:tab w:val="left" w:pos="993"/>
        </w:tabs>
        <w:spacing w:before="120" w:after="120"/>
        <w:ind w:left="0" w:firstLine="567"/>
        <w:rPr>
          <w:noProof/>
          <w:sz w:val="24"/>
          <w:szCs w:val="24"/>
          <w:lang w:val="ru-RU"/>
        </w:rPr>
      </w:pPr>
      <w:r w:rsidRPr="009F1CFC">
        <w:rPr>
          <w:noProof/>
          <w:color w:val="000000"/>
          <w:sz w:val="24"/>
          <w:szCs w:val="24"/>
          <w:lang w:val="ru-RU"/>
        </w:rPr>
        <w:t xml:space="preserve">у процесі аналізу документів та інформації, наданих заявником, у тому числі за додатковим запитом, аудитором виявлено обґрунтовані підозри щодо існування будь-якого з критеріїв, зазначених </w:t>
      </w:r>
      <w:r w:rsidR="009F1CFC">
        <w:rPr>
          <w:noProof/>
          <w:color w:val="000000"/>
          <w:sz w:val="24"/>
          <w:szCs w:val="24"/>
          <w:lang w:val="ru-RU"/>
        </w:rPr>
        <w:t>у</w:t>
      </w:r>
      <w:r w:rsidR="009F1CFC" w:rsidRPr="009F1CFC">
        <w:rPr>
          <w:noProof/>
          <w:color w:val="000000"/>
          <w:sz w:val="24"/>
          <w:szCs w:val="24"/>
          <w:lang w:val="ru-RU"/>
        </w:rPr>
        <w:t xml:space="preserve"> </w:t>
      </w:r>
      <w:r w:rsidRPr="009F1CFC">
        <w:rPr>
          <w:noProof/>
          <w:color w:val="000000"/>
          <w:sz w:val="24"/>
          <w:szCs w:val="24"/>
          <w:lang w:val="ru-RU"/>
        </w:rPr>
        <w:t xml:space="preserve">пункті 1 </w:t>
      </w:r>
      <w:r w:rsidR="009F1CFC" w:rsidRPr="009F1CFC">
        <w:rPr>
          <w:noProof/>
          <w:color w:val="000000"/>
          <w:sz w:val="24"/>
          <w:szCs w:val="24"/>
          <w:lang w:val="ru-RU"/>
        </w:rPr>
        <w:t>додатк</w:t>
      </w:r>
      <w:r w:rsidR="009F1CFC">
        <w:rPr>
          <w:noProof/>
          <w:color w:val="000000"/>
          <w:sz w:val="24"/>
          <w:szCs w:val="24"/>
          <w:lang w:val="ru-RU"/>
        </w:rPr>
        <w:t>а</w:t>
      </w:r>
      <w:r w:rsidR="009F1CFC" w:rsidRPr="009F1CFC">
        <w:rPr>
          <w:noProof/>
          <w:color w:val="000000"/>
          <w:sz w:val="24"/>
          <w:szCs w:val="24"/>
          <w:lang w:val="ru-RU"/>
        </w:rPr>
        <w:t xml:space="preserve"> </w:t>
      </w:r>
      <w:r w:rsidRPr="009F1CFC">
        <w:rPr>
          <w:noProof/>
          <w:color w:val="000000"/>
          <w:sz w:val="24"/>
          <w:szCs w:val="24"/>
          <w:lang w:val="ru-RU"/>
        </w:rPr>
        <w:t>2</w:t>
      </w:r>
      <w:r w:rsidR="00FF2F78" w:rsidRPr="009F1CFC">
        <w:rPr>
          <w:noProof/>
          <w:color w:val="000000"/>
          <w:sz w:val="24"/>
          <w:szCs w:val="24"/>
          <w:lang w:val="ru-RU"/>
        </w:rPr>
        <w:t>3</w:t>
      </w:r>
      <w:r w:rsidRPr="009F1CFC">
        <w:rPr>
          <w:noProof/>
          <w:color w:val="000000"/>
          <w:sz w:val="24"/>
          <w:szCs w:val="24"/>
          <w:lang w:val="ru-RU"/>
        </w:rPr>
        <w:t xml:space="preserve"> </w:t>
      </w:r>
      <w:r w:rsidR="003633BE">
        <w:rPr>
          <w:noProof/>
          <w:color w:val="000000"/>
          <w:sz w:val="24"/>
          <w:szCs w:val="24"/>
          <w:lang w:val="ru-RU"/>
        </w:rPr>
        <w:t>до наказу Національного банку України від 25 січня 2024 року №73-но</w:t>
      </w:r>
      <w:r w:rsidRPr="009F1CFC">
        <w:rPr>
          <w:noProof/>
          <w:color w:val="000000"/>
          <w:sz w:val="24"/>
          <w:szCs w:val="24"/>
          <w:lang w:val="ru-RU"/>
        </w:rPr>
        <w:t xml:space="preserve"> </w:t>
      </w:r>
      <w:r w:rsidR="00656330" w:rsidRPr="00E154C0">
        <w:rPr>
          <w:noProof/>
          <w:color w:val="000000"/>
          <w:sz w:val="24"/>
          <w:szCs w:val="24"/>
          <w:lang w:val="ru-RU"/>
        </w:rPr>
        <w:t>“</w:t>
      </w:r>
      <w:r w:rsidR="00656330" w:rsidRPr="00E154C0">
        <w:rPr>
          <w:sz w:val="24"/>
          <w:szCs w:val="24"/>
        </w:rPr>
        <w:t>Про затвердження форм документів, що подаються до Національного банку України згідно з Положенням про авторизацію надавачів фінансових послуг та умови здійснення ними діяльності з надання фінансових послуг</w:t>
      </w:r>
      <w:r w:rsidR="00656330" w:rsidRPr="00A74EFF">
        <w:rPr>
          <w:sz w:val="24"/>
          <w:szCs w:val="24"/>
          <w:lang w:val="ru-RU"/>
        </w:rPr>
        <w:t>”</w:t>
      </w:r>
      <w:r w:rsidRPr="00A74EFF">
        <w:rPr>
          <w:noProof/>
          <w:sz w:val="24"/>
          <w:szCs w:val="24"/>
          <w:lang w:val="ru-RU"/>
        </w:rPr>
        <w:t>;</w:t>
      </w:r>
    </w:p>
    <w:p w14:paraId="3EC8CCA2" w14:textId="77777777" w:rsidR="00C62126" w:rsidRPr="009F1CFC" w:rsidRDefault="00C62126" w:rsidP="00E154C0">
      <w:pPr>
        <w:numPr>
          <w:ilvl w:val="0"/>
          <w:numId w:val="20"/>
        </w:numPr>
        <w:tabs>
          <w:tab w:val="left" w:pos="426"/>
          <w:tab w:val="left" w:pos="993"/>
        </w:tabs>
        <w:spacing w:before="120" w:after="120"/>
        <w:ind w:left="0" w:firstLine="567"/>
        <w:rPr>
          <w:noProof/>
          <w:color w:val="000000"/>
          <w:sz w:val="24"/>
          <w:szCs w:val="24"/>
          <w:lang w:val="ru-RU"/>
        </w:rPr>
      </w:pPr>
      <w:r w:rsidRPr="009F1CFC">
        <w:rPr>
          <w:noProof/>
          <w:color w:val="000000"/>
          <w:sz w:val="24"/>
          <w:szCs w:val="24"/>
          <w:lang w:val="ru-RU"/>
        </w:rPr>
        <w:t>оцінка фінансового/майнового стану заявника здійснюється у зв’язку з процедурами стосовно страхової компанії.</w:t>
      </w:r>
    </w:p>
    <w:p w14:paraId="385F27B6" w14:textId="77777777" w:rsidR="00C62126" w:rsidRPr="009F1CFC" w:rsidRDefault="00C62126" w:rsidP="00E154C0">
      <w:pPr>
        <w:numPr>
          <w:ilvl w:val="0"/>
          <w:numId w:val="22"/>
        </w:numPr>
        <w:tabs>
          <w:tab w:val="left" w:pos="426"/>
          <w:tab w:val="left" w:pos="993"/>
        </w:tabs>
        <w:spacing w:before="120" w:after="120"/>
        <w:ind w:left="0" w:firstLine="567"/>
        <w:rPr>
          <w:noProof/>
          <w:sz w:val="24"/>
          <w:szCs w:val="24"/>
          <w:lang w:val="ru-RU"/>
        </w:rPr>
      </w:pPr>
      <w:r w:rsidRPr="009F1CFC">
        <w:rPr>
          <w:noProof/>
          <w:color w:val="000000"/>
          <w:sz w:val="24"/>
          <w:szCs w:val="24"/>
          <w:lang w:val="ru-RU"/>
        </w:rPr>
        <w:t>Ознаками, які можуть свідчити про наявність надмірно високого ризику, є:</w:t>
      </w:r>
    </w:p>
    <w:p w14:paraId="3583482F" w14:textId="77777777" w:rsidR="00C62126" w:rsidRPr="009F1CFC" w:rsidRDefault="00C62126" w:rsidP="00E154C0">
      <w:pPr>
        <w:numPr>
          <w:ilvl w:val="0"/>
          <w:numId w:val="19"/>
        </w:numPr>
        <w:tabs>
          <w:tab w:val="left" w:pos="993"/>
        </w:tabs>
        <w:spacing w:before="120" w:after="120"/>
        <w:ind w:left="0" w:firstLine="567"/>
        <w:rPr>
          <w:noProof/>
          <w:color w:val="000000"/>
          <w:sz w:val="24"/>
          <w:szCs w:val="24"/>
          <w:lang w:val="ru-RU"/>
        </w:rPr>
      </w:pPr>
      <w:r w:rsidRPr="009F1CFC">
        <w:rPr>
          <w:noProof/>
          <w:color w:val="000000"/>
          <w:sz w:val="24"/>
          <w:szCs w:val="24"/>
          <w:lang w:val="ru-RU"/>
        </w:rPr>
        <w:t>заявник є публічним діячем, його родичем або має з ним спільні економічні інтереси;</w:t>
      </w:r>
    </w:p>
    <w:p w14:paraId="08750F77" w14:textId="77777777" w:rsidR="00C62126" w:rsidRPr="009F1CFC" w:rsidRDefault="00C62126" w:rsidP="00E154C0">
      <w:pPr>
        <w:numPr>
          <w:ilvl w:val="0"/>
          <w:numId w:val="19"/>
        </w:numPr>
        <w:tabs>
          <w:tab w:val="left" w:pos="426"/>
          <w:tab w:val="left" w:pos="993"/>
        </w:tabs>
        <w:spacing w:before="120" w:after="120"/>
        <w:ind w:left="0" w:firstLine="567"/>
        <w:rPr>
          <w:noProof/>
          <w:color w:val="000000"/>
          <w:sz w:val="24"/>
          <w:szCs w:val="24"/>
          <w:lang w:val="ru-RU"/>
        </w:rPr>
      </w:pPr>
      <w:r w:rsidRPr="009F1CFC">
        <w:rPr>
          <w:noProof/>
          <w:color w:val="000000"/>
          <w:sz w:val="24"/>
          <w:szCs w:val="24"/>
          <w:lang w:val="ru-RU"/>
        </w:rPr>
        <w:t>якщо одночасно виконується два і більше критерії високого ризику в частині наявності обґрунтованих підозр;</w:t>
      </w:r>
    </w:p>
    <w:p w14:paraId="0DDEFA49" w14:textId="0DACC667" w:rsidR="00C62126" w:rsidRDefault="00C62126" w:rsidP="00E154C0">
      <w:pPr>
        <w:numPr>
          <w:ilvl w:val="0"/>
          <w:numId w:val="19"/>
        </w:numPr>
        <w:tabs>
          <w:tab w:val="left" w:pos="426"/>
          <w:tab w:val="left" w:pos="993"/>
        </w:tabs>
        <w:spacing w:before="120" w:after="120"/>
        <w:ind w:left="0" w:firstLine="567"/>
        <w:rPr>
          <w:noProof/>
          <w:color w:val="000000"/>
          <w:sz w:val="24"/>
          <w:szCs w:val="24"/>
          <w:lang w:val="ru-RU"/>
        </w:rPr>
      </w:pPr>
      <w:r w:rsidRPr="009F1CFC">
        <w:rPr>
          <w:noProof/>
          <w:color w:val="000000"/>
          <w:sz w:val="24"/>
          <w:szCs w:val="24"/>
          <w:lang w:val="ru-RU"/>
        </w:rPr>
        <w:t xml:space="preserve">немає документального підтвердження того, що грошові кошти, які використовуються для підтвердження фінансового стану заявника, перебували в обігу в безготівковій формі на рахунках, відкритих у </w:t>
      </w:r>
      <w:r w:rsidR="0016746D" w:rsidRPr="009F1CFC">
        <w:rPr>
          <w:noProof/>
          <w:color w:val="000000"/>
          <w:sz w:val="24"/>
          <w:szCs w:val="24"/>
          <w:lang w:val="ru-RU"/>
        </w:rPr>
        <w:t>фінансових</w:t>
      </w:r>
      <w:r w:rsidRPr="009F1CFC">
        <w:rPr>
          <w:noProof/>
          <w:color w:val="000000"/>
          <w:sz w:val="24"/>
          <w:szCs w:val="24"/>
          <w:lang w:val="ru-RU"/>
        </w:rPr>
        <w:t xml:space="preserve"> установах</w:t>
      </w:r>
      <w:r w:rsidR="0016746D" w:rsidRPr="009F1CFC">
        <w:rPr>
          <w:noProof/>
          <w:color w:val="000000"/>
          <w:sz w:val="24"/>
          <w:szCs w:val="24"/>
          <w:lang w:val="ru-RU"/>
        </w:rPr>
        <w:t>, які відповідно до законодавства мають право на надання фінансових платіжних послуг із відкриття рахунків</w:t>
      </w:r>
      <w:r w:rsidRPr="009F1CFC">
        <w:rPr>
          <w:noProof/>
          <w:color w:val="000000"/>
          <w:sz w:val="24"/>
          <w:szCs w:val="24"/>
          <w:lang w:val="ru-RU"/>
        </w:rPr>
        <w:t xml:space="preserve"> в Україні</w:t>
      </w:r>
      <w:r w:rsidR="009F1CFC">
        <w:rPr>
          <w:noProof/>
          <w:color w:val="000000"/>
          <w:sz w:val="24"/>
          <w:szCs w:val="24"/>
          <w:lang w:val="ru-RU"/>
        </w:rPr>
        <w:t> </w:t>
      </w:r>
      <w:r w:rsidRPr="009F1CFC">
        <w:rPr>
          <w:noProof/>
          <w:color w:val="000000"/>
          <w:sz w:val="24"/>
          <w:szCs w:val="24"/>
          <w:lang w:val="ru-RU"/>
        </w:rPr>
        <w:t>/</w:t>
      </w:r>
      <w:r w:rsidR="009F1CFC">
        <w:rPr>
          <w:noProof/>
          <w:color w:val="000000"/>
          <w:sz w:val="24"/>
          <w:szCs w:val="24"/>
          <w:lang w:val="ru-RU"/>
        </w:rPr>
        <w:t> </w:t>
      </w:r>
      <w:r w:rsidRPr="009F1CFC">
        <w:rPr>
          <w:noProof/>
          <w:color w:val="000000"/>
          <w:sz w:val="24"/>
          <w:szCs w:val="24"/>
          <w:lang w:val="ru-RU"/>
        </w:rPr>
        <w:t>за кордоном,</w:t>
      </w:r>
      <w:r w:rsidR="0016746D" w:rsidRPr="009F1CFC">
        <w:rPr>
          <w:noProof/>
          <w:color w:val="000000"/>
          <w:sz w:val="24"/>
          <w:szCs w:val="24"/>
          <w:lang w:val="ru-RU"/>
        </w:rPr>
        <w:t xml:space="preserve"> </w:t>
      </w:r>
      <w:r w:rsidR="00430DAF" w:rsidRPr="009F1CFC">
        <w:rPr>
          <w:noProof/>
          <w:color w:val="000000"/>
          <w:sz w:val="24"/>
          <w:szCs w:val="24"/>
          <w:lang w:val="ru-RU"/>
        </w:rPr>
        <w:t xml:space="preserve">з дня їх отримання </w:t>
      </w:r>
      <w:r w:rsidRPr="009F1CFC">
        <w:rPr>
          <w:noProof/>
          <w:color w:val="000000"/>
          <w:sz w:val="24"/>
          <w:szCs w:val="24"/>
          <w:lang w:val="ru-RU"/>
        </w:rPr>
        <w:t>до відповідної дати.</w:t>
      </w:r>
    </w:p>
    <w:p w14:paraId="38440E92" w14:textId="25EFD6E0" w:rsidR="00A967C9" w:rsidRDefault="00A967C9" w:rsidP="00A967C9">
      <w:pPr>
        <w:tabs>
          <w:tab w:val="left" w:pos="426"/>
          <w:tab w:val="left" w:pos="993"/>
        </w:tabs>
        <w:spacing w:before="120" w:after="120"/>
        <w:rPr>
          <w:noProof/>
          <w:color w:val="000000"/>
          <w:sz w:val="24"/>
          <w:szCs w:val="24"/>
          <w:lang w:val="ru-RU"/>
        </w:rPr>
      </w:pPr>
    </w:p>
    <w:sectPr w:rsidR="00A967C9" w:rsidSect="00A967C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C8A" w14:textId="77777777" w:rsidR="003633BE" w:rsidRPr="00203909" w:rsidRDefault="003633BE" w:rsidP="002039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3EB6F4C3" w:rsidR="003633BE" w:rsidRDefault="003223D3">
    <w:pPr>
      <w:pStyle w:val="a5"/>
    </w:pPr>
    <w:r>
      <w:rPr>
        <w:noProof/>
      </w:rPr>
      <w:pict w14:anchorId="447B0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2" o:spid="_x0000_s6395" type="#_x0000_t136" style="position:absolute;left:0;text-align:left;margin-left:0;margin-top:0;width:733.8pt;height:49.8pt;rotation:315;z-index:-25148928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316FAAE4" w:rsidR="003633BE" w:rsidRDefault="003223D3" w:rsidP="00E146C7">
    <w:pPr>
      <w:pStyle w:val="a5"/>
      <w:jc w:val="center"/>
    </w:pPr>
    <w:r>
      <w:rPr>
        <w:noProof/>
      </w:rPr>
      <w:pict w14:anchorId="6F5F2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3" o:spid="_x0000_s6396" type="#_x0000_t136" style="position:absolute;left:0;text-align:left;margin-left:0;margin-top:0;width:733.8pt;height:49.8pt;rotation:315;z-index:-25148723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41EEE3B6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7C9">
          <w:rPr>
            <w:noProof/>
          </w:rPr>
          <w:t>2</w:t>
        </w:r>
        <w:r>
          <w:fldChar w:fldCharType="end"/>
        </w:r>
      </w:p>
      <w:p w14:paraId="13A733AD" w14:textId="28412E53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>
          <w:rPr>
            <w:sz w:val="24"/>
            <w:szCs w:val="24"/>
          </w:rPr>
          <w:t>32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14C40398" w:rsidR="003633BE" w:rsidRDefault="003223D3" w:rsidP="00F51684">
    <w:pPr>
      <w:pStyle w:val="a5"/>
      <w:jc w:val="right"/>
    </w:pPr>
    <w:r>
      <w:rPr>
        <w:noProof/>
      </w:rPr>
      <w:pict w14:anchorId="263686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52581" o:spid="_x0000_s6394" type="#_x0000_t136" style="position:absolute;left:0;text-align:left;margin-left:0;margin-top:0;width:733.8pt;height:49.8pt;rotation:315;z-index:-2514913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44pt" string="Затверджена форма. Не для заповненн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ocumentProtection w:edit="forms" w:enforcement="1" w:cryptProviderType="rsaAES" w:cryptAlgorithmClass="hash" w:cryptAlgorithmType="typeAny" w:cryptAlgorithmSid="14" w:cryptSpinCount="100000" w:hash="SO892ZqMhd+WTY9VF3TdlJQHgkqXjgiMKeyVJw7vGRYcMMIdO8lRvOKOl+zonzvLzK66MLxzWsWUyB1HmCcuQw==" w:salt="QhyqioI1mDyU2hFJ6gEfYw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465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4860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23D3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7C9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8D97A-0EF0-4002-80F7-1BD783C32D6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71126D7-EB03-47BC-A837-2F74381C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310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25.01.24</dc:title>
  <dc:subject/>
  <dc:creator>1</dc:creator>
  <cp:keywords/>
  <dc:description>49939</dc:description>
  <cp:lastModifiedBy>Мрінський Артем Олександрович</cp:lastModifiedBy>
  <cp:revision>20</cp:revision>
  <cp:lastPrinted>2024-01-26T22:43:00Z</cp:lastPrinted>
  <dcterms:created xsi:type="dcterms:W3CDTF">2024-01-24T13:16:00Z</dcterms:created>
  <dcterms:modified xsi:type="dcterms:W3CDTF">2024-01-29T21:19:00Z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