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36" w:type="dxa"/>
        <w:tblInd w:w="5245" w:type="dxa"/>
        <w:tblLayout w:type="fixed"/>
        <w:tblLook w:val="0400" w:firstRow="0" w:lastRow="0" w:firstColumn="0" w:lastColumn="0" w:noHBand="0" w:noVBand="1"/>
      </w:tblPr>
      <w:tblGrid>
        <w:gridCol w:w="4536"/>
      </w:tblGrid>
      <w:tr w:rsidR="004038F3" w:rsidRPr="00B628D2" w14:paraId="3F37BC9E" w14:textId="77777777" w:rsidTr="00421035">
        <w:tc>
          <w:tcPr>
            <w:tcW w:w="4536" w:type="dxa"/>
          </w:tcPr>
          <w:p w14:paraId="25B3DBDF" w14:textId="31920C58" w:rsidR="004038F3" w:rsidRDefault="004038F3" w:rsidP="00277B5C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2</w:t>
            </w:r>
            <w:r w:rsidR="00FF2F78">
              <w:rPr>
                <w:rStyle w:val="st42"/>
                <w:lang w:val="uk-UA"/>
              </w:rPr>
              <w:t>4</w:t>
            </w:r>
          </w:p>
          <w:p w14:paraId="52475448" w14:textId="77777777" w:rsidR="00421035" w:rsidRDefault="003633BE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</w:t>
            </w:r>
            <w:r w:rsidR="00421035">
              <w:rPr>
                <w:rStyle w:val="st42"/>
                <w:lang w:val="uk-UA"/>
              </w:rPr>
              <w:t>азу Національного банку України</w:t>
            </w:r>
          </w:p>
          <w:p w14:paraId="0006D009" w14:textId="3DF099C1" w:rsidR="004038F3" w:rsidRPr="004038F3" w:rsidRDefault="003633BE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</w:p>
          <w:p w14:paraId="3701CE02" w14:textId="590FF2C0" w:rsidR="00A74EFF" w:rsidRPr="00246465" w:rsidRDefault="004038F3" w:rsidP="00E154C0">
            <w:pPr>
              <w:pStyle w:val="st14"/>
              <w:spacing w:before="0" w:after="0"/>
              <w:rPr>
                <w:noProof/>
                <w:color w:val="000000"/>
                <w:lang w:val="uk-UA"/>
              </w:rPr>
            </w:pPr>
            <w:r w:rsidRPr="00246465">
              <w:rPr>
                <w:noProof/>
                <w:color w:val="000000"/>
                <w:lang w:val="uk-UA"/>
              </w:rPr>
              <w:t xml:space="preserve">(пункт 531 глави 49 розділу </w:t>
            </w:r>
            <w:r>
              <w:rPr>
                <w:noProof/>
                <w:color w:val="000000"/>
                <w:lang w:val="en-US"/>
              </w:rPr>
              <w:t>VI</w:t>
            </w:r>
            <w:r w:rsidRPr="00246465">
              <w:rPr>
                <w:noProof/>
                <w:color w:val="000000"/>
                <w:lang w:val="uk-UA"/>
              </w:rPr>
              <w:br/>
              <w:t>Положення про авторизацію надавачів фінансових послуг та умови здійснення ними діяльності з надання фінансових послуг)</w:t>
            </w:r>
          </w:p>
          <w:p w14:paraId="20678A77" w14:textId="4FC0EAF0" w:rsidR="00A74EFF" w:rsidRPr="00246465" w:rsidRDefault="00A74EFF" w:rsidP="00E154C0">
            <w:pPr>
              <w:pStyle w:val="st14"/>
              <w:spacing w:before="0" w:after="0"/>
              <w:rPr>
                <w:noProof/>
                <w:color w:val="000000"/>
                <w:lang w:val="uk-UA"/>
              </w:rPr>
            </w:pPr>
          </w:p>
        </w:tc>
      </w:tr>
    </w:tbl>
    <w:p w14:paraId="584BC227" w14:textId="13DE0A63" w:rsidR="004038F3" w:rsidRPr="00F90BE9" w:rsidRDefault="009F1CFC" w:rsidP="00277B5C">
      <w:pPr>
        <w:pStyle w:val="10"/>
        <w:spacing w:before="150" w:after="150"/>
        <w:contextualSpacing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F90BE9">
        <w:rPr>
          <w:rFonts w:ascii="Times New Roman" w:hAnsi="Times New Roman" w:cs="Times New Roman"/>
          <w:noProof/>
          <w:color w:val="000000"/>
          <w:sz w:val="28"/>
          <w:szCs w:val="28"/>
        </w:rPr>
        <w:t>Перелік документа та інформації</w:t>
      </w:r>
      <w:r w:rsidR="004038F3" w:rsidRPr="00F90BE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038F3" w:rsidRPr="00F90BE9">
        <w:rPr>
          <w:rFonts w:ascii="Times New Roman" w:hAnsi="Times New Roman" w:cs="Times New Roman"/>
          <w:noProof/>
          <w:color w:val="000000"/>
          <w:sz w:val="28"/>
          <w:szCs w:val="28"/>
        </w:rPr>
        <w:br/>
        <w:t>для оцінки джерел походження коштів та/або підтвердження розкриття траси платежу з урахуванням ризик-орієнтованого підходу</w:t>
      </w:r>
    </w:p>
    <w:p w14:paraId="6DCEB7C1" w14:textId="77777777" w:rsidR="00A74EFF" w:rsidRPr="00E30C44" w:rsidRDefault="00A74EFF" w:rsidP="00277B5C">
      <w:pPr>
        <w:ind w:right="176" w:firstLine="709"/>
        <w:jc w:val="right"/>
        <w:rPr>
          <w:noProof/>
          <w:color w:val="000000"/>
          <w:sz w:val="24"/>
          <w:szCs w:val="24"/>
        </w:rPr>
      </w:pPr>
    </w:p>
    <w:p w14:paraId="6D643A51" w14:textId="59D0A642" w:rsidR="004038F3" w:rsidRDefault="004038F3" w:rsidP="00277B5C">
      <w:pPr>
        <w:ind w:right="176" w:firstLine="709"/>
        <w:jc w:val="right"/>
        <w:rPr>
          <w:noProof/>
          <w:color w:val="000000"/>
          <w:sz w:val="24"/>
          <w:szCs w:val="24"/>
          <w:lang w:val="en-AU"/>
        </w:rPr>
      </w:pPr>
      <w:r w:rsidRPr="00B628D2">
        <w:rPr>
          <w:noProof/>
          <w:color w:val="000000"/>
          <w:sz w:val="24"/>
          <w:szCs w:val="24"/>
          <w:lang w:val="en-AU"/>
        </w:rPr>
        <w:t xml:space="preserve">Таблиця </w:t>
      </w:r>
    </w:p>
    <w:p w14:paraId="348716AE" w14:textId="77777777" w:rsidR="00A74EFF" w:rsidRPr="00B628D2" w:rsidRDefault="00A74EFF" w:rsidP="00277B5C">
      <w:pPr>
        <w:ind w:right="176" w:firstLine="709"/>
        <w:jc w:val="right"/>
        <w:rPr>
          <w:noProof/>
          <w:color w:val="000000"/>
          <w:sz w:val="24"/>
          <w:szCs w:val="24"/>
          <w:lang w:val="en-AU"/>
        </w:rPr>
      </w:pPr>
    </w:p>
    <w:tbl>
      <w:tblPr>
        <w:tblW w:w="98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7264"/>
      </w:tblGrid>
      <w:tr w:rsidR="004038F3" w:rsidRPr="002F7509" w14:paraId="4E5823B3" w14:textId="77777777" w:rsidTr="00277B5C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1B3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№</w:t>
            </w: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95A3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Вид доходу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5E3E" w14:textId="77777777" w:rsidR="004038F3" w:rsidRPr="002F7509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Документи та інформація, що підтверджують вид доходу</w:t>
            </w:r>
          </w:p>
        </w:tc>
      </w:tr>
      <w:tr w:rsidR="004038F3" w:rsidRPr="00B628D2" w14:paraId="72425538" w14:textId="77777777" w:rsidTr="00277B5C">
        <w:trPr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6631" w14:textId="77777777" w:rsidR="004038F3" w:rsidRPr="00B628D2" w:rsidRDefault="004038F3" w:rsidP="00277B5C">
            <w:pPr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2951" w14:textId="77777777" w:rsidR="004038F3" w:rsidRPr="00B628D2" w:rsidRDefault="004038F3" w:rsidP="00277B5C">
            <w:pPr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AECA" w14:textId="77777777" w:rsidR="004038F3" w:rsidRPr="00B628D2" w:rsidRDefault="004038F3" w:rsidP="00277B5C">
            <w:pPr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3</w:t>
            </w:r>
          </w:p>
        </w:tc>
      </w:tr>
      <w:tr w:rsidR="004038F3" w:rsidRPr="002F7509" w14:paraId="080B3891" w14:textId="77777777" w:rsidTr="00277B5C">
        <w:trPr>
          <w:trHeight w:val="15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3D60" w14:textId="77777777" w:rsidR="004038F3" w:rsidRPr="00B628D2" w:rsidRDefault="004038F3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8BC7" w14:textId="25FF4B84" w:rsidR="004038F3" w:rsidRPr="002F7509" w:rsidRDefault="004038F3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Заробітна плата</w:t>
            </w:r>
            <w:r w:rsidR="003C2CC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інші доходи, отримані від роботодавця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2D87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1. Ідентифікаційні дані роботодавця, суть та зміст його діяльності (довідка від роботодавця, інформація з відкритих джерел).</w:t>
            </w:r>
          </w:p>
          <w:p w14:paraId="10F584E3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2. Відповідність обійманої посади рівню отриманої винагороди (довідка від роботодавця із зазначенням посади, періоду трудових відносин та розміру винагороди в розрізі періодів).</w:t>
            </w:r>
          </w:p>
          <w:p w14:paraId="35F7C112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3. Порядок та розмір виплати заробітної плати та інших доходів від роботодавця (трудовий договір, колективний договір, штатний розпис, політику про винагороду, інші документи).</w:t>
            </w:r>
          </w:p>
          <w:p w14:paraId="7CB6A9C0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4. Сплата податків за виплачену заробітну плату та інші доходи від роботодавця.</w:t>
            </w:r>
          </w:p>
          <w:p w14:paraId="069B1F44" w14:textId="2825414D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5. Інформація щодо співвідношення досягнутих результатів із виплаченою сумою заробітної плати та/або інших доходів від роботодавця, якщо рівень змінної частини заробітної плати або інших доходів від роботодавця залежить від досягнення цілей</w:t>
            </w:r>
            <w:r w:rsidR="003C2CC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фінансового результату</w:t>
            </w:r>
            <w:r w:rsidR="003C2CC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виконання бюджету тощо</w:t>
            </w:r>
          </w:p>
        </w:tc>
      </w:tr>
      <w:tr w:rsidR="00A74EFF" w:rsidRPr="002F7509" w14:paraId="251B3583" w14:textId="77777777" w:rsidTr="00277B5C">
        <w:trPr>
          <w:trHeight w:val="15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C70D" w14:textId="25F5F9CF" w:rsidR="00A74EFF" w:rsidRPr="00A74EFF" w:rsidRDefault="00A74EFF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EE0C" w14:textId="752F252C" w:rsidR="00A74EFF" w:rsidRPr="002F7509" w:rsidRDefault="00A74EFF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Інвестицій-ний прибуток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07BF" w14:textId="77777777" w:rsidR="00A74EFF" w:rsidRPr="002F7509" w:rsidRDefault="00A74EFF" w:rsidP="00A74EFF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1. Дані про емітента цінних паперів, вид цінних паперів, ціну продажу цінних паперів, контрагента, строки виконання зобов’язань (правочин щодо продажу цінних паперів, акт про приймання-передавання).</w:t>
            </w:r>
          </w:p>
          <w:p w14:paraId="1E21DB53" w14:textId="77777777" w:rsidR="00A74EFF" w:rsidRPr="002F7509" w:rsidRDefault="00A74EFF" w:rsidP="00A74EFF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2. Рух на рахунку </w:t>
            </w:r>
            <w:r>
              <w:rPr>
                <w:noProof/>
                <w:color w:val="000000"/>
                <w:sz w:val="24"/>
                <w:szCs w:val="24"/>
              </w:rPr>
              <w:t>в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цінних паперах із зазначенням інформації щодо зарахування на рахунок цінних паперів, за рахунок операцій з якими отримано доходи (виписка з рахунку в цінних паперах).</w:t>
            </w:r>
          </w:p>
          <w:p w14:paraId="311C48A2" w14:textId="01170466" w:rsidR="00A74EFF" w:rsidRPr="002F7509" w:rsidRDefault="00A74EFF" w:rsidP="00A74EFF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3. Підстави набуття цінних паперів, від операцій з якими особою отримано доходи, день набуття таких цінних паперів, їх вартість на день набуття (номінальну, ринкову).</w:t>
            </w:r>
          </w:p>
        </w:tc>
      </w:tr>
    </w:tbl>
    <w:p w14:paraId="23813D83" w14:textId="5F822335" w:rsidR="00A74EFF" w:rsidRDefault="00A74EFF"/>
    <w:p w14:paraId="1E8DA1F1" w14:textId="3D31A0CF" w:rsidR="00A74EFF" w:rsidRPr="00A74EFF" w:rsidRDefault="00A74EFF" w:rsidP="00A74EFF">
      <w:pPr>
        <w:jc w:val="right"/>
        <w:rPr>
          <w:sz w:val="24"/>
          <w:szCs w:val="24"/>
        </w:rPr>
      </w:pPr>
      <w:r w:rsidRPr="00A74EFF">
        <w:rPr>
          <w:sz w:val="24"/>
          <w:szCs w:val="24"/>
        </w:rPr>
        <w:t>Продовження таблиці</w:t>
      </w:r>
    </w:p>
    <w:tbl>
      <w:tblPr>
        <w:tblW w:w="98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7264"/>
      </w:tblGrid>
      <w:tr w:rsidR="00A74EFF" w:rsidRPr="002F7509" w14:paraId="1D12465A" w14:textId="77777777" w:rsidTr="00277B5C">
        <w:trPr>
          <w:trHeight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4243" w14:textId="3ED080A2" w:rsidR="00A74EFF" w:rsidRPr="00A74EFF" w:rsidRDefault="00A74EFF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FB66" w14:textId="559048BB" w:rsidR="00A74EFF" w:rsidRPr="00A74EFF" w:rsidRDefault="00A74EFF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69F2" w14:textId="3EEF1C5B" w:rsidR="00A74EFF" w:rsidRPr="002F7509" w:rsidRDefault="00A74EFF" w:rsidP="00F90BE9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038F3" w:rsidRPr="002F7509" w14:paraId="7BD36ECF" w14:textId="77777777" w:rsidTr="00277B5C">
        <w:trPr>
          <w:trHeight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C361" w14:textId="3A3788B1" w:rsidR="004038F3" w:rsidRPr="00A74EFF" w:rsidRDefault="004038F3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3C9F" w14:textId="7F83CCA2" w:rsidR="004038F3" w:rsidRPr="00A74EFF" w:rsidRDefault="004038F3" w:rsidP="00277B5C">
            <w:pPr>
              <w:spacing w:before="240" w:after="24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5FBA" w14:textId="77777777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4. Відповідність ціни набуття цінних паперів та/або продажу цінних паперів їх ринковій вартості на відповідні дати (інформація з відкритих джерел, звіт суб’єкта оціночної діяльності).</w:t>
            </w:r>
          </w:p>
          <w:p w14:paraId="6F2C0C27" w14:textId="08AAAE87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5. Немає ознак того, що емітент</w:t>
            </w:r>
            <w:r w:rsidR="0016746D">
              <w:rPr>
                <w:noProof/>
                <w:color w:val="000000"/>
                <w:sz w:val="24"/>
                <w:szCs w:val="24"/>
                <w:lang w:val="ru-RU"/>
              </w:rPr>
              <w:t>и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цінних паперів на день їх набуття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відчуження перебували в стадії припинення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ліквідації, щодо яких установлено режим зовнішнього управління та/або розпочато справу про їх визнання неплатоспроможними (банкрутами), та/або встановлено факт 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їх</w:t>
            </w:r>
            <w:r w:rsidR="003C2CCE"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відсутності за місцезнаходження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м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.</w:t>
            </w:r>
          </w:p>
          <w:p w14:paraId="07DB2D1B" w14:textId="38F274B3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6. Немає ознак того, що емітентів цінних паперів на день їх набуття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відчуження було визнано такими, що мають ознаки фіктивності.</w:t>
            </w:r>
          </w:p>
          <w:p w14:paraId="7E5E1EE0" w14:textId="548F4EB9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7. Немає ознак того, що стосовно цінних паперів на день їх набуття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відчуження прийнято рішення про зупинення їх обігу та/або призупинення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відкладення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заборону торгівлі ними, зупинення внесення змін до системи реєстру власників іменних цінних паперів або системи депозитарного обліку, заборону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C2CCE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обмеження проведення всіх або окремих депозитарних операцій відповідно до законодавства </w:t>
            </w:r>
          </w:p>
        </w:tc>
      </w:tr>
      <w:tr w:rsidR="004038F3" w:rsidRPr="002F7509" w14:paraId="39363B21" w14:textId="77777777" w:rsidTr="00277B5C">
        <w:trPr>
          <w:trHeight w:val="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E9B7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0EAF" w14:textId="77777777" w:rsidR="004038F3" w:rsidRPr="002F7509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Дохід від операцій з майном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D7E" w14:textId="28C410C2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1. Вид майна, від операцій з яким особою отримано доходи, його загальні характеристики, розмір отриманих доходів від операцій з ним, дані контрагента (правочин щодо продажу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надання в оренду майна, наявність запису у відповідних реєстрах), наявність цього майна на його балансі (якщо контрагентом є юридична особа).</w:t>
            </w:r>
          </w:p>
          <w:p w14:paraId="56F4F685" w14:textId="346347E7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2. Підстави набуття майна, від операцій з яким особою отримано доходи, дату набуття такого майна, його вартість на день набуття, а також джерела </w:t>
            </w:r>
            <w:r>
              <w:rPr>
                <w:noProof/>
                <w:color w:val="000000"/>
                <w:sz w:val="24"/>
                <w:szCs w:val="24"/>
                <w:lang w:val="ru-RU"/>
              </w:rPr>
              <w:t xml:space="preserve">походження 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коштів для </w:t>
            </w:r>
            <w:r w:rsidR="00A1462C">
              <w:rPr>
                <w:noProof/>
                <w:color w:val="000000"/>
                <w:sz w:val="24"/>
                <w:szCs w:val="24"/>
                <w:lang w:val="ru-RU"/>
              </w:rPr>
              <w:t>його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набуття (правочин придбання майна або безоплатного набуття майна).</w:t>
            </w:r>
          </w:p>
          <w:p w14:paraId="0EA22DCD" w14:textId="77777777" w:rsidR="004038F3" w:rsidRPr="002F7509" w:rsidRDefault="004038F3" w:rsidP="00277B5C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3. Відповідність ціни набуття майна та/або продажу майна та надання в оренду їх ринковій вартості на відповідні дати (інформація з відкритих джерел, звіт суб’єкта оціночної діяльності).</w:t>
            </w:r>
          </w:p>
          <w:p w14:paraId="7EC3D102" w14:textId="16F6190F" w:rsidR="004038F3" w:rsidRPr="002F7509" w:rsidRDefault="004038F3" w:rsidP="004C1FDD">
            <w:pPr>
              <w:spacing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4. Немає фіктивної складової (документи, які підтверджують платоспроможність покупця майна, відсутність близьких родинних стосунків, відсутність ознак перепродажу майна кілька разів різним особам протягом короткого проміжку часу, складних конструкцій правочинів з незрозумілими умовами сплати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передавання майна) </w:t>
            </w:r>
          </w:p>
        </w:tc>
      </w:tr>
    </w:tbl>
    <w:p w14:paraId="532BAD7B" w14:textId="638CF20E" w:rsidR="00A74EFF" w:rsidRDefault="00A74EFF"/>
    <w:p w14:paraId="24FE108A" w14:textId="294FA6ED" w:rsidR="00F90BE9" w:rsidRDefault="00F90BE9"/>
    <w:p w14:paraId="6FC3A4D1" w14:textId="71A56EB1" w:rsidR="00F90BE9" w:rsidRDefault="00F90BE9"/>
    <w:p w14:paraId="53996D8D" w14:textId="77777777" w:rsidR="00F90BE9" w:rsidRDefault="00F90BE9" w:rsidP="00A74EFF">
      <w:pPr>
        <w:jc w:val="right"/>
        <w:rPr>
          <w:sz w:val="24"/>
          <w:szCs w:val="24"/>
        </w:rPr>
      </w:pPr>
    </w:p>
    <w:p w14:paraId="4439B327" w14:textId="74CC1047" w:rsidR="00A74EFF" w:rsidRPr="00A74EFF" w:rsidRDefault="00A74EFF" w:rsidP="00A74EFF">
      <w:pPr>
        <w:jc w:val="right"/>
        <w:rPr>
          <w:sz w:val="24"/>
          <w:szCs w:val="24"/>
        </w:rPr>
      </w:pPr>
      <w:r w:rsidRPr="00A74EFF">
        <w:rPr>
          <w:sz w:val="24"/>
          <w:szCs w:val="24"/>
        </w:rPr>
        <w:t>Продовження таблиці</w:t>
      </w:r>
    </w:p>
    <w:tbl>
      <w:tblPr>
        <w:tblW w:w="98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7264"/>
      </w:tblGrid>
      <w:tr w:rsidR="00A74EFF" w:rsidRPr="002F7509" w14:paraId="4EBFF9C7" w14:textId="77777777" w:rsidTr="00A74EFF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3998" w14:textId="3A144004" w:rsidR="00A74EFF" w:rsidRPr="00A74EFF" w:rsidRDefault="00A74EFF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5B75" w14:textId="41780A21" w:rsidR="00A74EFF" w:rsidRPr="00A74EFF" w:rsidRDefault="00A74EFF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45D0" w14:textId="37C93E62" w:rsidR="00A74EFF" w:rsidRPr="00A74EFF" w:rsidRDefault="00A74EFF" w:rsidP="00A74EFF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3</w:t>
            </w:r>
          </w:p>
        </w:tc>
      </w:tr>
      <w:tr w:rsidR="004038F3" w:rsidRPr="002F7509" w14:paraId="016E929C" w14:textId="77777777" w:rsidTr="00277B5C">
        <w:trPr>
          <w:trHeight w:val="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2F23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3CDE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Дохід від здійснення підприємницької діяльності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BA88" w14:textId="77777777" w:rsidR="004038F3" w:rsidRPr="00B628D2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1. Суть і зміст підприємницької діяльності, за рахунок якої отримано доходи.</w:t>
            </w:r>
          </w:p>
          <w:p w14:paraId="1907E1DA" w14:textId="77777777" w:rsidR="004038F3" w:rsidRPr="00B628D2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2. Відповідність розміру отриманих доходів суті та змісту підприємницької діяльності.</w:t>
            </w:r>
          </w:p>
          <w:p w14:paraId="5E7037FE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3. Правові підстави отримання зазначеного доходу із зазначенням найменування, дати укладення, предмета правочинів, контрагентів за ними, ціни такого правочину (правочини, акти про приймання-передавання).</w:t>
            </w:r>
          </w:p>
          <w:p w14:paraId="1220F646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4. Фактичний рух товарів, надання послуг, виконання робіт під час здійснення підприємницької діяльності.</w:t>
            </w:r>
          </w:p>
          <w:p w14:paraId="15949D98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5. Ведення господарської діяльності основними контрагентами заявника (інформація про найбільших контрагентів, види їх діяльності та отримані доходи) </w:t>
            </w:r>
          </w:p>
        </w:tc>
      </w:tr>
      <w:tr w:rsidR="004038F3" w:rsidRPr="002F7509" w14:paraId="5F7DF623" w14:textId="77777777" w:rsidTr="00277B5C">
        <w:trPr>
          <w:trHeight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1B9B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ADE1" w14:textId="77777777" w:rsidR="004038F3" w:rsidRPr="00B628D2" w:rsidRDefault="004038F3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  <w:color w:val="000000"/>
                <w:sz w:val="24"/>
                <w:szCs w:val="24"/>
                <w:lang w:val="en-AU"/>
              </w:rPr>
              <w:t>Д</w:t>
            </w: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арунок</w:t>
            </w:r>
            <w:r>
              <w:rPr>
                <w:noProof/>
                <w:color w:val="000000"/>
                <w:sz w:val="24"/>
                <w:szCs w:val="24"/>
              </w:rPr>
              <w:t>/прощення боргу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41EE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t xml:space="preserve">1. Правові підстави отримання 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дарунка із зазначенням найменування, дати укладення, предмета правочинів, контрагентів за ними, ціни такого правочину (правочини, акти про приймання-передавання).</w:t>
            </w:r>
          </w:p>
          <w:p w14:paraId="6A8B1798" w14:textId="77777777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2. Факт передавання майна обдаровуваному (акт про приймання-передавання, виписка з банківського рахунку).</w:t>
            </w:r>
          </w:p>
          <w:p w14:paraId="751524E4" w14:textId="75720C34" w:rsidR="004038F3" w:rsidRPr="002F7509" w:rsidRDefault="004038F3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3. Вартість подарованого майна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color w:val="000000"/>
                <w:sz w:val="24"/>
                <w:szCs w:val="24"/>
                <w:lang w:val="ru-RU"/>
              </w:rPr>
              <w:t>прощеного боргу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.</w:t>
            </w:r>
          </w:p>
          <w:p w14:paraId="473536A3" w14:textId="3CF8EAD3" w:rsidR="004038F3" w:rsidRPr="002F7509" w:rsidRDefault="004038F3" w:rsidP="004C1FDD">
            <w:pPr>
              <w:spacing w:before="120" w:after="120"/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4. Документи та інформація, </w:t>
            </w:r>
            <w:r w:rsidR="004C1FDD">
              <w:rPr>
                <w:noProof/>
                <w:color w:val="000000"/>
                <w:sz w:val="24"/>
                <w:szCs w:val="24"/>
                <w:lang w:val="ru-RU"/>
              </w:rPr>
              <w:t>що</w:t>
            </w:r>
            <w:r w:rsidR="004C1FDD"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підтверджують джерела походження коштів дарувальника згідно з вимогами глави </w:t>
            </w:r>
            <w:r>
              <w:rPr>
                <w:noProof/>
                <w:color w:val="000000"/>
                <w:sz w:val="24"/>
                <w:szCs w:val="24"/>
                <w:lang w:val="ru-RU"/>
              </w:rPr>
              <w:t>42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розділу </w:t>
            </w: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V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Положення про </w:t>
            </w:r>
            <w:r>
              <w:rPr>
                <w:noProof/>
                <w:color w:val="000000"/>
                <w:sz w:val="24"/>
                <w:szCs w:val="24"/>
                <w:lang w:val="ru-RU"/>
              </w:rPr>
              <w:t>авторизацію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надавачів фінансових послуг та умови </w:t>
            </w:r>
            <w:r>
              <w:rPr>
                <w:noProof/>
                <w:color w:val="000000"/>
                <w:sz w:val="24"/>
                <w:szCs w:val="24"/>
                <w:lang w:val="ru-RU"/>
              </w:rPr>
              <w:t>здійснення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 ними діяльності з надання фінансових послуг</w:t>
            </w:r>
            <w:r w:rsidR="00FF1A9E">
              <w:rPr>
                <w:noProof/>
                <w:color w:val="000000"/>
                <w:sz w:val="24"/>
                <w:szCs w:val="24"/>
                <w:lang w:val="ru-RU"/>
              </w:rPr>
              <w:t xml:space="preserve">, </w:t>
            </w:r>
            <w:r w:rsidR="00FF1A9E" w:rsidRPr="007846EB">
              <w:rPr>
                <w:noProof/>
                <w:color w:val="000000"/>
                <w:sz w:val="24"/>
                <w:szCs w:val="24"/>
              </w:rPr>
              <w:t>затвердженого постановою Правління Національного банку України від 29</w:t>
            </w:r>
            <w:r w:rsidR="004C1FDD">
              <w:rPr>
                <w:noProof/>
                <w:color w:val="000000"/>
                <w:sz w:val="24"/>
                <w:szCs w:val="24"/>
              </w:rPr>
              <w:t xml:space="preserve"> грудня </w:t>
            </w:r>
            <w:r w:rsidR="00FF1A9E" w:rsidRPr="007846EB">
              <w:rPr>
                <w:noProof/>
                <w:color w:val="000000"/>
                <w:sz w:val="24"/>
                <w:szCs w:val="24"/>
              </w:rPr>
              <w:t xml:space="preserve">2023 </w:t>
            </w:r>
            <w:r w:rsidR="004C1FDD">
              <w:rPr>
                <w:noProof/>
                <w:color w:val="000000"/>
                <w:sz w:val="24"/>
                <w:szCs w:val="24"/>
              </w:rPr>
              <w:t xml:space="preserve">року </w:t>
            </w:r>
            <w:r w:rsidR="00FF1A9E" w:rsidRPr="007846EB">
              <w:rPr>
                <w:noProof/>
                <w:color w:val="000000"/>
                <w:sz w:val="24"/>
                <w:szCs w:val="24"/>
              </w:rPr>
              <w:t>№</w:t>
            </w:r>
            <w:r w:rsidR="004C1FD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FF1A9E" w:rsidRPr="007846EB">
              <w:rPr>
                <w:noProof/>
                <w:color w:val="000000"/>
                <w:sz w:val="24"/>
                <w:szCs w:val="24"/>
              </w:rPr>
              <w:t>199</w:t>
            </w:r>
          </w:p>
        </w:tc>
      </w:tr>
      <w:tr w:rsidR="00A74EFF" w:rsidRPr="002F7509" w14:paraId="63F323C2" w14:textId="77777777" w:rsidTr="00277B5C">
        <w:trPr>
          <w:trHeight w:val="1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7C62" w14:textId="56B048AF" w:rsidR="00A74EFF" w:rsidRPr="00A74EFF" w:rsidRDefault="00A74EFF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7AB2C" w14:textId="2AF85353" w:rsidR="00A74EFF" w:rsidRDefault="00A74EFF" w:rsidP="00277B5C">
            <w:pPr>
              <w:spacing w:before="120" w:after="120"/>
              <w:jc w:val="center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Дивіденди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97C" w14:textId="7CC40123" w:rsidR="00A74EFF" w:rsidRDefault="00A74EFF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1. Фінансовий стан юридичної особи, прибуток якої розподілено, відповідність прибутку (доходу)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/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обороту її господарській діяльності (фінансову звітність за періоди отримання прибутку, з якого виплачувалися дивіденди, підтверджену незалежним зовнішнім аудитом).</w:t>
            </w:r>
          </w:p>
          <w:p w14:paraId="5EFE7C4B" w14:textId="77A023B4" w:rsidR="00A74EFF" w:rsidRPr="00A74EFF" w:rsidRDefault="00A74EFF" w:rsidP="00277B5C">
            <w:pPr>
              <w:spacing w:before="120" w:after="120"/>
              <w:rPr>
                <w:noProof/>
                <w:color w:val="000000"/>
                <w:sz w:val="24"/>
                <w:szCs w:val="24"/>
                <w:lang w:val="en-AU"/>
              </w:rPr>
            </w:pPr>
            <w:r w:rsidRPr="00B628D2">
              <w:rPr>
                <w:noProof/>
                <w:color w:val="000000"/>
                <w:sz w:val="24"/>
                <w:szCs w:val="24"/>
                <w:lang w:val="en-AU"/>
              </w:rPr>
              <w:t>2. Правові підстави отримання доходу [протокол (рішення) загальних зборів щодо розподілу прибутку юридичної особи із зазначенням розміру доходу, що розподіляється, та частки, яка отримана особою].</w:t>
            </w:r>
          </w:p>
        </w:tc>
      </w:tr>
    </w:tbl>
    <w:p w14:paraId="165B0024" w14:textId="1D741D0B" w:rsidR="00A74EFF" w:rsidRPr="00233BCF" w:rsidRDefault="00A74EFF">
      <w:pPr>
        <w:rPr>
          <w:noProof/>
          <w:color w:val="000000"/>
          <w:sz w:val="24"/>
          <w:szCs w:val="24"/>
          <w:lang w:val="en-AU"/>
        </w:rPr>
      </w:pPr>
    </w:p>
    <w:p w14:paraId="0A8B0385" w14:textId="6BD83919" w:rsidR="00D03037" w:rsidRPr="00233BCF" w:rsidRDefault="00D03037">
      <w:pPr>
        <w:rPr>
          <w:noProof/>
          <w:color w:val="000000"/>
          <w:sz w:val="24"/>
          <w:szCs w:val="24"/>
          <w:lang w:val="en-AU"/>
        </w:rPr>
      </w:pPr>
    </w:p>
    <w:p w14:paraId="611366A5" w14:textId="614DCF04" w:rsidR="00D03037" w:rsidRPr="00233BCF" w:rsidRDefault="00D03037">
      <w:pPr>
        <w:rPr>
          <w:noProof/>
          <w:color w:val="000000"/>
          <w:sz w:val="24"/>
          <w:szCs w:val="24"/>
          <w:lang w:val="en-AU"/>
        </w:rPr>
      </w:pPr>
    </w:p>
    <w:p w14:paraId="010BA8B2" w14:textId="77777777" w:rsidR="00D03037" w:rsidRPr="00233BCF" w:rsidRDefault="00D03037" w:rsidP="00D03037">
      <w:pPr>
        <w:jc w:val="right"/>
        <w:rPr>
          <w:noProof/>
          <w:color w:val="000000"/>
          <w:sz w:val="24"/>
          <w:szCs w:val="24"/>
          <w:lang w:val="en-AU"/>
        </w:rPr>
      </w:pPr>
    </w:p>
    <w:p w14:paraId="6D4F5D86" w14:textId="254C6BD3" w:rsidR="00A74EFF" w:rsidRPr="00D03037" w:rsidRDefault="00A74EFF" w:rsidP="00D03037">
      <w:pPr>
        <w:jc w:val="right"/>
        <w:rPr>
          <w:noProof/>
          <w:color w:val="000000"/>
          <w:sz w:val="24"/>
          <w:szCs w:val="24"/>
          <w:lang w:val="ru-RU"/>
        </w:rPr>
      </w:pPr>
      <w:r w:rsidRPr="00D03037">
        <w:rPr>
          <w:noProof/>
          <w:color w:val="000000"/>
          <w:sz w:val="24"/>
          <w:szCs w:val="24"/>
          <w:lang w:val="ru-RU"/>
        </w:rPr>
        <w:t>Продовження таблиці</w:t>
      </w:r>
    </w:p>
    <w:tbl>
      <w:tblPr>
        <w:tblW w:w="98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1"/>
        <w:gridCol w:w="7264"/>
      </w:tblGrid>
      <w:tr w:rsidR="00A74EFF" w:rsidRPr="00D03037" w14:paraId="409202D9" w14:textId="77777777" w:rsidTr="00277B5C">
        <w:trPr>
          <w:trHeight w:val="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D1C" w14:textId="1988968A" w:rsidR="00A74EFF" w:rsidRPr="00D03037" w:rsidRDefault="00A74EFF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7A19" w14:textId="31CC5A60" w:rsidR="00A74EFF" w:rsidRPr="00D03037" w:rsidRDefault="00A74EFF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05E5" w14:textId="3152A9C2" w:rsidR="00A74EFF" w:rsidRPr="002F7509" w:rsidRDefault="00A74EFF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038F3" w:rsidRPr="00D03037" w14:paraId="2E8A2364" w14:textId="77777777" w:rsidTr="00277B5C">
        <w:trPr>
          <w:trHeight w:val="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7E45" w14:textId="1A06855E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09F0" w14:textId="07371755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4B86" w14:textId="77777777" w:rsidR="004038F3" w:rsidRPr="002F7509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3. Підстави набуття корпоративних прав юридичної особи, від якої заявник отримує дивіденди, дату набуття таких корпоративних прав, їх вартість на день набуття, а також джерела коштів для їх набуття (правочин, протоколи загальних зборів, виписки за рахунками та інше).</w:t>
            </w:r>
          </w:p>
          <w:p w14:paraId="13473A09" w14:textId="77777777" w:rsidR="004038F3" w:rsidRPr="002F7509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4. Факт отримання доходу (платіжне доручення щодо перерахування дивідендів, виписка з рахунку особи тощо)</w:t>
            </w:r>
          </w:p>
        </w:tc>
      </w:tr>
      <w:tr w:rsidR="004038F3" w:rsidRPr="00D03037" w14:paraId="6C8CC279" w14:textId="77777777" w:rsidTr="00277B5C">
        <w:trPr>
          <w:trHeight w:val="1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8F0B" w14:textId="77777777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590F" w14:textId="77777777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Відсотки за депозитом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79E7" w14:textId="77777777" w:rsidR="004038F3" w:rsidRPr="002F7509" w:rsidRDefault="004038F3" w:rsidP="00277B5C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1. Правові підстави отримання доходу (довідки з банку про нарахування відсотків за депозитом із зазначенням розміру отриманих відсотків за депозитом, дати відкриття депозитного рахунку).</w:t>
            </w:r>
          </w:p>
          <w:p w14:paraId="6BCA6A82" w14:textId="77777777" w:rsidR="004038F3" w:rsidRPr="002F7509" w:rsidRDefault="004038F3" w:rsidP="00277B5C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2. Джерела походження коштів, спрямованих на депозит, відсотки за яким отримує особа.</w:t>
            </w:r>
          </w:p>
          <w:p w14:paraId="4F64E407" w14:textId="34557399" w:rsidR="004038F3" w:rsidRPr="002F7509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3. Перебування коштів на рахунках протягом </w:t>
            </w:r>
            <w:r w:rsidR="00303049">
              <w:rPr>
                <w:noProof/>
                <w:color w:val="000000"/>
                <w:sz w:val="24"/>
                <w:szCs w:val="24"/>
                <w:lang w:val="ru-RU"/>
              </w:rPr>
              <w:t>у</w:t>
            </w:r>
            <w:r w:rsidR="00303049" w:rsidRPr="002F7509">
              <w:rPr>
                <w:noProof/>
                <w:color w:val="000000"/>
                <w:sz w:val="24"/>
                <w:szCs w:val="24"/>
                <w:lang w:val="ru-RU"/>
              </w:rPr>
              <w:t xml:space="preserve">сього </w:t>
            </w: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заявленого періоду</w:t>
            </w:r>
          </w:p>
        </w:tc>
      </w:tr>
      <w:tr w:rsidR="004038F3" w:rsidRPr="00D03037" w14:paraId="46EF72D9" w14:textId="77777777" w:rsidTr="00D03037">
        <w:trPr>
          <w:trHeight w:val="68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854E" w14:textId="77777777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EA28" w14:textId="4D409158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 xml:space="preserve">Прибуток заявника </w:t>
            </w:r>
            <w:r w:rsidR="00303049" w:rsidRPr="00D03037">
              <w:rPr>
                <w:noProof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юридичної особи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053C" w14:textId="444706AD" w:rsidR="004038F3" w:rsidRPr="00D03037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1. Суть господарської діяльності, що здійснюється заявником, та відповідність прибутку (доходу)</w:t>
            </w:r>
            <w:r w:rsidR="00303049" w:rsidRPr="00D03037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03049" w:rsidRPr="00D03037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D03037">
              <w:rPr>
                <w:noProof/>
                <w:color w:val="000000"/>
                <w:sz w:val="24"/>
                <w:szCs w:val="24"/>
                <w:lang w:val="ru-RU"/>
              </w:rPr>
              <w:t>обороту його господарській діяльності [фінансова звітність, підтверджена незалежним зовнішнім аудитом, інформація про структуру продажів (доходів) у розрізі видів діяльності, товарів, послуг, основних контрагентів].</w:t>
            </w:r>
          </w:p>
          <w:p w14:paraId="33E07649" w14:textId="77777777" w:rsidR="004038F3" w:rsidRPr="002F7509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2. Фактичний рух товарів, надання послуг, виконання робіт під час здійснення господарської діяльності.</w:t>
            </w:r>
          </w:p>
          <w:p w14:paraId="45269DCB" w14:textId="77777777" w:rsidR="004038F3" w:rsidRPr="002F7509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2F7509">
              <w:rPr>
                <w:noProof/>
                <w:color w:val="000000"/>
                <w:sz w:val="24"/>
                <w:szCs w:val="24"/>
                <w:lang w:val="ru-RU"/>
              </w:rPr>
              <w:t>3. Ведення господарської діяльності основними контрагентами заявника [розшифровки або перелік основних контрагентів (покупців, постачальників)].</w:t>
            </w:r>
          </w:p>
          <w:p w14:paraId="758060D4" w14:textId="77777777" w:rsidR="004038F3" w:rsidRPr="003970F2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4. Наймання осіб на умовах трудового договору (договору про найм персоналу або договору про надання послуг аутсорсингу), до посадових обов’язків яких належить організація та забезпечення здійснення господарської діяльності, з урахуванням відповідності таких обов’язків виду діяльності заявника, обсягам його фінансових операцій.</w:t>
            </w:r>
          </w:p>
          <w:p w14:paraId="590F92B6" w14:textId="4899D3B6" w:rsidR="004038F3" w:rsidRPr="003970F2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5. Наявність виробничих</w:t>
            </w:r>
            <w:r w:rsidR="00303049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03049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офісних приміщень, інших активів, достатніх для ведення заявником відповідного виду господарської діяльності (правовстановлюючий документ або договір оренди приміщення</w:t>
            </w:r>
            <w:r w:rsidR="00303049" w:rsidRPr="00D03037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/</w:t>
            </w:r>
            <w:r w:rsidR="00303049">
              <w:rPr>
                <w:noProof/>
                <w:color w:val="000000"/>
                <w:sz w:val="24"/>
                <w:szCs w:val="24"/>
                <w:lang w:val="ru-RU"/>
              </w:rPr>
              <w:t> </w:t>
            </w: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устаткування).</w:t>
            </w:r>
          </w:p>
          <w:p w14:paraId="457C26F6" w14:textId="77777777" w:rsidR="004038F3" w:rsidRPr="003970F2" w:rsidRDefault="004038F3" w:rsidP="00D03037">
            <w:pPr>
              <w:rPr>
                <w:noProof/>
                <w:color w:val="000000"/>
                <w:sz w:val="24"/>
                <w:szCs w:val="24"/>
                <w:lang w:val="ru-RU"/>
              </w:rPr>
            </w:pPr>
            <w:r w:rsidRPr="003970F2">
              <w:rPr>
                <w:noProof/>
                <w:color w:val="000000"/>
                <w:sz w:val="24"/>
                <w:szCs w:val="24"/>
                <w:lang w:val="ru-RU"/>
              </w:rPr>
              <w:t>6. Інформацію щодо структури групи, історії побудови та розвитку бізнесу (правочини, інформація щодо найбільших угод, структури формування прибутку групи), якщо прибуток отримано від діяльності групи компаній</w:t>
            </w:r>
          </w:p>
        </w:tc>
      </w:tr>
    </w:tbl>
    <w:p w14:paraId="685048D0" w14:textId="0ED67154" w:rsidR="004D0A30" w:rsidRPr="00D03037" w:rsidRDefault="004D0A30" w:rsidP="00D03037">
      <w:pPr>
        <w:rPr>
          <w:noProof/>
          <w:color w:val="000000"/>
          <w:sz w:val="24"/>
          <w:szCs w:val="24"/>
          <w:lang w:val="ru-RU"/>
        </w:rPr>
      </w:pPr>
    </w:p>
    <w:p w14:paraId="585526F5" w14:textId="77777777" w:rsidR="00D03037" w:rsidRPr="00D03037" w:rsidRDefault="00D03037" w:rsidP="00D03037">
      <w:pPr>
        <w:rPr>
          <w:lang w:val="ru-RU"/>
        </w:rPr>
      </w:pPr>
    </w:p>
    <w:sectPr w:rsidR="00D03037" w:rsidRPr="00D03037" w:rsidSect="00D03037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r w:rsidRPr="000353BC">
      <w:rPr>
        <w:color w:val="FFFFFF" w:themeColor="background1"/>
      </w:rPr>
      <w:t>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13597E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13597E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254BB722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7E">
          <w:rPr>
            <w:noProof/>
          </w:rPr>
          <w:t>4</w:t>
        </w:r>
        <w:r>
          <w:fldChar w:fldCharType="end"/>
        </w:r>
      </w:p>
      <w:p w14:paraId="13A733AD" w14:textId="76638688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>
          <w:rPr>
            <w:sz w:val="24"/>
            <w:szCs w:val="24"/>
          </w:rPr>
          <w:t>2</w:t>
        </w:r>
        <w:r w:rsidR="0013597E">
          <w:rPr>
            <w:sz w:val="24"/>
            <w:szCs w:val="24"/>
            <w:lang w:val="en-US"/>
          </w:rPr>
          <w:t>4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13597E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inJXPo4DRMryaJCfSIsVYPIUsAjvf8tvV4K9Mssg8ZOVK1HN/SqGQYsF3CM5rJPwtxhQ/N/v06X9rHzpksNU3g==" w:salt="ulk5+hT9Rh5Pn5TsQYaiSg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3597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3BCF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0BB4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037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F0F5FB-2D23-49DA-8E71-535D37EA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1056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v 25.01.24</vt:lpstr>
      <vt:lpstr/>
    </vt:vector>
  </TitlesOfParts>
  <Company>National Bank of Ukraine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21</cp:revision>
  <cp:lastPrinted>2024-01-26T22:46:00Z</cp:lastPrinted>
  <dcterms:created xsi:type="dcterms:W3CDTF">2024-01-24T13:16:00Z</dcterms:created>
  <dcterms:modified xsi:type="dcterms:W3CDTF">2024-01-30T10:26:00Z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