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8" w:rsidRDefault="0030012A" w:rsidP="0030012A">
      <w:pPr>
        <w:jc w:val="right"/>
        <w:rPr>
          <w:color w:val="17365D"/>
          <w:sz w:val="28"/>
          <w:szCs w:val="28"/>
          <w:lang w:val="uk-UA"/>
        </w:rPr>
      </w:pPr>
      <w:r w:rsidRPr="0030012A">
        <w:rPr>
          <w:color w:val="17365D"/>
          <w:sz w:val="28"/>
          <w:szCs w:val="28"/>
          <w:lang w:val="uk-UA"/>
        </w:rPr>
        <w:t>Таблиця 8 додатку 5</w:t>
      </w:r>
    </w:p>
    <w:p w:rsidR="0030012A" w:rsidRPr="0030012A" w:rsidRDefault="0030012A" w:rsidP="0030012A">
      <w:pPr>
        <w:jc w:val="right"/>
        <w:rPr>
          <w:color w:val="17365D"/>
          <w:sz w:val="16"/>
          <w:szCs w:val="16"/>
          <w:lang w:val="uk-UA"/>
        </w:rPr>
      </w:pPr>
    </w:p>
    <w:p w:rsidR="0098621C" w:rsidRPr="00C755DE" w:rsidRDefault="00DC7D77" w:rsidP="00DC7D77">
      <w:pPr>
        <w:jc w:val="center"/>
        <w:rPr>
          <w:b/>
          <w:bCs/>
          <w:i/>
          <w:color w:val="17365D"/>
          <w:sz w:val="28"/>
          <w:szCs w:val="28"/>
          <w:lang w:val="uk-UA" w:eastAsia="en-US"/>
        </w:rPr>
      </w:pPr>
      <w:r w:rsidRPr="00C755DE">
        <w:rPr>
          <w:b/>
          <w:i/>
          <w:color w:val="17365D"/>
          <w:sz w:val="28"/>
          <w:szCs w:val="28"/>
          <w:lang w:val="uk-UA"/>
        </w:rPr>
        <w:t>І</w:t>
      </w:r>
      <w:r w:rsidR="0098621C" w:rsidRPr="00C755DE">
        <w:rPr>
          <w:b/>
          <w:i/>
          <w:color w:val="17365D"/>
          <w:sz w:val="28"/>
          <w:szCs w:val="28"/>
          <w:lang w:val="uk-UA"/>
        </w:rPr>
        <w:t xml:space="preserve">нформація про юридичних осіб, у яких учасник небанківської фінансової групи </w:t>
      </w:r>
      <w:r w:rsidR="00A93742">
        <w:rPr>
          <w:b/>
          <w:i/>
          <w:color w:val="17365D"/>
          <w:sz w:val="28"/>
          <w:szCs w:val="28"/>
          <w:lang w:val="uk-UA"/>
        </w:rPr>
        <w:t xml:space="preserve">Граве Україна </w:t>
      </w:r>
      <w:r w:rsidR="0098621C" w:rsidRPr="00C755DE">
        <w:rPr>
          <w:b/>
          <w:i/>
          <w:color w:val="17365D"/>
          <w:sz w:val="28"/>
          <w:szCs w:val="28"/>
          <w:lang w:val="uk-UA"/>
        </w:rPr>
        <w:t>є власником істотної участі</w:t>
      </w:r>
    </w:p>
    <w:p w:rsidR="0098621C" w:rsidRPr="00C755DE" w:rsidRDefault="0098621C" w:rsidP="00F25321">
      <w:pPr>
        <w:ind w:firstLine="709"/>
        <w:jc w:val="both"/>
        <w:rPr>
          <w:b/>
          <w:i/>
          <w:color w:val="17365D"/>
          <w:sz w:val="28"/>
          <w:szCs w:val="28"/>
          <w:lang w:val="uk-UA"/>
        </w:rPr>
      </w:pPr>
    </w:p>
    <w:p w:rsidR="0098621C" w:rsidRPr="00A93742" w:rsidRDefault="00A93742" w:rsidP="00DC7D77">
      <w:pPr>
        <w:tabs>
          <w:tab w:val="center" w:pos="4819"/>
          <w:tab w:val="right" w:pos="9639"/>
        </w:tabs>
        <w:jc w:val="center"/>
        <w:rPr>
          <w:b/>
          <w:color w:val="17365D"/>
          <w:lang w:eastAsia="uk-UA"/>
        </w:rPr>
      </w:pPr>
      <w:r w:rsidRPr="00F94306">
        <w:t>Приватне акціонерне товариство «ГРАВЕ УКРАЇНА Страхування життя</w:t>
      </w:r>
      <w:r>
        <w:rPr>
          <w:b/>
          <w:color w:val="17365D"/>
          <w:lang w:eastAsia="uk-UA"/>
        </w:rPr>
        <w:t>»</w:t>
      </w:r>
    </w:p>
    <w:p w:rsidR="00DC7D77" w:rsidRPr="00C755DE" w:rsidRDefault="00DC7D77" w:rsidP="00FB025A">
      <w:pPr>
        <w:tabs>
          <w:tab w:val="center" w:pos="4819"/>
          <w:tab w:val="right" w:pos="9639"/>
        </w:tabs>
        <w:jc w:val="both"/>
        <w:rPr>
          <w:color w:val="17365D"/>
          <w:sz w:val="22"/>
          <w:szCs w:val="22"/>
          <w:lang w:val="uk-UA"/>
        </w:rPr>
      </w:pPr>
    </w:p>
    <w:tbl>
      <w:tblPr>
        <w:tblW w:w="15334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6"/>
        <w:gridCol w:w="1276"/>
        <w:gridCol w:w="2126"/>
        <w:gridCol w:w="1246"/>
        <w:gridCol w:w="4203"/>
        <w:gridCol w:w="1417"/>
        <w:gridCol w:w="1276"/>
        <w:gridCol w:w="1276"/>
      </w:tblGrid>
      <w:tr w:rsidR="00DC7D77" w:rsidRPr="00C755DE" w:rsidTr="001978EF">
        <w:trPr>
          <w:trHeight w:val="711"/>
        </w:trPr>
        <w:tc>
          <w:tcPr>
            <w:tcW w:w="468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046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76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2126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1246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4203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C755DE">
              <w:rPr>
                <w:b/>
                <w:bCs/>
                <w:color w:val="17365D"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7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>Пряма участь</w:t>
            </w:r>
          </w:p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 xml:space="preserve"> (% статутного капіталу)</w:t>
            </w:r>
          </w:p>
        </w:tc>
        <w:tc>
          <w:tcPr>
            <w:tcW w:w="1276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276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 xml:space="preserve">Загальний відсоток участі </w:t>
            </w:r>
          </w:p>
        </w:tc>
      </w:tr>
      <w:tr w:rsidR="00DC7D77" w:rsidRPr="00C755DE" w:rsidTr="001978EF">
        <w:trPr>
          <w:trHeight w:val="167"/>
        </w:trPr>
        <w:tc>
          <w:tcPr>
            <w:tcW w:w="468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1</w:t>
            </w:r>
          </w:p>
        </w:tc>
        <w:tc>
          <w:tcPr>
            <w:tcW w:w="2046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3</w:t>
            </w:r>
          </w:p>
        </w:tc>
        <w:tc>
          <w:tcPr>
            <w:tcW w:w="2126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4</w:t>
            </w:r>
          </w:p>
        </w:tc>
        <w:tc>
          <w:tcPr>
            <w:tcW w:w="1246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5</w:t>
            </w:r>
          </w:p>
        </w:tc>
        <w:tc>
          <w:tcPr>
            <w:tcW w:w="4203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6</w:t>
            </w:r>
          </w:p>
        </w:tc>
        <w:tc>
          <w:tcPr>
            <w:tcW w:w="1417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7</w:t>
            </w:r>
          </w:p>
        </w:tc>
        <w:tc>
          <w:tcPr>
            <w:tcW w:w="1276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8</w:t>
            </w:r>
          </w:p>
        </w:tc>
        <w:tc>
          <w:tcPr>
            <w:tcW w:w="1276" w:type="dxa"/>
          </w:tcPr>
          <w:p w:rsidR="0098621C" w:rsidRPr="00C755DE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9</w:t>
            </w:r>
          </w:p>
        </w:tc>
      </w:tr>
      <w:tr w:rsidR="00A93742" w:rsidRPr="00C755DE" w:rsidTr="001978EF">
        <w:trPr>
          <w:trHeight w:val="523"/>
        </w:trPr>
        <w:tc>
          <w:tcPr>
            <w:tcW w:w="468" w:type="dxa"/>
          </w:tcPr>
          <w:p w:rsidR="00A93742" w:rsidRDefault="00A93742" w:rsidP="00B06B34">
            <w:pPr>
              <w:jc w:val="center"/>
            </w:pPr>
          </w:p>
          <w:p w:rsidR="00A93742" w:rsidRPr="00782242" w:rsidRDefault="00A93742" w:rsidP="00B06B34">
            <w:pPr>
              <w:jc w:val="center"/>
            </w:pPr>
            <w:r>
              <w:t>1</w:t>
            </w:r>
          </w:p>
          <w:p w:rsidR="00A93742" w:rsidRPr="00F94306" w:rsidRDefault="00A93742" w:rsidP="00B06B34">
            <w:pPr>
              <w:jc w:val="center"/>
            </w:pPr>
            <w:r w:rsidRPr="00F94306">
              <w:t> </w:t>
            </w:r>
          </w:p>
        </w:tc>
        <w:tc>
          <w:tcPr>
            <w:tcW w:w="2046" w:type="dxa"/>
          </w:tcPr>
          <w:p w:rsidR="00A93742" w:rsidRPr="00A72BD2" w:rsidRDefault="00A93742" w:rsidP="00B06B34">
            <w:pPr>
              <w:jc w:val="center"/>
            </w:pPr>
          </w:p>
          <w:p w:rsidR="00A93742" w:rsidRPr="00F94306" w:rsidRDefault="00A93742" w:rsidP="00B06B34">
            <w:pPr>
              <w:jc w:val="center"/>
            </w:pPr>
            <w:r>
              <w:t>Товариство з обмеженою відповідальністю «ЄВРОЛАЙФ УКРАЇНА ЛТД.»</w:t>
            </w:r>
          </w:p>
          <w:p w:rsidR="00A93742" w:rsidRPr="00F94306" w:rsidRDefault="00A93742" w:rsidP="00B06B34">
            <w:pPr>
              <w:jc w:val="center"/>
            </w:pPr>
            <w:r w:rsidRPr="00F94306">
              <w:t> </w:t>
            </w:r>
          </w:p>
        </w:tc>
        <w:tc>
          <w:tcPr>
            <w:tcW w:w="1276" w:type="dxa"/>
          </w:tcPr>
          <w:p w:rsidR="00A93742" w:rsidRPr="00F94306" w:rsidRDefault="00A93742" w:rsidP="00B06B34">
            <w:pPr>
              <w:jc w:val="center"/>
            </w:pPr>
          </w:p>
          <w:p w:rsidR="00A93742" w:rsidRPr="00F94306" w:rsidRDefault="00A93742" w:rsidP="00B06B34">
            <w:pPr>
              <w:jc w:val="center"/>
            </w:pPr>
            <w:r>
              <w:t>30530054</w:t>
            </w:r>
            <w:r w:rsidRPr="00F94306">
              <w:t> </w:t>
            </w:r>
          </w:p>
        </w:tc>
        <w:tc>
          <w:tcPr>
            <w:tcW w:w="2126" w:type="dxa"/>
          </w:tcPr>
          <w:p w:rsidR="00A93742" w:rsidRPr="00F94306" w:rsidRDefault="00A93742" w:rsidP="00B06B34">
            <w:pPr>
              <w:jc w:val="center"/>
            </w:pPr>
          </w:p>
          <w:p w:rsidR="00A93742" w:rsidRPr="00F94306" w:rsidRDefault="00A93742" w:rsidP="00B06B34">
            <w:pPr>
              <w:jc w:val="center"/>
            </w:pPr>
            <w:r w:rsidRPr="00F94306">
              <w:t> </w:t>
            </w:r>
            <w:r>
              <w:t>01054, м. Київ, вул. Дмитрівська, 13А, 1</w:t>
            </w:r>
          </w:p>
        </w:tc>
        <w:tc>
          <w:tcPr>
            <w:tcW w:w="1246" w:type="dxa"/>
          </w:tcPr>
          <w:p w:rsidR="00A93742" w:rsidRPr="00F94306" w:rsidRDefault="00A93742" w:rsidP="00B06B34">
            <w:pPr>
              <w:jc w:val="center"/>
            </w:pPr>
          </w:p>
          <w:p w:rsidR="00A93742" w:rsidRPr="00F94306" w:rsidRDefault="00A93742" w:rsidP="00B06B34">
            <w:pPr>
              <w:jc w:val="center"/>
            </w:pPr>
            <w:r w:rsidRPr="00F94306">
              <w:t> </w:t>
            </w:r>
            <w:r>
              <w:t>Україна</w:t>
            </w:r>
          </w:p>
        </w:tc>
        <w:tc>
          <w:tcPr>
            <w:tcW w:w="4203" w:type="dxa"/>
          </w:tcPr>
          <w:p w:rsidR="00A93742" w:rsidRPr="00F94306" w:rsidRDefault="00A93742" w:rsidP="00B06B34">
            <w:pPr>
              <w:jc w:val="center"/>
            </w:pPr>
          </w:p>
          <w:p w:rsidR="00A93742" w:rsidRPr="00F94306" w:rsidRDefault="00A93742" w:rsidP="00B06B34">
            <w:pPr>
              <w:jc w:val="center"/>
            </w:pPr>
            <w:r>
              <w:t>Код КВЕД</w:t>
            </w:r>
            <w:r w:rsidRPr="00F94306">
              <w:t> </w:t>
            </w:r>
            <w:r w:rsidRPr="005C4C62">
              <w:t>66.22 Діяльність страхових агентів і брокерів (основний); Код КВЕД 46.19 Діяльність посередників у торгівлі товарами широкого асортименту;</w:t>
            </w:r>
            <w:r w:rsidRPr="005C4C62">
              <w:br/>
              <w:t>Код КВЕД 82.30 Організування конгресів і торговельних виставок;</w:t>
            </w:r>
            <w:r w:rsidRPr="005C4C62">
              <w:br/>
              <w:t>Код КВЕД 46.90 Неспеціалізована оптова торгівля;</w:t>
            </w:r>
            <w:r w:rsidRPr="005C4C62">
              <w:br/>
              <w:t>Код КВЕД 66.22 Діяльність страхових агентів і брокерів (основний);</w:t>
            </w:r>
            <w:r w:rsidRPr="005C4C62">
              <w:br/>
              <w:t>Код КВЕД 70.22 Консультування з питань комерційної діяльності й керування;</w:t>
            </w:r>
            <w:r w:rsidRPr="005C4C62">
              <w:br/>
              <w:t>Код КВЕД 73.11 Рекламні агентства;</w:t>
            </w:r>
            <w:r w:rsidRPr="005C4C62">
              <w:br/>
              <w:t>Код КВЕД 73.20 Дослідження кон'юнктури ринку та виявлення громадської думки</w:t>
            </w:r>
          </w:p>
        </w:tc>
        <w:tc>
          <w:tcPr>
            <w:tcW w:w="1417" w:type="dxa"/>
          </w:tcPr>
          <w:p w:rsidR="00A93742" w:rsidRPr="00F94306" w:rsidRDefault="00A93742" w:rsidP="00B06B34">
            <w:pPr>
              <w:jc w:val="center"/>
            </w:pPr>
          </w:p>
          <w:p w:rsidR="00A93742" w:rsidRPr="00F94306" w:rsidRDefault="00A93742" w:rsidP="00B06B34">
            <w:pPr>
              <w:jc w:val="center"/>
            </w:pPr>
            <w:r w:rsidRPr="00F94306">
              <w:t> </w:t>
            </w:r>
            <w:r>
              <w:t>49</w:t>
            </w:r>
          </w:p>
        </w:tc>
        <w:tc>
          <w:tcPr>
            <w:tcW w:w="1276" w:type="dxa"/>
          </w:tcPr>
          <w:p w:rsidR="00A93742" w:rsidRPr="00F94306" w:rsidRDefault="00A93742" w:rsidP="00B06B34">
            <w:pPr>
              <w:jc w:val="center"/>
            </w:pPr>
          </w:p>
          <w:p w:rsidR="00A93742" w:rsidRPr="00F94306" w:rsidRDefault="00A93742" w:rsidP="00B06B34">
            <w:pPr>
              <w:jc w:val="center"/>
            </w:pPr>
            <w:r w:rsidRPr="00F94306">
              <w:t> </w:t>
            </w:r>
            <w:r>
              <w:t>0</w:t>
            </w:r>
          </w:p>
        </w:tc>
        <w:tc>
          <w:tcPr>
            <w:tcW w:w="1276" w:type="dxa"/>
          </w:tcPr>
          <w:p w:rsidR="00A93742" w:rsidRPr="00F94306" w:rsidRDefault="00A93742" w:rsidP="00B06B34">
            <w:pPr>
              <w:jc w:val="center"/>
            </w:pPr>
          </w:p>
          <w:p w:rsidR="00A93742" w:rsidRPr="00F94306" w:rsidRDefault="00A93742" w:rsidP="00B06B34">
            <w:pPr>
              <w:jc w:val="center"/>
            </w:pPr>
            <w:r w:rsidRPr="00F94306">
              <w:t> </w:t>
            </w:r>
            <w:r>
              <w:t>49</w:t>
            </w:r>
          </w:p>
        </w:tc>
      </w:tr>
    </w:tbl>
    <w:p w:rsidR="00A93742" w:rsidRDefault="00A93742" w:rsidP="00A93742">
      <w:pPr>
        <w:ind w:left="1200" w:right="-82"/>
        <w:jc w:val="center"/>
        <w:rPr>
          <w:lang w:val="uk-UA"/>
        </w:rPr>
      </w:pPr>
      <w:r w:rsidRPr="00F94306">
        <w:t xml:space="preserve">Приватне акціонерне товариство </w:t>
      </w:r>
      <w:r>
        <w:t xml:space="preserve">«Страхова компанія </w:t>
      </w:r>
      <w:r w:rsidRPr="00F94306">
        <w:t>«ГРАВЕ УКРАЇНА</w:t>
      </w:r>
      <w:r>
        <w:rPr>
          <w:lang w:val="uk-UA"/>
        </w:rPr>
        <w:t>»</w:t>
      </w:r>
    </w:p>
    <w:tbl>
      <w:tblPr>
        <w:tblW w:w="15334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6"/>
        <w:gridCol w:w="1276"/>
        <w:gridCol w:w="2126"/>
        <w:gridCol w:w="1246"/>
        <w:gridCol w:w="4203"/>
        <w:gridCol w:w="1417"/>
        <w:gridCol w:w="1276"/>
        <w:gridCol w:w="1276"/>
      </w:tblGrid>
      <w:tr w:rsidR="00A93742" w:rsidRPr="00C755DE" w:rsidTr="00B06B34">
        <w:trPr>
          <w:trHeight w:val="711"/>
        </w:trPr>
        <w:tc>
          <w:tcPr>
            <w:tcW w:w="468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046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76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2126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1246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4203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C755DE">
              <w:rPr>
                <w:b/>
                <w:bCs/>
                <w:color w:val="17365D"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7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>Пряма участь</w:t>
            </w:r>
          </w:p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 xml:space="preserve"> (% статутного капіталу)</w:t>
            </w:r>
          </w:p>
        </w:tc>
        <w:tc>
          <w:tcPr>
            <w:tcW w:w="1276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276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C755DE">
              <w:rPr>
                <w:b/>
                <w:color w:val="17365D"/>
                <w:sz w:val="22"/>
                <w:szCs w:val="22"/>
                <w:lang w:val="uk-UA"/>
              </w:rPr>
              <w:t xml:space="preserve">Загальний відсоток участі </w:t>
            </w:r>
          </w:p>
        </w:tc>
      </w:tr>
      <w:tr w:rsidR="00A93742" w:rsidRPr="00C755DE" w:rsidTr="00B06B34">
        <w:trPr>
          <w:trHeight w:val="167"/>
        </w:trPr>
        <w:tc>
          <w:tcPr>
            <w:tcW w:w="468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1</w:t>
            </w:r>
          </w:p>
        </w:tc>
        <w:tc>
          <w:tcPr>
            <w:tcW w:w="2046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3</w:t>
            </w:r>
          </w:p>
        </w:tc>
        <w:tc>
          <w:tcPr>
            <w:tcW w:w="2126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4</w:t>
            </w:r>
          </w:p>
        </w:tc>
        <w:tc>
          <w:tcPr>
            <w:tcW w:w="1246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5</w:t>
            </w:r>
          </w:p>
        </w:tc>
        <w:tc>
          <w:tcPr>
            <w:tcW w:w="4203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6</w:t>
            </w:r>
          </w:p>
        </w:tc>
        <w:tc>
          <w:tcPr>
            <w:tcW w:w="1417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7</w:t>
            </w:r>
          </w:p>
        </w:tc>
        <w:tc>
          <w:tcPr>
            <w:tcW w:w="1276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8</w:t>
            </w:r>
          </w:p>
        </w:tc>
        <w:tc>
          <w:tcPr>
            <w:tcW w:w="1276" w:type="dxa"/>
          </w:tcPr>
          <w:p w:rsidR="00A93742" w:rsidRPr="00C755DE" w:rsidRDefault="00A93742" w:rsidP="00B06B34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C755DE">
              <w:rPr>
                <w:b/>
                <w:color w:val="17365D"/>
                <w:sz w:val="18"/>
                <w:szCs w:val="18"/>
                <w:lang w:val="uk-UA"/>
              </w:rPr>
              <w:t>9</w:t>
            </w:r>
          </w:p>
        </w:tc>
      </w:tr>
      <w:tr w:rsidR="00A93742" w:rsidRPr="00C755DE" w:rsidTr="00B06B34">
        <w:trPr>
          <w:trHeight w:val="523"/>
        </w:trPr>
        <w:tc>
          <w:tcPr>
            <w:tcW w:w="468" w:type="dxa"/>
          </w:tcPr>
          <w:p w:rsidR="00A93742" w:rsidRPr="00F94306" w:rsidRDefault="00A93742" w:rsidP="00B06B34">
            <w:pPr>
              <w:jc w:val="center"/>
            </w:pPr>
            <w:r>
              <w:t>-</w:t>
            </w:r>
          </w:p>
        </w:tc>
        <w:tc>
          <w:tcPr>
            <w:tcW w:w="2046" w:type="dxa"/>
          </w:tcPr>
          <w:p w:rsidR="00A93742" w:rsidRPr="00F94306" w:rsidRDefault="00A93742" w:rsidP="00B06B3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3742" w:rsidRPr="00F94306" w:rsidRDefault="00A93742" w:rsidP="00B06B34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93742" w:rsidRPr="00F94306" w:rsidRDefault="00A93742" w:rsidP="00B06B34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A93742" w:rsidRPr="00F94306" w:rsidRDefault="00A93742" w:rsidP="00B06B34">
            <w:pPr>
              <w:jc w:val="center"/>
            </w:pPr>
            <w:r>
              <w:t>-</w:t>
            </w:r>
          </w:p>
        </w:tc>
        <w:tc>
          <w:tcPr>
            <w:tcW w:w="4203" w:type="dxa"/>
          </w:tcPr>
          <w:p w:rsidR="00A93742" w:rsidRPr="00F94306" w:rsidRDefault="00A93742" w:rsidP="00B06B3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93742" w:rsidRPr="00F94306" w:rsidRDefault="00A93742" w:rsidP="00B06B3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3742" w:rsidRPr="00F94306" w:rsidRDefault="00A93742" w:rsidP="00B06B3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3742" w:rsidRPr="00F94306" w:rsidRDefault="00A93742" w:rsidP="00B06B34">
            <w:pPr>
              <w:jc w:val="center"/>
            </w:pPr>
            <w:r>
              <w:t>-</w:t>
            </w:r>
          </w:p>
        </w:tc>
      </w:tr>
    </w:tbl>
    <w:p w:rsidR="00A93742" w:rsidRPr="00A93742" w:rsidRDefault="00A93742" w:rsidP="00A93742">
      <w:pPr>
        <w:ind w:left="1200" w:right="-82"/>
        <w:jc w:val="center"/>
        <w:rPr>
          <w:color w:val="17365D"/>
          <w:lang w:val="uk-UA"/>
        </w:rPr>
      </w:pPr>
    </w:p>
    <w:sectPr w:rsidR="00A93742" w:rsidRPr="00A93742" w:rsidSect="00CE3BC1">
      <w:headerReference w:type="even" r:id="rId7"/>
      <w:pgSz w:w="16838" w:h="11906" w:orient="landscape"/>
      <w:pgMar w:top="284" w:right="567" w:bottom="142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E8" w:rsidRDefault="00982EE8" w:rsidP="00F90C25">
      <w:r>
        <w:separator/>
      </w:r>
    </w:p>
  </w:endnote>
  <w:endnote w:type="continuationSeparator" w:id="0">
    <w:p w:rsidR="00982EE8" w:rsidRDefault="00982EE8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E8" w:rsidRDefault="00982EE8" w:rsidP="00F90C25">
      <w:r>
        <w:separator/>
      </w:r>
    </w:p>
  </w:footnote>
  <w:footnote w:type="continuationSeparator" w:id="0">
    <w:p w:rsidR="00982EE8" w:rsidRDefault="00982EE8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1F" w:rsidRDefault="00612C1F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2C1F" w:rsidRDefault="00612C1F" w:rsidP="009E3A1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4EC"/>
    <w:rsid w:val="0000497B"/>
    <w:rsid w:val="0001676D"/>
    <w:rsid w:val="00023F08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90835"/>
    <w:rsid w:val="000A72E4"/>
    <w:rsid w:val="000B252F"/>
    <w:rsid w:val="000D324A"/>
    <w:rsid w:val="000D3644"/>
    <w:rsid w:val="000D5FF3"/>
    <w:rsid w:val="000D6DAA"/>
    <w:rsid w:val="000E4537"/>
    <w:rsid w:val="000E51B5"/>
    <w:rsid w:val="000F087A"/>
    <w:rsid w:val="000F0C5A"/>
    <w:rsid w:val="0014073F"/>
    <w:rsid w:val="001535A8"/>
    <w:rsid w:val="0016013D"/>
    <w:rsid w:val="00162047"/>
    <w:rsid w:val="00163FEB"/>
    <w:rsid w:val="00174431"/>
    <w:rsid w:val="00177E01"/>
    <w:rsid w:val="001868EA"/>
    <w:rsid w:val="00197777"/>
    <w:rsid w:val="001978EF"/>
    <w:rsid w:val="001A2461"/>
    <w:rsid w:val="001A32F7"/>
    <w:rsid w:val="001B4FD5"/>
    <w:rsid w:val="001B764C"/>
    <w:rsid w:val="001C4648"/>
    <w:rsid w:val="001D41E1"/>
    <w:rsid w:val="001D52FB"/>
    <w:rsid w:val="001F6D51"/>
    <w:rsid w:val="00201DA2"/>
    <w:rsid w:val="0020315B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7138B"/>
    <w:rsid w:val="00277183"/>
    <w:rsid w:val="002A4370"/>
    <w:rsid w:val="002D4449"/>
    <w:rsid w:val="002E3D7A"/>
    <w:rsid w:val="002E7380"/>
    <w:rsid w:val="0030012A"/>
    <w:rsid w:val="00306D38"/>
    <w:rsid w:val="0032485D"/>
    <w:rsid w:val="00333C17"/>
    <w:rsid w:val="00333C63"/>
    <w:rsid w:val="00333DD3"/>
    <w:rsid w:val="00334A17"/>
    <w:rsid w:val="00337D19"/>
    <w:rsid w:val="00347FD3"/>
    <w:rsid w:val="0035465D"/>
    <w:rsid w:val="00354D4E"/>
    <w:rsid w:val="00360823"/>
    <w:rsid w:val="00372536"/>
    <w:rsid w:val="003751E7"/>
    <w:rsid w:val="00386F00"/>
    <w:rsid w:val="003921AB"/>
    <w:rsid w:val="003B3009"/>
    <w:rsid w:val="003B5071"/>
    <w:rsid w:val="003C289D"/>
    <w:rsid w:val="003C668B"/>
    <w:rsid w:val="003C6989"/>
    <w:rsid w:val="003D61F7"/>
    <w:rsid w:val="003E599B"/>
    <w:rsid w:val="003F17C4"/>
    <w:rsid w:val="003F613D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47ADD"/>
    <w:rsid w:val="004511B9"/>
    <w:rsid w:val="00463CFE"/>
    <w:rsid w:val="004711F1"/>
    <w:rsid w:val="004761ED"/>
    <w:rsid w:val="004766EE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737C"/>
    <w:rsid w:val="004D654B"/>
    <w:rsid w:val="004E283D"/>
    <w:rsid w:val="004E79D6"/>
    <w:rsid w:val="00517058"/>
    <w:rsid w:val="00517BAD"/>
    <w:rsid w:val="00520067"/>
    <w:rsid w:val="00525E72"/>
    <w:rsid w:val="0052745A"/>
    <w:rsid w:val="00531E73"/>
    <w:rsid w:val="005341E9"/>
    <w:rsid w:val="0053508A"/>
    <w:rsid w:val="00563238"/>
    <w:rsid w:val="0056786E"/>
    <w:rsid w:val="00567A49"/>
    <w:rsid w:val="00582D2A"/>
    <w:rsid w:val="005955FB"/>
    <w:rsid w:val="00595E92"/>
    <w:rsid w:val="0059725A"/>
    <w:rsid w:val="005A6431"/>
    <w:rsid w:val="005B1A58"/>
    <w:rsid w:val="005C581C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66383"/>
    <w:rsid w:val="00671C69"/>
    <w:rsid w:val="00684A03"/>
    <w:rsid w:val="006929E1"/>
    <w:rsid w:val="00692EDE"/>
    <w:rsid w:val="006B0A39"/>
    <w:rsid w:val="006B0DEC"/>
    <w:rsid w:val="006B14B0"/>
    <w:rsid w:val="006C2788"/>
    <w:rsid w:val="006D679B"/>
    <w:rsid w:val="006E3EDA"/>
    <w:rsid w:val="006F35AA"/>
    <w:rsid w:val="00702F0F"/>
    <w:rsid w:val="00704B12"/>
    <w:rsid w:val="007070F5"/>
    <w:rsid w:val="00722F9E"/>
    <w:rsid w:val="0077504C"/>
    <w:rsid w:val="00775D63"/>
    <w:rsid w:val="007A2271"/>
    <w:rsid w:val="007A7408"/>
    <w:rsid w:val="007C43BB"/>
    <w:rsid w:val="007C4E76"/>
    <w:rsid w:val="007D0371"/>
    <w:rsid w:val="007D484F"/>
    <w:rsid w:val="007D6E1F"/>
    <w:rsid w:val="007E2144"/>
    <w:rsid w:val="007E5F7A"/>
    <w:rsid w:val="00804746"/>
    <w:rsid w:val="00810DB7"/>
    <w:rsid w:val="00822478"/>
    <w:rsid w:val="00822EAC"/>
    <w:rsid w:val="0082347C"/>
    <w:rsid w:val="008272AD"/>
    <w:rsid w:val="00832BFF"/>
    <w:rsid w:val="008337B2"/>
    <w:rsid w:val="00834777"/>
    <w:rsid w:val="00875587"/>
    <w:rsid w:val="00886B05"/>
    <w:rsid w:val="008902BD"/>
    <w:rsid w:val="00891625"/>
    <w:rsid w:val="0089409C"/>
    <w:rsid w:val="0089736B"/>
    <w:rsid w:val="008A3106"/>
    <w:rsid w:val="008C7844"/>
    <w:rsid w:val="008D49E2"/>
    <w:rsid w:val="008D5DA9"/>
    <w:rsid w:val="008D6956"/>
    <w:rsid w:val="008D6BC2"/>
    <w:rsid w:val="008E0002"/>
    <w:rsid w:val="008E46EA"/>
    <w:rsid w:val="008E6464"/>
    <w:rsid w:val="008F10E9"/>
    <w:rsid w:val="008F45C2"/>
    <w:rsid w:val="008F64BC"/>
    <w:rsid w:val="00904945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716C"/>
    <w:rsid w:val="00982EE8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3A1F"/>
    <w:rsid w:val="009F193E"/>
    <w:rsid w:val="009F40AD"/>
    <w:rsid w:val="009F4D96"/>
    <w:rsid w:val="009F65BE"/>
    <w:rsid w:val="00A14AB1"/>
    <w:rsid w:val="00A23E54"/>
    <w:rsid w:val="00A32B97"/>
    <w:rsid w:val="00A43039"/>
    <w:rsid w:val="00A46DA0"/>
    <w:rsid w:val="00A51196"/>
    <w:rsid w:val="00A9221D"/>
    <w:rsid w:val="00A93742"/>
    <w:rsid w:val="00A9489E"/>
    <w:rsid w:val="00A956B0"/>
    <w:rsid w:val="00A97DF1"/>
    <w:rsid w:val="00AC15AB"/>
    <w:rsid w:val="00AC4DA2"/>
    <w:rsid w:val="00AD43A1"/>
    <w:rsid w:val="00AE110A"/>
    <w:rsid w:val="00AE383F"/>
    <w:rsid w:val="00AF7D07"/>
    <w:rsid w:val="00B021B8"/>
    <w:rsid w:val="00B05BE5"/>
    <w:rsid w:val="00B06B34"/>
    <w:rsid w:val="00B20061"/>
    <w:rsid w:val="00B34EA3"/>
    <w:rsid w:val="00B4289C"/>
    <w:rsid w:val="00B453F2"/>
    <w:rsid w:val="00B55C34"/>
    <w:rsid w:val="00B608D2"/>
    <w:rsid w:val="00B80035"/>
    <w:rsid w:val="00B83808"/>
    <w:rsid w:val="00B943CC"/>
    <w:rsid w:val="00BA5122"/>
    <w:rsid w:val="00BB694B"/>
    <w:rsid w:val="00BD4138"/>
    <w:rsid w:val="00BD75CC"/>
    <w:rsid w:val="00BF2728"/>
    <w:rsid w:val="00BF45F3"/>
    <w:rsid w:val="00BF7A74"/>
    <w:rsid w:val="00C10B8C"/>
    <w:rsid w:val="00C10CDA"/>
    <w:rsid w:val="00C174CA"/>
    <w:rsid w:val="00C27015"/>
    <w:rsid w:val="00C305B5"/>
    <w:rsid w:val="00C40440"/>
    <w:rsid w:val="00C4496B"/>
    <w:rsid w:val="00C54A4B"/>
    <w:rsid w:val="00C755DE"/>
    <w:rsid w:val="00C77A63"/>
    <w:rsid w:val="00C82895"/>
    <w:rsid w:val="00C84A03"/>
    <w:rsid w:val="00C86026"/>
    <w:rsid w:val="00CA5E54"/>
    <w:rsid w:val="00CC2001"/>
    <w:rsid w:val="00CC54A9"/>
    <w:rsid w:val="00CC6AD2"/>
    <w:rsid w:val="00CD1283"/>
    <w:rsid w:val="00CD2184"/>
    <w:rsid w:val="00CD7574"/>
    <w:rsid w:val="00CD769D"/>
    <w:rsid w:val="00CE3BC1"/>
    <w:rsid w:val="00CE6B07"/>
    <w:rsid w:val="00CF11BE"/>
    <w:rsid w:val="00D112A9"/>
    <w:rsid w:val="00D14227"/>
    <w:rsid w:val="00D23A18"/>
    <w:rsid w:val="00D369B4"/>
    <w:rsid w:val="00D4060A"/>
    <w:rsid w:val="00D91817"/>
    <w:rsid w:val="00DA2000"/>
    <w:rsid w:val="00DB239F"/>
    <w:rsid w:val="00DB301C"/>
    <w:rsid w:val="00DB44EF"/>
    <w:rsid w:val="00DC05FE"/>
    <w:rsid w:val="00DC4688"/>
    <w:rsid w:val="00DC7B0B"/>
    <w:rsid w:val="00DC7D77"/>
    <w:rsid w:val="00DF2DEA"/>
    <w:rsid w:val="00E00D28"/>
    <w:rsid w:val="00E013A7"/>
    <w:rsid w:val="00E057E8"/>
    <w:rsid w:val="00E1153C"/>
    <w:rsid w:val="00E14418"/>
    <w:rsid w:val="00E15016"/>
    <w:rsid w:val="00E36126"/>
    <w:rsid w:val="00E50838"/>
    <w:rsid w:val="00E51989"/>
    <w:rsid w:val="00E54DE9"/>
    <w:rsid w:val="00E55182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F04BD4"/>
    <w:rsid w:val="00F05EF5"/>
    <w:rsid w:val="00F10A3F"/>
    <w:rsid w:val="00F11F33"/>
    <w:rsid w:val="00F21808"/>
    <w:rsid w:val="00F25321"/>
    <w:rsid w:val="00F25A81"/>
    <w:rsid w:val="00F31052"/>
    <w:rsid w:val="00F33DC4"/>
    <w:rsid w:val="00F34E8C"/>
    <w:rsid w:val="00F36BF6"/>
    <w:rsid w:val="00F8357F"/>
    <w:rsid w:val="00F90C25"/>
    <w:rsid w:val="00F90E1B"/>
    <w:rsid w:val="00F94F6D"/>
    <w:rsid w:val="00F95DC3"/>
    <w:rsid w:val="00FA6D85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2016-04-15T09:56:00Z</cp:lastPrinted>
  <dcterms:created xsi:type="dcterms:W3CDTF">2020-06-30T22:49:00Z</dcterms:created>
  <dcterms:modified xsi:type="dcterms:W3CDTF">2020-06-30T22:49:00Z</dcterms:modified>
</cp:coreProperties>
</file>