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5E" w:rsidRDefault="00382979" w:rsidP="00E166E3">
      <w:pPr>
        <w:jc w:val="center"/>
      </w:pPr>
      <w:r>
        <w:rPr>
          <w:b/>
          <w:sz w:val="26"/>
          <w:szCs w:val="26"/>
          <w:lang w:val="uk-UA"/>
        </w:rPr>
        <w:t xml:space="preserve">Власники істотної участі кожного учасника </w:t>
      </w:r>
      <w:r w:rsidR="00E166E3">
        <w:rPr>
          <w:b/>
          <w:bCs/>
          <w:sz w:val="26"/>
          <w:szCs w:val="26"/>
          <w:lang w:val="uk-UA"/>
        </w:rPr>
        <w:t xml:space="preserve">НФГ </w:t>
      </w:r>
      <w:r w:rsidR="00E166E3" w:rsidRPr="00E166E3">
        <w:rPr>
          <w:b/>
          <w:bCs/>
          <w:sz w:val="26"/>
          <w:szCs w:val="26"/>
        </w:rPr>
        <w:t>“</w:t>
      </w:r>
      <w:r w:rsidR="00E166E3">
        <w:rPr>
          <w:b/>
          <w:bCs/>
          <w:sz w:val="26"/>
          <w:szCs w:val="26"/>
          <w:lang w:val="uk-UA"/>
        </w:rPr>
        <w:t>АРІВО</w:t>
      </w:r>
      <w:r w:rsidR="00E166E3" w:rsidRPr="00E166E3">
        <w:rPr>
          <w:b/>
          <w:bCs/>
          <w:sz w:val="26"/>
          <w:szCs w:val="26"/>
        </w:rPr>
        <w:t>”</w:t>
      </w:r>
      <w:r>
        <w:rPr>
          <w:b/>
          <w:bCs/>
          <w:sz w:val="26"/>
          <w:szCs w:val="26"/>
          <w:u w:val="single"/>
          <w:lang w:val="uk-UA"/>
        </w:rPr>
        <w:t xml:space="preserve"> </w:t>
      </w:r>
    </w:p>
    <w:p w:rsidR="0027525E" w:rsidRDefault="0027525E">
      <w:pPr>
        <w:jc w:val="center"/>
        <w:rPr>
          <w:sz w:val="12"/>
          <w:szCs w:val="12"/>
        </w:rPr>
      </w:pPr>
    </w:p>
    <w:p w:rsidR="00E166E3" w:rsidRDefault="00382979">
      <w:pPr>
        <w:tabs>
          <w:tab w:val="center" w:pos="4819"/>
          <w:tab w:val="right" w:pos="9639"/>
        </w:tabs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Т</w:t>
      </w:r>
      <w:r w:rsidR="00E166E3">
        <w:rPr>
          <w:b/>
          <w:bCs/>
          <w:u w:val="single"/>
          <w:lang w:val="uk-UA"/>
        </w:rPr>
        <w:t xml:space="preserve">ОВАРИСТВО З ОБМЕЖЕНОЮ ВІДПОВІДАЛЬНІСТЮ </w:t>
      </w:r>
    </w:p>
    <w:p w:rsidR="0027525E" w:rsidRDefault="00E166E3">
      <w:pPr>
        <w:tabs>
          <w:tab w:val="center" w:pos="4819"/>
          <w:tab w:val="right" w:pos="9639"/>
        </w:tabs>
        <w:jc w:val="center"/>
      </w:pPr>
      <w:r w:rsidRPr="00E166E3">
        <w:rPr>
          <w:b/>
          <w:bCs/>
          <w:u w:val="single"/>
        </w:rPr>
        <w:t>“</w:t>
      </w:r>
      <w:r>
        <w:rPr>
          <w:b/>
          <w:bCs/>
          <w:u w:val="single"/>
          <w:lang w:val="uk-UA"/>
        </w:rPr>
        <w:t>КОМПАНІЯ З УПРАВЛІННЯ АКТИВАМИ</w:t>
      </w:r>
      <w:r w:rsidR="00382979">
        <w:rPr>
          <w:b/>
          <w:bCs/>
          <w:u w:val="single"/>
          <w:lang w:val="uk-UA"/>
        </w:rPr>
        <w:t xml:space="preserve"> </w:t>
      </w:r>
    </w:p>
    <w:p w:rsidR="0027525E" w:rsidRPr="00E166E3" w:rsidRDefault="00E166E3">
      <w:pPr>
        <w:tabs>
          <w:tab w:val="center" w:pos="4819"/>
          <w:tab w:val="right" w:pos="9639"/>
        </w:tabs>
        <w:jc w:val="center"/>
      </w:pPr>
      <w:r w:rsidRPr="00E166E3">
        <w:rPr>
          <w:b/>
          <w:bCs/>
          <w:u w:val="single"/>
        </w:rPr>
        <w:t>“</w:t>
      </w:r>
      <w:r>
        <w:rPr>
          <w:b/>
          <w:bCs/>
          <w:u w:val="single"/>
          <w:lang w:val="uk-UA"/>
        </w:rPr>
        <w:t>АРІВО ЕССЕТ МЕНЕДЖМЕНТ</w:t>
      </w:r>
      <w:r w:rsidRPr="00E166E3">
        <w:rPr>
          <w:b/>
          <w:bCs/>
          <w:u w:val="single"/>
        </w:rPr>
        <w:t>”</w:t>
      </w:r>
    </w:p>
    <w:p w:rsidR="0027525E" w:rsidRDefault="00382979">
      <w:pPr>
        <w:pStyle w:val="13"/>
        <w:tabs>
          <w:tab w:val="center" w:pos="4819"/>
          <w:tab w:val="right" w:pos="9639"/>
        </w:tabs>
        <w:spacing w:before="0" w:after="0" w:line="266" w:lineRule="atLeast"/>
        <w:jc w:val="center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7F4137" w:rsidRPr="007F4137" w:rsidRDefault="007F4137">
      <w:pPr>
        <w:pStyle w:val="13"/>
        <w:tabs>
          <w:tab w:val="center" w:pos="4819"/>
          <w:tab w:val="right" w:pos="9639"/>
        </w:tabs>
        <w:spacing w:before="0" w:after="0" w:line="266" w:lineRule="atLeast"/>
        <w:jc w:val="center"/>
        <w:rPr>
          <w:sz w:val="14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68"/>
        <w:gridCol w:w="2896"/>
        <w:gridCol w:w="1843"/>
        <w:gridCol w:w="1938"/>
        <w:gridCol w:w="1528"/>
        <w:gridCol w:w="2263"/>
        <w:gridCol w:w="1217"/>
        <w:gridCol w:w="2015"/>
        <w:gridCol w:w="1315"/>
      </w:tblGrid>
      <w:tr w:rsidR="0027525E" w:rsidRPr="007F4137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№ 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color w:val="000000"/>
                <w:sz w:val="22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27525E" w:rsidRPr="007F4137" w:rsidRDefault="0027525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color w:val="000000"/>
                <w:sz w:val="22"/>
                <w:szCs w:val="20"/>
                <w:lang w:val="uk-UA"/>
              </w:rPr>
              <w:t>Місцезнаходження /</w:t>
            </w:r>
          </w:p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color w:val="000000"/>
                <w:sz w:val="22"/>
                <w:szCs w:val="20"/>
                <w:lang w:val="uk-UA"/>
              </w:rPr>
              <w:t>місце проживання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 xml:space="preserve">Країна реєстрації </w:t>
            </w:r>
            <w:r w:rsidRPr="007F4137">
              <w:rPr>
                <w:b/>
                <w:bCs/>
                <w:color w:val="000000"/>
                <w:sz w:val="22"/>
                <w:szCs w:val="20"/>
                <w:lang w:val="uk-UA"/>
              </w:rPr>
              <w:t>/</w:t>
            </w:r>
          </w:p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bCs/>
                <w:color w:val="000000"/>
                <w:sz w:val="22"/>
                <w:szCs w:val="20"/>
                <w:lang w:val="uk-UA"/>
              </w:rPr>
              <w:t>громадянство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bCs/>
                <w:sz w:val="22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 xml:space="preserve">Опосередкована участь </w:t>
            </w:r>
          </w:p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27525E" w:rsidRPr="007F4137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</w:rPr>
            </w:pPr>
            <w:r w:rsidRPr="007F4137">
              <w:rPr>
                <w:b/>
                <w:sz w:val="22"/>
                <w:szCs w:val="20"/>
                <w:lang w:val="uk-UA"/>
              </w:rPr>
              <w:t>9</w:t>
            </w:r>
          </w:p>
        </w:tc>
      </w:tr>
      <w:tr w:rsidR="0027525E" w:rsidRPr="007F4137" w:rsidTr="007F4137">
        <w:tblPrEx>
          <w:tblCellMar>
            <w:top w:w="55" w:type="dxa"/>
            <w:bottom w:w="55" w:type="dxa"/>
          </w:tblCellMar>
        </w:tblPrEx>
        <w:trPr>
          <w:trHeight w:val="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</w:rPr>
              <w:t>Яковлєва Людмила Леонідівна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  <w:lang w:val="en-US"/>
              </w:rPr>
              <w:t>X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  <w:lang w:val="en-US"/>
              </w:rPr>
              <w:t>X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</w:rPr>
              <w:t>Україна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  <w:lang w:val="en-US"/>
              </w:rPr>
              <w:t>X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</w:rPr>
              <w:t>100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  <w:lang w:val="en-US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</w:rPr>
            </w:pPr>
            <w:r w:rsidRPr="007F4137">
              <w:rPr>
                <w:sz w:val="22"/>
                <w:szCs w:val="20"/>
              </w:rPr>
              <w:t>100</w:t>
            </w:r>
          </w:p>
        </w:tc>
      </w:tr>
    </w:tbl>
    <w:p w:rsidR="00E166E3" w:rsidRDefault="00E166E3">
      <w:pPr>
        <w:tabs>
          <w:tab w:val="center" w:pos="4819"/>
          <w:tab w:val="right" w:pos="9639"/>
        </w:tabs>
        <w:jc w:val="center"/>
        <w:rPr>
          <w:b/>
          <w:u w:val="single"/>
          <w:lang w:val="uk-UA"/>
        </w:rPr>
      </w:pPr>
    </w:p>
    <w:p w:rsidR="0027525E" w:rsidRPr="00831E78" w:rsidRDefault="00382979">
      <w:pPr>
        <w:tabs>
          <w:tab w:val="center" w:pos="4819"/>
          <w:tab w:val="right" w:pos="9639"/>
        </w:tabs>
        <w:jc w:val="center"/>
      </w:pPr>
      <w:r>
        <w:rPr>
          <w:b/>
          <w:u w:val="single"/>
          <w:lang w:val="uk-UA"/>
        </w:rPr>
        <w:t>П</w:t>
      </w:r>
      <w:r w:rsidR="00831E78">
        <w:rPr>
          <w:b/>
          <w:u w:val="single"/>
          <w:lang w:val="uk-UA"/>
        </w:rPr>
        <w:t xml:space="preserve">РИВАТНЕ АКЦІОНЕРНЕ ТОВАРИСТВО СТРАХОВА КОМПАНІЯ </w:t>
      </w:r>
      <w:r w:rsidR="00831E78" w:rsidRPr="00831E78">
        <w:rPr>
          <w:b/>
          <w:u w:val="single"/>
        </w:rPr>
        <w:t>“</w:t>
      </w:r>
      <w:r w:rsidR="00831E78">
        <w:rPr>
          <w:b/>
          <w:u w:val="single"/>
          <w:lang w:val="uk-UA"/>
        </w:rPr>
        <w:t>ЕНЕРГОРЕЗЕРВ</w:t>
      </w:r>
      <w:r w:rsidR="00831E78" w:rsidRPr="00831E78">
        <w:rPr>
          <w:b/>
          <w:u w:val="single"/>
        </w:rPr>
        <w:t>”</w:t>
      </w:r>
    </w:p>
    <w:p w:rsidR="0027525E" w:rsidRDefault="00382979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27525E" w:rsidRDefault="0027525E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505"/>
        <w:gridCol w:w="2727"/>
        <w:gridCol w:w="2386"/>
        <w:gridCol w:w="1691"/>
        <w:gridCol w:w="1418"/>
        <w:gridCol w:w="2837"/>
        <w:gridCol w:w="1363"/>
        <w:gridCol w:w="1364"/>
        <w:gridCol w:w="1227"/>
      </w:tblGrid>
      <w:tr w:rsidR="0027525E" w:rsidRPr="007F4137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color w:val="000000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27525E" w:rsidRPr="007F4137" w:rsidRDefault="0027525E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 xml:space="preserve">Країна реєстрації </w:t>
            </w:r>
            <w:r w:rsidRPr="007F4137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громадян-</w:t>
            </w:r>
            <w:proofErr w:type="spellStart"/>
            <w:r w:rsidRPr="007F4137">
              <w:rPr>
                <w:b/>
                <w:bCs/>
                <w:color w:val="000000"/>
                <w:sz w:val="22"/>
                <w:szCs w:val="22"/>
                <w:lang w:val="uk-UA"/>
              </w:rPr>
              <w:t>ство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 w:rsidP="00831E7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 w:rsidP="00831E7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4137">
              <w:rPr>
                <w:b/>
                <w:sz w:val="22"/>
                <w:szCs w:val="22"/>
                <w:lang w:val="uk-UA"/>
              </w:rPr>
              <w:t>Опосередко-вана</w:t>
            </w:r>
            <w:proofErr w:type="spellEnd"/>
            <w:r w:rsidRPr="007F4137">
              <w:rPr>
                <w:b/>
                <w:sz w:val="22"/>
                <w:szCs w:val="22"/>
                <w:lang w:val="uk-UA"/>
              </w:rPr>
              <w:t xml:space="preserve"> участь</w:t>
            </w:r>
          </w:p>
          <w:p w:rsidR="0027525E" w:rsidRPr="007F4137" w:rsidRDefault="00382979" w:rsidP="00831E7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5E" w:rsidRPr="007F4137" w:rsidRDefault="00382979" w:rsidP="00831E7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27525E" w:rsidRPr="007F4137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27525E" w:rsidRPr="007F4137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831E78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ТОВАРИСТВО З ОБМЕЖЕНОЮ ВІДПОВІДАЛЬНІСТЮ «КОМПАНІЯ З УПРАВЛІННЯ АКТИВАМИ “АРІВО ЕССЕТ МЕНЕДЖМЕНТ”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39173497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831E78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04071, місто Київ, вулиця Хорива, будинок 53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DC50AD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Професійна діяльність на ринках капіталу – діяльність з управління активами інституційних інвесторів (діяльність з управління активами)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0962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99,7321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25E" w:rsidRPr="007F4137" w:rsidRDefault="00382979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25E" w:rsidRPr="007F4137" w:rsidRDefault="000962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99,7321</w:t>
            </w:r>
          </w:p>
        </w:tc>
      </w:tr>
      <w:tr w:rsidR="00DC50AD" w:rsidRPr="007F4137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Яковлєва Людмила Леонідівна 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DC50AD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F4137">
              <w:rPr>
                <w:sz w:val="22"/>
                <w:szCs w:val="22"/>
                <w:shd w:val="clear" w:color="auto" w:fill="FFFFFF"/>
                <w:lang w:val="uk-UA"/>
              </w:rPr>
              <w:t>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0962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99,7321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AD" w:rsidRPr="007F4137" w:rsidRDefault="000962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99,7321</w:t>
            </w:r>
          </w:p>
        </w:tc>
      </w:tr>
    </w:tbl>
    <w:p w:rsidR="00DC50AD" w:rsidRDefault="00DC50AD">
      <w:pPr>
        <w:spacing w:before="120" w:line="360" w:lineRule="auto"/>
        <w:jc w:val="both"/>
      </w:pPr>
    </w:p>
    <w:p w:rsidR="007F4137" w:rsidRPr="007F4137" w:rsidRDefault="007F4137" w:rsidP="00DC50AD">
      <w:pPr>
        <w:tabs>
          <w:tab w:val="center" w:pos="4819"/>
          <w:tab w:val="right" w:pos="9639"/>
        </w:tabs>
        <w:jc w:val="center"/>
        <w:rPr>
          <w:b/>
          <w:sz w:val="20"/>
          <w:szCs w:val="20"/>
          <w:u w:val="single"/>
          <w:lang w:val="uk-UA"/>
        </w:rPr>
      </w:pPr>
      <w:r w:rsidRPr="007F4137">
        <w:rPr>
          <w:b/>
          <w:color w:val="000000"/>
          <w:szCs w:val="20"/>
          <w:u w:val="single"/>
        </w:rPr>
        <w:t>ТОВАРИСТВ</w:t>
      </w:r>
      <w:r w:rsidRPr="007F4137">
        <w:rPr>
          <w:b/>
          <w:color w:val="000000"/>
          <w:szCs w:val="20"/>
          <w:u w:val="single"/>
        </w:rPr>
        <w:t>О З ОБМЕЖЕНОЮ ВІДПОВІДАЛЬНІСТЮ “</w:t>
      </w:r>
      <w:r w:rsidRPr="007F4137">
        <w:rPr>
          <w:b/>
          <w:color w:val="000000"/>
          <w:szCs w:val="20"/>
          <w:u w:val="single"/>
        </w:rPr>
        <w:t xml:space="preserve">ФІНАНСОВА КОМПАНІЯ </w:t>
      </w:r>
      <w:r w:rsidRPr="007F4137">
        <w:rPr>
          <w:b/>
          <w:color w:val="000000"/>
          <w:szCs w:val="20"/>
          <w:u w:val="single"/>
        </w:rPr>
        <w:t>“РІКАРД”</w:t>
      </w:r>
      <w:r w:rsidRPr="007F4137">
        <w:rPr>
          <w:b/>
          <w:sz w:val="20"/>
          <w:szCs w:val="20"/>
          <w:u w:val="single"/>
          <w:lang w:val="uk-UA"/>
        </w:rPr>
        <w:t xml:space="preserve"> </w:t>
      </w:r>
    </w:p>
    <w:p w:rsidR="00DC50AD" w:rsidRDefault="00DC50AD" w:rsidP="00DC50AD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DC50AD" w:rsidRDefault="00DC50AD" w:rsidP="00DC50AD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505"/>
        <w:gridCol w:w="2727"/>
        <w:gridCol w:w="2386"/>
        <w:gridCol w:w="1691"/>
        <w:gridCol w:w="1418"/>
        <w:gridCol w:w="2837"/>
        <w:gridCol w:w="1363"/>
        <w:gridCol w:w="1364"/>
        <w:gridCol w:w="1227"/>
      </w:tblGrid>
      <w:tr w:rsidR="00DC50AD" w:rsidRPr="007F4137" w:rsidTr="00B013B3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color w:val="000000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 xml:space="preserve">Країна реєстрації </w:t>
            </w:r>
            <w:r w:rsidRPr="007F4137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громадян-</w:t>
            </w:r>
            <w:proofErr w:type="spellStart"/>
            <w:r w:rsidRPr="007F4137">
              <w:rPr>
                <w:b/>
                <w:bCs/>
                <w:color w:val="000000"/>
                <w:sz w:val="22"/>
                <w:szCs w:val="22"/>
                <w:lang w:val="uk-UA"/>
              </w:rPr>
              <w:t>ство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4137">
              <w:rPr>
                <w:b/>
                <w:sz w:val="22"/>
                <w:szCs w:val="22"/>
                <w:lang w:val="uk-UA"/>
              </w:rPr>
              <w:t>Опосеред</w:t>
            </w:r>
            <w:proofErr w:type="spellEnd"/>
            <w:r w:rsidR="007F4137">
              <w:rPr>
                <w:b/>
                <w:sz w:val="22"/>
                <w:szCs w:val="22"/>
                <w:lang w:val="en-US"/>
              </w:rPr>
              <w:t>-</w:t>
            </w:r>
            <w:r w:rsidR="007F4137">
              <w:rPr>
                <w:b/>
                <w:sz w:val="22"/>
                <w:szCs w:val="22"/>
                <w:lang w:val="uk-UA"/>
              </w:rPr>
              <w:t>ко</w:t>
            </w:r>
            <w:r w:rsidRPr="007F4137">
              <w:rPr>
                <w:b/>
                <w:sz w:val="22"/>
                <w:szCs w:val="22"/>
                <w:lang w:val="uk-UA"/>
              </w:rPr>
              <w:t>вана участь</w:t>
            </w:r>
          </w:p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DC50AD" w:rsidRPr="007F4137" w:rsidTr="00B013B3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C50AD" w:rsidRPr="007F4137" w:rsidTr="00B013B3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ТОВАРИСТВО З ОБМЕЖЕНОЮ ВІДПОВІДАЛЬНІСТЮ «КОМПАНІЯ З УПРАВЛІННЯ АКТИВАМИ “АРІВО ЕССЕТ МЕНЕДЖМЕНТ”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39173497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04071, місто Київ, вулиця Хорива, будинок 53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7F4137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Професійна діяльність на ринках капіталу – діяльність з управління активами інституційних інвесторів (діяльність з управління активами)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7F4137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X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AD" w:rsidRPr="007F4137" w:rsidRDefault="007F4137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DC50AD" w:rsidRPr="007F4137" w:rsidTr="00B013B3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Яковлєва Людмила Леонідівна 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F4137">
              <w:rPr>
                <w:sz w:val="22"/>
                <w:szCs w:val="22"/>
                <w:shd w:val="clear" w:color="auto" w:fill="FFFFFF"/>
                <w:lang w:val="uk-UA"/>
              </w:rPr>
              <w:t>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DC50AD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AD" w:rsidRPr="007F4137" w:rsidRDefault="007F4137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AD" w:rsidRPr="007F4137" w:rsidRDefault="007F4137" w:rsidP="00B013B3">
            <w:pPr>
              <w:jc w:val="center"/>
              <w:rPr>
                <w:sz w:val="22"/>
                <w:szCs w:val="22"/>
                <w:lang w:val="uk-UA"/>
              </w:rPr>
            </w:pPr>
            <w:r w:rsidRPr="007F4137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DC50AD" w:rsidRDefault="00DC50AD">
      <w:pPr>
        <w:spacing w:before="120" w:line="360" w:lineRule="auto"/>
        <w:jc w:val="both"/>
      </w:pPr>
    </w:p>
    <w:sectPr w:rsidR="00DC50AD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78" w:rsidRDefault="00D40078" w:rsidP="00F04E43">
      <w:r>
        <w:separator/>
      </w:r>
    </w:p>
  </w:endnote>
  <w:endnote w:type="continuationSeparator" w:id="0">
    <w:p w:rsidR="00D40078" w:rsidRDefault="00D40078" w:rsidP="00F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78" w:rsidRDefault="00D40078" w:rsidP="00F04E43">
      <w:r>
        <w:separator/>
      </w:r>
    </w:p>
  </w:footnote>
  <w:footnote w:type="continuationSeparator" w:id="0">
    <w:p w:rsidR="00D40078" w:rsidRDefault="00D40078" w:rsidP="00F0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5E" w:rsidRDefault="0027525E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5E" w:rsidRDefault="0027525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5A1"/>
    <w:rsid w:val="00096258"/>
    <w:rsid w:val="0013779E"/>
    <w:rsid w:val="0027525E"/>
    <w:rsid w:val="00382979"/>
    <w:rsid w:val="004A7A7C"/>
    <w:rsid w:val="006635A1"/>
    <w:rsid w:val="007F4137"/>
    <w:rsid w:val="00831E78"/>
    <w:rsid w:val="00D40078"/>
    <w:rsid w:val="00DC50AD"/>
    <w:rsid w:val="00E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7088E"/>
  <w15:docId w15:val="{EA03E325-1967-4BEE-86F5-D364F7F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Знак Знак6"/>
    <w:rPr>
      <w:rFonts w:cs="Times New Roman"/>
      <w:b/>
      <w:sz w:val="27"/>
    </w:rPr>
  </w:style>
  <w:style w:type="character" w:customStyle="1" w:styleId="5">
    <w:name w:val="Знак Знак5"/>
    <w:rPr>
      <w:rFonts w:ascii="Courier New" w:hAnsi="Courier New" w:cs="Times New Roman"/>
    </w:rPr>
  </w:style>
  <w:style w:type="character" w:customStyle="1" w:styleId="4">
    <w:name w:val="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Знак Знак3"/>
    <w:rPr>
      <w:rFonts w:cs="Times New Roman"/>
      <w:sz w:val="24"/>
      <w:lang w:val="en-GB"/>
    </w:rPr>
  </w:style>
  <w:style w:type="character" w:customStyle="1" w:styleId="2">
    <w:name w:val="Знак Знак2"/>
    <w:rPr>
      <w:rFonts w:cs="Times New Roman"/>
      <w:sz w:val="24"/>
      <w:lang w:val="ru-RU"/>
    </w:rPr>
  </w:style>
  <w:style w:type="character" w:customStyle="1" w:styleId="10">
    <w:name w:val="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3">
    <w:name w:val="Звичайний (веб)1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Андрійчук Ірина Дмитрівна</cp:lastModifiedBy>
  <cp:revision>8</cp:revision>
  <cp:lastPrinted>2016-04-15T09:55:00Z</cp:lastPrinted>
  <dcterms:created xsi:type="dcterms:W3CDTF">2020-06-30T23:51:00Z</dcterms:created>
  <dcterms:modified xsi:type="dcterms:W3CDTF">2024-02-21T15:38:00Z</dcterms:modified>
</cp:coreProperties>
</file>