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50D">
      <w:pPr>
        <w:jc w:val="right"/>
      </w:pPr>
      <w:r>
        <w:rPr>
          <w:lang w:val="uk-UA"/>
        </w:rPr>
        <w:t>Таблиця 8 додатка 5</w:t>
      </w:r>
    </w:p>
    <w:p w:rsidR="00000000" w:rsidRDefault="0040550D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00000" w:rsidRDefault="0040550D">
      <w:pPr>
        <w:jc w:val="center"/>
      </w:pPr>
      <w:r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нформація про юридичних осіб, у яких учасник </w:t>
      </w:r>
      <w:r>
        <w:rPr>
          <w:b/>
          <w:sz w:val="28"/>
          <w:szCs w:val="28"/>
          <w:lang w:val="uk-UA"/>
        </w:rPr>
        <w:t>небанківської фінансової групи “Прайм</w:t>
      </w:r>
      <w:r>
        <w:rPr>
          <w:b/>
          <w:bCs/>
          <w:sz w:val="28"/>
          <w:szCs w:val="28"/>
          <w:lang w:val="uk-UA"/>
        </w:rPr>
        <w:t>”</w:t>
      </w:r>
    </w:p>
    <w:p w:rsidR="00000000" w:rsidRDefault="0040550D">
      <w:pPr>
        <w:jc w:val="center"/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є власником істотної участі</w:t>
      </w:r>
    </w:p>
    <w:p w:rsidR="00000000" w:rsidRDefault="0040550D">
      <w:pPr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Товариство з обмеженою відповідальністю “Фінансова компанія “Прайм”</w:t>
      </w:r>
    </w:p>
    <w:p w:rsidR="00000000" w:rsidRDefault="0040550D">
      <w:pPr>
        <w:tabs>
          <w:tab w:val="center" w:pos="4819"/>
          <w:tab w:val="right" w:pos="9639"/>
        </w:tabs>
        <w:jc w:val="center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</w:t>
      </w:r>
      <w:r>
        <w:rPr>
          <w:bCs/>
          <w:sz w:val="20"/>
          <w:szCs w:val="20"/>
          <w:lang w:val="uk-UA" w:eastAsia="en-US"/>
        </w:rPr>
        <w:t>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40550D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555"/>
        <w:gridCol w:w="1875"/>
        <w:gridCol w:w="1185"/>
        <w:gridCol w:w="2040"/>
        <w:gridCol w:w="1200"/>
        <w:gridCol w:w="3735"/>
        <w:gridCol w:w="1530"/>
        <w:gridCol w:w="1770"/>
        <w:gridCol w:w="1635"/>
      </w:tblGrid>
      <w:tr w:rsidR="00000000">
        <w:trPr>
          <w:trHeight w:val="7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участ</w:t>
            </w:r>
            <w:r>
              <w:rPr>
                <w:b/>
                <w:sz w:val="20"/>
                <w:szCs w:val="20"/>
                <w:lang w:val="uk-UA"/>
              </w:rPr>
              <w:t xml:space="preserve">і </w:t>
            </w:r>
          </w:p>
        </w:tc>
      </w:tr>
      <w:tr w:rsidR="00000000">
        <w:trPr>
          <w:trHeight w:val="1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6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40550D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000000" w:rsidRDefault="0040550D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40550D">
      <w:pPr>
        <w:jc w:val="center"/>
        <w:rPr>
          <w:b/>
          <w:bCs/>
          <w:sz w:val="28"/>
          <w:szCs w:val="28"/>
          <w:lang w:val="uk-UA" w:eastAsia="en-US"/>
        </w:rPr>
      </w:pPr>
    </w:p>
    <w:p w:rsidR="00000000" w:rsidRDefault="0040550D">
      <w:pPr>
        <w:tabs>
          <w:tab w:val="center" w:pos="4819"/>
          <w:tab w:val="right" w:pos="9639"/>
        </w:tabs>
        <w:jc w:val="center"/>
      </w:pPr>
      <w:r>
        <w:rPr>
          <w:b/>
          <w:bCs/>
          <w:iCs/>
          <w:sz w:val="28"/>
          <w:szCs w:val="28"/>
          <w:u w:val="single"/>
          <w:lang w:val="uk-UA"/>
        </w:rPr>
        <w:t>Товариство з обмеженою відповідальністю “Фінансова компанія “Основа”</w:t>
      </w:r>
    </w:p>
    <w:p w:rsidR="00000000" w:rsidRDefault="0040550D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8"/>
          <w:lang w:val="uk-UA" w:eastAsia="en-US"/>
        </w:rPr>
        <w:t xml:space="preserve"> </w:t>
      </w:r>
      <w:r>
        <w:rPr>
          <w:bCs/>
          <w:sz w:val="20"/>
          <w:szCs w:val="28"/>
          <w:lang w:val="uk-UA" w:eastAsia="en-US"/>
        </w:rPr>
        <w:t>(повне найменування учасника небанківської фінансової групи</w:t>
      </w:r>
      <w:r>
        <w:rPr>
          <w:bCs/>
          <w:color w:val="000000"/>
          <w:sz w:val="20"/>
          <w:szCs w:val="28"/>
          <w:lang w:val="uk-UA" w:eastAsia="en-US"/>
        </w:rPr>
        <w:t>)</w:t>
      </w:r>
    </w:p>
    <w:p w:rsidR="00000000" w:rsidRDefault="0040550D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87" w:type="dxa"/>
        <w:tblLayout w:type="fixed"/>
        <w:tblLook w:val="0000"/>
      </w:tblPr>
      <w:tblGrid>
        <w:gridCol w:w="390"/>
        <w:gridCol w:w="1980"/>
        <w:gridCol w:w="1185"/>
        <w:gridCol w:w="2055"/>
        <w:gridCol w:w="1185"/>
        <w:gridCol w:w="3750"/>
        <w:gridCol w:w="1545"/>
        <w:gridCol w:w="1965"/>
        <w:gridCol w:w="1525"/>
      </w:tblGrid>
      <w:tr w:rsidR="00000000">
        <w:trPr>
          <w:trHeight w:val="71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</w:p>
          <w:p w:rsidR="00000000" w:rsidRDefault="0040550D">
            <w:pPr>
              <w:tabs>
                <w:tab w:val="left" w:pos="630"/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Повне найменування юридичної особи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</w:t>
            </w:r>
            <w:r>
              <w:rPr>
                <w:b/>
                <w:sz w:val="20"/>
                <w:szCs w:val="20"/>
                <w:lang w:val="uk-UA"/>
              </w:rPr>
              <w:t>на реєстрації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</w:t>
            </w:r>
          </w:p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rPr>
          <w:trHeight w:val="7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550D">
            <w:pPr>
              <w:tabs>
                <w:tab w:val="center" w:pos="4819"/>
                <w:tab w:val="right" w:pos="9639"/>
              </w:tabs>
              <w:spacing w:before="223"/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000000" w:rsidRDefault="0040550D">
      <w:pPr>
        <w:tabs>
          <w:tab w:val="center" w:pos="4819"/>
          <w:tab w:val="right" w:pos="9639"/>
        </w:tabs>
        <w:rPr>
          <w:color w:val="000000"/>
          <w:lang w:val="uk-UA" w:eastAsia="en-US"/>
        </w:rPr>
      </w:pPr>
    </w:p>
    <w:p w:rsidR="0040550D" w:rsidRDefault="0040550D">
      <w:pPr>
        <w:tabs>
          <w:tab w:val="center" w:pos="4819"/>
          <w:tab w:val="right" w:pos="9639"/>
        </w:tabs>
      </w:pPr>
      <w:r>
        <w:rPr>
          <w:color w:val="000000"/>
          <w:lang w:val="uk-UA" w:eastAsia="en-US"/>
        </w:rPr>
        <w:t>* інформація відповідає пакету документів над</w:t>
      </w:r>
      <w:r>
        <w:rPr>
          <w:color w:val="000000"/>
          <w:lang w:val="uk-UA" w:eastAsia="en-US"/>
        </w:rPr>
        <w:t>ісланих листами Товариства з обмеженою відповідальністю “Фінансова компанія “Прайм” від 23.05.2019 №23/05/19 та від 11.06.2019 №11/06/2019.</w:t>
      </w:r>
    </w:p>
    <w:sectPr w:rsidR="0040550D">
      <w:headerReference w:type="default" r:id="rId7"/>
      <w:headerReference w:type="first" r:id="rId8"/>
      <w:pgSz w:w="16838" w:h="11906" w:orient="landscape"/>
      <w:pgMar w:top="851" w:right="567" w:bottom="851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0D" w:rsidRDefault="0040550D" w:rsidP="0011250D">
      <w:r>
        <w:separator/>
      </w:r>
    </w:p>
  </w:endnote>
  <w:endnote w:type="continuationSeparator" w:id="0">
    <w:p w:rsidR="0040550D" w:rsidRDefault="0040550D" w:rsidP="0011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0D" w:rsidRDefault="0040550D" w:rsidP="0011250D">
      <w:r>
        <w:separator/>
      </w:r>
    </w:p>
  </w:footnote>
  <w:footnote w:type="continuationSeparator" w:id="0">
    <w:p w:rsidR="0040550D" w:rsidRDefault="0040550D" w:rsidP="0011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50D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40550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550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CF"/>
    <w:rsid w:val="0040550D"/>
    <w:rsid w:val="0048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2020-07-01T00:42:00Z</dcterms:created>
  <dcterms:modified xsi:type="dcterms:W3CDTF">2020-07-01T00:42:00Z</dcterms:modified>
</cp:coreProperties>
</file>