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ED" w:rsidRPr="0046682B" w:rsidRDefault="005228ED" w:rsidP="00522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4668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Pr="0046682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433C45" w:rsidRPr="004668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G</w:t>
      </w:r>
      <w:r w:rsidRPr="0046682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BD156F" w:rsidRPr="0046682B" w:rsidRDefault="00BD156F" w:rsidP="007D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228ED" w:rsidRPr="0046682B" w:rsidRDefault="005228ED" w:rsidP="00263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82B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5228ED" w:rsidRPr="0046682B" w:rsidRDefault="005228ED" w:rsidP="0026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3C45" w:rsidRDefault="00433C45" w:rsidP="00263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>1. Переві</w:t>
      </w:r>
      <w:r w:rsid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>рка належності значень Параметрів</w:t>
      </w:r>
      <w:r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D100</w:t>
      </w:r>
      <w:r w:rsid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6682B" w:rsidRPr="006B6A3A">
        <w:rPr>
          <w:rFonts w:ascii="Times New Roman" w:hAnsi="Times New Roman" w:cs="Times New Roman"/>
          <w:sz w:val="28"/>
          <w:szCs w:val="28"/>
        </w:rPr>
        <w:t>F091</w:t>
      </w:r>
      <w:r w:rsid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</w:t>
      </w:r>
      <w:r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682B" w:rsidRPr="0046682B" w:rsidRDefault="0046682B" w:rsidP="00263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3C45" w:rsidRDefault="00433C45" w:rsidP="00263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>2. Кон</w:t>
      </w:r>
      <w:r w:rsidR="00E57F99"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>троль на недопустимість від'ємного</w:t>
      </w:r>
      <w:r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</w:t>
      </w:r>
      <w:r w:rsidR="00E57F99"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3D40"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метрик</w:t>
      </w:r>
      <w:r w:rsidR="007F3D40" w:rsidRPr="0046682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</w:t>
      </w:r>
      <w:r w:rsidR="007F3D40"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Т070≥0</w:t>
      </w:r>
      <w:r w:rsidRPr="004668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63024" w:rsidRDefault="00263024" w:rsidP="00263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3024" w:rsidRDefault="00263024" w:rsidP="0026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7702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правильність надання коду операції. </w:t>
      </w:r>
      <w:r w:rsidR="00770239">
        <w:rPr>
          <w:rFonts w:ascii="Times New Roman" w:hAnsi="Times New Roman" w:cs="Times New Roman"/>
          <w:sz w:val="28"/>
          <w:szCs w:val="28"/>
        </w:rPr>
        <w:t>Параметр F091</w:t>
      </w:r>
      <w:r w:rsidR="007F1689">
        <w:rPr>
          <w:rFonts w:ascii="Times New Roman" w:hAnsi="Times New Roman" w:cs="Times New Roman"/>
          <w:sz w:val="28"/>
          <w:szCs w:val="28"/>
        </w:rPr>
        <w:t xml:space="preserve"> </w:t>
      </w:r>
      <w:r w:rsidR="00770239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Pr="006B6A3A">
        <w:rPr>
          <w:rFonts w:ascii="Times New Roman" w:hAnsi="Times New Roman" w:cs="Times New Roman"/>
          <w:sz w:val="28"/>
          <w:szCs w:val="28"/>
        </w:rPr>
        <w:t>3, 4.</w:t>
      </w:r>
    </w:p>
    <w:p w:rsidR="00263024" w:rsidRDefault="00263024" w:rsidP="0026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024" w:rsidRDefault="00263024" w:rsidP="0026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70239">
        <w:rPr>
          <w:rFonts w:ascii="Times New Roman" w:hAnsi="Times New Roman" w:cs="Times New Roman"/>
          <w:sz w:val="28"/>
          <w:szCs w:val="28"/>
        </w:rPr>
        <w:t xml:space="preserve">Перевірка на правильність надання коду умови валютної операції. </w:t>
      </w:r>
      <w:r>
        <w:rPr>
          <w:rFonts w:ascii="Times New Roman" w:hAnsi="Times New Roman" w:cs="Times New Roman"/>
          <w:sz w:val="28"/>
          <w:szCs w:val="28"/>
        </w:rPr>
        <w:t xml:space="preserve">Параметр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70239" w:rsidRPr="00770239">
        <w:rPr>
          <w:rFonts w:ascii="Times New Roman" w:hAnsi="Times New Roman" w:cs="Times New Roman"/>
          <w:sz w:val="28"/>
          <w:szCs w:val="28"/>
        </w:rPr>
        <w:t xml:space="preserve">100 дорівнює </w:t>
      </w:r>
      <w:r w:rsidRPr="00770239">
        <w:rPr>
          <w:rFonts w:ascii="Times New Roman" w:hAnsi="Times New Roman" w:cs="Times New Roman"/>
          <w:sz w:val="28"/>
          <w:szCs w:val="28"/>
        </w:rPr>
        <w:t>01, 02, 03, 04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BF4" w:rsidRDefault="00D02BF4" w:rsidP="0026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BF4" w:rsidRPr="00263024" w:rsidRDefault="00D02BF4" w:rsidP="00263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70239">
        <w:rPr>
          <w:rFonts w:ascii="Times New Roman" w:hAnsi="Times New Roman" w:cs="Times New Roman"/>
          <w:sz w:val="28"/>
          <w:szCs w:val="28"/>
        </w:rPr>
        <w:t xml:space="preserve">Перевірка на правильність надання типу контрагента. </w:t>
      </w:r>
      <w:r>
        <w:rPr>
          <w:rFonts w:ascii="Times New Roman" w:hAnsi="Times New Roman" w:cs="Times New Roman"/>
          <w:sz w:val="28"/>
          <w:szCs w:val="28"/>
        </w:rPr>
        <w:t xml:space="preserve">НРП </w:t>
      </w:r>
      <w:r w:rsidRPr="00362AD0">
        <w:rPr>
          <w:rFonts w:ascii="Times New Roman" w:eastAsia="Times New Roman" w:hAnsi="Times New Roman" w:cs="Times New Roman"/>
          <w:sz w:val="28"/>
          <w:szCs w:val="28"/>
          <w:lang w:eastAsia="uk-UA"/>
        </w:rPr>
        <w:t>Q024</w:t>
      </w:r>
      <w:r w:rsidR="00770239">
        <w:rPr>
          <w:rFonts w:ascii="Times New Roman" w:hAnsi="Times New Roman" w:cs="Times New Roman"/>
          <w:sz w:val="28"/>
          <w:szCs w:val="28"/>
        </w:rPr>
        <w:t xml:space="preserve"> дорівнює </w:t>
      </w:r>
      <w:r w:rsidR="00084DDC">
        <w:rPr>
          <w:rFonts w:ascii="Times New Roman" w:hAnsi="Times New Roman" w:cs="Times New Roman"/>
          <w:sz w:val="28"/>
          <w:szCs w:val="28"/>
        </w:rPr>
        <w:t>1, 2, 3.</w:t>
      </w:r>
    </w:p>
    <w:p w:rsidR="00263024" w:rsidRPr="0046682B" w:rsidRDefault="00263024" w:rsidP="00263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06C56" w:rsidRPr="008471E8" w:rsidRDefault="00084DDC" w:rsidP="00B06C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627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06C56" w:rsidRPr="008471E8">
        <w:rPr>
          <w:rFonts w:ascii="Times New Roman" w:hAnsi="Times New Roman" w:cs="Times New Roman"/>
          <w:sz w:val="28"/>
          <w:szCs w:val="28"/>
        </w:rPr>
        <w:t xml:space="preserve">Контроль на дублюючі записи. Перевірка на наявність більше одного запису з однаковими значеннями параметрів та НРП: F091 (код операції), </w:t>
      </w:r>
      <w:r w:rsidR="00B06C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06C56" w:rsidRPr="00B06C56">
        <w:rPr>
          <w:rFonts w:ascii="Times New Roman" w:hAnsi="Times New Roman" w:cs="Times New Roman"/>
          <w:sz w:val="28"/>
          <w:szCs w:val="28"/>
        </w:rPr>
        <w:t>100</w:t>
      </w:r>
      <w:r w:rsidR="00B06C56" w:rsidRPr="008471E8">
        <w:rPr>
          <w:rFonts w:ascii="Times New Roman" w:hAnsi="Times New Roman" w:cs="Times New Roman"/>
          <w:sz w:val="28"/>
          <w:szCs w:val="28"/>
        </w:rPr>
        <w:t xml:space="preserve"> (</w:t>
      </w:r>
      <w:r w:rsidR="00362AD0">
        <w:rPr>
          <w:rFonts w:ascii="Times New Roman" w:hAnsi="Times New Roman" w:cs="Times New Roman"/>
          <w:sz w:val="28"/>
          <w:szCs w:val="28"/>
        </w:rPr>
        <w:t>код умови валютної операції</w:t>
      </w:r>
      <w:r w:rsidR="00B06C56" w:rsidRPr="008471E8">
        <w:rPr>
          <w:rFonts w:ascii="Times New Roman" w:hAnsi="Times New Roman" w:cs="Times New Roman"/>
          <w:sz w:val="28"/>
          <w:szCs w:val="28"/>
        </w:rPr>
        <w:t xml:space="preserve">), </w:t>
      </w:r>
      <w:r w:rsidR="00362AD0" w:rsidRPr="00362AD0">
        <w:rPr>
          <w:rFonts w:ascii="Times New Roman" w:eastAsia="Times New Roman" w:hAnsi="Times New Roman" w:cs="Times New Roman"/>
          <w:sz w:val="28"/>
          <w:szCs w:val="28"/>
          <w:lang w:eastAsia="uk-UA"/>
        </w:rPr>
        <w:t>Q024</w:t>
      </w:r>
      <w:r w:rsidR="00B06C56" w:rsidRPr="008471E8">
        <w:rPr>
          <w:rFonts w:ascii="Times New Roman" w:hAnsi="Times New Roman" w:cs="Times New Roman"/>
          <w:sz w:val="28"/>
          <w:szCs w:val="28"/>
        </w:rPr>
        <w:t xml:space="preserve"> (</w:t>
      </w:r>
      <w:r w:rsidR="00362AD0">
        <w:rPr>
          <w:rFonts w:ascii="Times New Roman" w:hAnsi="Times New Roman" w:cs="Times New Roman"/>
          <w:sz w:val="28"/>
          <w:szCs w:val="28"/>
        </w:rPr>
        <w:t>тип контрагента</w:t>
      </w:r>
      <w:r w:rsidR="00B06C56" w:rsidRPr="008471E8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B06C56" w:rsidRPr="008471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205C"/>
    <w:multiLevelType w:val="hybridMultilevel"/>
    <w:tmpl w:val="81806F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5A22"/>
    <w:multiLevelType w:val="hybridMultilevel"/>
    <w:tmpl w:val="6EEAA6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5EC4"/>
    <w:rsid w:val="00016217"/>
    <w:rsid w:val="000165A8"/>
    <w:rsid w:val="00037263"/>
    <w:rsid w:val="00040019"/>
    <w:rsid w:val="00062D74"/>
    <w:rsid w:val="00076034"/>
    <w:rsid w:val="0007666D"/>
    <w:rsid w:val="00084DDC"/>
    <w:rsid w:val="00091DDA"/>
    <w:rsid w:val="000C369C"/>
    <w:rsid w:val="000D05C2"/>
    <w:rsid w:val="000D717F"/>
    <w:rsid w:val="00101425"/>
    <w:rsid w:val="00106749"/>
    <w:rsid w:val="00121427"/>
    <w:rsid w:val="00151670"/>
    <w:rsid w:val="001905A1"/>
    <w:rsid w:val="00197BC3"/>
    <w:rsid w:val="001B363C"/>
    <w:rsid w:val="001B7C08"/>
    <w:rsid w:val="001C2B25"/>
    <w:rsid w:val="0022131C"/>
    <w:rsid w:val="002562CA"/>
    <w:rsid w:val="00263024"/>
    <w:rsid w:val="002646A6"/>
    <w:rsid w:val="00270D3E"/>
    <w:rsid w:val="002921E2"/>
    <w:rsid w:val="002A0733"/>
    <w:rsid w:val="002A3D52"/>
    <w:rsid w:val="002C0701"/>
    <w:rsid w:val="002C7BC3"/>
    <w:rsid w:val="002E217E"/>
    <w:rsid w:val="002F52EE"/>
    <w:rsid w:val="00300754"/>
    <w:rsid w:val="00317F5D"/>
    <w:rsid w:val="00332159"/>
    <w:rsid w:val="00362AD0"/>
    <w:rsid w:val="0038532A"/>
    <w:rsid w:val="00392FFA"/>
    <w:rsid w:val="003C4779"/>
    <w:rsid w:val="003C78A6"/>
    <w:rsid w:val="003F1F7F"/>
    <w:rsid w:val="00433C45"/>
    <w:rsid w:val="0046682B"/>
    <w:rsid w:val="00495CFF"/>
    <w:rsid w:val="00496825"/>
    <w:rsid w:val="004B2469"/>
    <w:rsid w:val="004C1108"/>
    <w:rsid w:val="004E1F6E"/>
    <w:rsid w:val="004F5AAB"/>
    <w:rsid w:val="005138CD"/>
    <w:rsid w:val="005228ED"/>
    <w:rsid w:val="00531478"/>
    <w:rsid w:val="00531CFB"/>
    <w:rsid w:val="0055677B"/>
    <w:rsid w:val="00576E7D"/>
    <w:rsid w:val="005A4D6E"/>
    <w:rsid w:val="005C3DD2"/>
    <w:rsid w:val="005D1566"/>
    <w:rsid w:val="005D1E02"/>
    <w:rsid w:val="005F0BD7"/>
    <w:rsid w:val="00625C62"/>
    <w:rsid w:val="00635F89"/>
    <w:rsid w:val="006654AB"/>
    <w:rsid w:val="006B3EB9"/>
    <w:rsid w:val="006D2BAC"/>
    <w:rsid w:val="00770239"/>
    <w:rsid w:val="00785333"/>
    <w:rsid w:val="007C2DC7"/>
    <w:rsid w:val="007D6327"/>
    <w:rsid w:val="007E0155"/>
    <w:rsid w:val="007F1689"/>
    <w:rsid w:val="007F3D40"/>
    <w:rsid w:val="007F4318"/>
    <w:rsid w:val="00816B8D"/>
    <w:rsid w:val="008450AC"/>
    <w:rsid w:val="008B0241"/>
    <w:rsid w:val="008D4552"/>
    <w:rsid w:val="008F2DA4"/>
    <w:rsid w:val="0090532D"/>
    <w:rsid w:val="009665F6"/>
    <w:rsid w:val="00966FF0"/>
    <w:rsid w:val="00972491"/>
    <w:rsid w:val="009A6E2D"/>
    <w:rsid w:val="009B3618"/>
    <w:rsid w:val="009B62FB"/>
    <w:rsid w:val="009E40FE"/>
    <w:rsid w:val="009E723A"/>
    <w:rsid w:val="00A014ED"/>
    <w:rsid w:val="00A05A9F"/>
    <w:rsid w:val="00A15B06"/>
    <w:rsid w:val="00A6270D"/>
    <w:rsid w:val="00A728A9"/>
    <w:rsid w:val="00A91B28"/>
    <w:rsid w:val="00AC29DD"/>
    <w:rsid w:val="00AD3937"/>
    <w:rsid w:val="00AE13CF"/>
    <w:rsid w:val="00B06C56"/>
    <w:rsid w:val="00B2364F"/>
    <w:rsid w:val="00B70D13"/>
    <w:rsid w:val="00B9254E"/>
    <w:rsid w:val="00BD156F"/>
    <w:rsid w:val="00BD26AC"/>
    <w:rsid w:val="00C965F6"/>
    <w:rsid w:val="00CA4B32"/>
    <w:rsid w:val="00CB0B1F"/>
    <w:rsid w:val="00D02BF4"/>
    <w:rsid w:val="00D840D6"/>
    <w:rsid w:val="00DC2768"/>
    <w:rsid w:val="00E4530A"/>
    <w:rsid w:val="00E57F99"/>
    <w:rsid w:val="00E702FA"/>
    <w:rsid w:val="00E9799D"/>
    <w:rsid w:val="00EC5437"/>
    <w:rsid w:val="00EF07B8"/>
    <w:rsid w:val="00F55804"/>
    <w:rsid w:val="00F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dcterms:created xsi:type="dcterms:W3CDTF">2019-08-02T08:04:00Z</dcterms:created>
  <dcterms:modified xsi:type="dcterms:W3CDTF">2019-08-02T08:04:00Z</dcterms:modified>
</cp:coreProperties>
</file>