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0DA5" w14:textId="77777777" w:rsidR="00502C8F" w:rsidRPr="00764579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143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</w:t>
      </w:r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151</w:t>
      </w:r>
    </w:p>
    <w:p w14:paraId="7DD84955" w14:textId="77777777" w:rsidR="00502C8F" w:rsidRPr="003143D3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822C46" w14:textId="77777777" w:rsidR="00502C8F" w:rsidRPr="00764579" w:rsidRDefault="00502C8F" w:rsidP="00502C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57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5E976EF" w14:textId="77777777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D140, D130, F049, F053, F054_1, F054_2, </w:t>
      </w:r>
      <w:r w:rsidRPr="003143D3">
        <w:rPr>
          <w:rFonts w:ascii="Times New Roman" w:hAnsi="Times New Roman" w:cs="Times New Roman"/>
          <w:sz w:val="28"/>
          <w:szCs w:val="28"/>
        </w:rPr>
        <w:t>H</w:t>
      </w:r>
      <w:r w:rsidRPr="00764579">
        <w:rPr>
          <w:rFonts w:ascii="Times New Roman" w:hAnsi="Times New Roman" w:cs="Times New Roman"/>
          <w:sz w:val="28"/>
          <w:szCs w:val="28"/>
        </w:rPr>
        <w:t xml:space="preserve">062,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012,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021,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060,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070,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188, </w:t>
      </w:r>
      <w:r w:rsidR="00570F62" w:rsidRPr="003143D3">
        <w:rPr>
          <w:rFonts w:ascii="Times New Roman" w:hAnsi="Times New Roman" w:cs="Times New Roman"/>
          <w:sz w:val="28"/>
          <w:szCs w:val="28"/>
        </w:rPr>
        <w:t>S</w:t>
      </w:r>
      <w:r w:rsidR="00570F62" w:rsidRPr="00764579">
        <w:rPr>
          <w:rFonts w:ascii="Times New Roman" w:hAnsi="Times New Roman" w:cs="Times New Roman"/>
          <w:sz w:val="28"/>
          <w:szCs w:val="28"/>
        </w:rPr>
        <w:t>262</w:t>
      </w:r>
      <w:r w:rsidRPr="00764579">
        <w:rPr>
          <w:rFonts w:ascii="Times New Roman" w:hAnsi="Times New Roman" w:cs="Times New Roman"/>
          <w:sz w:val="28"/>
          <w:szCs w:val="28"/>
        </w:rPr>
        <w:t xml:space="preserve"> та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261 до відповідних довідників. </w:t>
      </w:r>
    </w:p>
    <w:p w14:paraId="58849241" w14:textId="056C233A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>Параметр F049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</w:t>
      </w:r>
      <w:r w:rsidRPr="00764579">
        <w:t xml:space="preserve">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1, 7, </w:t>
      </w:r>
      <w:r w:rsidR="00A64180"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8,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>A.</w:t>
      </w:r>
    </w:p>
    <w:p w14:paraId="70EBA2E0" w14:textId="5ECC5989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>Параметр K021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1, 2, 3, 4, </w:t>
      </w:r>
      <w:r w:rsidR="00BC7D86" w:rsidRPr="008C7C95"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6,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7,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8, 9,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B, </w:t>
      </w:r>
      <w:r w:rsidRPr="00764579">
        <w:rPr>
          <w:rFonts w:ascii="Times New Roman" w:eastAsia="Calibri" w:hAnsi="Times New Roman"/>
          <w:bCs/>
          <w:sz w:val="28"/>
          <w:szCs w:val="28"/>
        </w:rPr>
        <w:t>С, G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>, H, L</w:t>
      </w:r>
      <w:r w:rsidRPr="007645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D44E5C" w14:textId="77777777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Параметр K060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>03, 11, 12, 98, 99</w:t>
      </w:r>
      <w:r w:rsidRPr="00314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FEEB18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Параметр K070 повинен дорівнювати 14100, 14101, 14200, 14201, 14300, 14410, 14420, 14430, #.</w:t>
      </w:r>
    </w:p>
    <w:p w14:paraId="708DA6D9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BCB"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 F054_1 не повинен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дорівнювати #.</w:t>
      </w:r>
    </w:p>
    <w:p w14:paraId="0546B65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S262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 01, 03</w:t>
      </w:r>
      <w:r w:rsidRPr="00052144">
        <w:rPr>
          <w:rFonts w:ascii="Times New Roman" w:hAnsi="Times New Roman" w:cs="Times New Roman"/>
          <w:sz w:val="28"/>
          <w:szCs w:val="28"/>
        </w:rPr>
        <w:t xml:space="preserve">, 04,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05, 09, 10,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12, 13,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16, 25, 26, 27, 28, 29, 30,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31,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04CDE37A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S261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2144">
        <w:rPr>
          <w:rFonts w:ascii="Times New Roman" w:hAnsi="Times New Roman" w:cs="Times New Roman"/>
          <w:sz w:val="28"/>
          <w:szCs w:val="28"/>
        </w:rPr>
        <w:t>, #.</w:t>
      </w:r>
    </w:p>
    <w:p w14:paraId="699C77D0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sz w:val="28"/>
          <w:szCs w:val="28"/>
        </w:rPr>
        <w:t>020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sz w:val="28"/>
          <w:szCs w:val="28"/>
        </w:rPr>
        <w:t>001 (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члена кредитної спілки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Q003 (номер договору), Q003_1 (унікальний умовний порядковий номер договору),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>Q007_2 (дата укладення договору), Q007_5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 xml:space="preserve"> (дата закінчення строку дії договору)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32AD651E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410D01B8" w14:textId="77777777" w:rsidR="00764579" w:rsidRPr="009C67BC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7BC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</w:t>
      </w:r>
      <w:r w:rsidRPr="009C67BC">
        <w:rPr>
          <w:rFonts w:ascii="Times New Roman" w:hAnsi="Times New Roman" w:cs="Times New Roman"/>
          <w:sz w:val="28"/>
          <w:szCs w:val="28"/>
          <w:lang w:val="ru-RU"/>
        </w:rPr>
        <w:t>_1</w:t>
      </w:r>
      <w:r w:rsidRPr="009C67BC">
        <w:rPr>
          <w:rFonts w:ascii="Times New Roman" w:hAnsi="Times New Roman" w:cs="Times New Roman"/>
          <w:sz w:val="28"/>
          <w:szCs w:val="28"/>
        </w:rPr>
        <w:t xml:space="preserve">. Довжина НРП Q003_1 повинна складати не більше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67BC">
        <w:rPr>
          <w:rFonts w:ascii="Times New Roman" w:hAnsi="Times New Roman" w:cs="Times New Roman"/>
          <w:sz w:val="28"/>
          <w:szCs w:val="28"/>
        </w:rPr>
        <w:t xml:space="preserve"> знаків та складатися з цифр (</w:t>
      </w:r>
      <w:r>
        <w:rPr>
          <w:rFonts w:ascii="Times New Roman" w:hAnsi="Times New Roman" w:cs="Times New Roman"/>
          <w:sz w:val="28"/>
          <w:szCs w:val="28"/>
          <w:lang w:eastAsia="uk-UA"/>
        </w:rPr>
        <w:t>якщо довжина коду менше 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доповнити нулями зліва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Pr="009C67BC">
        <w:rPr>
          <w:rFonts w:ascii="Times New Roman" w:hAnsi="Times New Roman" w:cs="Times New Roman"/>
          <w:sz w:val="28"/>
          <w:szCs w:val="28"/>
        </w:rPr>
        <w:t>).</w:t>
      </w:r>
    </w:p>
    <w:p w14:paraId="2B07D72C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К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EKP (код показника), K021 (код ознаки ідентифікаційного/реєстраційного коду/номера члена кредитної спілки),  K060 (код типу пов’язаної особи члена кредитної спілки), K020 (ідентифікаційний/реєстраційний код/номер),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521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D678F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4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4CEB8E98" w14:textId="77777777" w:rsidR="00764579" w:rsidRPr="00052144" w:rsidRDefault="00764579" w:rsidP="00764579">
      <w:pPr>
        <w:spacing w:before="120" w:after="120" w:line="240" w:lineRule="auto"/>
      </w:pPr>
    </w:p>
    <w:p w14:paraId="03CA4885" w14:textId="77777777" w:rsidR="00764579" w:rsidRPr="00052144" w:rsidRDefault="00764579" w:rsidP="00764579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024CCDFE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1510001 здійснюється перевірка надання можливих сполучень значень за параметрами D140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код типу операцій за кредитами, розміщеними та отриманими кредитною спілкою коштами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), D130 (код умови розрахунку за договором), F053 (код можливості дострокового погашення), </w:t>
      </w: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F054_1 (код періодичності здійснення платежів для основної суми відповідно до умов договору), F054_2  (код періодичності здійснення платежів для процентів відповідно до умов договору), H062 (код способу укладення договору), K012 (код виду установи), 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K021 (код ознаки ідентифікаційного/реєстраційного коду/номера члена кредитної спілки), K070 (код інституційного сектору економіки), S188 (код виду строковості вкладу), S262 (вид кредиту за цільовим спрямуванням (деталізовано)), S261 (код виду кредиту за цільовим спрямуванням), НРП Q003_2 (номер Рішення кредитного комітету), НРП Q007_1 (дата Рішення кредитного комітету),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дата першого надання/ розміщення/ отримання коштів),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 НРП Q007_4 (дата останнього надання/ розміщення/ отримання коштів) </w:t>
      </w:r>
      <w:r w:rsidRPr="00052144">
        <w:rPr>
          <w:rFonts w:ascii="Times New Roman" w:hAnsi="Times New Roman" w:cs="Times New Roman"/>
          <w:sz w:val="28"/>
          <w:szCs w:val="28"/>
        </w:rPr>
        <w:t>в довіднику KOD_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151. При недотриманні умови надається повідомлення: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“Неможливе сполучення значень для D140=[D140], D130=[D130], F053=[F053], F054_1=[F054_1], F054_2=[F054_2], H062=[H062], K012=[K012], K021=[K021], K070=[K070], S188=[S188], S262=[S262], S261=[S261], Q003_2=[Q003_2], Q007_1=[Q007_1], Q007_3=[Q007_3], Q007_4=[Q007_4] за довідником KOD_CR151. Для аналізу: K020=… 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b/>
          <w:sz w:val="28"/>
          <w:szCs w:val="28"/>
        </w:rPr>
        <w:t>003_1=…”.</w:t>
      </w:r>
    </w:p>
    <w:p w14:paraId="17FA9418" w14:textId="77777777" w:rsidR="00764579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57873B2D" w14:textId="33D4E930" w:rsidR="00764579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52144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</w:rPr>
        <w:t>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Q001=…”</w:t>
      </w:r>
      <w:r w:rsidRPr="0005214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1BE7D749" w14:textId="4F975CB2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2.2. Для фізичних та юридичних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8, 9, B, C, H, то значення НРП K020 перевіряється на наявність першої латинської літери “I”.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“Неправильний формат коду суб’єкта-нерезидента (НРП K020). Для аналізу: K021 =…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83AD061" w14:textId="00E4AC28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>2.3. Для банка-резидента якщо значення супутнього параметра K021 = 3, то значення НРП K020 перевіряється на його належність довіднику RCUKRU. При недотриманні умови надається повідомлення: “</w:t>
      </w:r>
      <w:r w:rsidRPr="003143D3">
        <w:rPr>
          <w:rFonts w:ascii="Times New Roman" w:hAnsi="Times New Roman" w:cs="Times New Roman"/>
          <w:b/>
          <w:sz w:val="28"/>
          <w:szCs w:val="28"/>
        </w:rPr>
        <w:t xml:space="preserve">Код банку (НРП K020) не знайдено у довіднику банків. Для аналізу: K020 =…”. </w:t>
      </w:r>
      <w:r w:rsidRPr="003143D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358F04D" w14:textId="324454C3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2.4. Для банка-нерезидента якщо значення супутнього параметру K021 = 4, то значення НРП K020 перевіряється на його належність довіднику RC_BNK.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“Код банку-нерезидента (НРП K020) не знайдено у довіднику зарубіжних банків. Для аналізу: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A02A364" w14:textId="77777777" w:rsidR="00764579" w:rsidRPr="00052144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F60623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 правильність заповнення НРП Q003_1. Значення НРП Q003_1 не повинно бути менше “1”,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“Умовний порядковий номер договору [НРП Q003_1] не повинен бути менше “1”. Для аналізу: K020=… Q003_1=…”. </w:t>
      </w:r>
    </w:p>
    <w:p w14:paraId="6E5666EC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Дата укладення договору (НРП Q007_2) не повинна перевищувати дату закінчення строку дії договору (НРП Q007_5).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>“Дата укладення договору Q007_2 = [Q007_2] більше дати закінчення його строку дії [Q007_5]. Для аналізу: K020=… Q003_1=…”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74F78" w14:textId="11A0D8BC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Дата першого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Q007_3) не повинна перевищувати дату 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останнього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Q007_4). </w:t>
      </w:r>
      <w:r w:rsidRPr="00052144">
        <w:rPr>
          <w:rFonts w:ascii="Times New Roman" w:hAnsi="Times New Roman" w:cs="Times New Roman"/>
          <w:sz w:val="28"/>
          <w:szCs w:val="28"/>
        </w:rPr>
        <w:t>При недотриман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2144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“Дата першого надання/розміщення/отримання коштів Q007_3 = [Q007_3] більше дати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останнього надання/розміщення/ отримання коштів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[Q007_4]. Для аналізу: K020=… Q003_1=…”.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A705914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Якщо надано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дату закінчення строку дії договору </w:t>
      </w:r>
      <w:r w:rsidRPr="00052144">
        <w:rPr>
          <w:rFonts w:ascii="Times New Roman" w:hAnsi="Times New Roman" w:cs="Times New Roman"/>
          <w:sz w:val="28"/>
          <w:szCs w:val="28"/>
        </w:rPr>
        <w:t>НРП Q007_7, то значення НРП Q007_6 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дата останніх внесених змін до договору) </w:t>
      </w:r>
      <w:r w:rsidRPr="00052144">
        <w:rPr>
          <w:rFonts w:ascii="Times New Roman" w:hAnsi="Times New Roman" w:cs="Times New Roman"/>
          <w:sz w:val="28"/>
          <w:szCs w:val="28"/>
        </w:rPr>
        <w:t xml:space="preserve">має бути заповнено. При недотриманні умови надається повідомлення: </w:t>
      </w:r>
      <w:r w:rsidRPr="00052144">
        <w:rPr>
          <w:rFonts w:ascii="Times New Roman" w:hAnsi="Times New Roman"/>
          <w:b/>
          <w:bCs/>
          <w:sz w:val="28"/>
          <w:szCs w:val="28"/>
        </w:rPr>
        <w:t>“Не заповнена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 останніх внесених змін до договору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Q007_6).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Q007_7=…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52144">
        <w:rPr>
          <w:rFonts w:ascii="Times New Roman" w:hAnsi="Times New Roman" w:cs="Times New Roman"/>
          <w:b/>
          <w:sz w:val="28"/>
          <w:szCs w:val="28"/>
        </w:rPr>
        <w:t>.</w:t>
      </w:r>
    </w:p>
    <w:p w14:paraId="33162DBB" w14:textId="77777777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0D9D9F" w14:textId="122B1915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4A91D" w14:textId="77777777" w:rsidR="00764579" w:rsidRPr="00052144" w:rsidRDefault="00764579" w:rsidP="00764579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CR151 з даними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152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152 відсутній, то повідомлення не </w:t>
      </w:r>
      <w:r w:rsidRPr="00052144">
        <w:rPr>
          <w:rFonts w:ascii="Times New Roman" w:hAnsi="Times New Roman" w:cs="Times New Roman"/>
          <w:sz w:val="28"/>
          <w:szCs w:val="28"/>
        </w:rPr>
        <w:t>надається.</w:t>
      </w:r>
    </w:p>
    <w:p w14:paraId="79B89AE5" w14:textId="77777777" w:rsidR="00764579" w:rsidRPr="00052144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Здійснюється перевірка правильності надання НРП K020 та НРП Q003_1 у файлах CR151 та CR152. Значення НРП K020 та НРП Q003_1, які надано у файлі CR151, повинні бути присутніми у файлі CR152. І навпаки: значення НРП K020 та НРП Q003_1, які надано у файлі CR152, повинні бути присутніми у файлі CR151.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“Наявна невідповідність між файлами CR151 та CR152. Дані за 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договорами за кредитами, розміщеними та отриманими кредитною спілкою коштами</w:t>
      </w:r>
      <w:r w:rsidRPr="00052144" w:rsidDel="00CD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K020=[K020], відсутні або у файлі CR151, або у файлі CR152 на відповідну звітну дату”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A1B2978" w14:textId="77777777" w:rsidR="00764579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відповідності значення НРП K020 та параметра K021 у файлах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та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152. Для кожного члена кредитної спілки, якому наданий кредит, та іншої юридичної особи, дані щодо яких надані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152, здійснюється перевірка наявності даних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в розрізі значень НРП K020 та параметра K021.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“Ідентифікаційний/реєстраційний код/номер K020=[K020] з кодом ознаки K021=[K021] наданий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151 повинен бути відображений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152”.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F12B82F" w14:textId="1A6DEB69" w:rsidR="00764579" w:rsidRDefault="0076457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ECD824" w14:textId="77777777" w:rsidR="008D3209" w:rsidRPr="00052144" w:rsidRDefault="008D320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91E2B9" w14:textId="77777777" w:rsidR="003143D3" w:rsidRDefault="003143D3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0C9E0" w14:textId="6ECBB955" w:rsidR="00764579" w:rsidRPr="00965E97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7">
        <w:rPr>
          <w:rFonts w:ascii="Times New Roman" w:hAnsi="Times New Roman" w:cs="Times New Roman"/>
          <w:b/>
          <w:sz w:val="28"/>
          <w:szCs w:val="28"/>
        </w:rPr>
        <w:lastRenderedPageBreak/>
        <w:t>Інформація щодо довжини НРП</w:t>
      </w:r>
    </w:p>
    <w:p w14:paraId="06BD784F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14:paraId="2DBD31B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Q001 – до 500 символів.</w:t>
      </w:r>
    </w:p>
    <w:p w14:paraId="4E27EF4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 – до 100 символів.</w:t>
      </w:r>
    </w:p>
    <w:p w14:paraId="6D123A92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Q003_1 – до 10</w:t>
      </w:r>
      <w:r w:rsidRPr="00965E97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14:paraId="6F5DE873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Q003_2 – до 100 символів.</w:t>
      </w:r>
    </w:p>
    <w:p w14:paraId="00AB75E6" w14:textId="77777777" w:rsidR="00764579" w:rsidRPr="00052144" w:rsidRDefault="00764579" w:rsidP="00764579">
      <w:pPr>
        <w:spacing w:before="120" w:after="120" w:line="240" w:lineRule="auto"/>
        <w:jc w:val="both"/>
      </w:pPr>
    </w:p>
    <w:p w14:paraId="3459235B" w14:textId="5253203A" w:rsidR="00444247" w:rsidRPr="00764579" w:rsidRDefault="00444247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AE230A" w14:textId="77777777" w:rsidR="00AF7797" w:rsidRPr="00764579" w:rsidRDefault="00AF7797" w:rsidP="00444247">
      <w:pPr>
        <w:spacing w:before="120" w:after="120" w:line="240" w:lineRule="auto"/>
        <w:jc w:val="both"/>
      </w:pPr>
    </w:p>
    <w:sectPr w:rsidR="00AF7797" w:rsidRPr="0076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8F"/>
    <w:multiLevelType w:val="multilevel"/>
    <w:tmpl w:val="ED72E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6873C8"/>
    <w:multiLevelType w:val="multilevel"/>
    <w:tmpl w:val="448074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DCE"/>
    <w:multiLevelType w:val="multilevel"/>
    <w:tmpl w:val="A282F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041862"/>
    <w:multiLevelType w:val="multilevel"/>
    <w:tmpl w:val="188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02DF5"/>
    <w:multiLevelType w:val="multilevel"/>
    <w:tmpl w:val="BCDCE2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6000FF"/>
    <w:multiLevelType w:val="multilevel"/>
    <w:tmpl w:val="D54C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177AD6"/>
    <w:multiLevelType w:val="hybridMultilevel"/>
    <w:tmpl w:val="948C3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6C2E"/>
    <w:multiLevelType w:val="multilevel"/>
    <w:tmpl w:val="B6AC7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A"/>
    <w:rsid w:val="00054E01"/>
    <w:rsid w:val="00086E02"/>
    <w:rsid w:val="001779B8"/>
    <w:rsid w:val="001F2FAB"/>
    <w:rsid w:val="002408C0"/>
    <w:rsid w:val="00246008"/>
    <w:rsid w:val="0029708C"/>
    <w:rsid w:val="002C0245"/>
    <w:rsid w:val="003143D3"/>
    <w:rsid w:val="00361013"/>
    <w:rsid w:val="00444247"/>
    <w:rsid w:val="0048783C"/>
    <w:rsid w:val="004F62B2"/>
    <w:rsid w:val="00502C8F"/>
    <w:rsid w:val="00504BD4"/>
    <w:rsid w:val="00570F62"/>
    <w:rsid w:val="005A1B15"/>
    <w:rsid w:val="005C3027"/>
    <w:rsid w:val="006A4499"/>
    <w:rsid w:val="00764579"/>
    <w:rsid w:val="007D5726"/>
    <w:rsid w:val="00831955"/>
    <w:rsid w:val="008D3209"/>
    <w:rsid w:val="00A144C8"/>
    <w:rsid w:val="00A64180"/>
    <w:rsid w:val="00AE2DF7"/>
    <w:rsid w:val="00AF2DD1"/>
    <w:rsid w:val="00AF7797"/>
    <w:rsid w:val="00B052FA"/>
    <w:rsid w:val="00B82015"/>
    <w:rsid w:val="00BC7D86"/>
    <w:rsid w:val="00C0323A"/>
    <w:rsid w:val="00C360BF"/>
    <w:rsid w:val="00C77DFB"/>
    <w:rsid w:val="00CD2302"/>
    <w:rsid w:val="00D4128A"/>
    <w:rsid w:val="00E5637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0FF"/>
  <w15:chartTrackingRefBased/>
  <w15:docId w15:val="{7D77F605-89BA-4590-98FA-135AC6E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2C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2C8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502C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2C8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C0245"/>
    <w:rPr>
      <w:b/>
      <w:bCs/>
    </w:rPr>
  </w:style>
  <w:style w:type="character" w:customStyle="1" w:styleId="aa">
    <w:name w:val="Тема примітки Знак"/>
    <w:basedOn w:val="a6"/>
    <w:link w:val="a9"/>
    <w:uiPriority w:val="99"/>
    <w:semiHidden/>
    <w:rsid w:val="002C024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6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4714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</cp:revision>
  <dcterms:created xsi:type="dcterms:W3CDTF">2024-05-14T18:28:00Z</dcterms:created>
  <dcterms:modified xsi:type="dcterms:W3CDTF">2024-05-14T18:28:00Z</dcterms:modified>
</cp:coreProperties>
</file>