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868D4" w14:textId="5969335C" w:rsidR="00284EB8" w:rsidRPr="000D3194" w:rsidRDefault="00284EB8" w:rsidP="00284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IGT</w:t>
      </w:r>
      <w:r w:rsidRPr="002F26B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  <w:r w:rsidR="00F656E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</w:p>
    <w:p w14:paraId="5FEA8A12" w14:textId="77777777" w:rsidR="00284EB8" w:rsidRPr="00D2614F" w:rsidRDefault="00284EB8" w:rsidP="00284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43BFB473" w14:textId="77777777" w:rsidR="00284EB8" w:rsidRPr="00D2614F" w:rsidRDefault="00284EB8" w:rsidP="00284EB8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221E11CC" w14:textId="24050261" w:rsidR="00EB6325" w:rsidRPr="008E5107" w:rsidRDefault="00AF4D72" w:rsidP="00EB63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6325">
        <w:rPr>
          <w:rFonts w:ascii="Times New Roman" w:hAnsi="Times New Roman" w:cs="Times New Roman"/>
          <w:sz w:val="28"/>
          <w:szCs w:val="28"/>
        </w:rPr>
        <w:t xml:space="preserve">. </w:t>
      </w:r>
      <w:r w:rsidR="00EB6325" w:rsidRPr="00313BBC">
        <w:rPr>
          <w:rFonts w:ascii="Times New Roman" w:hAnsi="Times New Roman" w:cs="Times New Roman"/>
          <w:sz w:val="28"/>
          <w:szCs w:val="28"/>
        </w:rPr>
        <w:t>Перевірка на недопустим</w:t>
      </w:r>
      <w:r w:rsidR="00EB6325">
        <w:rPr>
          <w:rFonts w:ascii="Times New Roman" w:hAnsi="Times New Roman" w:cs="Times New Roman"/>
          <w:sz w:val="28"/>
          <w:szCs w:val="28"/>
        </w:rPr>
        <w:t xml:space="preserve">ість від’ємних значень метрики </w:t>
      </w:r>
      <w:r w:rsidR="00EB632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B6325" w:rsidRPr="007951A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B6325">
        <w:rPr>
          <w:rFonts w:ascii="Times New Roman" w:hAnsi="Times New Roman" w:cs="Times New Roman"/>
          <w:sz w:val="28"/>
          <w:szCs w:val="28"/>
        </w:rPr>
        <w:t>70</w:t>
      </w:r>
      <w:r w:rsidR="00EB6325" w:rsidRPr="00313BBC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="00EB6325" w:rsidRPr="00313BBC">
        <w:rPr>
          <w:rFonts w:ascii="Times New Roman" w:hAnsi="Times New Roman" w:cs="Times New Roman"/>
          <w:sz w:val="28"/>
          <w:szCs w:val="28"/>
        </w:rPr>
        <w:t>0.</w:t>
      </w:r>
    </w:p>
    <w:p w14:paraId="51D08EFB" w14:textId="68E3F027" w:rsidR="00214D1B" w:rsidRDefault="00AF4D72" w:rsidP="00214D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4D1B">
        <w:rPr>
          <w:rFonts w:ascii="Times New Roman" w:hAnsi="Times New Roman" w:cs="Times New Roman"/>
          <w:sz w:val="28"/>
          <w:szCs w:val="28"/>
        </w:rPr>
        <w:t xml:space="preserve">. </w:t>
      </w:r>
      <w:r w:rsidR="00214D1B" w:rsidRPr="001738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4D1B" w:rsidRP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214D1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14D1B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020_1 (</w:t>
      </w:r>
      <w:r w:rsidR="00214D1B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 учасника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НФГ 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страховика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="00214D1B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214D1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14D1B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020_2 (</w:t>
      </w:r>
      <w:r w:rsidR="00214D1B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ідентифікаційний/реєстраційний код/номер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НФГ 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страховика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увальника</w:t>
      </w:r>
      <w:r w:rsidR="00214D1B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F656EB" w:rsidRPr="00F656EB">
        <w:rPr>
          <w:rFonts w:ascii="Times New Roman" w:eastAsia="Times New Roman" w:hAnsi="Times New Roman" w:cs="Times New Roman"/>
          <w:sz w:val="28"/>
          <w:szCs w:val="28"/>
          <w:lang w:eastAsia="uk-UA"/>
        </w:rPr>
        <w:t>QNUMBER</w:t>
      </w:r>
      <w:r w:rsidR="00214D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14D1B">
        <w:rPr>
          <w:rFonts w:ascii="Times New Roman" w:hAnsi="Times New Roman" w:cs="Times New Roman"/>
          <w:sz w:val="28"/>
          <w:szCs w:val="28"/>
        </w:rPr>
        <w:t>(</w:t>
      </w:r>
      <w:r w:rsidR="00214D1B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транзакції</w:t>
      </w:r>
      <w:r w:rsidR="00F656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A86E81" w14:textId="1249A445" w:rsidR="00214D1B" w:rsidRDefault="00AF4D72" w:rsidP="00214D1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214D1B">
        <w:rPr>
          <w:rFonts w:ascii="Times New Roman" w:hAnsi="Times New Roman" w:cs="Times New Roman"/>
          <w:sz w:val="28"/>
          <w:szCs w:val="28"/>
        </w:rPr>
        <w:t xml:space="preserve">. 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Перевірка правильності заповнення коду/номеру (НРП 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_1, 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_2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 Довжина НРП K020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_1 та 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_2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повинна складати 10 знаків (якщо довжина коду менше 10 знаків, його необхідно допов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нити нулями зліва до 10 знакі</w:t>
      </w:r>
      <w:r w:rsidR="00A93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в.</w:t>
      </w:r>
    </w:p>
    <w:p w14:paraId="7EFD2C21" w14:textId="458934ED" w:rsidR="00A9373D" w:rsidRPr="00AF4D72" w:rsidRDefault="00AF4D72" w:rsidP="00214D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A9373D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Перевірка правильності заповнення унікальний код </w:t>
      </w:r>
      <w:proofErr w:type="spellStart"/>
      <w:r w:rsidR="00A9373D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="00A9373D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 (НРП Q003_1). Довжина НРП Q003_1 повинна складати 5 знаків.</w:t>
      </w:r>
    </w:p>
    <w:p w14:paraId="19DA6DD4" w14:textId="345104AE" w:rsidR="00F656EB" w:rsidRPr="00F656EB" w:rsidRDefault="00AF4D72" w:rsidP="00FF511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відсутність записів з переліком однакових значень </w:t>
      </w:r>
      <w:r w:rsidR="00FF5119" w:rsidRPr="00D83F9D">
        <w:rPr>
          <w:rFonts w:ascii="Times New Roman" w:hAnsi="Times New Roman" w:cs="Times New Roman"/>
          <w:b/>
          <w:sz w:val="28"/>
          <w:szCs w:val="28"/>
        </w:rPr>
        <w:t>EKP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 (код показника), </w:t>
      </w:r>
      <w:r w:rsidR="00FF5119" w:rsidRPr="00D83F9D">
        <w:rPr>
          <w:rFonts w:ascii="Times New Roman" w:hAnsi="Times New Roman" w:cs="Times New Roman"/>
          <w:b/>
          <w:sz w:val="28"/>
          <w:szCs w:val="28"/>
        </w:rPr>
        <w:t>K020_1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 (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</w:t>
      </w:r>
      <w:r w:rsidR="00FF5119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учасника </w:t>
      </w:r>
      <w:r w:rsidR="00AB169D">
        <w:rPr>
          <w:rFonts w:ascii="Times New Roman" w:eastAsia="Times New Roman" w:hAnsi="Times New Roman" w:cs="Times New Roman"/>
          <w:sz w:val="28"/>
          <w:szCs w:val="28"/>
          <w:lang w:eastAsia="uk-UA"/>
        </w:rPr>
        <w:t>НФГ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</w:t>
      </w:r>
      <w:r w:rsidR="00FF51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="00FF5119" w:rsidRPr="00D83F9D">
        <w:rPr>
          <w:rFonts w:ascii="Times New Roman" w:hAnsi="Times New Roman" w:cs="Times New Roman"/>
          <w:sz w:val="28"/>
          <w:szCs w:val="28"/>
        </w:rPr>
        <w:t xml:space="preserve">), </w:t>
      </w:r>
      <w:r w:rsidR="00FF5119" w:rsidRPr="00D83F9D">
        <w:rPr>
          <w:rFonts w:ascii="Times New Roman" w:hAnsi="Times New Roman" w:cs="Times New Roman"/>
          <w:b/>
          <w:sz w:val="28"/>
          <w:szCs w:val="28"/>
        </w:rPr>
        <w:t>K020_2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 (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</w:t>
      </w:r>
      <w:r w:rsidR="00FF5119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учасника </w:t>
      </w:r>
      <w:r w:rsidR="00AB169D">
        <w:rPr>
          <w:rFonts w:ascii="Times New Roman" w:eastAsia="Times New Roman" w:hAnsi="Times New Roman" w:cs="Times New Roman"/>
          <w:sz w:val="28"/>
          <w:szCs w:val="28"/>
          <w:lang w:eastAsia="uk-UA"/>
        </w:rPr>
        <w:t>НФГ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 </w:t>
      </w:r>
      <w:r w:rsidR="00FF511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перестрахувальника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), </w:t>
      </w:r>
      <w:r w:rsidR="00F656EB" w:rsidRPr="00F656EB">
        <w:rPr>
          <w:rFonts w:ascii="Times New Roman" w:hAnsi="Times New Roman" w:cs="Times New Roman"/>
          <w:b/>
          <w:sz w:val="28"/>
          <w:szCs w:val="28"/>
        </w:rPr>
        <w:t>QNUMBER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 (</w:t>
      </w:r>
      <w:r w:rsidR="00FF5119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транзакції, яка проводиться в межах здійснення правочину</w:t>
      </w:r>
      <w:r w:rsidR="00FF5119" w:rsidRPr="00AF4D72">
        <w:rPr>
          <w:rFonts w:ascii="Times New Roman" w:hAnsi="Times New Roman" w:cs="Times New Roman"/>
          <w:sz w:val="28"/>
          <w:szCs w:val="28"/>
        </w:rPr>
        <w:t xml:space="preserve">), </w:t>
      </w:r>
      <w:r w:rsidR="00A9373D" w:rsidRPr="00AF4D72">
        <w:rPr>
          <w:rFonts w:ascii="Times New Roman" w:hAnsi="Times New Roman" w:cs="Times New Roman"/>
          <w:b/>
          <w:sz w:val="28"/>
          <w:szCs w:val="28"/>
        </w:rPr>
        <w:t>Q003</w:t>
      </w:r>
      <w:r w:rsidR="00FF5119" w:rsidRPr="00AF4D72">
        <w:rPr>
          <w:rFonts w:ascii="Times New Roman" w:hAnsi="Times New Roman" w:cs="Times New Roman"/>
          <w:b/>
          <w:sz w:val="28"/>
          <w:szCs w:val="28"/>
        </w:rPr>
        <w:t>_1</w:t>
      </w:r>
      <w:r w:rsidR="00FF5119" w:rsidRPr="00AF4D72">
        <w:rPr>
          <w:rFonts w:ascii="Times New Roman" w:hAnsi="Times New Roman" w:cs="Times New Roman"/>
          <w:sz w:val="28"/>
          <w:szCs w:val="28"/>
        </w:rPr>
        <w:t xml:space="preserve"> (</w:t>
      </w:r>
      <w:r w:rsidR="00FF5119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унікальний </w:t>
      </w:r>
      <w:r w:rsidR="00FF5119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FF5119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="00FF5119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</w:t>
      </w:r>
      <w:r w:rsidR="00F656EB">
        <w:rPr>
          <w:rFonts w:ascii="Times New Roman" w:hAnsi="Times New Roman" w:cs="Times New Roman"/>
          <w:sz w:val="28"/>
          <w:szCs w:val="28"/>
        </w:rPr>
        <w:t>)</w:t>
      </w:r>
      <w:r w:rsidR="00F656EB" w:rsidRPr="00F656EB">
        <w:rPr>
          <w:rFonts w:ascii="Times New Roman" w:hAnsi="Times New Roman" w:cs="Times New Roman"/>
          <w:sz w:val="28"/>
          <w:szCs w:val="28"/>
        </w:rPr>
        <w:t>.</w:t>
      </w:r>
    </w:p>
    <w:p w14:paraId="7534A52F" w14:textId="733E5EBB" w:rsidR="001C30F6" w:rsidRDefault="00AF4D72" w:rsidP="00AB169D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FF5119" w:rsidRPr="00D83F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B169D" w:rsidRPr="00490916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35BA1386" w14:textId="77777777" w:rsidR="00AB169D" w:rsidRDefault="00AB169D" w:rsidP="00AB169D">
      <w:pPr>
        <w:spacing w:after="120" w:line="240" w:lineRule="auto"/>
        <w:jc w:val="both"/>
      </w:pPr>
    </w:p>
    <w:p w14:paraId="52C474DA" w14:textId="77777777" w:rsidR="001C30F6" w:rsidRPr="00D83F9D" w:rsidRDefault="001C30F6" w:rsidP="001C30F6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F9D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0F48E13D" w14:textId="49FFD7BB" w:rsidR="00AB169D" w:rsidRPr="00D83F9D" w:rsidRDefault="00AB169D" w:rsidP="00AB16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9D">
        <w:rPr>
          <w:rFonts w:ascii="Times New Roman" w:hAnsi="Times New Roman" w:cs="Times New Roman"/>
          <w:sz w:val="28"/>
          <w:szCs w:val="28"/>
        </w:rPr>
        <w:t>1. Перевірка правильності надання НРП K020</w:t>
      </w:r>
      <w:r>
        <w:rPr>
          <w:rFonts w:ascii="Times New Roman" w:hAnsi="Times New Roman" w:cs="Times New Roman"/>
          <w:sz w:val="28"/>
          <w:szCs w:val="28"/>
        </w:rPr>
        <w:t>_1</w:t>
      </w:r>
      <w:r w:rsidRPr="00D83F9D">
        <w:rPr>
          <w:rFonts w:ascii="Times New Roman" w:hAnsi="Times New Roman" w:cs="Times New Roman"/>
          <w:sz w:val="28"/>
          <w:szCs w:val="28"/>
        </w:rPr>
        <w:t xml:space="preserve"> </w:t>
      </w:r>
      <w:r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ідентифікаційний/реєстраційний код/номер учасника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НФГ</w:t>
      </w:r>
      <w:r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020_2 (</w:t>
      </w:r>
      <w:r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ідентифікаційний/реєстраційний код/номер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НФГ</w:t>
      </w:r>
      <w:r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перестрахувальника</w:t>
      </w:r>
      <w:r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D83F9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83F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3ED9F3" w14:textId="30B5EBCB" w:rsidR="001C30F6" w:rsidRDefault="00AB169D" w:rsidP="00AB169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83F9D">
        <w:rPr>
          <w:rFonts w:ascii="Times New Roman" w:hAnsi="Times New Roman" w:cs="Times New Roman"/>
          <w:sz w:val="28"/>
          <w:szCs w:val="28"/>
        </w:rPr>
        <w:t>.</w:t>
      </w:r>
      <w:r w:rsidRPr="00D83F9D">
        <w:rPr>
          <w:rFonts w:ascii="Times New Roman" w:hAnsi="Times New Roman" w:cs="Times New Roman"/>
          <w:sz w:val="24"/>
        </w:rPr>
        <w:t xml:space="preserve"> </w:t>
      </w:r>
      <w:r w:rsidRPr="00D83F9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юридичної особи 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НФГ</w:t>
      </w:r>
      <w:r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7B07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B07DC">
        <w:rPr>
          <w:rFonts w:ascii="Times New Roman" w:hAnsi="Times New Roman" w:cs="Times New Roman"/>
          <w:sz w:val="28"/>
          <w:szCs w:val="28"/>
          <w:lang w:eastAsia="ru-RU"/>
        </w:rPr>
        <w:t>040</w:t>
      </w:r>
      <w:r w:rsidRPr="00F6196A">
        <w:rPr>
          <w:rFonts w:ascii="Times New Roman" w:hAnsi="Times New Roman" w:cs="Times New Roman"/>
          <w:sz w:val="28"/>
          <w:szCs w:val="28"/>
          <w:lang w:val="ru-RU" w:eastAsia="ru-RU"/>
        </w:rPr>
        <w:t>_1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>=804)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3F9D">
        <w:rPr>
          <w:rFonts w:ascii="Times New Roman" w:hAnsi="Times New Roman" w:cs="Times New Roman"/>
          <w:sz w:val="28"/>
          <w:szCs w:val="28"/>
        </w:rPr>
        <w:t>за значенням НРП K020</w:t>
      </w:r>
      <w:r w:rsidRPr="00F6196A">
        <w:rPr>
          <w:rFonts w:ascii="Times New Roman" w:hAnsi="Times New Roman" w:cs="Times New Roman"/>
          <w:sz w:val="28"/>
          <w:szCs w:val="28"/>
          <w:lang w:val="ru-RU"/>
        </w:rPr>
        <w:t>_1</w:t>
      </w:r>
      <w:r w:rsidRPr="00D83F9D">
        <w:rPr>
          <w:rFonts w:ascii="Times New Roman" w:hAnsi="Times New Roman" w:cs="Times New Roman"/>
          <w:sz w:val="28"/>
          <w:szCs w:val="28"/>
        </w:rPr>
        <w:t xml:space="preserve">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D83F9D">
        <w:rPr>
          <w:rFonts w:ascii="Times New Roman" w:hAnsi="Times New Roman" w:cs="Times New Roman"/>
          <w:b/>
          <w:sz w:val="28"/>
          <w:szCs w:val="28"/>
        </w:rPr>
        <w:t>“Помилковий код ЄДРПОУ: у коді установи K020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_1</w:t>
      </w:r>
      <w:r w:rsidRPr="00D83F9D">
        <w:rPr>
          <w:rFonts w:ascii="Times New Roman" w:hAnsi="Times New Roman" w:cs="Times New Roman"/>
          <w:b/>
          <w:sz w:val="28"/>
          <w:szCs w:val="28"/>
        </w:rPr>
        <w:t>=[K020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_1</w:t>
      </w:r>
      <w:r w:rsidRPr="00D83F9D">
        <w:rPr>
          <w:rFonts w:ascii="Times New Roman" w:hAnsi="Times New Roman" w:cs="Times New Roman"/>
          <w:b/>
          <w:sz w:val="28"/>
          <w:szCs w:val="28"/>
        </w:rPr>
        <w:t xml:space="preserve">] контрольне число = [...], а має бути = [...]. Для аналізу: </w:t>
      </w:r>
      <w:r>
        <w:rPr>
          <w:rFonts w:ascii="Times New Roman" w:hAnsi="Times New Roman" w:cs="Times New Roman"/>
          <w:b/>
          <w:sz w:val="28"/>
          <w:szCs w:val="28"/>
        </w:rPr>
        <w:t>EKP=…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F619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Pr="00D83F9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FAC4F1F" w14:textId="71077386" w:rsidR="00AB169D" w:rsidRDefault="00AB169D" w:rsidP="00AB169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FB511E">
        <w:rPr>
          <w:rFonts w:ascii="Times New Roman" w:hAnsi="Times New Roman" w:cs="Times New Roman"/>
          <w:sz w:val="28"/>
          <w:szCs w:val="28"/>
        </w:rPr>
        <w:t xml:space="preserve"> </w:t>
      </w:r>
      <w:r w:rsidRPr="00D83F9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юридичної особи 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</w:t>
      </w:r>
      <w:r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реєстраційний код/номер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НФГ</w:t>
      </w:r>
      <w:r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перестрахувальника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7B07D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B07DC">
        <w:rPr>
          <w:rFonts w:ascii="Times New Roman" w:hAnsi="Times New Roman" w:cs="Times New Roman"/>
          <w:sz w:val="28"/>
          <w:szCs w:val="28"/>
          <w:lang w:eastAsia="ru-RU"/>
        </w:rPr>
        <w:t>040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_2</w:t>
      </w:r>
      <w:r w:rsidRPr="007B07DC">
        <w:rPr>
          <w:rFonts w:ascii="Times New Roman" w:eastAsia="Times New Roman" w:hAnsi="Times New Roman" w:cs="Times New Roman"/>
          <w:sz w:val="28"/>
          <w:szCs w:val="28"/>
          <w:lang w:eastAsia="uk-UA"/>
        </w:rPr>
        <w:t>=804)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3F9D">
        <w:rPr>
          <w:rFonts w:ascii="Times New Roman" w:hAnsi="Times New Roman" w:cs="Times New Roman"/>
          <w:sz w:val="28"/>
          <w:szCs w:val="28"/>
        </w:rPr>
        <w:t>за значенням НРП K020</w:t>
      </w:r>
      <w:r>
        <w:rPr>
          <w:rFonts w:ascii="Times New Roman" w:hAnsi="Times New Roman" w:cs="Times New Roman"/>
          <w:sz w:val="28"/>
          <w:szCs w:val="28"/>
          <w:lang w:val="ru-RU"/>
        </w:rPr>
        <w:t>_2</w:t>
      </w:r>
      <w:r w:rsidRPr="00D83F9D">
        <w:rPr>
          <w:rFonts w:ascii="Times New Roman" w:hAnsi="Times New Roman" w:cs="Times New Roman"/>
          <w:sz w:val="28"/>
          <w:szCs w:val="28"/>
        </w:rPr>
        <w:t xml:space="preserve">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D83F9D">
        <w:rPr>
          <w:rFonts w:ascii="Times New Roman" w:hAnsi="Times New Roman" w:cs="Times New Roman"/>
          <w:b/>
          <w:sz w:val="28"/>
          <w:szCs w:val="28"/>
        </w:rPr>
        <w:t>“Помилковий код ЄДРПОУ: у коді установи K020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_2</w:t>
      </w:r>
      <w:r w:rsidRPr="00D83F9D">
        <w:rPr>
          <w:rFonts w:ascii="Times New Roman" w:hAnsi="Times New Roman" w:cs="Times New Roman"/>
          <w:b/>
          <w:sz w:val="28"/>
          <w:szCs w:val="28"/>
        </w:rPr>
        <w:t>=[K020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_2</w:t>
      </w:r>
      <w:r w:rsidRPr="00D83F9D">
        <w:rPr>
          <w:rFonts w:ascii="Times New Roman" w:hAnsi="Times New Roman" w:cs="Times New Roman"/>
          <w:b/>
          <w:sz w:val="28"/>
          <w:szCs w:val="28"/>
        </w:rPr>
        <w:t xml:space="preserve">] контрольне число = [...], а має бути = [...]. Для аналізу: </w:t>
      </w:r>
      <w:r>
        <w:rPr>
          <w:rFonts w:ascii="Times New Roman" w:hAnsi="Times New Roman" w:cs="Times New Roman"/>
          <w:b/>
          <w:sz w:val="28"/>
          <w:szCs w:val="28"/>
        </w:rPr>
        <w:t>EKP=…</w:t>
      </w:r>
      <w:r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F619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Pr="00D83F9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0237FC46" w14:textId="77777777" w:rsidR="0073153B" w:rsidRPr="008766BA" w:rsidRDefault="0073153B" w:rsidP="00AF4D7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6BA">
        <w:rPr>
          <w:rFonts w:ascii="Times New Roman" w:hAnsi="Times New Roman" w:cs="Times New Roman"/>
          <w:b/>
          <w:sz w:val="28"/>
          <w:szCs w:val="28"/>
        </w:rPr>
        <w:lastRenderedPageBreak/>
        <w:t>Інформація щодо довжини НРП</w:t>
      </w:r>
    </w:p>
    <w:p w14:paraId="38D5CB5E" w14:textId="697E9C8B" w:rsidR="0073153B" w:rsidRPr="00DB2F81" w:rsidRDefault="0073153B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F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75E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B2F81" w:rsidRPr="00DB2F81">
        <w:rPr>
          <w:rFonts w:ascii="Times New Roman" w:hAnsi="Times New Roman" w:cs="Times New Roman"/>
          <w:sz w:val="28"/>
          <w:szCs w:val="28"/>
        </w:rPr>
        <w:t xml:space="preserve">020_1 – </w:t>
      </w:r>
      <w:r w:rsidRPr="00DB2F81">
        <w:rPr>
          <w:rFonts w:ascii="Times New Roman" w:hAnsi="Times New Roman" w:cs="Times New Roman"/>
          <w:sz w:val="28"/>
          <w:szCs w:val="28"/>
        </w:rPr>
        <w:t>10 символів.</w:t>
      </w:r>
    </w:p>
    <w:p w14:paraId="7CE7A8FE" w14:textId="1B5CF847" w:rsidR="0073153B" w:rsidRPr="00837812" w:rsidRDefault="0073153B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781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B2F81">
        <w:rPr>
          <w:rFonts w:ascii="Times New Roman" w:hAnsi="Times New Roman" w:cs="Times New Roman"/>
          <w:sz w:val="28"/>
          <w:szCs w:val="28"/>
          <w:lang w:val="ru-RU"/>
        </w:rPr>
        <w:t xml:space="preserve">020_2 – </w:t>
      </w:r>
      <w:r w:rsidRPr="00837812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proofErr w:type="spellStart"/>
      <w:r w:rsidRPr="00837812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bookmarkStart w:id="0" w:name="_GoBack"/>
      <w:bookmarkEnd w:id="0"/>
      <w:proofErr w:type="spellEnd"/>
    </w:p>
    <w:p w14:paraId="5E4B12EE" w14:textId="77777777" w:rsidR="0073153B" w:rsidRPr="000475E8" w:rsidRDefault="0073153B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475E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001_1 – до 500 </w:t>
      </w:r>
      <w:proofErr w:type="spellStart"/>
      <w:r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221BA4" w14:textId="77777777" w:rsidR="0073153B" w:rsidRPr="000475E8" w:rsidRDefault="0073153B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475E8">
        <w:rPr>
          <w:rFonts w:ascii="Times New Roman" w:hAnsi="Times New Roman" w:cs="Times New Roman"/>
          <w:sz w:val="28"/>
          <w:szCs w:val="28"/>
        </w:rPr>
        <w:t xml:space="preserve">. </w:t>
      </w:r>
      <w:r w:rsidRPr="000475E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001_2 – до 500 </w:t>
      </w:r>
      <w:proofErr w:type="spellStart"/>
      <w:r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8940DF" w14:textId="4CFBEC10" w:rsidR="0073153B" w:rsidRPr="00AF4D72" w:rsidRDefault="008242A6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3153B" w:rsidRPr="00AF4D7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3153B" w:rsidRPr="00AF4D7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3153B" w:rsidRPr="00AF4D72">
        <w:rPr>
          <w:rFonts w:ascii="Times New Roman" w:hAnsi="Times New Roman" w:cs="Times New Roman"/>
          <w:sz w:val="28"/>
          <w:szCs w:val="28"/>
          <w:lang w:val="ru-RU"/>
        </w:rPr>
        <w:t xml:space="preserve">004 – до 500 </w:t>
      </w:r>
      <w:proofErr w:type="spellStart"/>
      <w:r w:rsidR="0073153B" w:rsidRPr="00AF4D72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73153B" w:rsidRPr="00AF4D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91F25B" w14:textId="0BB2D3E5" w:rsidR="0073153B" w:rsidRPr="00AF4D72" w:rsidRDefault="008242A6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D7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3153B" w:rsidRPr="00AF4D7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9373D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>Q003</w:t>
      </w:r>
      <w:r w:rsidR="0073153B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="00A9373D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до 100</w:t>
      </w:r>
      <w:r w:rsidR="0073153B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3153B" w:rsidRPr="00AF4D72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73153B" w:rsidRPr="00AF4D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0B51EB" w14:textId="0520AD8E" w:rsidR="0073153B" w:rsidRPr="00A9373D" w:rsidRDefault="0073153B" w:rsidP="0073153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14:paraId="7FEBB9EC" w14:textId="77777777" w:rsidR="00AB169D" w:rsidRDefault="00AB169D" w:rsidP="00AB169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169D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C79"/>
    <w:multiLevelType w:val="multilevel"/>
    <w:tmpl w:val="974E35D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2041862"/>
    <w:multiLevelType w:val="multilevel"/>
    <w:tmpl w:val="18887C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8177AD6"/>
    <w:multiLevelType w:val="hybridMultilevel"/>
    <w:tmpl w:val="948C3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F5"/>
    <w:rsid w:val="000D1705"/>
    <w:rsid w:val="00193385"/>
    <w:rsid w:val="001C30F6"/>
    <w:rsid w:val="00214D1B"/>
    <w:rsid w:val="00284EB8"/>
    <w:rsid w:val="002B6F4D"/>
    <w:rsid w:val="002D62DD"/>
    <w:rsid w:val="002F26BF"/>
    <w:rsid w:val="00315F4C"/>
    <w:rsid w:val="003B062B"/>
    <w:rsid w:val="003E3AE0"/>
    <w:rsid w:val="00414FEC"/>
    <w:rsid w:val="005756F5"/>
    <w:rsid w:val="0067153F"/>
    <w:rsid w:val="0073153B"/>
    <w:rsid w:val="008242A6"/>
    <w:rsid w:val="008766BA"/>
    <w:rsid w:val="00A9373D"/>
    <w:rsid w:val="00AB169D"/>
    <w:rsid w:val="00AF4D72"/>
    <w:rsid w:val="00AF53C9"/>
    <w:rsid w:val="00B31668"/>
    <w:rsid w:val="00B51E81"/>
    <w:rsid w:val="00C2015A"/>
    <w:rsid w:val="00D55DFD"/>
    <w:rsid w:val="00D92E97"/>
    <w:rsid w:val="00DB2B8D"/>
    <w:rsid w:val="00DB2F81"/>
    <w:rsid w:val="00DC1FAA"/>
    <w:rsid w:val="00DE02EC"/>
    <w:rsid w:val="00E619E0"/>
    <w:rsid w:val="00E6614B"/>
    <w:rsid w:val="00EB3A34"/>
    <w:rsid w:val="00EB6325"/>
    <w:rsid w:val="00EE6441"/>
    <w:rsid w:val="00F31879"/>
    <w:rsid w:val="00F656EB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3289"/>
  <w15:chartTrackingRefBased/>
  <w15:docId w15:val="{987A33DC-143B-4E46-BC75-D0B7ECB3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B8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55DFD"/>
    <w:pPr>
      <w:keepNext/>
      <w:keepLines/>
      <w:numPr>
        <w:numId w:val="3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5DFD"/>
    <w:pPr>
      <w:keepNext/>
      <w:keepLines/>
      <w:numPr>
        <w:ilvl w:val="1"/>
        <w:numId w:val="3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D55DFD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DFD"/>
    <w:rPr>
      <w:rFonts w:ascii="Times New Roman" w:eastAsiaTheme="majorEastAsia" w:hAnsi="Times New Roman" w:cstheme="majorBidi"/>
      <w:b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55DFD"/>
    <w:rPr>
      <w:rFonts w:ascii="Times New Roman" w:eastAsiaTheme="majorEastAsia" w:hAnsi="Times New Roman" w:cstheme="majorBidi"/>
      <w:b/>
      <w:sz w:val="28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55DFD"/>
    <w:rPr>
      <w:rFonts w:ascii="Times New Roman" w:eastAsiaTheme="majorEastAsia" w:hAnsi="Times New Roman" w:cstheme="majorBidi"/>
      <w:b/>
      <w:sz w:val="24"/>
      <w:szCs w:val="24"/>
      <w:lang w:val="uk-UA"/>
    </w:rPr>
  </w:style>
  <w:style w:type="character" w:styleId="a3">
    <w:name w:val="annotation reference"/>
    <w:basedOn w:val="a0"/>
    <w:uiPriority w:val="99"/>
    <w:semiHidden/>
    <w:unhideWhenUsed/>
    <w:rsid w:val="00FF511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F5119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FF5119"/>
    <w:rPr>
      <w:sz w:val="20"/>
      <w:szCs w:val="20"/>
      <w:lang w:val="uk-UA"/>
    </w:rPr>
  </w:style>
  <w:style w:type="character" w:styleId="a6">
    <w:name w:val="Hyperlink"/>
    <w:basedOn w:val="a0"/>
    <w:uiPriority w:val="99"/>
    <w:semiHidden/>
    <w:unhideWhenUsed/>
    <w:rsid w:val="00FF5119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5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F5119"/>
    <w:rPr>
      <w:rFonts w:ascii="Segoe UI" w:hAnsi="Segoe UI" w:cs="Segoe UI"/>
      <w:sz w:val="18"/>
      <w:szCs w:val="18"/>
      <w:lang w:val="uk-UA"/>
    </w:rPr>
  </w:style>
  <w:style w:type="paragraph" w:styleId="a9">
    <w:name w:val="List Paragraph"/>
    <w:basedOn w:val="a"/>
    <w:uiPriority w:val="34"/>
    <w:qFormat/>
    <w:rsid w:val="00F6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1643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Хорошун Ірина Євгенівна</cp:lastModifiedBy>
  <cp:revision>6</cp:revision>
  <dcterms:created xsi:type="dcterms:W3CDTF">2024-07-02T15:06:00Z</dcterms:created>
  <dcterms:modified xsi:type="dcterms:W3CDTF">2024-12-29T19:48:00Z</dcterms:modified>
</cp:coreProperties>
</file>