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831344">
        <w:rPr>
          <w:rFonts w:ascii="Times New Roman" w:eastAsia="Times New Roman" w:hAnsi="Times New Roman" w:cs="Times New Roman"/>
          <w:b/>
          <w:sz w:val="28"/>
          <w:szCs w:val="28"/>
          <w:lang w:val="en-US" w:eastAsia="uk-UA"/>
        </w:rPr>
        <w:t>I</w:t>
      </w:r>
      <w:r w:rsidR="00311748" w:rsidRPr="00311748">
        <w:rPr>
          <w:rFonts w:ascii="Times New Roman" w:eastAsia="Times New Roman" w:hAnsi="Times New Roman" w:cs="Times New Roman"/>
          <w:b/>
          <w:sz w:val="28"/>
          <w:szCs w:val="28"/>
          <w:lang w:eastAsia="uk-UA"/>
        </w:rPr>
        <w:t>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w:t>
      </w:r>
      <w:bookmarkStart w:id="0" w:name="_GoBack"/>
      <w:bookmarkEnd w:id="0"/>
      <w:r w:rsidRPr="00311748">
        <w:rPr>
          <w:rFonts w:ascii="Times New Roman" w:eastAsia="Times New Roman" w:hAnsi="Times New Roman" w:cs="Times New Roman"/>
          <w:sz w:val="28"/>
          <w:szCs w:val="28"/>
          <w:lang w:eastAsia="uk-UA"/>
        </w:rPr>
        <w:t xml:space="preserve">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“Дані за активними операціями з контрагентами/пов’язаними з банком особами” (далі – файли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3.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w:t>
      </w:r>
      <w:r w:rsidR="00862872" w:rsidRPr="00311748">
        <w:rPr>
          <w:rFonts w:ascii="Times New Roman" w:eastAsia="Times New Roman" w:hAnsi="Times New Roman" w:cs="Times New Roman"/>
          <w:sz w:val="28"/>
          <w:szCs w:val="28"/>
          <w:lang w:eastAsia="uk-UA"/>
        </w:rPr>
        <w:t>262</w:t>
      </w:r>
      <w:r w:rsidR="00862872">
        <w:rPr>
          <w:rFonts w:ascii="Times New Roman" w:eastAsia="Times New Roman" w:hAnsi="Times New Roman" w:cs="Times New Roman"/>
          <w:sz w:val="28"/>
          <w:szCs w:val="28"/>
          <w:lang w:eastAsia="uk-UA"/>
        </w:rPr>
        <w:t>1</w:t>
      </w:r>
      <w:r w:rsidR="00862872" w:rsidRPr="00311748">
        <w:rPr>
          <w:rFonts w:ascii="Times New Roman" w:eastAsia="Times New Roman" w:hAnsi="Times New Roman" w:cs="Times New Roman"/>
          <w:sz w:val="28"/>
          <w:szCs w:val="28"/>
          <w:lang w:eastAsia="uk-UA"/>
        </w:rPr>
        <w:t xml:space="preserve"> А, </w:t>
      </w:r>
      <w:r w:rsidRPr="00311748">
        <w:rPr>
          <w:rFonts w:ascii="Times New Roman" w:eastAsia="Times New Roman" w:hAnsi="Times New Roman" w:cs="Times New Roman"/>
          <w:sz w:val="28"/>
          <w:szCs w:val="28"/>
          <w:lang w:eastAsia="uk-UA"/>
        </w:rPr>
        <w:t xml:space="preserve">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9300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 та наданих банком фінансових зобов'язань 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загальна сума всіх вимог банку та наданих банком фінансових зобов'язань 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 та наданих банком фінансових зобов'язань 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7. Під час визначення даних про активні операції банку, які відповідно до цього пояснення необхідно відображати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до розрахунку загальної суми всіх вимог банку та наданих банком фінансових зобов'язань 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w:t>
      </w:r>
      <w:r w:rsidR="00862872">
        <w:rPr>
          <w:rFonts w:ascii="Times New Roman" w:eastAsia="Times New Roman" w:hAnsi="Times New Roman" w:cs="Times New Roman"/>
          <w:sz w:val="28"/>
          <w:szCs w:val="28"/>
          <w:lang w:eastAsia="uk-UA"/>
        </w:rPr>
        <w:t xml:space="preserve">2621 А, </w:t>
      </w:r>
      <w:r w:rsidRPr="00311748">
        <w:rPr>
          <w:rFonts w:ascii="Times New Roman" w:eastAsia="Times New Roman" w:hAnsi="Times New Roman" w:cs="Times New Roman"/>
          <w:sz w:val="28"/>
          <w:szCs w:val="28"/>
          <w:lang w:eastAsia="uk-UA"/>
        </w:rPr>
        <w:t xml:space="preserve">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 xml:space="preserve">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w:t>
      </w:r>
      <w:r w:rsidR="000878E0">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9224 </w:t>
      </w:r>
      <w:r w:rsidR="000878E0">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9228 </w:t>
      </w:r>
      <w:r w:rsidR="000878E0">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9300 </w:t>
      </w:r>
      <w:r w:rsidR="000878E0">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9321 </w:t>
      </w:r>
      <w:r w:rsidR="000878E0">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9324 </w:t>
      </w:r>
      <w:r w:rsidR="000878E0">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9328 </w:t>
      </w:r>
      <w:r w:rsidR="000878E0">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9350 </w:t>
      </w:r>
      <w:r w:rsidR="000878E0">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9351 А, 9352 А, 9353 А, 9354 А, 9356 А, 9357 А, 9358 А, 9359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8. Якщо пов'язана з банком особа, яка має непогашену заборгованість, перестає бути пов'язаною з банком особою, то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w:t>
      </w:r>
      <w:r w:rsidRPr="00311748">
        <w:rPr>
          <w:rFonts w:ascii="Times New Roman" w:eastAsia="Times New Roman" w:hAnsi="Times New Roman" w:cs="Times New Roman"/>
          <w:sz w:val="28"/>
          <w:szCs w:val="28"/>
          <w:lang w:eastAsia="uk-UA"/>
        </w:rPr>
        <w:lastRenderedPageBreak/>
        <w:t>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xml:space="preserve">- договори як з фізичною особою, так і з </w:t>
      </w:r>
      <w:proofErr w:type="spellStart"/>
      <w:r w:rsidRPr="0070698A">
        <w:rPr>
          <w:rFonts w:ascii="Times New Roman" w:hAnsi="Times New Roman" w:cs="Times New Roman"/>
          <w:sz w:val="28"/>
          <w:szCs w:val="28"/>
          <w:lang w:eastAsia="uk-UA"/>
        </w:rPr>
        <w:t>з</w:t>
      </w:r>
      <w:proofErr w:type="spellEnd"/>
      <w:r w:rsidRPr="0070698A">
        <w:rPr>
          <w:rFonts w:ascii="Times New Roman" w:hAnsi="Times New Roman" w:cs="Times New Roman"/>
          <w:sz w:val="28"/>
          <w:szCs w:val="28"/>
          <w:lang w:eastAsia="uk-UA"/>
        </w:rPr>
        <w:t xml:space="preserve"> 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000878E0">
        <w:rPr>
          <w:rFonts w:ascii="Times New Roman" w:hAnsi="Times New Roman" w:cs="Times New Roman"/>
          <w:sz w:val="28"/>
          <w:szCs w:val="28"/>
          <w:lang w:val="en-US" w:eastAsia="uk-UA"/>
        </w:rPr>
        <w:t>I</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цифровий код країни контрагента/пов'язаної з банком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розміру суб'єкта господарювання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lastRenderedPageBreak/>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 № 351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w:t>
      </w:r>
      <w:proofErr w:type="spellStart"/>
      <w:r w:rsidR="00B704EE" w:rsidRPr="00B704EE">
        <w:rPr>
          <w:rFonts w:ascii="Times New Roman" w:eastAsia="Times New Roman" w:hAnsi="Times New Roman" w:cs="Times New Roman"/>
          <w:sz w:val="28"/>
          <w:szCs w:val="28"/>
          <w:lang w:eastAsia="uk-UA"/>
        </w:rPr>
        <w:t>файл</w:t>
      </w:r>
      <w:r w:rsidR="00B704EE">
        <w:rPr>
          <w:rFonts w:ascii="Times New Roman" w:eastAsia="Times New Roman" w:hAnsi="Times New Roman" w:cs="Times New Roman"/>
          <w:sz w:val="28"/>
          <w:szCs w:val="28"/>
          <w:lang w:eastAsia="uk-UA"/>
        </w:rPr>
        <w:t>а</w:t>
      </w:r>
      <w:proofErr w:type="spellEnd"/>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Код/номер зазначається якщо цей код/номер не може бути повністю відображеним в НРП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lastRenderedPageBreak/>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типу пов’язаної з банком особи відповідно до довідника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B</w:t>
      </w:r>
      <w:r w:rsidRPr="00580FC9">
        <w:rPr>
          <w:rFonts w:ascii="Times New Roman" w:eastAsia="Times New Roman" w:hAnsi="Times New Roman" w:cs="Times New Roman"/>
          <w:b/>
          <w:sz w:val="28"/>
          <w:szCs w:val="28"/>
          <w:lang w:eastAsia="uk-UA"/>
        </w:rPr>
        <w:t>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внутрішньобанківський реєстраційний код відокремленого підрозділу і </w:t>
      </w:r>
      <w:proofErr w:type="spellStart"/>
      <w:r w:rsidRPr="00580FC9">
        <w:rPr>
          <w:rFonts w:ascii="Times New Roman" w:eastAsia="Times New Roman" w:hAnsi="Times New Roman" w:cs="Times New Roman"/>
          <w:sz w:val="28"/>
          <w:szCs w:val="28"/>
          <w:lang w:eastAsia="uk-UA"/>
        </w:rPr>
        <w:t>банкоматів</w:t>
      </w:r>
      <w:proofErr w:type="spellEnd"/>
      <w:r w:rsidRPr="00580FC9">
        <w:rPr>
          <w:rFonts w:ascii="Times New Roman" w:eastAsia="Times New Roman" w:hAnsi="Times New Roman" w:cs="Times New Roman"/>
          <w:sz w:val="28"/>
          <w:szCs w:val="28"/>
          <w:lang w:eastAsia="uk-UA"/>
        </w:rPr>
        <w:t xml:space="preserve">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w:t>
      </w:r>
      <w:r w:rsidRPr="00580FC9">
        <w:rPr>
          <w:rFonts w:ascii="Times New Roman" w:eastAsia="Times New Roman" w:hAnsi="Times New Roman" w:cs="Times New Roman"/>
          <w:sz w:val="28"/>
          <w:szCs w:val="28"/>
          <w:lang w:eastAsia="uk-UA"/>
        </w:rPr>
        <w:lastRenderedPageBreak/>
        <w:t xml:space="preserve">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w:t>
      </w:r>
      <w:r w:rsidRPr="00580FC9">
        <w:rPr>
          <w:rFonts w:ascii="Times New Roman" w:eastAsia="Times New Roman" w:hAnsi="Times New Roman" w:cs="Times New Roman"/>
          <w:sz w:val="28"/>
          <w:szCs w:val="28"/>
          <w:lang w:eastAsia="uk-UA"/>
        </w:rPr>
        <w:lastRenderedPageBreak/>
        <w:t xml:space="preserve">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Pr="00526641"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X у розрізі цих значень з різними НРП Q003_4.</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 xml:space="preserve">X на звітну дату. </w:t>
      </w:r>
      <w:r w:rsidR="00BD46CE" w:rsidRPr="00BD46CE">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A22B7E">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Default="00EE1269" w:rsidP="00466CCB">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466CCB" w:rsidRPr="00466CCB" w:rsidRDefault="00466CCB" w:rsidP="00466CCB">
      <w:pPr>
        <w:spacing w:after="0" w:line="240" w:lineRule="auto"/>
        <w:ind w:firstLine="709"/>
        <w:contextualSpacing/>
        <w:jc w:val="both"/>
        <w:rPr>
          <w:rFonts w:ascii="Times New Roman" w:eastAsia="Times New Roman" w:hAnsi="Times New Roman" w:cs="Times New Roman"/>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w:t>
      </w:r>
      <w:r w:rsidRPr="00A22B7E">
        <w:rPr>
          <w:rFonts w:ascii="Times New Roman" w:eastAsia="Times New Roman" w:hAnsi="Times New Roman" w:cs="Times New Roman"/>
          <w:sz w:val="28"/>
          <w:szCs w:val="28"/>
          <w:lang w:eastAsia="uk-UA"/>
        </w:rPr>
        <w:lastRenderedPageBreak/>
        <w:t xml:space="preserve">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w:t>
      </w:r>
      <w:r w:rsidR="00655B09">
        <w:rPr>
          <w:rFonts w:ascii="Times New Roman" w:eastAsia="Times New Roman" w:hAnsi="Times New Roman" w:cs="Times New Roman"/>
          <w:sz w:val="28"/>
          <w:szCs w:val="28"/>
          <w:lang w:eastAsia="uk-UA"/>
        </w:rPr>
        <w:t>цією згідно з Положенням № 351.</w:t>
      </w:r>
    </w:p>
    <w:p w:rsidR="00655B09"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коефіцієнта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зазначається за безвідкличними та ризиковими фінансовими </w:t>
      </w:r>
      <w:proofErr w:type="spellStart"/>
      <w:r>
        <w:rPr>
          <w:rFonts w:ascii="Times New Roman" w:eastAsia="Times New Roman" w:hAnsi="Times New Roman" w:cs="Times New Roman"/>
          <w:sz w:val="28"/>
          <w:szCs w:val="28"/>
          <w:lang w:eastAsia="uk-UA"/>
        </w:rPr>
        <w:t>зобов</w:t>
      </w:r>
      <w:proofErr w:type="spellEnd"/>
      <w:r w:rsidRPr="00655B09">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язаннями</w:t>
      </w:r>
      <w:proofErr w:type="spellEnd"/>
      <w:r>
        <w:rPr>
          <w:rFonts w:ascii="Times New Roman" w:eastAsia="Times New Roman" w:hAnsi="Times New Roman" w:cs="Times New Roman"/>
          <w:sz w:val="28"/>
          <w:szCs w:val="28"/>
          <w:lang w:eastAsia="uk-UA"/>
        </w:rPr>
        <w:t>.</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D25420"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відповідно до Положення № 351 коефіцієнт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не застосовується, зазначається </w:t>
      </w:r>
      <w:r w:rsidRPr="00A22B7E">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,00</w:t>
      </w:r>
      <w:r w:rsidRPr="00A22B7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D46CE"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показник з метрикою </w:t>
      </w:r>
      <w:r w:rsidR="000878E0">
        <w:rPr>
          <w:rFonts w:ascii="Times New Roman" w:eastAsia="Times New Roman" w:hAnsi="Times New Roman" w:cs="Times New Roman"/>
          <w:sz w:val="28"/>
          <w:szCs w:val="28"/>
          <w:lang w:val="en-US" w:eastAsia="uk-UA"/>
        </w:rPr>
        <w:t>T</w:t>
      </w:r>
      <w:r>
        <w:rPr>
          <w:rFonts w:ascii="Times New Roman" w:eastAsia="Times New Roman" w:hAnsi="Times New Roman" w:cs="Times New Roman"/>
          <w:sz w:val="28"/>
          <w:szCs w:val="28"/>
          <w:lang w:eastAsia="uk-UA"/>
        </w:rPr>
        <w:t>100_3 не заповнюється.</w:t>
      </w: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655B09" w:rsidRPr="00655B09" w:rsidRDefault="00655B09" w:rsidP="005E2A44">
      <w:pPr>
        <w:spacing w:after="0" w:line="240" w:lineRule="auto"/>
        <w:jc w:val="center"/>
        <w:rPr>
          <w:rFonts w:ascii="Times New Roman" w:eastAsia="Times New Roman" w:hAnsi="Times New Roman" w:cs="Times New Roman"/>
          <w:b/>
          <w:sz w:val="28"/>
          <w:szCs w:val="28"/>
          <w:u w:val="single"/>
          <w:lang w:val="ru-RU"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sidR="008E1CBC">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sidR="008E1CBC">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w:t>
      </w:r>
      <w:r w:rsidRPr="005E2A44">
        <w:rPr>
          <w:rFonts w:ascii="Times New Roman" w:eastAsia="Times New Roman" w:hAnsi="Times New Roman" w:cs="Times New Roman"/>
          <w:sz w:val="28"/>
          <w:szCs w:val="28"/>
          <w:lang w:eastAsia="uk-UA"/>
        </w:rPr>
        <w:lastRenderedPageBreak/>
        <w:t xml:space="preserve">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lastRenderedPageBreak/>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AF3090">
        <w:rPr>
          <w:rFonts w:ascii="Times New Roman" w:eastAsia="Times New Roman" w:hAnsi="Times New Roman" w:cs="Times New Roman"/>
          <w:sz w:val="28"/>
          <w:szCs w:val="28"/>
          <w:lang w:eastAsia="uk-UA"/>
        </w:rPr>
        <w:t xml:space="preserve">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w:t>
      </w:r>
      <w:r w:rsidR="00BE57EA" w:rsidRPr="00BE57EA">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r w:rsidR="008E1CBC">
        <w:rPr>
          <w:rFonts w:ascii="Times New Roman" w:eastAsia="Times New Roman" w:hAnsi="Times New Roman" w:cs="Times New Roman"/>
          <w:sz w:val="28"/>
          <w:szCs w:val="28"/>
          <w:lang w:eastAsia="uk-UA"/>
        </w:rPr>
        <w:t>с</w:t>
      </w:r>
      <w:r w:rsidRPr="00AF3090">
        <w:rPr>
          <w:rFonts w:ascii="Times New Roman" w:eastAsia="Times New Roman" w:hAnsi="Times New Roman" w:cs="Times New Roman"/>
          <w:sz w:val="28"/>
          <w:szCs w:val="28"/>
          <w:lang w:eastAsia="uk-UA"/>
        </w:rPr>
        <w:t xml:space="preserve">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8E1CBC" w:rsidRDefault="00AF3090" w:rsidP="00AF3090">
      <w:pPr>
        <w:spacing w:after="0" w:line="240" w:lineRule="auto"/>
        <w:ind w:firstLine="709"/>
        <w:jc w:val="both"/>
        <w:rPr>
          <w:rFonts w:ascii="Times New Roman" w:eastAsia="Times New Roman" w:hAnsi="Times New Roman" w:cs="Times New Roman"/>
          <w:sz w:val="28"/>
          <w:szCs w:val="28"/>
          <w:lang w:val="en-US"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 xml:space="preserve">Зазначається інформація щодо всіх </w:t>
      </w:r>
      <w:r w:rsidR="00D645EA" w:rsidRPr="00515960">
        <w:rPr>
          <w:rFonts w:ascii="Times New Roman" w:eastAsia="Times New Roman" w:hAnsi="Times New Roman" w:cs="Times New Roman"/>
          <w:sz w:val="28"/>
          <w:szCs w:val="28"/>
          <w:lang w:eastAsia="uk-UA"/>
        </w:rPr>
        <w:lastRenderedPageBreak/>
        <w:t>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9324</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9328</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9324</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9328</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lastRenderedPageBreak/>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801C92">
        <w:rPr>
          <w:rFonts w:ascii="Times New Roman" w:eastAsia="Times New Roman" w:hAnsi="Times New Roman" w:cs="Times New Roman"/>
          <w:sz w:val="28"/>
          <w:szCs w:val="28"/>
          <w:lang w:eastAsia="uk-UA"/>
        </w:rPr>
        <w:t>с</w:t>
      </w:r>
      <w:r w:rsidRPr="00640D8C">
        <w:rPr>
          <w:rFonts w:ascii="Times New Roman" w:eastAsia="Times New Roman" w:hAnsi="Times New Roman" w:cs="Times New Roman"/>
          <w:sz w:val="28"/>
          <w:szCs w:val="28"/>
          <w:lang w:eastAsia="uk-UA"/>
        </w:rPr>
        <w:t xml:space="preserve">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w:t>
      </w:r>
      <w:r w:rsidR="00801C92">
        <w:rPr>
          <w:rFonts w:ascii="Times New Roman" w:eastAsia="Times New Roman" w:hAnsi="Times New Roman" w:cs="Times New Roman"/>
          <w:sz w:val="28"/>
          <w:szCs w:val="28"/>
          <w:lang w:val="en-US" w:eastAsia="uk-UA"/>
        </w:rPr>
        <w:t>T</w:t>
      </w:r>
      <w:r w:rsidRPr="00640D8C">
        <w:rPr>
          <w:rFonts w:ascii="Times New Roman" w:eastAsia="Times New Roman" w:hAnsi="Times New Roman" w:cs="Times New Roman"/>
          <w:sz w:val="28"/>
          <w:szCs w:val="28"/>
          <w:lang w:eastAsia="uk-UA"/>
        </w:rPr>
        <w:t>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01C92">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01C92">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801C92">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w:t>
      </w:r>
      <w:r w:rsidR="009C32E2">
        <w:rPr>
          <w:rFonts w:ascii="Times New Roman" w:eastAsia="Times New Roman" w:hAnsi="Times New Roman" w:cs="Times New Roman"/>
          <w:sz w:val="28"/>
          <w:szCs w:val="28"/>
          <w:lang w:eastAsia="uk-UA"/>
        </w:rPr>
        <w:t xml:space="preserve">яка була включена до </w:t>
      </w:r>
      <w:r w:rsidRPr="00D77A29">
        <w:rPr>
          <w:rFonts w:ascii="Times New Roman" w:eastAsia="Times New Roman" w:hAnsi="Times New Roman" w:cs="Times New Roman"/>
          <w:sz w:val="28"/>
          <w:szCs w:val="28"/>
          <w:lang w:eastAsia="uk-UA"/>
        </w:rPr>
        <w:t>розрахунку нормативів кредитного ризику відповідно до Інструкції № 368</w:t>
      </w:r>
      <w:r w:rsidR="009C32E2">
        <w:rPr>
          <w:rFonts w:ascii="Times New Roman" w:eastAsia="Times New Roman" w:hAnsi="Times New Roman" w:cs="Times New Roman"/>
          <w:sz w:val="28"/>
          <w:szCs w:val="28"/>
          <w:lang w:eastAsia="uk-UA"/>
        </w:rPr>
        <w:t xml:space="preserve"> на звітну дату </w:t>
      </w:r>
      <w:proofErr w:type="spellStart"/>
      <w:r w:rsidR="009C32E2">
        <w:rPr>
          <w:rFonts w:ascii="Times New Roman" w:eastAsia="Times New Roman" w:hAnsi="Times New Roman" w:cs="Times New Roman"/>
          <w:sz w:val="28"/>
          <w:szCs w:val="28"/>
          <w:lang w:eastAsia="uk-UA"/>
        </w:rPr>
        <w:t>файла</w:t>
      </w:r>
      <w:proofErr w:type="spellEnd"/>
      <w:r w:rsidR="009C32E2">
        <w:rPr>
          <w:rFonts w:ascii="Times New Roman" w:eastAsia="Times New Roman" w:hAnsi="Times New Roman" w:cs="Times New Roman"/>
          <w:sz w:val="28"/>
          <w:szCs w:val="28"/>
          <w:lang w:eastAsia="uk-UA"/>
        </w:rPr>
        <w:t xml:space="preserve"> 6</w:t>
      </w:r>
      <w:r w:rsidR="009C32E2">
        <w:rPr>
          <w:rFonts w:ascii="Times New Roman" w:eastAsia="Times New Roman" w:hAnsi="Times New Roman" w:cs="Times New Roman"/>
          <w:sz w:val="28"/>
          <w:szCs w:val="28"/>
          <w:lang w:val="en-US" w:eastAsia="uk-UA"/>
        </w:rPr>
        <w:t>IX</w:t>
      </w:r>
      <w:r w:rsidRPr="00D77A29">
        <w:rPr>
          <w:rFonts w:ascii="Times New Roman" w:eastAsia="Times New Roman" w:hAnsi="Times New Roman" w:cs="Times New Roman"/>
          <w:sz w:val="28"/>
          <w:szCs w:val="28"/>
          <w:lang w:eastAsia="uk-UA"/>
        </w:rPr>
        <w:t>.</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878E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66CCB"/>
    <w:rsid w:val="00471E71"/>
    <w:rsid w:val="00472A01"/>
    <w:rsid w:val="00481479"/>
    <w:rsid w:val="00484B0D"/>
    <w:rsid w:val="00484C32"/>
    <w:rsid w:val="00487836"/>
    <w:rsid w:val="00487860"/>
    <w:rsid w:val="00487A69"/>
    <w:rsid w:val="00487BB7"/>
    <w:rsid w:val="00493754"/>
    <w:rsid w:val="00494D60"/>
    <w:rsid w:val="004A120F"/>
    <w:rsid w:val="004A36A4"/>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27DDF"/>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B09"/>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C92"/>
    <w:rsid w:val="00804DA4"/>
    <w:rsid w:val="008058F7"/>
    <w:rsid w:val="008107CB"/>
    <w:rsid w:val="00821A6E"/>
    <w:rsid w:val="00821F52"/>
    <w:rsid w:val="00826DB8"/>
    <w:rsid w:val="00831344"/>
    <w:rsid w:val="00834337"/>
    <w:rsid w:val="00841164"/>
    <w:rsid w:val="00851755"/>
    <w:rsid w:val="00851A99"/>
    <w:rsid w:val="00861A2C"/>
    <w:rsid w:val="00862872"/>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E1CBC"/>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2E2"/>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04EE"/>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B6649"/>
    <w:rsid w:val="00DC6BE8"/>
    <w:rsid w:val="00DC7120"/>
    <w:rsid w:val="00DC732C"/>
    <w:rsid w:val="00DD46B2"/>
    <w:rsid w:val="00DD75AC"/>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1217"/>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2740-AC3E-4B1D-925E-A55BA06C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9878</Words>
  <Characters>56308</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2021-06-07T16:28:00Z</dcterms:created>
  <dcterms:modified xsi:type="dcterms:W3CDTF">2021-06-07T16:28:00Z</dcterms:modified>
</cp:coreProperties>
</file>