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6B8D" w14:textId="77777777" w:rsidR="00F2248B" w:rsidRPr="00A611E3" w:rsidRDefault="00F2248B" w:rsidP="00236DBE">
      <w:pPr>
        <w:spacing w:after="0" w:line="240" w:lineRule="auto"/>
        <w:contextualSpacing/>
        <w:jc w:val="center"/>
        <w:rPr>
          <w:rFonts w:ascii="Times New Roman" w:eastAsia="Times New Roman" w:hAnsi="Times New Roman" w:cs="Times New Roman"/>
          <w:b/>
          <w:sz w:val="28"/>
          <w:szCs w:val="28"/>
          <w:u w:val="single"/>
          <w:lang w:eastAsia="uk-UA"/>
        </w:rPr>
      </w:pPr>
      <w:r w:rsidRPr="00A611E3">
        <w:rPr>
          <w:rFonts w:ascii="Times New Roman" w:eastAsia="Times New Roman" w:hAnsi="Times New Roman" w:cs="Times New Roman"/>
          <w:b/>
          <w:sz w:val="28"/>
          <w:szCs w:val="28"/>
          <w:u w:val="single"/>
          <w:lang w:eastAsia="uk-UA"/>
        </w:rPr>
        <w:t xml:space="preserve">Особливості формування показників </w:t>
      </w:r>
      <w:proofErr w:type="spellStart"/>
      <w:r w:rsidRPr="00A611E3">
        <w:rPr>
          <w:rFonts w:ascii="Times New Roman" w:eastAsia="Times New Roman" w:hAnsi="Times New Roman" w:cs="Times New Roman"/>
          <w:b/>
          <w:sz w:val="28"/>
          <w:szCs w:val="28"/>
          <w:u w:val="single"/>
          <w:lang w:eastAsia="uk-UA"/>
        </w:rPr>
        <w:t>файла</w:t>
      </w:r>
      <w:proofErr w:type="spellEnd"/>
      <w:r w:rsidRPr="00A611E3">
        <w:rPr>
          <w:rFonts w:ascii="Times New Roman" w:eastAsia="Times New Roman" w:hAnsi="Times New Roman" w:cs="Times New Roman"/>
          <w:b/>
          <w:sz w:val="28"/>
          <w:szCs w:val="28"/>
          <w:u w:val="single"/>
          <w:lang w:eastAsia="uk-UA"/>
        </w:rPr>
        <w:t xml:space="preserve"> звітності </w:t>
      </w:r>
      <w:r w:rsidR="008E1C4B" w:rsidRPr="00A611E3">
        <w:rPr>
          <w:rFonts w:ascii="Times New Roman" w:eastAsia="Times New Roman" w:hAnsi="Times New Roman" w:cs="Times New Roman"/>
          <w:b/>
          <w:sz w:val="28"/>
          <w:szCs w:val="28"/>
          <w:u w:val="single"/>
          <w:lang w:eastAsia="uk-UA"/>
        </w:rPr>
        <w:t>D5</w:t>
      </w:r>
      <w:r w:rsidRPr="00A611E3">
        <w:rPr>
          <w:rFonts w:ascii="Times New Roman" w:eastAsia="Times New Roman" w:hAnsi="Times New Roman" w:cs="Times New Roman"/>
          <w:b/>
          <w:sz w:val="28"/>
          <w:szCs w:val="28"/>
          <w:u w:val="single"/>
          <w:lang w:eastAsia="uk-UA"/>
        </w:rPr>
        <w:t>X (пояснення)</w:t>
      </w:r>
    </w:p>
    <w:p w14:paraId="60CD01BA" w14:textId="77777777" w:rsidR="001A6896" w:rsidRPr="00A611E3" w:rsidRDefault="001A6896" w:rsidP="00236DBE">
      <w:pPr>
        <w:spacing w:after="0" w:line="240" w:lineRule="auto"/>
        <w:contextualSpacing/>
        <w:rPr>
          <w:rFonts w:ascii="Times New Roman" w:eastAsia="Times New Roman" w:hAnsi="Times New Roman" w:cs="Times New Roman"/>
          <w:b/>
          <w:sz w:val="24"/>
          <w:szCs w:val="28"/>
          <w:u w:val="single"/>
          <w:lang w:eastAsia="uk-UA"/>
        </w:rPr>
      </w:pPr>
    </w:p>
    <w:p w14:paraId="71C5C66A" w14:textId="5F153F0B" w:rsidR="001A6896" w:rsidRPr="00A611E3"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Дані </w:t>
      </w:r>
      <w:proofErr w:type="spellStart"/>
      <w:r w:rsidRPr="00A611E3">
        <w:rPr>
          <w:rFonts w:ascii="Times New Roman" w:hAnsi="Times New Roman" w:cs="Times New Roman"/>
          <w:sz w:val="28"/>
          <w:szCs w:val="28"/>
        </w:rPr>
        <w:t>файл</w:t>
      </w:r>
      <w:r w:rsidR="00FA3B17" w:rsidRPr="00A611E3">
        <w:rPr>
          <w:rFonts w:ascii="Times New Roman" w:hAnsi="Times New Roman" w:cs="Times New Roman"/>
          <w:sz w:val="28"/>
          <w:szCs w:val="28"/>
        </w:rPr>
        <w:t>а</w:t>
      </w:r>
      <w:proofErr w:type="spellEnd"/>
      <w:r w:rsidRPr="00A611E3">
        <w:rPr>
          <w:rFonts w:ascii="Times New Roman" w:hAnsi="Times New Roman" w:cs="Times New Roman"/>
          <w:sz w:val="28"/>
          <w:szCs w:val="28"/>
        </w:rPr>
        <w:t xml:space="preserve"> D5X використовуються Національним банком України для складання показників </w:t>
      </w:r>
      <w:r w:rsidR="003A3C6C" w:rsidRPr="00A611E3">
        <w:rPr>
          <w:rFonts w:ascii="Times New Roman" w:hAnsi="Times New Roman" w:cs="Times New Roman"/>
          <w:sz w:val="28"/>
          <w:szCs w:val="28"/>
        </w:rPr>
        <w:t>грошово-кредитної</w:t>
      </w:r>
      <w:r w:rsidR="00CF3425" w:rsidRPr="00A611E3">
        <w:rPr>
          <w:rFonts w:ascii="Times New Roman" w:hAnsi="Times New Roman" w:cs="Times New Roman"/>
          <w:sz w:val="28"/>
          <w:szCs w:val="28"/>
        </w:rPr>
        <w:t xml:space="preserve"> (монетарної)</w:t>
      </w:r>
      <w:r w:rsidRPr="00A611E3">
        <w:rPr>
          <w:rFonts w:ascii="Times New Roman" w:hAnsi="Times New Roman" w:cs="Times New Roman"/>
          <w:sz w:val="28"/>
          <w:szCs w:val="28"/>
        </w:rPr>
        <w:t xml:space="preserve"> та фінансової статистики, </w:t>
      </w:r>
      <w:r w:rsidR="00C12E52" w:rsidRPr="00A611E3">
        <w:rPr>
          <w:rFonts w:ascii="Times New Roman" w:hAnsi="Times New Roman" w:cs="Times New Roman"/>
          <w:sz w:val="28"/>
          <w:szCs w:val="28"/>
        </w:rPr>
        <w:t xml:space="preserve">а також для обчислення показників кредитного ризику за активними банківськими операціями </w:t>
      </w:r>
      <w:r w:rsidRPr="00A611E3">
        <w:rPr>
          <w:rFonts w:ascii="Times New Roman" w:hAnsi="Times New Roman" w:cs="Times New Roman"/>
          <w:sz w:val="28"/>
          <w:szCs w:val="28"/>
        </w:rPr>
        <w:t xml:space="preserve">(відповідно до </w:t>
      </w:r>
      <w:r w:rsidR="00A8745E" w:rsidRPr="00A611E3">
        <w:rPr>
          <w:rFonts w:ascii="Times New Roman" w:hAnsi="Times New Roman" w:cs="Times New Roman"/>
          <w:sz w:val="28"/>
          <w:szCs w:val="28"/>
        </w:rPr>
        <w:t xml:space="preserve">Положення про визначення банками України розміру кредитного ризику за активними банківськими операціями, затвердженого </w:t>
      </w:r>
      <w:r w:rsidRPr="00A611E3">
        <w:rPr>
          <w:rFonts w:ascii="Times New Roman" w:hAnsi="Times New Roman" w:cs="Times New Roman"/>
          <w:sz w:val="28"/>
          <w:szCs w:val="28"/>
        </w:rPr>
        <w:t>постанов</w:t>
      </w:r>
      <w:r w:rsidR="00A8745E" w:rsidRPr="00A611E3">
        <w:rPr>
          <w:rFonts w:ascii="Times New Roman" w:hAnsi="Times New Roman" w:cs="Times New Roman"/>
          <w:sz w:val="28"/>
          <w:szCs w:val="28"/>
        </w:rPr>
        <w:t>ою</w:t>
      </w:r>
      <w:r w:rsidRPr="00A611E3">
        <w:rPr>
          <w:rFonts w:ascii="Times New Roman" w:hAnsi="Times New Roman" w:cs="Times New Roman"/>
          <w:sz w:val="28"/>
          <w:szCs w:val="28"/>
        </w:rPr>
        <w:t xml:space="preserve"> Правління Національного банку України від 30.06.2016 №351</w:t>
      </w:r>
      <w:r w:rsidR="0068059B" w:rsidRPr="00A611E3">
        <w:rPr>
          <w:rFonts w:ascii="Times New Roman" w:hAnsi="Times New Roman" w:cs="Times New Roman"/>
          <w:sz w:val="28"/>
          <w:szCs w:val="28"/>
        </w:rPr>
        <w:t xml:space="preserve">, </w:t>
      </w:r>
      <w:r w:rsidRPr="00A611E3">
        <w:rPr>
          <w:rFonts w:ascii="Times New Roman" w:hAnsi="Times New Roman" w:cs="Times New Roman"/>
          <w:sz w:val="28"/>
          <w:szCs w:val="28"/>
        </w:rPr>
        <w:t>зі змінами</w:t>
      </w:r>
      <w:r w:rsidR="00A8745E" w:rsidRPr="00A611E3">
        <w:rPr>
          <w:rFonts w:ascii="Times New Roman" w:hAnsi="Times New Roman" w:cs="Times New Roman"/>
          <w:sz w:val="28"/>
          <w:szCs w:val="28"/>
        </w:rPr>
        <w:t xml:space="preserve"> (далі за текстом – Положення №351)</w:t>
      </w:r>
      <w:r w:rsidRPr="00A611E3">
        <w:rPr>
          <w:rFonts w:ascii="Times New Roman" w:hAnsi="Times New Roman" w:cs="Times New Roman"/>
          <w:sz w:val="28"/>
          <w:szCs w:val="28"/>
        </w:rPr>
        <w:t>.</w:t>
      </w:r>
      <w:bookmarkStart w:id="0" w:name="_GoBack"/>
      <w:bookmarkEnd w:id="0"/>
    </w:p>
    <w:p w14:paraId="01E5C42D" w14:textId="77777777" w:rsidR="00F62144" w:rsidRPr="00A611E3" w:rsidRDefault="00F62144" w:rsidP="00236DBE">
      <w:pPr>
        <w:pStyle w:val="Default"/>
        <w:contextualSpacing/>
        <w:jc w:val="both"/>
        <w:rPr>
          <w:color w:val="auto"/>
          <w:sz w:val="28"/>
          <w:szCs w:val="28"/>
        </w:rPr>
      </w:pPr>
    </w:p>
    <w:p w14:paraId="4F6C4AA7" w14:textId="1232FB50" w:rsidR="001A6896" w:rsidRPr="00A611E3"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Дані у файлі </w:t>
      </w:r>
      <w:r w:rsidR="003E7BE2" w:rsidRPr="00A611E3">
        <w:rPr>
          <w:rFonts w:ascii="Times New Roman" w:hAnsi="Times New Roman" w:cs="Times New Roman"/>
          <w:sz w:val="28"/>
          <w:szCs w:val="28"/>
        </w:rPr>
        <w:t>D5</w:t>
      </w:r>
      <w:r w:rsidRPr="00A611E3">
        <w:rPr>
          <w:rFonts w:ascii="Times New Roman" w:hAnsi="Times New Roman" w:cs="Times New Roman"/>
          <w:sz w:val="28"/>
          <w:szCs w:val="28"/>
        </w:rPr>
        <w:t>X збираються за показниками:</w:t>
      </w:r>
    </w:p>
    <w:p w14:paraId="063DBFEF" w14:textId="77777777" w:rsidR="006419A6" w:rsidRPr="00A611E3"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AD51F4 «</w:t>
      </w:r>
      <w:r w:rsidRPr="00A611E3">
        <w:rPr>
          <w:rFonts w:ascii="Times New Roman" w:hAnsi="Times New Roman" w:cs="Times New Roman"/>
          <w:sz w:val="28"/>
          <w:szCs w:val="28"/>
        </w:rPr>
        <w:t>Сума залишків  за кредитами</w:t>
      </w:r>
      <w:r w:rsidRPr="00A611E3">
        <w:rPr>
          <w:rFonts w:ascii="Times New Roman" w:eastAsia="Times New Roman" w:hAnsi="Times New Roman" w:cs="Times New Roman"/>
          <w:sz w:val="28"/>
          <w:szCs w:val="28"/>
          <w:lang w:eastAsia="uk-UA"/>
        </w:rPr>
        <w:t>»;</w:t>
      </w:r>
    </w:p>
    <w:p w14:paraId="392399E9" w14:textId="77777777" w:rsidR="00763CEE" w:rsidRPr="00A611E3" w:rsidRDefault="00763CEE" w:rsidP="00763CEE">
      <w:pPr>
        <w:spacing w:after="0" w:line="240" w:lineRule="auto"/>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AD51F2 «</w:t>
      </w:r>
      <w:r w:rsidRPr="00A611E3">
        <w:rPr>
          <w:rFonts w:ascii="Times New Roman" w:hAnsi="Times New Roman" w:cs="Times New Roman"/>
          <w:sz w:val="28"/>
          <w:szCs w:val="28"/>
        </w:rPr>
        <w:t>Сума залишків за кредитами овердрафт</w:t>
      </w:r>
      <w:r w:rsidRPr="00A611E3">
        <w:rPr>
          <w:rFonts w:ascii="Times New Roman" w:eastAsia="Times New Roman" w:hAnsi="Times New Roman" w:cs="Times New Roman"/>
          <w:sz w:val="28"/>
          <w:szCs w:val="28"/>
          <w:lang w:eastAsia="uk-UA"/>
        </w:rPr>
        <w:t>»;</w:t>
      </w:r>
    </w:p>
    <w:p w14:paraId="4CD5CBBF" w14:textId="77777777" w:rsidR="006419A6" w:rsidRPr="00A611E3"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AD52F2 «</w:t>
      </w:r>
      <w:r w:rsidRPr="00A611E3">
        <w:rPr>
          <w:rFonts w:ascii="Times New Roman" w:hAnsi="Times New Roman" w:cs="Times New Roman"/>
          <w:sz w:val="28"/>
          <w:szCs w:val="28"/>
        </w:rPr>
        <w:t>Сума залишків за розміщеними депозитами</w:t>
      </w:r>
      <w:r w:rsidRPr="00A611E3">
        <w:rPr>
          <w:rFonts w:ascii="Times New Roman" w:eastAsia="Times New Roman" w:hAnsi="Times New Roman" w:cs="Times New Roman"/>
          <w:sz w:val="28"/>
          <w:szCs w:val="28"/>
          <w:lang w:eastAsia="uk-UA"/>
        </w:rPr>
        <w:t>»;</w:t>
      </w:r>
    </w:p>
    <w:p w14:paraId="71298E28" w14:textId="5C8B62D7"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AD51F8 «</w:t>
      </w:r>
      <w:r w:rsidRPr="00A611E3">
        <w:rPr>
          <w:rFonts w:ascii="Times New Roman" w:hAnsi="Times New Roman" w:cs="Times New Roman"/>
          <w:sz w:val="28"/>
          <w:szCs w:val="28"/>
        </w:rPr>
        <w:t>Сума залишків  за резервами під заборгованість за кредитами, гарантіями та зобов'язаннями</w:t>
      </w:r>
      <w:r w:rsidRPr="00A611E3">
        <w:rPr>
          <w:rFonts w:ascii="Times New Roman" w:eastAsia="Times New Roman" w:hAnsi="Times New Roman" w:cs="Times New Roman"/>
          <w:sz w:val="28"/>
          <w:szCs w:val="28"/>
          <w:lang w:eastAsia="uk-UA"/>
        </w:rPr>
        <w:t>»;</w:t>
      </w:r>
    </w:p>
    <w:p w14:paraId="7938A5D9" w14:textId="6A5BCBDD"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AD51N9 «</w:t>
      </w:r>
      <w:r w:rsidRPr="00A611E3">
        <w:rPr>
          <w:rFonts w:ascii="Times New Roman" w:hAnsi="Times New Roman" w:cs="Times New Roman"/>
          <w:sz w:val="28"/>
          <w:szCs w:val="28"/>
        </w:rPr>
        <w:t>Сума залишків за позабалансовими рахунками (гарантії, акцепти, інші зобов'язання, що надані банкам)</w:t>
      </w:r>
      <w:r w:rsidRPr="00A611E3">
        <w:rPr>
          <w:rFonts w:ascii="Times New Roman" w:eastAsia="Times New Roman" w:hAnsi="Times New Roman" w:cs="Times New Roman"/>
          <w:sz w:val="28"/>
          <w:szCs w:val="28"/>
          <w:lang w:eastAsia="uk-UA"/>
        </w:rPr>
        <w:t>»;</w:t>
      </w:r>
    </w:p>
    <w:p w14:paraId="4099C3D1" w14:textId="5EA8BD7E"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AD52N1 «</w:t>
      </w:r>
      <w:r w:rsidRPr="00A611E3">
        <w:rPr>
          <w:rFonts w:ascii="Times New Roman" w:hAnsi="Times New Roman" w:cs="Times New Roman"/>
          <w:sz w:val="28"/>
          <w:szCs w:val="28"/>
        </w:rPr>
        <w:t>Суми за кредитами/депозитами/зобов’язаннями в частині розміру кредитного ризику</w:t>
      </w:r>
      <w:r w:rsidRPr="00A611E3">
        <w:rPr>
          <w:rFonts w:ascii="Times New Roman" w:eastAsia="Times New Roman" w:hAnsi="Times New Roman" w:cs="Times New Roman"/>
          <w:sz w:val="28"/>
          <w:szCs w:val="28"/>
          <w:lang w:eastAsia="uk-UA"/>
        </w:rPr>
        <w:t>»;</w:t>
      </w:r>
    </w:p>
    <w:p w14:paraId="344DBF8B" w14:textId="653B50A5"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 «</w:t>
      </w:r>
      <w:r w:rsidRPr="00A611E3">
        <w:rPr>
          <w:rFonts w:ascii="Times New Roman" w:hAnsi="Times New Roman" w:cs="Times New Roman"/>
          <w:sz w:val="28"/>
          <w:szCs w:val="28"/>
        </w:rPr>
        <w:t>Суми за кредитами/депозитами/зобов’язаннями в частині розміру повернення боргу, рівня покриття боргу заставою</w:t>
      </w:r>
      <w:r w:rsidRPr="00A611E3">
        <w:rPr>
          <w:rFonts w:ascii="Times New Roman" w:eastAsia="Times New Roman" w:hAnsi="Times New Roman" w:cs="Times New Roman"/>
          <w:sz w:val="28"/>
          <w:szCs w:val="28"/>
          <w:lang w:eastAsia="uk-UA"/>
        </w:rPr>
        <w:t>».</w:t>
      </w:r>
    </w:p>
    <w:p w14:paraId="2F91B889" w14:textId="388BA8A9" w:rsidR="005D34A0" w:rsidRPr="00A611E3" w:rsidRDefault="005D34A0" w:rsidP="00236DBE">
      <w:pPr>
        <w:spacing w:after="0" w:line="240" w:lineRule="auto"/>
        <w:contextualSpacing/>
        <w:jc w:val="both"/>
        <w:rPr>
          <w:rFonts w:ascii="Times New Roman" w:eastAsia="Times New Roman" w:hAnsi="Times New Roman" w:cs="Times New Roman"/>
          <w:sz w:val="28"/>
          <w:szCs w:val="28"/>
          <w:lang w:eastAsia="uk-UA"/>
        </w:rPr>
      </w:pPr>
    </w:p>
    <w:p w14:paraId="60D23335" w14:textId="3858356D" w:rsidR="005D34A0" w:rsidRPr="00A611E3" w:rsidRDefault="005D34A0" w:rsidP="005D34A0">
      <w:pPr>
        <w:pStyle w:val="a3"/>
        <w:numPr>
          <w:ilvl w:val="1"/>
          <w:numId w:val="14"/>
        </w:numPr>
        <w:tabs>
          <w:tab w:val="left" w:pos="1134"/>
        </w:tabs>
        <w:spacing w:after="0" w:line="240" w:lineRule="auto"/>
        <w:ind w:left="1276"/>
        <w:rPr>
          <w:rFonts w:ascii="Times New Roman" w:eastAsia="Times New Roman" w:hAnsi="Times New Roman" w:cs="Times New Roman"/>
          <w:sz w:val="28"/>
          <w:szCs w:val="28"/>
          <w:lang w:val="ru-RU" w:eastAsia="uk-UA"/>
        </w:rPr>
      </w:pPr>
      <w:r w:rsidRPr="00A611E3">
        <w:rPr>
          <w:rFonts w:ascii="Times New Roman" w:eastAsia="Times New Roman" w:hAnsi="Times New Roman" w:cs="Times New Roman"/>
          <w:sz w:val="28"/>
          <w:szCs w:val="28"/>
          <w:lang w:eastAsia="uk-UA"/>
        </w:rPr>
        <w:t xml:space="preserve">Файл </w:t>
      </w:r>
      <w:r w:rsidRPr="00A611E3">
        <w:rPr>
          <w:rFonts w:ascii="Times New Roman" w:eastAsia="Times New Roman" w:hAnsi="Times New Roman" w:cs="Times New Roman"/>
          <w:sz w:val="28"/>
          <w:szCs w:val="28"/>
          <w:lang w:val="en-US" w:eastAsia="uk-UA"/>
        </w:rPr>
        <w:t>D</w:t>
      </w:r>
      <w:r w:rsidRPr="00A611E3">
        <w:rPr>
          <w:rFonts w:ascii="Times New Roman" w:eastAsia="Times New Roman" w:hAnsi="Times New Roman" w:cs="Times New Roman"/>
          <w:sz w:val="28"/>
          <w:szCs w:val="28"/>
          <w:lang w:val="ru-RU" w:eastAsia="uk-UA"/>
        </w:rPr>
        <w:t>5</w:t>
      </w:r>
      <w:r w:rsidRPr="00A611E3">
        <w:rPr>
          <w:rFonts w:ascii="Times New Roman" w:eastAsia="Times New Roman" w:hAnsi="Times New Roman" w:cs="Times New Roman"/>
          <w:sz w:val="28"/>
          <w:szCs w:val="28"/>
          <w:lang w:val="en-US" w:eastAsia="uk-UA"/>
        </w:rPr>
        <w:t>X</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подається частинами (</w:t>
      </w:r>
      <w:r w:rsidR="00B46435" w:rsidRPr="00A611E3">
        <w:rPr>
          <w:rFonts w:ascii="Times New Roman" w:eastAsia="Times New Roman" w:hAnsi="Times New Roman" w:cs="Times New Roman"/>
          <w:sz w:val="28"/>
          <w:szCs w:val="28"/>
          <w:lang w:eastAsia="uk-UA"/>
        </w:rPr>
        <w:t xml:space="preserve">окремими </w:t>
      </w:r>
      <w:r w:rsidRPr="00A611E3">
        <w:rPr>
          <w:rFonts w:ascii="Times New Roman" w:eastAsia="Times New Roman" w:hAnsi="Times New Roman" w:cs="Times New Roman"/>
          <w:sz w:val="28"/>
          <w:szCs w:val="28"/>
          <w:lang w:val="en-US" w:eastAsia="uk-UA"/>
        </w:rPr>
        <w:t>xml</w:t>
      </w:r>
      <w:r w:rsidR="00B46435" w:rsidRPr="00A611E3">
        <w:rPr>
          <w:rFonts w:ascii="Times New Roman" w:eastAsia="Times New Roman" w:hAnsi="Times New Roman" w:cs="Times New Roman"/>
          <w:sz w:val="28"/>
          <w:szCs w:val="28"/>
          <w:lang w:eastAsia="uk-UA"/>
        </w:rPr>
        <w:t>-файлами</w:t>
      </w:r>
      <w:r w:rsidRPr="00A611E3">
        <w:rPr>
          <w:rFonts w:ascii="Times New Roman" w:eastAsia="Times New Roman" w:hAnsi="Times New Roman" w:cs="Times New Roman"/>
          <w:sz w:val="28"/>
          <w:szCs w:val="28"/>
          <w:lang w:eastAsia="uk-UA"/>
        </w:rPr>
        <w:t>):</w:t>
      </w:r>
    </w:p>
    <w:p w14:paraId="5B100ECA" w14:textId="2BE6FF26" w:rsidR="005D34A0" w:rsidRPr="00A611E3" w:rsidRDefault="005D34A0" w:rsidP="005D34A0">
      <w:pPr>
        <w:spacing w:after="0" w:line="240" w:lineRule="auto"/>
        <w:rPr>
          <w:rFonts w:ascii="Times New Roman" w:eastAsia="Times New Roman" w:hAnsi="Times New Roman" w:cs="Times New Roman"/>
          <w:sz w:val="28"/>
          <w:szCs w:val="28"/>
          <w:lang w:val="en-US" w:eastAsia="uk-UA"/>
        </w:rPr>
      </w:pPr>
      <w:r w:rsidRPr="00A611E3">
        <w:rPr>
          <w:rFonts w:ascii="Times New Roman" w:eastAsia="Times New Roman" w:hAnsi="Times New Roman" w:cs="Times New Roman"/>
          <w:sz w:val="28"/>
          <w:szCs w:val="28"/>
          <w:lang w:val="en-US" w:eastAsia="uk-UA"/>
        </w:rPr>
        <w:t>D51X (</w:t>
      </w:r>
      <w:r w:rsidRPr="00A611E3">
        <w:rPr>
          <w:rFonts w:ascii="Times New Roman" w:eastAsia="Times New Roman" w:hAnsi="Times New Roman" w:cs="Times New Roman"/>
          <w:sz w:val="28"/>
          <w:szCs w:val="28"/>
          <w:lang w:eastAsia="uk-UA"/>
        </w:rPr>
        <w:t>за показниками AD51F4, AD51F2, AD52F2</w:t>
      </w:r>
      <w:r w:rsidRPr="00A611E3">
        <w:rPr>
          <w:rFonts w:ascii="Times New Roman" w:eastAsia="Times New Roman" w:hAnsi="Times New Roman" w:cs="Times New Roman"/>
          <w:sz w:val="28"/>
          <w:szCs w:val="28"/>
          <w:lang w:val="en-US" w:eastAsia="uk-UA"/>
        </w:rPr>
        <w:t>);</w:t>
      </w:r>
    </w:p>
    <w:p w14:paraId="57D724AD" w14:textId="2BDF5C20" w:rsidR="005D34A0" w:rsidRPr="00A611E3" w:rsidRDefault="005D34A0" w:rsidP="005D34A0">
      <w:pPr>
        <w:spacing w:after="0" w:line="240" w:lineRule="auto"/>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val="en-US" w:eastAsia="uk-UA"/>
        </w:rPr>
        <w:t>D52X (</w:t>
      </w:r>
      <w:r w:rsidRPr="00A611E3">
        <w:rPr>
          <w:rFonts w:ascii="Times New Roman" w:eastAsia="Times New Roman" w:hAnsi="Times New Roman" w:cs="Times New Roman"/>
          <w:sz w:val="28"/>
          <w:szCs w:val="28"/>
          <w:lang w:eastAsia="uk-UA"/>
        </w:rPr>
        <w:t>за показниками AD51F8, AD51N9, AD52N1, AD52N2</w:t>
      </w:r>
      <w:r w:rsidRPr="00A611E3">
        <w:rPr>
          <w:rFonts w:ascii="Times New Roman" w:eastAsia="Times New Roman" w:hAnsi="Times New Roman" w:cs="Times New Roman"/>
          <w:sz w:val="28"/>
          <w:szCs w:val="28"/>
          <w:lang w:val="en-US" w:eastAsia="uk-UA"/>
        </w:rPr>
        <w:t>)</w:t>
      </w:r>
      <w:r w:rsidRPr="00A611E3">
        <w:rPr>
          <w:rFonts w:ascii="Times New Roman" w:eastAsia="Times New Roman" w:hAnsi="Times New Roman" w:cs="Times New Roman"/>
          <w:sz w:val="28"/>
          <w:szCs w:val="28"/>
          <w:lang w:eastAsia="uk-UA"/>
        </w:rPr>
        <w:t>.</w:t>
      </w:r>
    </w:p>
    <w:p w14:paraId="4D29C4EE" w14:textId="77777777" w:rsidR="000B5B7C" w:rsidRPr="00A611E3" w:rsidRDefault="000B5B7C" w:rsidP="00236DBE">
      <w:pPr>
        <w:spacing w:after="0" w:line="240" w:lineRule="auto"/>
        <w:ind w:firstLine="709"/>
        <w:contextualSpacing/>
        <w:jc w:val="center"/>
        <w:rPr>
          <w:rFonts w:ascii="Times New Roman" w:eastAsia="Times New Roman" w:hAnsi="Times New Roman" w:cs="Times New Roman"/>
          <w:b/>
          <w:sz w:val="24"/>
          <w:szCs w:val="28"/>
          <w:u w:val="single"/>
          <w:lang w:eastAsia="uk-UA"/>
        </w:rPr>
      </w:pPr>
    </w:p>
    <w:p w14:paraId="5674CDF4" w14:textId="77777777" w:rsidR="008B073B" w:rsidRPr="00A611E3" w:rsidRDefault="008B073B"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Показники надаються у розрізах параметрів:</w:t>
      </w:r>
    </w:p>
    <w:p w14:paraId="10C39DAB" w14:textId="77777777" w:rsidR="00A4571F" w:rsidRPr="00A611E3" w:rsidRDefault="00E3274C"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T020 - </w:t>
      </w:r>
      <w:r w:rsidR="00A4571F" w:rsidRPr="00A611E3">
        <w:rPr>
          <w:rFonts w:ascii="Times New Roman" w:eastAsia="Times New Roman" w:hAnsi="Times New Roman" w:cs="Times New Roman"/>
          <w:sz w:val="28"/>
          <w:szCs w:val="28"/>
          <w:lang w:eastAsia="uk-UA"/>
        </w:rPr>
        <w:t>код елементу даних за рахунком  (довідник T020);</w:t>
      </w:r>
    </w:p>
    <w:p w14:paraId="3B84545B"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R020 - код рахунку (довідник R020);</w:t>
      </w:r>
    </w:p>
    <w:p w14:paraId="5EA4F97A"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14:paraId="7A03B607"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14:paraId="7B6B1C48"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R030 - код валюти або банківського металу (довідник R030);</w:t>
      </w:r>
    </w:p>
    <w:p w14:paraId="5728EC2B"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K040 - код країни (довідник K040);</w:t>
      </w:r>
    </w:p>
    <w:p w14:paraId="57F90AC1"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K072 - коди секторів економіки (узагальнені)</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(довідник K072);</w:t>
      </w:r>
    </w:p>
    <w:p w14:paraId="081E85DA"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K111 - коди </w:t>
      </w:r>
      <w:proofErr w:type="spellStart"/>
      <w:r w:rsidRPr="00A611E3">
        <w:rPr>
          <w:rFonts w:ascii="Times New Roman" w:eastAsia="Times New Roman" w:hAnsi="Times New Roman" w:cs="Times New Roman"/>
          <w:sz w:val="28"/>
          <w:szCs w:val="28"/>
          <w:lang w:eastAsia="uk-UA"/>
        </w:rPr>
        <w:t>роздiлів</w:t>
      </w:r>
      <w:proofErr w:type="spellEnd"/>
      <w:r w:rsidRPr="00A611E3">
        <w:rPr>
          <w:rFonts w:ascii="Times New Roman" w:eastAsia="Times New Roman" w:hAnsi="Times New Roman" w:cs="Times New Roman"/>
          <w:sz w:val="28"/>
          <w:szCs w:val="28"/>
          <w:lang w:eastAsia="uk-UA"/>
        </w:rPr>
        <w:t xml:space="preserve"> </w:t>
      </w:r>
      <w:proofErr w:type="spellStart"/>
      <w:r w:rsidRPr="00A611E3">
        <w:rPr>
          <w:rFonts w:ascii="Times New Roman" w:eastAsia="Times New Roman" w:hAnsi="Times New Roman" w:cs="Times New Roman"/>
          <w:sz w:val="28"/>
          <w:szCs w:val="28"/>
          <w:lang w:eastAsia="uk-UA"/>
        </w:rPr>
        <w:t>видiв</w:t>
      </w:r>
      <w:proofErr w:type="spellEnd"/>
      <w:r w:rsidRPr="00A611E3">
        <w:rPr>
          <w:rFonts w:ascii="Times New Roman" w:eastAsia="Times New Roman" w:hAnsi="Times New Roman" w:cs="Times New Roman"/>
          <w:sz w:val="28"/>
          <w:szCs w:val="28"/>
          <w:lang w:eastAsia="uk-UA"/>
        </w:rPr>
        <w:t xml:space="preserve"> </w:t>
      </w:r>
      <w:proofErr w:type="spellStart"/>
      <w:r w:rsidRPr="00A611E3">
        <w:rPr>
          <w:rFonts w:ascii="Times New Roman" w:eastAsia="Times New Roman" w:hAnsi="Times New Roman" w:cs="Times New Roman"/>
          <w:sz w:val="28"/>
          <w:szCs w:val="28"/>
          <w:lang w:eastAsia="uk-UA"/>
        </w:rPr>
        <w:t>економiчної</w:t>
      </w:r>
      <w:proofErr w:type="spellEnd"/>
      <w:r w:rsidRPr="00A611E3">
        <w:rPr>
          <w:rFonts w:ascii="Times New Roman" w:eastAsia="Times New Roman" w:hAnsi="Times New Roman" w:cs="Times New Roman"/>
          <w:sz w:val="28"/>
          <w:szCs w:val="28"/>
          <w:lang w:eastAsia="uk-UA"/>
        </w:rPr>
        <w:t xml:space="preserve"> </w:t>
      </w:r>
      <w:proofErr w:type="spellStart"/>
      <w:r w:rsidRPr="00A611E3">
        <w:rPr>
          <w:rFonts w:ascii="Times New Roman" w:eastAsia="Times New Roman" w:hAnsi="Times New Roman" w:cs="Times New Roman"/>
          <w:sz w:val="28"/>
          <w:szCs w:val="28"/>
          <w:lang w:eastAsia="uk-UA"/>
        </w:rPr>
        <w:t>дiяльностi</w:t>
      </w:r>
      <w:proofErr w:type="spellEnd"/>
      <w:r w:rsidRPr="00A611E3">
        <w:rPr>
          <w:rFonts w:ascii="Times New Roman" w:eastAsia="Times New Roman" w:hAnsi="Times New Roman" w:cs="Times New Roman"/>
          <w:sz w:val="28"/>
          <w:szCs w:val="28"/>
          <w:lang w:eastAsia="uk-UA"/>
        </w:rPr>
        <w:t xml:space="preserve"> (узагальнені) (довідник K111);</w:t>
      </w:r>
    </w:p>
    <w:p w14:paraId="1601B9B7" w14:textId="77777777" w:rsidR="00A4571F" w:rsidRPr="00A611E3" w:rsidRDefault="00A4571F" w:rsidP="00A4571F">
      <w:pPr>
        <w:pStyle w:val="Default"/>
        <w:jc w:val="both"/>
        <w:rPr>
          <w:rFonts w:eastAsia="Times New Roman"/>
          <w:color w:val="auto"/>
          <w:sz w:val="28"/>
          <w:szCs w:val="28"/>
          <w:lang w:eastAsia="uk-UA"/>
        </w:rPr>
      </w:pPr>
      <w:r w:rsidRPr="00A611E3">
        <w:rPr>
          <w:rFonts w:eastAsia="Times New Roman"/>
          <w:color w:val="auto"/>
          <w:sz w:val="28"/>
          <w:szCs w:val="28"/>
          <w:lang w:eastAsia="uk-UA"/>
        </w:rPr>
        <w:t xml:space="preserve">K140 - </w:t>
      </w:r>
      <w:r w:rsidRPr="00A611E3">
        <w:rPr>
          <w:color w:val="auto"/>
          <w:sz w:val="28"/>
          <w:szCs w:val="28"/>
        </w:rPr>
        <w:t xml:space="preserve">код розміру суб’єкта господарювання </w:t>
      </w:r>
      <w:r w:rsidRPr="00A611E3">
        <w:rPr>
          <w:rFonts w:eastAsia="Times New Roman"/>
          <w:color w:val="auto"/>
          <w:sz w:val="28"/>
          <w:szCs w:val="28"/>
          <w:lang w:eastAsia="uk-UA"/>
        </w:rPr>
        <w:t>(довідник K140);</w:t>
      </w:r>
    </w:p>
    <w:p w14:paraId="5B3E59D3" w14:textId="2A18295E"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F037 - код виду активної банківської операції</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(довідник F037)</w:t>
      </w:r>
      <w:r w:rsidRPr="00A611E3">
        <w:rPr>
          <w:rFonts w:ascii="Times New Roman" w:eastAsia="Times New Roman" w:hAnsi="Times New Roman" w:cs="Times New Roman"/>
          <w:sz w:val="28"/>
          <w:szCs w:val="28"/>
          <w:lang w:eastAsia="uk-UA"/>
        </w:rPr>
        <w:t>;</w:t>
      </w:r>
    </w:p>
    <w:p w14:paraId="0208E446"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F074 - коди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2A2A0522" w14:textId="42B71A48"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F083 - код значення коефіцієнта кредитної конверсії, рівня покриття боргу заставою, складової балансової вартості, відповідно до Положення №351</w:t>
      </w:r>
      <w:r w:rsidR="00C10CC0" w:rsidRPr="00A611E3">
        <w:rPr>
          <w:rFonts w:ascii="Times New Roman" w:eastAsia="Times New Roman" w:hAnsi="Times New Roman" w:cs="Times New Roman"/>
          <w:sz w:val="28"/>
          <w:szCs w:val="28"/>
          <w:lang w:eastAsia="uk-UA"/>
        </w:rPr>
        <w:t xml:space="preserve"> (довідник F083)</w:t>
      </w:r>
      <w:r w:rsidRPr="00A611E3">
        <w:rPr>
          <w:rFonts w:ascii="Times New Roman" w:eastAsia="Times New Roman" w:hAnsi="Times New Roman" w:cs="Times New Roman"/>
          <w:sz w:val="28"/>
          <w:szCs w:val="28"/>
          <w:lang w:eastAsia="uk-UA"/>
        </w:rPr>
        <w:t>;</w:t>
      </w:r>
    </w:p>
    <w:p w14:paraId="2913A992" w14:textId="6EDE4EA4"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S031</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 код виду забезпечення активу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val="ru-RU" w:eastAsia="uk-UA"/>
        </w:rPr>
        <w:t>031</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725D03B4"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S080 - клас боржника/контрагента (довідник S080);</w:t>
      </w:r>
    </w:p>
    <w:p w14:paraId="7563FD09" w14:textId="0AB65273"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S083 - код типу оцінки кредитного ризику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eastAsia="uk-UA"/>
        </w:rPr>
        <w:t>083)</w:t>
      </w:r>
      <w:r w:rsidRPr="00A611E3">
        <w:rPr>
          <w:rFonts w:ascii="Times New Roman" w:eastAsia="Times New Roman" w:hAnsi="Times New Roman" w:cs="Times New Roman"/>
          <w:sz w:val="28"/>
          <w:szCs w:val="28"/>
          <w:lang w:eastAsia="uk-UA"/>
        </w:rPr>
        <w:t>;</w:t>
      </w:r>
    </w:p>
    <w:p w14:paraId="17EF2ACC" w14:textId="75436850"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S130 </w:t>
      </w:r>
      <w:r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 xml:space="preserve"> код виду фінансового інструменту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val="ru-RU" w:eastAsia="uk-UA"/>
        </w:rPr>
        <w:t>130)</w:t>
      </w:r>
      <w:r w:rsidRPr="00A611E3">
        <w:rPr>
          <w:rFonts w:ascii="Times New Roman" w:eastAsia="Times New Roman" w:hAnsi="Times New Roman" w:cs="Times New Roman"/>
          <w:sz w:val="28"/>
          <w:szCs w:val="28"/>
          <w:lang w:eastAsia="uk-UA"/>
        </w:rPr>
        <w:t>;</w:t>
      </w:r>
    </w:p>
    <w:p w14:paraId="4D499692"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S183 - коди початкових строків погашення (узагальнені) (довідник S183);</w:t>
      </w:r>
    </w:p>
    <w:p w14:paraId="1B223D4D" w14:textId="00289159" w:rsidR="00A4571F" w:rsidRPr="006659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65945">
        <w:rPr>
          <w:rFonts w:ascii="Times New Roman" w:eastAsia="Times New Roman" w:hAnsi="Times New Roman" w:cs="Times New Roman"/>
          <w:sz w:val="28"/>
          <w:szCs w:val="28"/>
          <w:lang w:eastAsia="uk-UA"/>
        </w:rPr>
        <w:t>S190 - коди строків прострочення погашення боргу</w:t>
      </w:r>
      <w:r w:rsidR="00ED0EB6" w:rsidRPr="00665945">
        <w:rPr>
          <w:rFonts w:ascii="Times New Roman" w:hAnsi="Times New Roman" w:cs="Times New Roman"/>
          <w:sz w:val="28"/>
          <w:szCs w:val="28"/>
        </w:rPr>
        <w:t>, визначений відповідно до вимог Положення №351</w:t>
      </w:r>
      <w:r w:rsidRPr="00665945">
        <w:rPr>
          <w:rFonts w:ascii="Times New Roman" w:eastAsia="Times New Roman" w:hAnsi="Times New Roman" w:cs="Times New Roman"/>
          <w:sz w:val="28"/>
          <w:szCs w:val="28"/>
          <w:lang w:eastAsia="uk-UA"/>
        </w:rPr>
        <w:t xml:space="preserve"> (довідник S190);</w:t>
      </w:r>
    </w:p>
    <w:p w14:paraId="0B9679C9" w14:textId="1BDF5A86"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S210 - код активної операції щодо реструктуризації/рефінансування</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val="ru-RU" w:eastAsia="uk-UA"/>
        </w:rPr>
        <w:t>210</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26CABA16" w14:textId="77777777" w:rsidR="00A4571F" w:rsidRPr="00A611E3" w:rsidRDefault="00A4571F" w:rsidP="00A4571F">
      <w:pPr>
        <w:pStyle w:val="a3"/>
        <w:tabs>
          <w:tab w:val="left" w:pos="1276"/>
        </w:tabs>
        <w:spacing w:after="0" w:line="240" w:lineRule="auto"/>
        <w:ind w:left="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S241 - узагальнені коди строків до погашення (довідник S241);</w:t>
      </w:r>
    </w:p>
    <w:p w14:paraId="4A519BF5"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S260 - коди видів кредитів за цільовим спрямуванням (довідник S260);</w:t>
      </w:r>
    </w:p>
    <w:p w14:paraId="37D8E829"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F048 - коди типів процентних ставок (довідник F048);</w:t>
      </w:r>
    </w:p>
    <w:p w14:paraId="174F44CA" w14:textId="16EC1ED9"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FST</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код зміни стадії знецінення, визнаної за міжнародним стандартом фінансової звітності 9 “Фінансові інструменти”</w:t>
      </w:r>
      <w:r w:rsidR="00C10CC0" w:rsidRPr="00A611E3">
        <w:rPr>
          <w:rFonts w:ascii="Times New Roman" w:eastAsia="Times New Roman" w:hAnsi="Times New Roman" w:cs="Times New Roman"/>
          <w:sz w:val="28"/>
          <w:szCs w:val="28"/>
          <w:lang w:eastAsia="uk-UA"/>
        </w:rPr>
        <w:t xml:space="preserve"> (довідник F</w:t>
      </w:r>
      <w:r w:rsidR="00C10CC0" w:rsidRPr="00A611E3">
        <w:rPr>
          <w:rFonts w:ascii="Times New Roman" w:eastAsia="Times New Roman" w:hAnsi="Times New Roman" w:cs="Times New Roman"/>
          <w:sz w:val="28"/>
          <w:szCs w:val="28"/>
          <w:lang w:val="en-US" w:eastAsia="uk-UA"/>
        </w:rPr>
        <w:t>ST</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570EAF55" w14:textId="12C9DCB3"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FBM</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 код виду моделі обліку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(довідник F</w:t>
      </w:r>
      <w:r w:rsidR="00C10CC0" w:rsidRPr="00A611E3">
        <w:rPr>
          <w:rFonts w:ascii="Times New Roman" w:eastAsia="Times New Roman" w:hAnsi="Times New Roman" w:cs="Times New Roman"/>
          <w:sz w:val="28"/>
          <w:szCs w:val="28"/>
          <w:lang w:val="en-US" w:eastAsia="uk-UA"/>
        </w:rPr>
        <w:t>BM</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320380C6" w14:textId="7F9D91B7" w:rsidR="00E3274C" w:rsidRPr="00A611E3" w:rsidRDefault="00A4571F" w:rsidP="00A4571F">
      <w:pPr>
        <w:spacing w:after="0" w:line="240" w:lineRule="auto"/>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FMC</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 код моделі розрахунку інтегрального показника</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довідник F</w:t>
      </w:r>
      <w:r w:rsidR="00C10CC0" w:rsidRPr="00A611E3">
        <w:rPr>
          <w:rFonts w:ascii="Times New Roman" w:eastAsia="Times New Roman" w:hAnsi="Times New Roman" w:cs="Times New Roman"/>
          <w:sz w:val="28"/>
          <w:szCs w:val="28"/>
          <w:lang w:val="en-US" w:eastAsia="uk-UA"/>
        </w:rPr>
        <w:t>MC</w:t>
      </w:r>
      <w:r w:rsidR="00C10CC0" w:rsidRPr="00A611E3">
        <w:rPr>
          <w:rFonts w:ascii="Times New Roman" w:eastAsia="Times New Roman" w:hAnsi="Times New Roman" w:cs="Times New Roman"/>
          <w:sz w:val="28"/>
          <w:szCs w:val="28"/>
          <w:lang w:val="ru-RU" w:eastAsia="uk-UA"/>
        </w:rPr>
        <w:t>)</w:t>
      </w:r>
      <w:r w:rsidR="00E3274C" w:rsidRPr="00A611E3">
        <w:rPr>
          <w:rFonts w:ascii="Times New Roman" w:eastAsia="Times New Roman" w:hAnsi="Times New Roman" w:cs="Times New Roman"/>
          <w:sz w:val="28"/>
          <w:szCs w:val="28"/>
          <w:lang w:eastAsia="uk-UA"/>
        </w:rPr>
        <w:t>.</w:t>
      </w:r>
    </w:p>
    <w:p w14:paraId="0252E066" w14:textId="77777777" w:rsidR="002607BD" w:rsidRPr="00A611E3" w:rsidRDefault="002607BD" w:rsidP="00236DBE">
      <w:pPr>
        <w:spacing w:after="0" w:line="240" w:lineRule="auto"/>
        <w:contextualSpacing/>
        <w:jc w:val="both"/>
        <w:rPr>
          <w:rFonts w:ascii="Times New Roman" w:eastAsia="Times New Roman" w:hAnsi="Times New Roman" w:cs="Times New Roman"/>
          <w:sz w:val="24"/>
          <w:szCs w:val="28"/>
          <w:lang w:eastAsia="uk-UA"/>
        </w:rPr>
      </w:pPr>
    </w:p>
    <w:p w14:paraId="156CD6DD" w14:textId="6A8B7F1A" w:rsidR="002607BD" w:rsidRPr="00A611E3" w:rsidRDefault="002607BD"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Таблиця </w:t>
      </w:r>
      <w:r w:rsidR="00FA3B17" w:rsidRPr="00A611E3">
        <w:rPr>
          <w:rFonts w:ascii="Times New Roman" w:hAnsi="Times New Roman" w:cs="Times New Roman"/>
          <w:sz w:val="28"/>
          <w:szCs w:val="28"/>
        </w:rPr>
        <w:t>заповнення</w:t>
      </w:r>
      <w:r w:rsidR="00A8745E" w:rsidRPr="00A611E3">
        <w:rPr>
          <w:rFonts w:ascii="Times New Roman" w:hAnsi="Times New Roman" w:cs="Times New Roman"/>
          <w:sz w:val="28"/>
          <w:szCs w:val="28"/>
        </w:rPr>
        <w:t xml:space="preserve"> </w:t>
      </w:r>
      <w:r w:rsidRPr="00A611E3">
        <w:rPr>
          <w:rFonts w:ascii="Times New Roman" w:hAnsi="Times New Roman" w:cs="Times New Roman"/>
          <w:sz w:val="28"/>
          <w:szCs w:val="28"/>
        </w:rPr>
        <w:t xml:space="preserve">параметрів </w:t>
      </w:r>
      <w:proofErr w:type="spellStart"/>
      <w:r w:rsidRPr="00A611E3">
        <w:rPr>
          <w:rFonts w:ascii="Times New Roman" w:hAnsi="Times New Roman" w:cs="Times New Roman"/>
          <w:sz w:val="28"/>
          <w:szCs w:val="28"/>
        </w:rPr>
        <w:t>файл</w:t>
      </w:r>
      <w:r w:rsidR="00FA3B17" w:rsidRPr="00A611E3">
        <w:rPr>
          <w:rFonts w:ascii="Times New Roman" w:hAnsi="Times New Roman" w:cs="Times New Roman"/>
          <w:sz w:val="28"/>
          <w:szCs w:val="28"/>
        </w:rPr>
        <w:t>а</w:t>
      </w:r>
      <w:proofErr w:type="spellEnd"/>
      <w:r w:rsidRPr="00A611E3">
        <w:rPr>
          <w:rFonts w:ascii="Times New Roman" w:hAnsi="Times New Roman" w:cs="Times New Roman"/>
          <w:sz w:val="28"/>
          <w:szCs w:val="28"/>
        </w:rPr>
        <w:t xml:space="preserve"> D5X</w:t>
      </w:r>
    </w:p>
    <w:tbl>
      <w:tblPr>
        <w:tblW w:w="9078" w:type="dxa"/>
        <w:tblLayout w:type="fixed"/>
        <w:tblLook w:val="04A0" w:firstRow="1" w:lastRow="0" w:firstColumn="1" w:lastColumn="0" w:noHBand="0" w:noVBand="1"/>
      </w:tblPr>
      <w:tblGrid>
        <w:gridCol w:w="1124"/>
        <w:gridCol w:w="1181"/>
        <w:gridCol w:w="951"/>
        <w:gridCol w:w="992"/>
        <w:gridCol w:w="1225"/>
        <w:gridCol w:w="992"/>
        <w:gridCol w:w="1285"/>
        <w:gridCol w:w="1278"/>
        <w:gridCol w:w="50"/>
      </w:tblGrid>
      <w:tr w:rsidR="00A611E3" w:rsidRPr="00A611E3" w14:paraId="60466E60" w14:textId="77777777" w:rsidTr="008E1782">
        <w:trPr>
          <w:trHeight w:val="285"/>
          <w:tblHeader/>
        </w:trPr>
        <w:tc>
          <w:tcPr>
            <w:tcW w:w="1124" w:type="dxa"/>
            <w:vMerge w:val="restart"/>
            <w:tcBorders>
              <w:top w:val="single" w:sz="4" w:space="0" w:color="auto"/>
              <w:left w:val="single" w:sz="4" w:space="0" w:color="auto"/>
              <w:right w:val="single" w:sz="4" w:space="0" w:color="auto"/>
            </w:tcBorders>
            <w:shd w:val="clear" w:color="auto" w:fill="auto"/>
            <w:noWrap/>
            <w:vAlign w:val="center"/>
            <w:hideMark/>
          </w:tcPr>
          <w:p w14:paraId="53C9A216" w14:textId="1B9692C3" w:rsidR="006419A6" w:rsidRPr="00A611E3" w:rsidRDefault="006419A6" w:rsidP="0056017A">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Параметр</w:t>
            </w:r>
          </w:p>
        </w:tc>
        <w:tc>
          <w:tcPr>
            <w:tcW w:w="7954" w:type="dxa"/>
            <w:gridSpan w:val="8"/>
            <w:tcBorders>
              <w:top w:val="single" w:sz="4" w:space="0" w:color="auto"/>
              <w:left w:val="nil"/>
              <w:bottom w:val="single" w:sz="4" w:space="0" w:color="auto"/>
              <w:right w:val="single" w:sz="4" w:space="0" w:color="auto"/>
            </w:tcBorders>
          </w:tcPr>
          <w:p w14:paraId="64104C27" w14:textId="4A27F0E4" w:rsidR="006419A6" w:rsidRPr="00A611E3" w:rsidRDefault="006419A6" w:rsidP="006419A6">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Показник</w:t>
            </w:r>
          </w:p>
        </w:tc>
      </w:tr>
      <w:tr w:rsidR="00A611E3" w:rsidRPr="00A611E3" w14:paraId="727DCD35" w14:textId="77777777" w:rsidTr="008E1782">
        <w:trPr>
          <w:gridAfter w:val="1"/>
          <w:wAfter w:w="50" w:type="dxa"/>
          <w:trHeight w:val="315"/>
          <w:tblHeader/>
        </w:trPr>
        <w:tc>
          <w:tcPr>
            <w:tcW w:w="1124" w:type="dxa"/>
            <w:vMerge/>
            <w:tcBorders>
              <w:left w:val="single" w:sz="4" w:space="0" w:color="auto"/>
              <w:bottom w:val="single" w:sz="4" w:space="0" w:color="auto"/>
              <w:right w:val="single" w:sz="4" w:space="0" w:color="auto"/>
            </w:tcBorders>
            <w:shd w:val="clear" w:color="auto" w:fill="auto"/>
            <w:noWrap/>
            <w:hideMark/>
          </w:tcPr>
          <w:p w14:paraId="2A6CB3AA" w14:textId="6028E2ED" w:rsidR="006419A6" w:rsidRPr="00A611E3" w:rsidRDefault="006419A6" w:rsidP="006419A6">
            <w:pPr>
              <w:spacing w:after="0" w:line="240" w:lineRule="auto"/>
              <w:rPr>
                <w:rFonts w:ascii="Times New Roman" w:eastAsia="Times New Roman" w:hAnsi="Times New Roman" w:cs="Times New Roman"/>
                <w:szCs w:val="20"/>
                <w:lang w:eastAsia="uk-UA"/>
              </w:rPr>
            </w:pPr>
          </w:p>
        </w:tc>
        <w:tc>
          <w:tcPr>
            <w:tcW w:w="1181" w:type="dxa"/>
            <w:tcBorders>
              <w:top w:val="single" w:sz="4" w:space="0" w:color="auto"/>
              <w:left w:val="nil"/>
              <w:bottom w:val="single" w:sz="4" w:space="0" w:color="auto"/>
              <w:right w:val="single" w:sz="4" w:space="0" w:color="auto"/>
            </w:tcBorders>
          </w:tcPr>
          <w:p w14:paraId="6CEF9BDA" w14:textId="78C82A9F" w:rsidR="006419A6" w:rsidRPr="00A611E3" w:rsidRDefault="006419A6" w:rsidP="0001617D">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AD51F4</w:t>
            </w:r>
          </w:p>
        </w:tc>
        <w:tc>
          <w:tcPr>
            <w:tcW w:w="951" w:type="dxa"/>
            <w:tcBorders>
              <w:top w:val="single" w:sz="4" w:space="0" w:color="auto"/>
              <w:left w:val="single" w:sz="4" w:space="0" w:color="auto"/>
              <w:bottom w:val="single" w:sz="4" w:space="0" w:color="auto"/>
              <w:right w:val="single" w:sz="4" w:space="0" w:color="auto"/>
            </w:tcBorders>
          </w:tcPr>
          <w:p w14:paraId="22AE18D8" w14:textId="2BF4E485" w:rsidR="006419A6" w:rsidRPr="00A611E3" w:rsidRDefault="006419A6" w:rsidP="0001617D">
            <w:pPr>
              <w:spacing w:after="0" w:line="240" w:lineRule="auto"/>
              <w:ind w:left="-88" w:right="-110"/>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AD51F2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55AC0" w14:textId="139F7F63" w:rsidR="006419A6" w:rsidRPr="00A611E3" w:rsidRDefault="006419A6" w:rsidP="0001617D">
            <w:pPr>
              <w:spacing w:after="0" w:line="240" w:lineRule="auto"/>
              <w:ind w:left="-88" w:right="-110"/>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AD52F2</w:t>
            </w:r>
          </w:p>
        </w:tc>
        <w:tc>
          <w:tcPr>
            <w:tcW w:w="1225" w:type="dxa"/>
            <w:tcBorders>
              <w:top w:val="single" w:sz="4" w:space="0" w:color="auto"/>
              <w:left w:val="nil"/>
              <w:bottom w:val="single" w:sz="4" w:space="0" w:color="auto"/>
              <w:right w:val="single" w:sz="4" w:space="0" w:color="auto"/>
            </w:tcBorders>
            <w:shd w:val="clear" w:color="auto" w:fill="auto"/>
            <w:hideMark/>
          </w:tcPr>
          <w:p w14:paraId="27B328FF" w14:textId="77777777" w:rsidR="006419A6" w:rsidRPr="00A611E3" w:rsidRDefault="006419A6" w:rsidP="0001617D">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AD51F8</w:t>
            </w:r>
          </w:p>
        </w:tc>
        <w:tc>
          <w:tcPr>
            <w:tcW w:w="992" w:type="dxa"/>
            <w:tcBorders>
              <w:top w:val="single" w:sz="4" w:space="0" w:color="auto"/>
              <w:left w:val="nil"/>
              <w:bottom w:val="single" w:sz="4" w:space="0" w:color="auto"/>
              <w:right w:val="single" w:sz="4" w:space="0" w:color="auto"/>
            </w:tcBorders>
            <w:shd w:val="clear" w:color="auto" w:fill="auto"/>
            <w:hideMark/>
          </w:tcPr>
          <w:p w14:paraId="1F388380" w14:textId="77777777" w:rsidR="006419A6" w:rsidRPr="00A611E3" w:rsidRDefault="006419A6" w:rsidP="000A287F">
            <w:pPr>
              <w:spacing w:after="0" w:line="240" w:lineRule="auto"/>
              <w:ind w:left="-108" w:right="-104"/>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AD51N9</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6197634" w14:textId="2E8D2D22" w:rsidR="006419A6" w:rsidRPr="00A611E3" w:rsidRDefault="006419A6" w:rsidP="0001617D">
            <w:pPr>
              <w:spacing w:after="0" w:line="240" w:lineRule="auto"/>
              <w:ind w:left="-112" w:right="-112"/>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AD52N1</w:t>
            </w:r>
          </w:p>
        </w:tc>
        <w:tc>
          <w:tcPr>
            <w:tcW w:w="1278" w:type="dxa"/>
            <w:tcBorders>
              <w:top w:val="single" w:sz="4" w:space="0" w:color="auto"/>
              <w:left w:val="nil"/>
              <w:bottom w:val="single" w:sz="4" w:space="0" w:color="auto"/>
              <w:right w:val="single" w:sz="4" w:space="0" w:color="auto"/>
            </w:tcBorders>
            <w:shd w:val="clear" w:color="auto" w:fill="auto"/>
            <w:hideMark/>
          </w:tcPr>
          <w:p w14:paraId="29D88547" w14:textId="77777777" w:rsidR="006419A6" w:rsidRPr="00A611E3" w:rsidRDefault="006419A6" w:rsidP="00305778">
            <w:pPr>
              <w:spacing w:after="0" w:line="240" w:lineRule="auto"/>
              <w:ind w:left="-106" w:right="-112"/>
              <w:jc w:val="center"/>
              <w:rPr>
                <w:rFonts w:ascii="Times New Roman" w:eastAsia="Times New Roman" w:hAnsi="Times New Roman" w:cs="Times New Roman"/>
                <w:szCs w:val="20"/>
                <w:lang w:val="ru-RU" w:eastAsia="uk-UA"/>
              </w:rPr>
            </w:pPr>
            <w:r w:rsidRPr="00A611E3">
              <w:rPr>
                <w:rFonts w:ascii="Times New Roman" w:eastAsia="Times New Roman" w:hAnsi="Times New Roman" w:cs="Times New Roman"/>
                <w:szCs w:val="20"/>
                <w:lang w:eastAsia="uk-UA"/>
              </w:rPr>
              <w:t>AD52N2</w:t>
            </w:r>
          </w:p>
        </w:tc>
      </w:tr>
      <w:tr w:rsidR="00A611E3" w:rsidRPr="00A611E3" w14:paraId="3F42A91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9053C89"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T020</w:t>
            </w:r>
          </w:p>
        </w:tc>
        <w:tc>
          <w:tcPr>
            <w:tcW w:w="1181" w:type="dxa"/>
            <w:tcBorders>
              <w:top w:val="single" w:sz="4" w:space="0" w:color="auto"/>
              <w:left w:val="single" w:sz="4" w:space="0" w:color="auto"/>
              <w:bottom w:val="single" w:sz="4" w:space="0" w:color="auto"/>
              <w:right w:val="single" w:sz="4" w:space="0" w:color="auto"/>
            </w:tcBorders>
            <w:vAlign w:val="center"/>
          </w:tcPr>
          <w:p w14:paraId="54FE08DE" w14:textId="32180C39"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single" w:sz="4" w:space="0" w:color="auto"/>
              <w:left w:val="single" w:sz="4" w:space="0" w:color="auto"/>
              <w:bottom w:val="single" w:sz="4" w:space="0" w:color="auto"/>
              <w:right w:val="single" w:sz="4" w:space="0" w:color="auto"/>
            </w:tcBorders>
            <w:vAlign w:val="center"/>
          </w:tcPr>
          <w:p w14:paraId="58509A20" w14:textId="3F3AFCB9"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736" w14:textId="68E6A924"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3A88C70" w14:textId="0DF6CEE2"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0892C" w14:textId="443201C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0059" w14:textId="700FFC9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5894C58" w14:textId="1E370BE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5CD4E4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5E422D"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R020</w:t>
            </w:r>
          </w:p>
        </w:tc>
        <w:tc>
          <w:tcPr>
            <w:tcW w:w="1181" w:type="dxa"/>
            <w:tcBorders>
              <w:top w:val="nil"/>
              <w:left w:val="single" w:sz="4" w:space="0" w:color="auto"/>
              <w:bottom w:val="single" w:sz="4" w:space="0" w:color="auto"/>
              <w:right w:val="single" w:sz="4" w:space="0" w:color="auto"/>
            </w:tcBorders>
            <w:vAlign w:val="center"/>
          </w:tcPr>
          <w:p w14:paraId="12D059AA" w14:textId="5F99C74A"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E25E038" w14:textId="30A70750"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A1DC297" w14:textId="73F3C269"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15F636B" w14:textId="3150076B"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4375C076" w14:textId="40671C8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7653860" w14:textId="0A5D99CB"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1308116" w14:textId="5DC7D81E" w:rsidR="006419A6" w:rsidRPr="00A611E3" w:rsidRDefault="006419A6" w:rsidP="008E1782">
            <w:pPr>
              <w:spacing w:after="0" w:line="240" w:lineRule="auto"/>
              <w:ind w:right="-103"/>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0C014778"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E3D0C34"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R011</w:t>
            </w:r>
          </w:p>
        </w:tc>
        <w:tc>
          <w:tcPr>
            <w:tcW w:w="1181" w:type="dxa"/>
            <w:tcBorders>
              <w:top w:val="nil"/>
              <w:left w:val="single" w:sz="4" w:space="0" w:color="auto"/>
              <w:bottom w:val="single" w:sz="4" w:space="0" w:color="auto"/>
              <w:right w:val="single" w:sz="4" w:space="0" w:color="auto"/>
            </w:tcBorders>
            <w:vAlign w:val="center"/>
          </w:tcPr>
          <w:p w14:paraId="1FD07646" w14:textId="297F40E5"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0E833B90" w14:textId="5E0C7AD0"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70A060D" w14:textId="69762B68"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EC9696E" w14:textId="4A7CB12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FDE7FF8" w14:textId="4CEF6E6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5E03339" w14:textId="4313F42A"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519DB5D" w14:textId="47BA8E6A"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2DF4022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81F816A"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R013</w:t>
            </w:r>
          </w:p>
        </w:tc>
        <w:tc>
          <w:tcPr>
            <w:tcW w:w="1181" w:type="dxa"/>
            <w:tcBorders>
              <w:top w:val="nil"/>
              <w:left w:val="single" w:sz="4" w:space="0" w:color="auto"/>
              <w:bottom w:val="single" w:sz="4" w:space="0" w:color="auto"/>
              <w:right w:val="single" w:sz="4" w:space="0" w:color="auto"/>
            </w:tcBorders>
            <w:vAlign w:val="center"/>
          </w:tcPr>
          <w:p w14:paraId="531BA2B3" w14:textId="11E950F5"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C47F7F4" w14:textId="1B5626CF"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BB48989" w14:textId="756C18F5"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10F6A78F" w14:textId="31DE032E"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186CC93" w14:textId="29A22F92"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B630304" w14:textId="3CC159B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0775B3C" w14:textId="0A0B469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39AE20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502BD94"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R030</w:t>
            </w:r>
          </w:p>
        </w:tc>
        <w:tc>
          <w:tcPr>
            <w:tcW w:w="1181" w:type="dxa"/>
            <w:tcBorders>
              <w:top w:val="nil"/>
              <w:left w:val="single" w:sz="4" w:space="0" w:color="auto"/>
              <w:bottom w:val="single" w:sz="4" w:space="0" w:color="auto"/>
              <w:right w:val="single" w:sz="4" w:space="0" w:color="auto"/>
            </w:tcBorders>
            <w:vAlign w:val="center"/>
          </w:tcPr>
          <w:p w14:paraId="5FD0B6D0" w14:textId="3ED39095"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55F1B2B" w14:textId="663D7C26"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52F8778" w14:textId="4F06699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32DC750" w14:textId="1B23050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E43FCAA" w14:textId="3BFFD30C"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140CCDE" w14:textId="284C8CF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E003997" w14:textId="00F2DB2F"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110FC3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826CB54"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K040</w:t>
            </w:r>
          </w:p>
        </w:tc>
        <w:tc>
          <w:tcPr>
            <w:tcW w:w="1181" w:type="dxa"/>
            <w:tcBorders>
              <w:top w:val="nil"/>
              <w:left w:val="single" w:sz="4" w:space="0" w:color="auto"/>
              <w:bottom w:val="single" w:sz="4" w:space="0" w:color="auto"/>
              <w:right w:val="single" w:sz="4" w:space="0" w:color="auto"/>
            </w:tcBorders>
            <w:vAlign w:val="center"/>
          </w:tcPr>
          <w:p w14:paraId="201780F1" w14:textId="555E8C34"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1BE53F7" w14:textId="650230D0"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353459C" w14:textId="440D7FA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3564C99" w14:textId="3E0062C2"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50C57195" w14:textId="4395EA8B"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1A33F77" w14:textId="767F840C"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EC68602" w14:textId="02991388"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7A21503A"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4B9EE9D"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K072</w:t>
            </w:r>
          </w:p>
        </w:tc>
        <w:tc>
          <w:tcPr>
            <w:tcW w:w="1181" w:type="dxa"/>
            <w:tcBorders>
              <w:top w:val="nil"/>
              <w:left w:val="single" w:sz="4" w:space="0" w:color="auto"/>
              <w:bottom w:val="single" w:sz="4" w:space="0" w:color="auto"/>
              <w:right w:val="single" w:sz="4" w:space="0" w:color="auto"/>
            </w:tcBorders>
            <w:vAlign w:val="center"/>
          </w:tcPr>
          <w:p w14:paraId="4B2178E8" w14:textId="27358C32"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CFE7DAD" w14:textId="40BA6E2D"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C03B54F" w14:textId="54E5F8B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7331322" w14:textId="542776D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D71F644" w14:textId="69B44E25"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8014C4C" w14:textId="4A913AC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4D8BEED" w14:textId="304C931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426ADCC7"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B0FC1DF"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K111</w:t>
            </w:r>
          </w:p>
        </w:tc>
        <w:tc>
          <w:tcPr>
            <w:tcW w:w="1181" w:type="dxa"/>
            <w:tcBorders>
              <w:top w:val="nil"/>
              <w:left w:val="single" w:sz="4" w:space="0" w:color="auto"/>
              <w:bottom w:val="single" w:sz="4" w:space="0" w:color="auto"/>
              <w:right w:val="single" w:sz="4" w:space="0" w:color="auto"/>
            </w:tcBorders>
            <w:vAlign w:val="center"/>
          </w:tcPr>
          <w:p w14:paraId="48D9279D" w14:textId="4C5023D1"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0AC3C47" w14:textId="5E283DD6"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68D6B24" w14:textId="1582506E"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14DB7E4" w14:textId="2B81466E"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D9489A1" w14:textId="1F3E2813"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670E398" w14:textId="32C2C7DD"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3D80CAA" w14:textId="67201AF3"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2B2F37F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18DF1AD5"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K140</w:t>
            </w:r>
          </w:p>
        </w:tc>
        <w:tc>
          <w:tcPr>
            <w:tcW w:w="1181" w:type="dxa"/>
            <w:tcBorders>
              <w:top w:val="nil"/>
              <w:left w:val="single" w:sz="4" w:space="0" w:color="auto"/>
              <w:bottom w:val="single" w:sz="4" w:space="0" w:color="auto"/>
              <w:right w:val="single" w:sz="4" w:space="0" w:color="auto"/>
            </w:tcBorders>
            <w:vAlign w:val="center"/>
          </w:tcPr>
          <w:p w14:paraId="598BBF37" w14:textId="3D87C647"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01B8711" w14:textId="13059E04"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150F0E" w14:textId="150C3B1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F1B2302" w14:textId="01A3D1AC"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F1AFDA2" w14:textId="560E140F"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9811E12" w14:textId="0E24F58D"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96B79DE" w14:textId="11F7BC9B" w:rsidR="006419A6" w:rsidRPr="00A611E3" w:rsidRDefault="006419A6" w:rsidP="006419A6">
            <w:pPr>
              <w:spacing w:after="0" w:line="240" w:lineRule="auto"/>
              <w:rPr>
                <w:rFonts w:ascii="Times New Roman" w:eastAsia="Times New Roman" w:hAnsi="Times New Roman" w:cs="Times New Roman"/>
                <w:szCs w:val="20"/>
                <w:lang w:val="ru-RU" w:eastAsia="uk-UA"/>
              </w:rPr>
            </w:pPr>
            <w:r w:rsidRPr="00A611E3">
              <w:rPr>
                <w:rFonts w:ascii="Times New Roman" w:hAnsi="Times New Roman" w:cs="Times New Roman"/>
                <w:sz w:val="20"/>
                <w:szCs w:val="20"/>
              </w:rPr>
              <w:t>≠#</w:t>
            </w:r>
          </w:p>
        </w:tc>
      </w:tr>
      <w:tr w:rsidR="00A611E3" w:rsidRPr="00A611E3" w14:paraId="68A7D7D4"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D835540" w14:textId="77777777" w:rsidR="008E1782" w:rsidRPr="00A611E3" w:rsidRDefault="008E1782" w:rsidP="008E1782">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F037</w:t>
            </w:r>
          </w:p>
        </w:tc>
        <w:tc>
          <w:tcPr>
            <w:tcW w:w="1181" w:type="dxa"/>
            <w:tcBorders>
              <w:top w:val="nil"/>
              <w:left w:val="single" w:sz="4" w:space="0" w:color="auto"/>
              <w:bottom w:val="single" w:sz="4" w:space="0" w:color="auto"/>
              <w:right w:val="single" w:sz="4" w:space="0" w:color="auto"/>
            </w:tcBorders>
            <w:vAlign w:val="center"/>
          </w:tcPr>
          <w:p w14:paraId="62AA4FB5" w14:textId="77777777"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12,13,14,15,</w:t>
            </w:r>
          </w:p>
          <w:p w14:paraId="56700267" w14:textId="6C6A2AB7" w:rsidR="008E1782" w:rsidRPr="00A611E3" w:rsidRDefault="003A03B3"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19</w:t>
            </w:r>
            <w:r w:rsidR="008E1782" w:rsidRPr="00A611E3">
              <w:rPr>
                <w:rFonts w:ascii="Times New Roman" w:hAnsi="Times New Roman" w:cs="Times New Roman"/>
                <w:sz w:val="20"/>
                <w:szCs w:val="20"/>
                <w:lang w:val="en-US"/>
              </w:rPr>
              <w:t>,22,23,</w:t>
            </w:r>
          </w:p>
          <w:p w14:paraId="74707BEE" w14:textId="30C675DF" w:rsidR="008E1782" w:rsidRPr="00A611E3" w:rsidRDefault="003A03B3"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24,25,26,27</w:t>
            </w:r>
            <w:r w:rsidR="008E1782" w:rsidRPr="00A611E3">
              <w:rPr>
                <w:rFonts w:ascii="Times New Roman" w:hAnsi="Times New Roman" w:cs="Times New Roman"/>
                <w:sz w:val="20"/>
                <w:szCs w:val="20"/>
                <w:lang w:val="en-US"/>
              </w:rPr>
              <w:t>,32,</w:t>
            </w:r>
            <w:r w:rsidR="00912B2E" w:rsidRPr="00A611E3">
              <w:rPr>
                <w:rFonts w:ascii="Times New Roman" w:hAnsi="Times New Roman" w:cs="Times New Roman"/>
                <w:sz w:val="20"/>
                <w:szCs w:val="20"/>
                <w:lang w:val="en-US"/>
              </w:rPr>
              <w:t>33,</w:t>
            </w:r>
            <w:r w:rsidR="008E1782" w:rsidRPr="00A611E3">
              <w:rPr>
                <w:rFonts w:ascii="Times New Roman" w:hAnsi="Times New Roman" w:cs="Times New Roman"/>
                <w:sz w:val="20"/>
                <w:szCs w:val="20"/>
                <w:lang w:val="en-US"/>
              </w:rPr>
              <w:t>34,3</w:t>
            </w:r>
            <w:r w:rsidR="008E1782" w:rsidRPr="00A611E3">
              <w:rPr>
                <w:rFonts w:ascii="Times New Roman" w:hAnsi="Times New Roman" w:cs="Times New Roman"/>
                <w:sz w:val="20"/>
                <w:szCs w:val="20"/>
              </w:rPr>
              <w:t>6</w:t>
            </w:r>
            <w:r w:rsidR="008E1782" w:rsidRPr="00A611E3">
              <w:rPr>
                <w:rFonts w:ascii="Times New Roman" w:hAnsi="Times New Roman" w:cs="Times New Roman"/>
                <w:sz w:val="20"/>
                <w:szCs w:val="20"/>
                <w:lang w:val="en-US"/>
              </w:rPr>
              <w:t>,</w:t>
            </w:r>
          </w:p>
          <w:p w14:paraId="124B95D0" w14:textId="23224384"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rPr>
              <w:t>37,</w:t>
            </w:r>
            <w:r w:rsidRPr="00A611E3">
              <w:rPr>
                <w:rFonts w:ascii="Times New Roman" w:hAnsi="Times New Roman" w:cs="Times New Roman"/>
                <w:sz w:val="20"/>
                <w:szCs w:val="20"/>
                <w:lang w:val="en-US"/>
              </w:rPr>
              <w:t>41,47</w:t>
            </w:r>
          </w:p>
        </w:tc>
        <w:tc>
          <w:tcPr>
            <w:tcW w:w="951" w:type="dxa"/>
            <w:tcBorders>
              <w:top w:val="nil"/>
              <w:left w:val="single" w:sz="4" w:space="0" w:color="auto"/>
              <w:bottom w:val="single" w:sz="4" w:space="0" w:color="auto"/>
              <w:right w:val="single" w:sz="4" w:space="0" w:color="auto"/>
            </w:tcBorders>
            <w:vAlign w:val="center"/>
          </w:tcPr>
          <w:p w14:paraId="75BEC9EA" w14:textId="3891BFD6"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11,21,31</w:t>
            </w:r>
          </w:p>
        </w:tc>
        <w:tc>
          <w:tcPr>
            <w:tcW w:w="992" w:type="dxa"/>
            <w:tcBorders>
              <w:top w:val="nil"/>
              <w:left w:val="single" w:sz="4" w:space="0" w:color="auto"/>
              <w:bottom w:val="single" w:sz="4" w:space="0" w:color="auto"/>
              <w:right w:val="single" w:sz="4" w:space="0" w:color="auto"/>
            </w:tcBorders>
            <w:shd w:val="clear" w:color="auto" w:fill="auto"/>
            <w:vAlign w:val="center"/>
          </w:tcPr>
          <w:p w14:paraId="426A5383" w14:textId="77F60AD9" w:rsidR="008E1782" w:rsidRPr="00A611E3" w:rsidRDefault="008E1782" w:rsidP="008E1782">
            <w:pPr>
              <w:spacing w:after="0" w:line="240" w:lineRule="auto"/>
              <w:ind w:right="-111"/>
              <w:rPr>
                <w:rFonts w:ascii="Times New Roman" w:eastAsia="Times New Roman" w:hAnsi="Times New Roman" w:cs="Times New Roman"/>
                <w:sz w:val="20"/>
                <w:szCs w:val="20"/>
                <w:lang w:val="en-US" w:eastAsia="uk-UA"/>
              </w:rPr>
            </w:pPr>
            <w:r w:rsidRPr="00A611E3">
              <w:rPr>
                <w:rFonts w:ascii="Times New Roman" w:eastAsia="Times New Roman" w:hAnsi="Times New Roman" w:cs="Times New Roman"/>
                <w:sz w:val="20"/>
                <w:szCs w:val="20"/>
                <w:lang w:val="en-US" w:eastAsia="uk-UA"/>
              </w:rPr>
              <w:t>11,16</w:t>
            </w:r>
          </w:p>
        </w:tc>
        <w:tc>
          <w:tcPr>
            <w:tcW w:w="1225" w:type="dxa"/>
            <w:tcBorders>
              <w:top w:val="nil"/>
              <w:left w:val="nil"/>
              <w:bottom w:val="single" w:sz="4" w:space="0" w:color="auto"/>
              <w:right w:val="single" w:sz="4" w:space="0" w:color="auto"/>
            </w:tcBorders>
            <w:shd w:val="clear" w:color="auto" w:fill="auto"/>
            <w:vAlign w:val="center"/>
            <w:hideMark/>
          </w:tcPr>
          <w:p w14:paraId="2E01C1E7" w14:textId="4B875BE9" w:rsidR="008E1782" w:rsidRPr="00A611E3" w:rsidRDefault="008E1782" w:rsidP="008E1782">
            <w:pPr>
              <w:spacing w:after="0" w:line="240" w:lineRule="auto"/>
              <w:ind w:right="-42"/>
              <w:rPr>
                <w:rFonts w:ascii="Times New Roman" w:eastAsia="Times New Roman" w:hAnsi="Times New Roman" w:cs="Times New Roman"/>
                <w:sz w:val="20"/>
                <w:szCs w:val="20"/>
                <w:lang w:val="en-US" w:eastAsia="uk-UA"/>
              </w:rPr>
            </w:pPr>
            <w:r w:rsidRPr="00A611E3">
              <w:rPr>
                <w:rFonts w:ascii="Times New Roman" w:hAnsi="Times New Roman" w:cs="Times New Roman"/>
                <w:sz w:val="20"/>
                <w:szCs w:val="20"/>
                <w:lang w:val="en-US"/>
              </w:rPr>
              <w:t>11,12,13,14,15,</w:t>
            </w:r>
            <w:r w:rsidRPr="00A611E3">
              <w:rPr>
                <w:rFonts w:ascii="Times New Roman" w:hAnsi="Times New Roman" w:cs="Times New Roman"/>
                <w:sz w:val="20"/>
                <w:szCs w:val="20"/>
              </w:rPr>
              <w:t>16,</w:t>
            </w:r>
            <w:r w:rsidR="00CE198C" w:rsidRPr="00A611E3">
              <w:rPr>
                <w:rFonts w:ascii="Times New Roman" w:hAnsi="Times New Roman" w:cs="Times New Roman"/>
                <w:sz w:val="20"/>
                <w:szCs w:val="20"/>
              </w:rPr>
              <w:t>19,</w:t>
            </w:r>
            <w:r w:rsidRPr="00A611E3">
              <w:rPr>
                <w:rFonts w:ascii="Times New Roman" w:hAnsi="Times New Roman" w:cs="Times New Roman"/>
                <w:sz w:val="20"/>
                <w:szCs w:val="20"/>
                <w:lang w:val="en-US"/>
              </w:rPr>
              <w:t>21,22,23,24,25,26,27,31,32,</w:t>
            </w:r>
            <w:r w:rsidR="00912B2E" w:rsidRPr="00A611E3">
              <w:rPr>
                <w:rFonts w:ascii="Times New Roman" w:hAnsi="Times New Roman" w:cs="Times New Roman"/>
                <w:sz w:val="20"/>
                <w:szCs w:val="20"/>
                <w:lang w:val="en-US"/>
              </w:rPr>
              <w:t>33,</w:t>
            </w:r>
            <w:r w:rsidRPr="00A611E3">
              <w:rPr>
                <w:rFonts w:ascii="Times New Roman" w:hAnsi="Times New Roman" w:cs="Times New Roman"/>
                <w:sz w:val="20"/>
                <w:szCs w:val="20"/>
                <w:lang w:val="en-US"/>
              </w:rPr>
              <w:t>34,36,37,41,47,51,52,53,54</w:t>
            </w:r>
          </w:p>
        </w:tc>
        <w:tc>
          <w:tcPr>
            <w:tcW w:w="992" w:type="dxa"/>
            <w:tcBorders>
              <w:top w:val="nil"/>
              <w:left w:val="nil"/>
              <w:bottom w:val="single" w:sz="4" w:space="0" w:color="auto"/>
              <w:right w:val="single" w:sz="4" w:space="0" w:color="auto"/>
            </w:tcBorders>
            <w:shd w:val="clear" w:color="auto" w:fill="auto"/>
            <w:vAlign w:val="center"/>
            <w:hideMark/>
          </w:tcPr>
          <w:p w14:paraId="5B4CEE28" w14:textId="77777777"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51,52,53,</w:t>
            </w:r>
          </w:p>
          <w:p w14:paraId="1478907D" w14:textId="5A85D518" w:rsidR="008E1782" w:rsidRPr="00A611E3" w:rsidRDefault="008E1782" w:rsidP="008E1782">
            <w:pPr>
              <w:spacing w:after="0" w:line="240" w:lineRule="auto"/>
              <w:ind w:right="-111"/>
              <w:rPr>
                <w:rFonts w:ascii="Times New Roman" w:eastAsia="Times New Roman" w:hAnsi="Times New Roman" w:cs="Times New Roman"/>
                <w:sz w:val="20"/>
                <w:szCs w:val="20"/>
                <w:lang w:val="en-US" w:eastAsia="uk-UA"/>
              </w:rPr>
            </w:pPr>
            <w:r w:rsidRPr="00A611E3">
              <w:rPr>
                <w:rFonts w:ascii="Times New Roman" w:hAnsi="Times New Roman" w:cs="Times New Roman"/>
                <w:sz w:val="20"/>
                <w:szCs w:val="20"/>
                <w:lang w:val="en-US"/>
              </w:rPr>
              <w:t>54,55,56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04BCF84" w14:textId="65E0AEE2" w:rsidR="008E1782" w:rsidRPr="00A611E3" w:rsidRDefault="008E1782" w:rsidP="008E1782">
            <w:pPr>
              <w:spacing w:after="0" w:line="240" w:lineRule="auto"/>
              <w:rPr>
                <w:rFonts w:ascii="Times New Roman" w:eastAsia="Times New Roman" w:hAnsi="Times New Roman" w:cs="Times New Roman"/>
                <w:sz w:val="20"/>
                <w:szCs w:val="20"/>
                <w:lang w:eastAsia="uk-UA"/>
              </w:rPr>
            </w:pPr>
            <w:r w:rsidRPr="00A611E3">
              <w:rPr>
                <w:rFonts w:ascii="Times New Roman" w:hAnsi="Times New Roman" w:cs="Times New Roman"/>
                <w:sz w:val="20"/>
                <w:szCs w:val="20"/>
                <w:lang w:val="en-US"/>
              </w:rPr>
              <w:t>11,12,13,14,15,</w:t>
            </w:r>
            <w:r w:rsidRPr="00A611E3">
              <w:rPr>
                <w:rFonts w:ascii="Times New Roman" w:hAnsi="Times New Roman" w:cs="Times New Roman"/>
                <w:sz w:val="20"/>
                <w:szCs w:val="20"/>
              </w:rPr>
              <w:t>16,19,</w:t>
            </w:r>
            <w:r w:rsidRPr="00A611E3">
              <w:rPr>
                <w:rFonts w:ascii="Times New Roman" w:hAnsi="Times New Roman" w:cs="Times New Roman"/>
                <w:sz w:val="20"/>
                <w:szCs w:val="20"/>
                <w:lang w:val="en-US"/>
              </w:rPr>
              <w:t>21,22,23,24,25,26,27,31,32,</w:t>
            </w:r>
            <w:r w:rsidR="00912B2E" w:rsidRPr="00A611E3">
              <w:rPr>
                <w:rFonts w:ascii="Times New Roman" w:hAnsi="Times New Roman" w:cs="Times New Roman"/>
                <w:sz w:val="20"/>
                <w:szCs w:val="20"/>
                <w:lang w:val="en-US"/>
              </w:rPr>
              <w:t>33,</w:t>
            </w:r>
            <w:r w:rsidRPr="00A611E3">
              <w:rPr>
                <w:rFonts w:ascii="Times New Roman" w:hAnsi="Times New Roman" w:cs="Times New Roman"/>
                <w:sz w:val="20"/>
                <w:szCs w:val="20"/>
                <w:lang w:val="en-US"/>
              </w:rPr>
              <w:t>34,36,37,41,47,51,52,53,54</w:t>
            </w:r>
          </w:p>
        </w:tc>
        <w:tc>
          <w:tcPr>
            <w:tcW w:w="1278" w:type="dxa"/>
            <w:tcBorders>
              <w:top w:val="nil"/>
              <w:left w:val="nil"/>
              <w:bottom w:val="single" w:sz="4" w:space="0" w:color="auto"/>
              <w:right w:val="single" w:sz="4" w:space="0" w:color="auto"/>
            </w:tcBorders>
            <w:shd w:val="clear" w:color="auto" w:fill="auto"/>
            <w:vAlign w:val="center"/>
            <w:hideMark/>
          </w:tcPr>
          <w:p w14:paraId="2764FF6E" w14:textId="042C877E" w:rsidR="008E1782" w:rsidRPr="00A611E3" w:rsidRDefault="008E1782" w:rsidP="008E1782">
            <w:pPr>
              <w:spacing w:after="0" w:line="240" w:lineRule="auto"/>
              <w:rPr>
                <w:rFonts w:ascii="Times New Roman" w:eastAsia="Times New Roman" w:hAnsi="Times New Roman" w:cs="Times New Roman"/>
                <w:sz w:val="20"/>
                <w:szCs w:val="20"/>
                <w:lang w:eastAsia="uk-UA"/>
              </w:rPr>
            </w:pPr>
            <w:r w:rsidRPr="00A611E3">
              <w:rPr>
                <w:rFonts w:ascii="Times New Roman" w:hAnsi="Times New Roman" w:cs="Times New Roman"/>
                <w:sz w:val="20"/>
                <w:szCs w:val="20"/>
                <w:lang w:val="en-US"/>
              </w:rPr>
              <w:t>11,12,13,14,15,</w:t>
            </w:r>
            <w:r w:rsidRPr="00A611E3">
              <w:rPr>
                <w:rFonts w:ascii="Times New Roman" w:hAnsi="Times New Roman" w:cs="Times New Roman"/>
                <w:sz w:val="20"/>
                <w:szCs w:val="20"/>
              </w:rPr>
              <w:t>16,19,</w:t>
            </w:r>
            <w:r w:rsidRPr="00A611E3">
              <w:rPr>
                <w:rFonts w:ascii="Times New Roman" w:hAnsi="Times New Roman" w:cs="Times New Roman"/>
                <w:sz w:val="20"/>
                <w:szCs w:val="20"/>
                <w:lang w:val="en-US"/>
              </w:rPr>
              <w:t>21,22,23,24,25,26,27,31,32,</w:t>
            </w:r>
            <w:r w:rsidR="00912B2E" w:rsidRPr="00A611E3">
              <w:rPr>
                <w:rFonts w:ascii="Times New Roman" w:hAnsi="Times New Roman" w:cs="Times New Roman"/>
                <w:sz w:val="20"/>
                <w:szCs w:val="20"/>
                <w:lang w:val="en-US"/>
              </w:rPr>
              <w:t>33,</w:t>
            </w:r>
            <w:r w:rsidRPr="00A611E3">
              <w:rPr>
                <w:rFonts w:ascii="Times New Roman" w:hAnsi="Times New Roman" w:cs="Times New Roman"/>
                <w:sz w:val="20"/>
                <w:szCs w:val="20"/>
                <w:lang w:val="en-US"/>
              </w:rPr>
              <w:t>34,36,37,41,47,51,52,53,54</w:t>
            </w:r>
          </w:p>
        </w:tc>
      </w:tr>
      <w:tr w:rsidR="00A611E3" w:rsidRPr="00A611E3" w14:paraId="584277D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A0FDB0D"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F048</w:t>
            </w:r>
          </w:p>
        </w:tc>
        <w:tc>
          <w:tcPr>
            <w:tcW w:w="1181" w:type="dxa"/>
            <w:tcBorders>
              <w:top w:val="nil"/>
              <w:left w:val="single" w:sz="4" w:space="0" w:color="auto"/>
              <w:bottom w:val="single" w:sz="4" w:space="0" w:color="auto"/>
              <w:right w:val="single" w:sz="4" w:space="0" w:color="auto"/>
            </w:tcBorders>
            <w:vAlign w:val="center"/>
          </w:tcPr>
          <w:p w14:paraId="54291D84" w14:textId="33A572D0"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E7EF29D" w14:textId="78BF0B80"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1D533EF1" w14:textId="6BB0FE85"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426D7F4" w14:textId="6A998AA6"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137A073" w14:textId="1802A463"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E1362CB" w14:textId="1E142151"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8C2123D" w14:textId="4AB328B0"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5DE635F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8FB559C"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F074</w:t>
            </w:r>
          </w:p>
        </w:tc>
        <w:tc>
          <w:tcPr>
            <w:tcW w:w="1181" w:type="dxa"/>
            <w:tcBorders>
              <w:top w:val="nil"/>
              <w:left w:val="single" w:sz="4" w:space="0" w:color="auto"/>
              <w:bottom w:val="single" w:sz="4" w:space="0" w:color="auto"/>
              <w:right w:val="single" w:sz="4" w:space="0" w:color="auto"/>
            </w:tcBorders>
            <w:vAlign w:val="center"/>
          </w:tcPr>
          <w:p w14:paraId="62CCDAB0" w14:textId="6D326223"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5D5E6BA" w14:textId="485E4012"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2D0FFC7E" w14:textId="002119EC"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488B6937" w14:textId="1D800BBC"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7502EE2" w14:textId="7126DF34"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A236E04" w14:textId="3CA290E6"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C406818" w14:textId="126BC6F8"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7555FB5E" w14:textId="77777777" w:rsidTr="008E1782">
        <w:trPr>
          <w:gridAfter w:val="1"/>
          <w:wAfter w:w="50" w:type="dxa"/>
          <w:trHeight w:val="483"/>
        </w:trPr>
        <w:tc>
          <w:tcPr>
            <w:tcW w:w="1124" w:type="dxa"/>
            <w:tcBorders>
              <w:top w:val="nil"/>
              <w:left w:val="single" w:sz="4" w:space="0" w:color="auto"/>
              <w:bottom w:val="single" w:sz="4" w:space="0" w:color="auto"/>
              <w:right w:val="single" w:sz="4" w:space="0" w:color="auto"/>
            </w:tcBorders>
            <w:shd w:val="clear" w:color="auto" w:fill="auto"/>
            <w:noWrap/>
            <w:hideMark/>
          </w:tcPr>
          <w:p w14:paraId="63B1F982"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F083</w:t>
            </w:r>
          </w:p>
        </w:tc>
        <w:tc>
          <w:tcPr>
            <w:tcW w:w="1181" w:type="dxa"/>
            <w:tcBorders>
              <w:top w:val="nil"/>
              <w:left w:val="single" w:sz="4" w:space="0" w:color="auto"/>
              <w:bottom w:val="single" w:sz="4" w:space="0" w:color="auto"/>
              <w:right w:val="single" w:sz="4" w:space="0" w:color="auto"/>
            </w:tcBorders>
            <w:vAlign w:val="center"/>
          </w:tcPr>
          <w:p w14:paraId="40EBCAFB" w14:textId="77777777"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10,11,12,</w:t>
            </w:r>
          </w:p>
          <w:p w14:paraId="436CA327" w14:textId="30D6D92C"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19,41,49</w:t>
            </w:r>
          </w:p>
        </w:tc>
        <w:tc>
          <w:tcPr>
            <w:tcW w:w="951" w:type="dxa"/>
            <w:tcBorders>
              <w:top w:val="nil"/>
              <w:left w:val="single" w:sz="4" w:space="0" w:color="auto"/>
              <w:bottom w:val="single" w:sz="4" w:space="0" w:color="auto"/>
              <w:right w:val="single" w:sz="4" w:space="0" w:color="auto"/>
            </w:tcBorders>
            <w:vAlign w:val="center"/>
          </w:tcPr>
          <w:p w14:paraId="70539F56" w14:textId="67EE7E35"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11,12</w:t>
            </w:r>
          </w:p>
        </w:tc>
        <w:tc>
          <w:tcPr>
            <w:tcW w:w="992" w:type="dxa"/>
            <w:tcBorders>
              <w:top w:val="nil"/>
              <w:left w:val="single" w:sz="4" w:space="0" w:color="auto"/>
              <w:bottom w:val="single" w:sz="4" w:space="0" w:color="auto"/>
              <w:right w:val="single" w:sz="4" w:space="0" w:color="auto"/>
            </w:tcBorders>
            <w:shd w:val="clear" w:color="auto" w:fill="auto"/>
            <w:vAlign w:val="center"/>
          </w:tcPr>
          <w:p w14:paraId="13D6B988" w14:textId="77777777" w:rsidR="0001617D"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10,11,</w:t>
            </w:r>
          </w:p>
          <w:p w14:paraId="3DBDDED2" w14:textId="2F9840F8" w:rsidR="00973173" w:rsidRPr="00A611E3" w:rsidRDefault="00973173" w:rsidP="0001617D">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12,41</w:t>
            </w:r>
          </w:p>
        </w:tc>
        <w:tc>
          <w:tcPr>
            <w:tcW w:w="1225" w:type="dxa"/>
            <w:tcBorders>
              <w:top w:val="nil"/>
              <w:left w:val="nil"/>
              <w:bottom w:val="single" w:sz="4" w:space="0" w:color="auto"/>
              <w:right w:val="single" w:sz="4" w:space="0" w:color="auto"/>
            </w:tcBorders>
            <w:shd w:val="clear" w:color="auto" w:fill="auto"/>
            <w:vAlign w:val="center"/>
            <w:hideMark/>
          </w:tcPr>
          <w:p w14:paraId="3A553E19" w14:textId="168DAA53"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77828D7D" w14:textId="4B6E500B"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11,13,1</w:t>
            </w:r>
            <w:r w:rsidRPr="00A611E3">
              <w:rPr>
                <w:rFonts w:ascii="Times New Roman" w:hAnsi="Times New Roman" w:cs="Times New Roman"/>
                <w:sz w:val="20"/>
                <w:szCs w:val="20"/>
                <w:lang w:val="en-US"/>
              </w:rPr>
              <w:t>4</w:t>
            </w:r>
            <w:r w:rsidRPr="00A611E3">
              <w:rPr>
                <w:rFonts w:ascii="Times New Roman" w:hAnsi="Times New Roman" w:cs="Times New Roman"/>
                <w:sz w:val="20"/>
                <w:szCs w:val="20"/>
              </w:rPr>
              <w:t>,</w:t>
            </w:r>
          </w:p>
          <w:p w14:paraId="733C26C9" w14:textId="033DDE37"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15,16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5A8E7D3" w14:textId="12C6A009"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30</w:t>
            </w:r>
          </w:p>
        </w:tc>
        <w:tc>
          <w:tcPr>
            <w:tcW w:w="1278" w:type="dxa"/>
            <w:tcBorders>
              <w:top w:val="nil"/>
              <w:left w:val="nil"/>
              <w:bottom w:val="single" w:sz="4" w:space="0" w:color="auto"/>
              <w:right w:val="single" w:sz="4" w:space="0" w:color="auto"/>
            </w:tcBorders>
            <w:shd w:val="clear" w:color="auto" w:fill="auto"/>
            <w:vAlign w:val="center"/>
            <w:hideMark/>
          </w:tcPr>
          <w:p w14:paraId="7BCF0D81" w14:textId="77777777"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20,21,22,23,</w:t>
            </w:r>
          </w:p>
          <w:p w14:paraId="1BD27EC5" w14:textId="05828904"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24,25,26,27</w:t>
            </w:r>
          </w:p>
        </w:tc>
      </w:tr>
      <w:tr w:rsidR="00A611E3" w:rsidRPr="00A611E3" w14:paraId="2255AED5"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E994100"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S031</w:t>
            </w:r>
          </w:p>
        </w:tc>
        <w:tc>
          <w:tcPr>
            <w:tcW w:w="1181" w:type="dxa"/>
            <w:tcBorders>
              <w:top w:val="nil"/>
              <w:left w:val="single" w:sz="4" w:space="0" w:color="auto"/>
              <w:bottom w:val="single" w:sz="4" w:space="0" w:color="auto"/>
              <w:right w:val="single" w:sz="4" w:space="0" w:color="auto"/>
            </w:tcBorders>
            <w:vAlign w:val="center"/>
          </w:tcPr>
          <w:p w14:paraId="7662E05D" w14:textId="3D564C98"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94260BF" w14:textId="39BBD839"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85FA6F1" w14:textId="3AA70095"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tcPr>
          <w:p w14:paraId="5FBF11DD" w14:textId="16C962DB" w:rsidR="00973173" w:rsidRPr="00A611E3" w:rsidRDefault="00973173" w:rsidP="00973173">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401D4053" w14:textId="14C9A4F1" w:rsidR="00973173" w:rsidRPr="00A611E3" w:rsidRDefault="00973173" w:rsidP="00973173">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3D397F5A" w14:textId="16173E9C" w:rsidR="00973173" w:rsidRPr="00A611E3" w:rsidRDefault="00973173" w:rsidP="00973173">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vAlign w:val="center"/>
            <w:hideMark/>
          </w:tcPr>
          <w:p w14:paraId="61D7794F" w14:textId="70BE4B6C" w:rsidR="00973173" w:rsidRPr="003A4CBC" w:rsidRDefault="00973173" w:rsidP="00973173">
            <w:pPr>
              <w:spacing w:after="0" w:line="240" w:lineRule="auto"/>
              <w:rPr>
                <w:rFonts w:ascii="Times New Roman" w:eastAsia="Times New Roman" w:hAnsi="Times New Roman" w:cs="Times New Roman"/>
                <w:szCs w:val="20"/>
                <w:lang w:eastAsia="uk-UA"/>
              </w:rPr>
            </w:pPr>
            <w:r w:rsidRPr="003A4CBC">
              <w:rPr>
                <w:rFonts w:ascii="Times New Roman" w:hAnsi="Times New Roman" w:cs="Times New Roman"/>
                <w:sz w:val="20"/>
                <w:szCs w:val="20"/>
              </w:rPr>
              <w:t>≠(40,41,42, 43,44,46</w:t>
            </w:r>
            <w:r w:rsidR="00A611E3" w:rsidRPr="003A4CBC">
              <w:rPr>
                <w:rFonts w:ascii="Times New Roman" w:hAnsi="Times New Roman" w:cs="Times New Roman"/>
                <w:sz w:val="20"/>
                <w:szCs w:val="20"/>
                <w:lang w:val="en-US"/>
              </w:rPr>
              <w:t>,</w:t>
            </w:r>
            <w:r w:rsidR="005D50A7" w:rsidRPr="003A4CBC">
              <w:t xml:space="preserve"> </w:t>
            </w:r>
            <w:r w:rsidR="005D50A7" w:rsidRPr="003A4CBC">
              <w:rPr>
                <w:rFonts w:ascii="Times New Roman" w:hAnsi="Times New Roman" w:cs="Times New Roman"/>
                <w:sz w:val="20"/>
                <w:szCs w:val="20"/>
                <w:lang w:val="en-US"/>
              </w:rPr>
              <w:t>48,49,98,99)</w:t>
            </w:r>
          </w:p>
        </w:tc>
      </w:tr>
      <w:tr w:rsidR="00A611E3" w:rsidRPr="00A611E3" w14:paraId="1B98600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31B8E1A" w14:textId="15A484AC" w:rsidR="00973173" w:rsidRPr="00A611E3" w:rsidRDefault="00973173" w:rsidP="00973173">
            <w:pPr>
              <w:spacing w:after="0" w:line="240" w:lineRule="auto"/>
              <w:rPr>
                <w:rFonts w:ascii="Times New Roman" w:eastAsia="Times New Roman" w:hAnsi="Times New Roman" w:cs="Times New Roman"/>
                <w:bCs/>
                <w:szCs w:val="20"/>
                <w:lang w:val="en-US" w:eastAsia="uk-UA"/>
              </w:rPr>
            </w:pPr>
            <w:r w:rsidRPr="00A611E3">
              <w:rPr>
                <w:rFonts w:ascii="Times New Roman" w:eastAsia="Times New Roman" w:hAnsi="Times New Roman" w:cs="Times New Roman"/>
                <w:bCs/>
                <w:szCs w:val="20"/>
                <w:lang w:eastAsia="uk-UA"/>
              </w:rPr>
              <w:t>S080</w:t>
            </w:r>
          </w:p>
        </w:tc>
        <w:tc>
          <w:tcPr>
            <w:tcW w:w="1181" w:type="dxa"/>
            <w:tcBorders>
              <w:top w:val="nil"/>
              <w:left w:val="single" w:sz="4" w:space="0" w:color="auto"/>
              <w:bottom w:val="single" w:sz="4" w:space="0" w:color="auto"/>
              <w:right w:val="single" w:sz="4" w:space="0" w:color="auto"/>
            </w:tcBorders>
            <w:vAlign w:val="center"/>
          </w:tcPr>
          <w:p w14:paraId="06C22B4C" w14:textId="32C5345E"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6987D90" w14:textId="4A4651EF"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32781CC" w14:textId="33CE3982"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D16875C" w14:textId="7EBC957F"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1453CFFB" w14:textId="1B865CCE"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E5E97E3" w14:textId="75FD90F8"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DF5D926" w14:textId="137F7681"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61E0197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FA96CA6" w14:textId="63828722" w:rsidR="00973173" w:rsidRPr="00A611E3" w:rsidRDefault="00973173" w:rsidP="00973173">
            <w:pPr>
              <w:spacing w:after="0" w:line="240" w:lineRule="auto"/>
              <w:rPr>
                <w:rFonts w:ascii="Times New Roman" w:eastAsia="Times New Roman" w:hAnsi="Times New Roman" w:cs="Times New Roman"/>
                <w:bCs/>
                <w:szCs w:val="20"/>
                <w:lang w:val="en-US" w:eastAsia="uk-UA"/>
              </w:rPr>
            </w:pPr>
            <w:r w:rsidRPr="00A611E3">
              <w:rPr>
                <w:rFonts w:ascii="Times New Roman" w:eastAsia="Times New Roman" w:hAnsi="Times New Roman" w:cs="Times New Roman"/>
                <w:bCs/>
                <w:szCs w:val="20"/>
                <w:lang w:eastAsia="uk-UA"/>
              </w:rPr>
              <w:t>S083</w:t>
            </w:r>
          </w:p>
        </w:tc>
        <w:tc>
          <w:tcPr>
            <w:tcW w:w="1181" w:type="dxa"/>
            <w:tcBorders>
              <w:top w:val="nil"/>
              <w:left w:val="single" w:sz="4" w:space="0" w:color="auto"/>
              <w:bottom w:val="single" w:sz="4" w:space="0" w:color="auto"/>
              <w:right w:val="single" w:sz="4" w:space="0" w:color="auto"/>
            </w:tcBorders>
            <w:vAlign w:val="center"/>
          </w:tcPr>
          <w:p w14:paraId="459802B4" w14:textId="5276C91F"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6E6309B" w14:textId="6203C48B"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1B9F04C" w14:textId="098100DA"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225A8282" w14:textId="526C7F4F"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4D8721" w14:textId="2F0C883B"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A459E8F" w14:textId="34611976"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BE095D0" w14:textId="2F0C43CB"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36820EB9" w14:textId="77777777" w:rsidTr="00F15EB6">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D3CC576" w14:textId="77777777" w:rsidR="00155681" w:rsidRPr="00A611E3" w:rsidRDefault="00155681" w:rsidP="00155681">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S130</w:t>
            </w:r>
          </w:p>
        </w:tc>
        <w:tc>
          <w:tcPr>
            <w:tcW w:w="1181" w:type="dxa"/>
            <w:tcBorders>
              <w:top w:val="nil"/>
              <w:left w:val="single" w:sz="4" w:space="0" w:color="auto"/>
              <w:bottom w:val="single" w:sz="4" w:space="0" w:color="auto"/>
              <w:right w:val="single" w:sz="4" w:space="0" w:color="auto"/>
            </w:tcBorders>
            <w:vAlign w:val="center"/>
          </w:tcPr>
          <w:p w14:paraId="3F2B712A" w14:textId="04796FD3" w:rsidR="00155681" w:rsidRPr="00A611E3" w:rsidRDefault="00155681" w:rsidP="00155681">
            <w:pPr>
              <w:spacing w:after="0" w:line="240" w:lineRule="auto"/>
              <w:rPr>
                <w:rFonts w:ascii="Times New Roman" w:hAnsi="Times New Roman" w:cs="Times New Roman"/>
                <w:sz w:val="20"/>
                <w:szCs w:val="20"/>
                <w:lang w:val="en-US"/>
              </w:rPr>
            </w:pPr>
            <w:r w:rsidRPr="00A611E3">
              <w:rPr>
                <w:rFonts w:ascii="Times New Roman" w:hAnsi="Times New Roman" w:cs="Times New Roman"/>
                <w:sz w:val="20"/>
                <w:szCs w:val="20"/>
                <w:lang w:val="en-US"/>
              </w:rPr>
              <w:t>43,44,45,4Y</w:t>
            </w:r>
          </w:p>
        </w:tc>
        <w:tc>
          <w:tcPr>
            <w:tcW w:w="951" w:type="dxa"/>
            <w:tcBorders>
              <w:top w:val="nil"/>
              <w:left w:val="single" w:sz="4" w:space="0" w:color="auto"/>
              <w:bottom w:val="single" w:sz="4" w:space="0" w:color="auto"/>
              <w:right w:val="single" w:sz="4" w:space="0" w:color="auto"/>
            </w:tcBorders>
            <w:vAlign w:val="center"/>
          </w:tcPr>
          <w:p w14:paraId="62B564E9" w14:textId="433C1A76" w:rsidR="00155681" w:rsidRPr="00A611E3" w:rsidRDefault="00155681" w:rsidP="00155681">
            <w:pPr>
              <w:spacing w:after="0" w:line="240" w:lineRule="auto"/>
              <w:rPr>
                <w:rFonts w:ascii="Times New Roman" w:hAnsi="Times New Roman" w:cs="Times New Roman"/>
                <w:sz w:val="20"/>
                <w:szCs w:val="20"/>
                <w:lang w:val="en-US"/>
              </w:rPr>
            </w:pPr>
            <w:r w:rsidRPr="00A611E3">
              <w:rPr>
                <w:rFonts w:ascii="Times New Roman" w:hAnsi="Times New Roman" w:cs="Times New Roman"/>
                <w:sz w:val="20"/>
                <w:szCs w:val="20"/>
                <w:lang w:val="en-US"/>
              </w:rPr>
              <w:t>40,41,42</w:t>
            </w:r>
          </w:p>
        </w:tc>
        <w:tc>
          <w:tcPr>
            <w:tcW w:w="992" w:type="dxa"/>
            <w:tcBorders>
              <w:top w:val="nil"/>
              <w:left w:val="single" w:sz="4" w:space="0" w:color="auto"/>
              <w:bottom w:val="single" w:sz="4" w:space="0" w:color="auto"/>
              <w:right w:val="single" w:sz="4" w:space="0" w:color="auto"/>
            </w:tcBorders>
            <w:shd w:val="clear" w:color="auto" w:fill="auto"/>
            <w:vAlign w:val="center"/>
          </w:tcPr>
          <w:p w14:paraId="4F702FA9" w14:textId="0587AB74" w:rsidR="00155681" w:rsidRPr="00A611E3" w:rsidRDefault="00155681" w:rsidP="00155681">
            <w:pPr>
              <w:spacing w:after="0" w:line="240" w:lineRule="auto"/>
              <w:rPr>
                <w:rFonts w:ascii="Times New Roman" w:eastAsia="Times New Roman" w:hAnsi="Times New Roman" w:cs="Times New Roman"/>
                <w:szCs w:val="20"/>
                <w:lang w:val="en-US" w:eastAsia="uk-UA"/>
              </w:rPr>
            </w:pPr>
            <w:r w:rsidRPr="00A611E3">
              <w:rPr>
                <w:rFonts w:ascii="Times New Roman" w:eastAsia="Times New Roman" w:hAnsi="Times New Roman" w:cs="Times New Roman"/>
                <w:szCs w:val="20"/>
                <w:lang w:val="en-US" w:eastAsia="uk-UA"/>
              </w:rPr>
              <w:t>90</w:t>
            </w:r>
          </w:p>
        </w:tc>
        <w:tc>
          <w:tcPr>
            <w:tcW w:w="1225" w:type="dxa"/>
            <w:tcBorders>
              <w:top w:val="nil"/>
              <w:left w:val="nil"/>
              <w:bottom w:val="single" w:sz="4" w:space="0" w:color="auto"/>
              <w:right w:val="single" w:sz="4" w:space="0" w:color="auto"/>
            </w:tcBorders>
            <w:shd w:val="clear" w:color="auto" w:fill="auto"/>
            <w:vAlign w:val="center"/>
            <w:hideMark/>
          </w:tcPr>
          <w:p w14:paraId="69F9EF8B" w14:textId="40C94061" w:rsidR="00155681" w:rsidRPr="00A611E3" w:rsidRDefault="00155681" w:rsidP="00155681">
            <w:pPr>
              <w:spacing w:after="0" w:line="240" w:lineRule="auto"/>
              <w:rPr>
                <w:rFonts w:ascii="Times New Roman" w:eastAsia="Times New Roman" w:hAnsi="Times New Roman" w:cs="Times New Roman"/>
                <w:szCs w:val="20"/>
                <w:lang w:val="en-US" w:eastAsia="uk-UA"/>
              </w:rPr>
            </w:pPr>
            <w:r w:rsidRPr="00A611E3">
              <w:rPr>
                <w:rFonts w:ascii="Times New Roman" w:hAnsi="Times New Roman" w:cs="Times New Roman"/>
                <w:sz w:val="20"/>
                <w:szCs w:val="20"/>
                <w:lang w:val="en-US"/>
              </w:rPr>
              <w:t>40,41,42,43,44,45,4Y,90</w:t>
            </w:r>
          </w:p>
        </w:tc>
        <w:tc>
          <w:tcPr>
            <w:tcW w:w="992" w:type="dxa"/>
            <w:tcBorders>
              <w:top w:val="nil"/>
              <w:left w:val="nil"/>
              <w:bottom w:val="single" w:sz="4" w:space="0" w:color="auto"/>
              <w:right w:val="single" w:sz="4" w:space="0" w:color="auto"/>
            </w:tcBorders>
            <w:shd w:val="clear" w:color="auto" w:fill="auto"/>
            <w:vAlign w:val="center"/>
          </w:tcPr>
          <w:p w14:paraId="34679D96" w14:textId="5911D55F" w:rsidR="00155681" w:rsidRPr="00A611E3" w:rsidRDefault="00155681" w:rsidP="00155681">
            <w:pPr>
              <w:spacing w:after="0" w:line="240" w:lineRule="auto"/>
              <w:rPr>
                <w:rFonts w:ascii="Times New Roman" w:eastAsia="Times New Roman" w:hAnsi="Times New Roman" w:cs="Times New Roman"/>
                <w:szCs w:val="20"/>
                <w:lang w:val="en-US" w:eastAsia="uk-UA"/>
              </w:rPr>
            </w:pPr>
            <w:r w:rsidRPr="00A611E3">
              <w:rPr>
                <w:rFonts w:ascii="Times New Roman" w:eastAsia="Times New Roman" w:hAnsi="Times New Roman" w:cs="Times New Roman"/>
                <w:szCs w:val="20"/>
                <w:lang w:val="en-US" w:eastAsia="uk-UA"/>
              </w:rPr>
              <w:t>90</w:t>
            </w:r>
          </w:p>
        </w:tc>
        <w:tc>
          <w:tcPr>
            <w:tcW w:w="1285" w:type="dxa"/>
            <w:tcBorders>
              <w:top w:val="nil"/>
              <w:left w:val="single" w:sz="4" w:space="0" w:color="auto"/>
              <w:bottom w:val="single" w:sz="4" w:space="0" w:color="auto"/>
              <w:right w:val="single" w:sz="4" w:space="0" w:color="auto"/>
            </w:tcBorders>
            <w:shd w:val="clear" w:color="auto" w:fill="auto"/>
            <w:hideMark/>
          </w:tcPr>
          <w:p w14:paraId="06154129" w14:textId="6B93A007" w:rsidR="00155681" w:rsidRPr="00A611E3" w:rsidRDefault="00155681" w:rsidP="00155681">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lang w:val="en-US"/>
              </w:rPr>
              <w:t>40,41,42,43,44,45,4Y,90</w:t>
            </w:r>
          </w:p>
        </w:tc>
        <w:tc>
          <w:tcPr>
            <w:tcW w:w="1278" w:type="dxa"/>
            <w:tcBorders>
              <w:top w:val="nil"/>
              <w:left w:val="nil"/>
              <w:bottom w:val="single" w:sz="4" w:space="0" w:color="auto"/>
              <w:right w:val="single" w:sz="4" w:space="0" w:color="auto"/>
            </w:tcBorders>
            <w:shd w:val="clear" w:color="auto" w:fill="auto"/>
            <w:hideMark/>
          </w:tcPr>
          <w:p w14:paraId="7871882D" w14:textId="5737429A" w:rsidR="00155681" w:rsidRPr="00A611E3" w:rsidRDefault="00155681" w:rsidP="00155681">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lang w:val="en-US"/>
              </w:rPr>
              <w:t>40,41,42,43,44,45,4Y,90</w:t>
            </w:r>
          </w:p>
        </w:tc>
      </w:tr>
      <w:tr w:rsidR="00A611E3" w:rsidRPr="00A611E3" w14:paraId="186BD44E"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67BAA19"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S183</w:t>
            </w:r>
          </w:p>
        </w:tc>
        <w:tc>
          <w:tcPr>
            <w:tcW w:w="1181" w:type="dxa"/>
            <w:tcBorders>
              <w:top w:val="nil"/>
              <w:left w:val="single" w:sz="4" w:space="0" w:color="auto"/>
              <w:bottom w:val="single" w:sz="4" w:space="0" w:color="auto"/>
              <w:right w:val="single" w:sz="4" w:space="0" w:color="auto"/>
            </w:tcBorders>
            <w:vAlign w:val="center"/>
          </w:tcPr>
          <w:p w14:paraId="42930030" w14:textId="7483CD5F"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9BCFFA0" w14:textId="00A12EF4"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1394139" w14:textId="6C6E20AB"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098ECAA" w14:textId="2F655D79"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BBEDCF" w14:textId="7B52B5C8"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59ECC95" w14:textId="36FC3DD5"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81B3FD0" w14:textId="49ACBD76"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112D247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BC73C7"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lastRenderedPageBreak/>
              <w:t>S190</w:t>
            </w:r>
          </w:p>
        </w:tc>
        <w:tc>
          <w:tcPr>
            <w:tcW w:w="1181" w:type="dxa"/>
            <w:tcBorders>
              <w:top w:val="nil"/>
              <w:left w:val="single" w:sz="4" w:space="0" w:color="auto"/>
              <w:bottom w:val="single" w:sz="4" w:space="0" w:color="auto"/>
              <w:right w:val="single" w:sz="4" w:space="0" w:color="auto"/>
            </w:tcBorders>
            <w:vAlign w:val="center"/>
          </w:tcPr>
          <w:p w14:paraId="348CA10A" w14:textId="7F6A9A23"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C0D649A" w14:textId="1C7AF819"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7B29B94" w14:textId="57E82CFE"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359BF2E" w14:textId="58E4C6D7"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350824EC" w14:textId="189E64AC"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47D4A14" w14:textId="0694D890"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58F9AAA" w14:textId="3E7ADFA3"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4A601E5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BDD496B"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S210</w:t>
            </w:r>
          </w:p>
        </w:tc>
        <w:tc>
          <w:tcPr>
            <w:tcW w:w="1181" w:type="dxa"/>
            <w:tcBorders>
              <w:top w:val="nil"/>
              <w:left w:val="single" w:sz="4" w:space="0" w:color="auto"/>
              <w:bottom w:val="single" w:sz="4" w:space="0" w:color="auto"/>
              <w:right w:val="single" w:sz="4" w:space="0" w:color="auto"/>
            </w:tcBorders>
            <w:vAlign w:val="center"/>
          </w:tcPr>
          <w:p w14:paraId="40AE015A" w14:textId="37A82ED2"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352F289" w14:textId="120ABAD4"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3565354" w14:textId="0112E345"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noWrap/>
            <w:vAlign w:val="center"/>
            <w:hideMark/>
          </w:tcPr>
          <w:p w14:paraId="29D03B01" w14:textId="470BE63E"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34745FEB" w14:textId="672D653F"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14:paraId="6F9089F1" w14:textId="45D73F07"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noWrap/>
            <w:vAlign w:val="center"/>
            <w:hideMark/>
          </w:tcPr>
          <w:p w14:paraId="1708DF02" w14:textId="33FBEC9D"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5307B8BD"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47844BF"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S241</w:t>
            </w:r>
          </w:p>
        </w:tc>
        <w:tc>
          <w:tcPr>
            <w:tcW w:w="1181" w:type="dxa"/>
            <w:tcBorders>
              <w:top w:val="nil"/>
              <w:left w:val="single" w:sz="4" w:space="0" w:color="auto"/>
              <w:bottom w:val="single" w:sz="4" w:space="0" w:color="auto"/>
              <w:right w:val="single" w:sz="4" w:space="0" w:color="auto"/>
            </w:tcBorders>
            <w:vAlign w:val="center"/>
          </w:tcPr>
          <w:p w14:paraId="58AD5924" w14:textId="4A18FCBD"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703B1F70" w14:textId="6E76A538"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74F2311E" w14:textId="4CA57D1F"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C917804" w14:textId="758F3463"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3B62404" w14:textId="67972313"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2D90A351" w14:textId="19584573" w:rsidR="007D616C" w:rsidRPr="00A611E3" w:rsidRDefault="007D616C" w:rsidP="007D616C">
            <w:pPr>
              <w:spacing w:after="0" w:line="240" w:lineRule="auto"/>
              <w:rPr>
                <w:rFonts w:ascii="Times New Roman" w:eastAsia="Times New Roman" w:hAnsi="Times New Roman" w:cs="Times New Roman"/>
                <w:szCs w:val="20"/>
                <w:lang w:val="en-US"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0D629A1" w14:textId="119D56DB" w:rsidR="007D616C" w:rsidRPr="00A611E3" w:rsidRDefault="007D616C" w:rsidP="007D616C">
            <w:pPr>
              <w:spacing w:after="0" w:line="240" w:lineRule="auto"/>
              <w:rPr>
                <w:rFonts w:ascii="Times New Roman" w:eastAsia="Times New Roman" w:hAnsi="Times New Roman" w:cs="Times New Roman"/>
                <w:szCs w:val="20"/>
                <w:lang w:val="en-US" w:eastAsia="uk-UA"/>
              </w:rPr>
            </w:pPr>
            <w:r w:rsidRPr="00A611E3">
              <w:rPr>
                <w:rFonts w:ascii="Times New Roman" w:hAnsi="Times New Roman" w:cs="Times New Roman"/>
                <w:sz w:val="20"/>
                <w:szCs w:val="20"/>
              </w:rPr>
              <w:t>#</w:t>
            </w:r>
          </w:p>
        </w:tc>
      </w:tr>
      <w:tr w:rsidR="00A611E3" w:rsidRPr="00A611E3" w14:paraId="6A8CBB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A470DCA"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S260</w:t>
            </w:r>
          </w:p>
        </w:tc>
        <w:tc>
          <w:tcPr>
            <w:tcW w:w="1181" w:type="dxa"/>
            <w:tcBorders>
              <w:top w:val="nil"/>
              <w:left w:val="single" w:sz="4" w:space="0" w:color="auto"/>
              <w:bottom w:val="single" w:sz="4" w:space="0" w:color="auto"/>
              <w:right w:val="single" w:sz="4" w:space="0" w:color="auto"/>
            </w:tcBorders>
            <w:vAlign w:val="center"/>
          </w:tcPr>
          <w:p w14:paraId="2ABFCE6B" w14:textId="3BA4BF51"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4416F8C" w14:textId="0D41A767"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E8E423" w14:textId="03BDEACE"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D06CCF3" w14:textId="4C236A90"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8F187E8" w14:textId="14D966C6"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34F78C0D" w14:textId="25A55A55"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17C48E1D" w14:textId="0A45CA78"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3FFF62BB"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4073289" w14:textId="7A6FB0A5"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FST</w:t>
            </w:r>
          </w:p>
        </w:tc>
        <w:tc>
          <w:tcPr>
            <w:tcW w:w="1181" w:type="dxa"/>
            <w:tcBorders>
              <w:top w:val="nil"/>
              <w:left w:val="single" w:sz="4" w:space="0" w:color="auto"/>
              <w:bottom w:val="single" w:sz="4" w:space="0" w:color="auto"/>
              <w:right w:val="single" w:sz="4" w:space="0" w:color="auto"/>
            </w:tcBorders>
            <w:shd w:val="clear" w:color="auto" w:fill="auto"/>
            <w:vAlign w:val="center"/>
          </w:tcPr>
          <w:p w14:paraId="1C372BE9" w14:textId="03A8596B" w:rsidR="007D616C" w:rsidRPr="00A611E3" w:rsidRDefault="007D616C" w:rsidP="007D616C">
            <w:pPr>
              <w:spacing w:after="0" w:line="240" w:lineRule="auto"/>
              <w:rPr>
                <w:rFonts w:ascii="Times New Roman" w:hAnsi="Times New Roman" w:cs="Times New Roman"/>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312907A0" w14:textId="15233B58" w:rsidR="007D616C" w:rsidRPr="00A611E3" w:rsidRDefault="007D616C" w:rsidP="007D616C">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2A6ED7" w14:textId="1A2EEC12"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622F87C8" w14:textId="4E8D34C9"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5478FF5D" w14:textId="582996DB"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40E9685B" w14:textId="6ECA0B8A"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55552F2B" w14:textId="46E232F7" w:rsidR="007D616C" w:rsidRPr="00A611E3" w:rsidRDefault="007D616C" w:rsidP="007D616C">
            <w:pPr>
              <w:spacing w:after="0" w:line="240" w:lineRule="auto"/>
              <w:rPr>
                <w:rFonts w:ascii="Times New Roman" w:eastAsia="Times New Roman" w:hAnsi="Times New Roman" w:cs="Times New Roman"/>
                <w:szCs w:val="20"/>
                <w:lang w:eastAsia="uk-UA"/>
              </w:rPr>
            </w:pPr>
          </w:p>
        </w:tc>
      </w:tr>
      <w:tr w:rsidR="00A611E3" w:rsidRPr="00A611E3" w14:paraId="30D2EDD0"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BEAECF2"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FBM</w:t>
            </w:r>
          </w:p>
        </w:tc>
        <w:tc>
          <w:tcPr>
            <w:tcW w:w="1181" w:type="dxa"/>
            <w:tcBorders>
              <w:top w:val="nil"/>
              <w:left w:val="single" w:sz="4" w:space="0" w:color="auto"/>
              <w:bottom w:val="single" w:sz="4" w:space="0" w:color="auto"/>
              <w:right w:val="single" w:sz="4" w:space="0" w:color="auto"/>
            </w:tcBorders>
            <w:shd w:val="clear" w:color="auto" w:fill="auto"/>
            <w:vAlign w:val="center"/>
          </w:tcPr>
          <w:p w14:paraId="016274B2" w14:textId="65267F37" w:rsidR="007D616C" w:rsidRPr="00A611E3" w:rsidRDefault="007D616C" w:rsidP="007D616C">
            <w:pPr>
              <w:spacing w:after="0" w:line="240" w:lineRule="auto"/>
              <w:rPr>
                <w:rFonts w:ascii="Times New Roman" w:hAnsi="Times New Roman" w:cs="Times New Roman"/>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638D008" w14:textId="349C2439" w:rsidR="007D616C" w:rsidRPr="00A611E3" w:rsidRDefault="007D616C" w:rsidP="007D616C">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E90BBC7" w14:textId="01EB22A1"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25" w:type="dxa"/>
            <w:tcBorders>
              <w:top w:val="nil"/>
              <w:left w:val="nil"/>
              <w:bottom w:val="single" w:sz="4" w:space="0" w:color="auto"/>
              <w:right w:val="single" w:sz="4" w:space="0" w:color="auto"/>
            </w:tcBorders>
            <w:shd w:val="clear" w:color="auto" w:fill="auto"/>
            <w:vAlign w:val="center"/>
          </w:tcPr>
          <w:p w14:paraId="07FBB302" w14:textId="759F78D3"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5E0F0C72" w14:textId="678F0AD5"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025D5E84" w14:textId="467DEA37"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vAlign w:val="center"/>
          </w:tcPr>
          <w:p w14:paraId="52FF8D0C" w14:textId="6C7B050E" w:rsidR="007D616C" w:rsidRPr="00A611E3" w:rsidRDefault="007D616C" w:rsidP="007D616C">
            <w:pPr>
              <w:spacing w:after="0" w:line="240" w:lineRule="auto"/>
              <w:rPr>
                <w:rFonts w:ascii="Times New Roman" w:eastAsia="Times New Roman" w:hAnsi="Times New Roman" w:cs="Times New Roman"/>
                <w:szCs w:val="20"/>
                <w:lang w:eastAsia="uk-UA"/>
              </w:rPr>
            </w:pPr>
          </w:p>
        </w:tc>
      </w:tr>
      <w:tr w:rsidR="00A611E3" w:rsidRPr="00A611E3" w14:paraId="19E6AD09"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6FA16FC"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FMC</w:t>
            </w:r>
          </w:p>
        </w:tc>
        <w:tc>
          <w:tcPr>
            <w:tcW w:w="1181" w:type="dxa"/>
            <w:tcBorders>
              <w:top w:val="nil"/>
              <w:left w:val="single" w:sz="4" w:space="0" w:color="auto"/>
              <w:bottom w:val="single" w:sz="4" w:space="0" w:color="auto"/>
              <w:right w:val="single" w:sz="4" w:space="0" w:color="auto"/>
            </w:tcBorders>
            <w:shd w:val="clear" w:color="auto" w:fill="auto"/>
            <w:vAlign w:val="center"/>
          </w:tcPr>
          <w:p w14:paraId="208BC208" w14:textId="69A0D276" w:rsidR="007D616C" w:rsidRPr="00A611E3" w:rsidRDefault="007D616C" w:rsidP="007D616C">
            <w:pPr>
              <w:spacing w:after="0" w:line="240" w:lineRule="auto"/>
              <w:rPr>
                <w:rFonts w:ascii="Times New Roman" w:hAnsi="Times New Roman" w:cs="Times New Roman"/>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454C0D1" w14:textId="1C1B97F2" w:rsidR="007D616C" w:rsidRPr="00A611E3" w:rsidRDefault="007D616C" w:rsidP="007D616C">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35093E4" w14:textId="5C17E791"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2CEF4842" w14:textId="692C1B15"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72B3DE9F" w14:textId="2D77D4D1"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79706102" w14:textId="2E69D75D"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6746959E" w14:textId="10EB5007" w:rsidR="007D616C" w:rsidRPr="00A611E3" w:rsidRDefault="007D616C" w:rsidP="007D616C">
            <w:pPr>
              <w:spacing w:after="0" w:line="240" w:lineRule="auto"/>
              <w:rPr>
                <w:rFonts w:ascii="Times New Roman" w:eastAsia="Times New Roman" w:hAnsi="Times New Roman" w:cs="Times New Roman"/>
                <w:szCs w:val="20"/>
                <w:lang w:eastAsia="uk-UA"/>
              </w:rPr>
            </w:pPr>
          </w:p>
        </w:tc>
      </w:tr>
    </w:tbl>
    <w:p w14:paraId="1AC500C0" w14:textId="0EDE9E82" w:rsidR="002607BD" w:rsidRPr="00A611E3" w:rsidRDefault="002607BD" w:rsidP="00236DBE">
      <w:pPr>
        <w:spacing w:after="0" w:line="240" w:lineRule="auto"/>
        <w:contextualSpacing/>
        <w:jc w:val="both"/>
        <w:rPr>
          <w:rFonts w:ascii="Times New Roman" w:hAnsi="Times New Roman" w:cs="Times New Roman"/>
          <w:sz w:val="28"/>
          <w:szCs w:val="28"/>
        </w:rPr>
      </w:pPr>
      <w:r w:rsidRPr="00A611E3">
        <w:rPr>
          <w:rFonts w:ascii="Times New Roman" w:hAnsi="Times New Roman" w:cs="Times New Roman"/>
          <w:sz w:val="28"/>
          <w:szCs w:val="28"/>
        </w:rPr>
        <w:t>де: # - розріз в</w:t>
      </w:r>
      <w:r w:rsidR="00026A03" w:rsidRPr="00A611E3">
        <w:rPr>
          <w:rFonts w:ascii="Times New Roman" w:hAnsi="Times New Roman" w:cs="Times New Roman"/>
          <w:sz w:val="28"/>
          <w:szCs w:val="28"/>
        </w:rPr>
        <w:t>і</w:t>
      </w:r>
      <w:r w:rsidRPr="00A611E3">
        <w:rPr>
          <w:rFonts w:ascii="Times New Roman" w:hAnsi="Times New Roman" w:cs="Times New Roman"/>
          <w:sz w:val="28"/>
          <w:szCs w:val="28"/>
        </w:rPr>
        <w:t>дсутній;</w:t>
      </w:r>
    </w:p>
    <w:p w14:paraId="0CD76839" w14:textId="5750D2ED" w:rsidR="00233E9B" w:rsidRPr="00A611E3" w:rsidRDefault="002607BD" w:rsidP="00236DBE">
      <w:pPr>
        <w:spacing w:after="0" w:line="240" w:lineRule="auto"/>
        <w:contextualSpacing/>
        <w:jc w:val="both"/>
        <w:rPr>
          <w:rFonts w:ascii="Times New Roman" w:hAnsi="Times New Roman" w:cs="Times New Roman"/>
          <w:sz w:val="28"/>
          <w:szCs w:val="28"/>
        </w:rPr>
      </w:pPr>
      <w:r w:rsidRPr="00A611E3">
        <w:rPr>
          <w:rFonts w:ascii="Times New Roman" w:hAnsi="Times New Roman" w:cs="Times New Roman"/>
          <w:sz w:val="28"/>
          <w:szCs w:val="28"/>
        </w:rPr>
        <w:t xml:space="preserve">≠# - </w:t>
      </w:r>
      <w:r w:rsidR="0056017A" w:rsidRPr="00A611E3">
        <w:rPr>
          <w:rFonts w:ascii="Times New Roman" w:hAnsi="Times New Roman" w:cs="Times New Roman"/>
          <w:sz w:val="28"/>
          <w:szCs w:val="28"/>
        </w:rPr>
        <w:t xml:space="preserve">можливі </w:t>
      </w:r>
      <w:r w:rsidRPr="00A611E3">
        <w:rPr>
          <w:rFonts w:ascii="Times New Roman" w:hAnsi="Times New Roman" w:cs="Times New Roman"/>
          <w:sz w:val="28"/>
          <w:szCs w:val="28"/>
        </w:rPr>
        <w:t>усі значення</w:t>
      </w:r>
      <w:r w:rsidR="0056017A" w:rsidRPr="00A611E3">
        <w:rPr>
          <w:rFonts w:ascii="Times New Roman" w:hAnsi="Times New Roman" w:cs="Times New Roman"/>
          <w:sz w:val="28"/>
          <w:szCs w:val="28"/>
        </w:rPr>
        <w:t xml:space="preserve"> параметру</w:t>
      </w:r>
      <w:r w:rsidRPr="00A611E3">
        <w:rPr>
          <w:rFonts w:ascii="Times New Roman" w:hAnsi="Times New Roman" w:cs="Times New Roman"/>
          <w:sz w:val="28"/>
          <w:szCs w:val="28"/>
        </w:rPr>
        <w:t xml:space="preserve">, крім </w:t>
      </w:r>
      <w:r w:rsidR="004B3762" w:rsidRPr="00A611E3">
        <w:rPr>
          <w:rFonts w:ascii="Times New Roman" w:hAnsi="Times New Roman" w:cs="Times New Roman"/>
          <w:sz w:val="28"/>
          <w:szCs w:val="28"/>
        </w:rPr>
        <w:t>«</w:t>
      </w:r>
      <w:r w:rsidRPr="00A611E3">
        <w:rPr>
          <w:rFonts w:ascii="Times New Roman" w:hAnsi="Times New Roman" w:cs="Times New Roman"/>
          <w:sz w:val="28"/>
          <w:szCs w:val="28"/>
        </w:rPr>
        <w:t xml:space="preserve"># </w:t>
      </w:r>
      <w:r w:rsidR="004B3762" w:rsidRPr="00A611E3">
        <w:rPr>
          <w:rFonts w:ascii="Times New Roman" w:hAnsi="Times New Roman" w:cs="Times New Roman"/>
          <w:sz w:val="28"/>
          <w:szCs w:val="28"/>
        </w:rPr>
        <w:t>(</w:t>
      </w:r>
      <w:r w:rsidRPr="00A611E3">
        <w:rPr>
          <w:rFonts w:ascii="Times New Roman" w:hAnsi="Times New Roman" w:cs="Times New Roman"/>
          <w:sz w:val="28"/>
          <w:szCs w:val="28"/>
        </w:rPr>
        <w:t xml:space="preserve">розріз </w:t>
      </w:r>
      <w:r w:rsidR="00B62BAA" w:rsidRPr="00A611E3">
        <w:rPr>
          <w:rFonts w:ascii="Times New Roman" w:hAnsi="Times New Roman" w:cs="Times New Roman"/>
          <w:sz w:val="28"/>
          <w:szCs w:val="28"/>
        </w:rPr>
        <w:t>відсутній</w:t>
      </w:r>
      <w:r w:rsidR="00636FF6" w:rsidRPr="00A611E3">
        <w:rPr>
          <w:rFonts w:ascii="Times New Roman" w:hAnsi="Times New Roman" w:cs="Times New Roman"/>
          <w:sz w:val="28"/>
          <w:szCs w:val="28"/>
        </w:rPr>
        <w:t>)</w:t>
      </w:r>
      <w:r w:rsidR="004B3762" w:rsidRPr="00A611E3">
        <w:rPr>
          <w:rFonts w:ascii="Times New Roman" w:hAnsi="Times New Roman" w:cs="Times New Roman"/>
          <w:sz w:val="28"/>
          <w:szCs w:val="28"/>
        </w:rPr>
        <w:t>»</w:t>
      </w:r>
      <w:r w:rsidR="00A135D9" w:rsidRPr="00A611E3">
        <w:rPr>
          <w:rFonts w:ascii="Times New Roman" w:hAnsi="Times New Roman" w:cs="Times New Roman"/>
          <w:sz w:val="28"/>
          <w:szCs w:val="28"/>
        </w:rPr>
        <w:t>.</w:t>
      </w:r>
    </w:p>
    <w:p w14:paraId="12BA7D93" w14:textId="67F0681F" w:rsidR="002607BD" w:rsidRPr="00A611E3" w:rsidRDefault="00213D5A" w:rsidP="00236DBE">
      <w:pPr>
        <w:spacing w:after="0" w:line="240" w:lineRule="auto"/>
        <w:contextualSpacing/>
        <w:jc w:val="both"/>
        <w:rPr>
          <w:rFonts w:ascii="Times New Roman" w:hAnsi="Times New Roman" w:cs="Times New Roman"/>
          <w:sz w:val="28"/>
          <w:szCs w:val="28"/>
        </w:rPr>
      </w:pPr>
      <w:r w:rsidRPr="00A611E3">
        <w:rPr>
          <w:rFonts w:ascii="Times New Roman" w:hAnsi="Times New Roman" w:cs="Times New Roman"/>
          <w:sz w:val="28"/>
          <w:szCs w:val="28"/>
        </w:rPr>
        <w:tab/>
      </w:r>
      <w:r w:rsidRPr="00A611E3">
        <w:rPr>
          <w:rFonts w:ascii="Times New Roman" w:hAnsi="Times New Roman" w:cs="Times New Roman"/>
          <w:sz w:val="28"/>
          <w:szCs w:val="28"/>
        </w:rPr>
        <w:tab/>
      </w:r>
    </w:p>
    <w:p w14:paraId="2C3D8A92" w14:textId="3222F24A" w:rsidR="00591EFD" w:rsidRPr="00A611E3" w:rsidRDefault="00591EFD" w:rsidP="00591EFD">
      <w:pPr>
        <w:tabs>
          <w:tab w:val="left" w:pos="567"/>
        </w:tabs>
        <w:spacing w:after="0" w:line="240" w:lineRule="auto"/>
        <w:jc w:val="both"/>
        <w:rPr>
          <w:rFonts w:ascii="Times New Roman" w:hAnsi="Times New Roman" w:cs="Times New Roman"/>
          <w:sz w:val="28"/>
          <w:szCs w:val="28"/>
        </w:rPr>
      </w:pPr>
      <w:r w:rsidRPr="00A611E3">
        <w:rPr>
          <w:rFonts w:ascii="Times New Roman" w:eastAsia="Times New Roman" w:hAnsi="Times New Roman" w:cs="Times New Roman"/>
          <w:b/>
          <w:sz w:val="28"/>
          <w:szCs w:val="28"/>
          <w:lang w:eastAsia="uk-UA"/>
        </w:rPr>
        <w:tab/>
      </w:r>
      <w:r w:rsidRPr="00A611E3">
        <w:rPr>
          <w:rFonts w:ascii="Times New Roman" w:hAnsi="Times New Roman" w:cs="Times New Roman"/>
          <w:sz w:val="28"/>
          <w:szCs w:val="28"/>
        </w:rPr>
        <w:t xml:space="preserve">4.1. Більш докладні правила заповнення можливими значеннями параметрів T020, R020, </w:t>
      </w:r>
      <w:r w:rsidRPr="00A611E3">
        <w:rPr>
          <w:rFonts w:ascii="Times New Roman" w:hAnsi="Times New Roman" w:cs="Times New Roman"/>
          <w:sz w:val="28"/>
          <w:szCs w:val="28"/>
          <w:lang w:val="en-US"/>
        </w:rPr>
        <w:t>R</w:t>
      </w:r>
      <w:r w:rsidRPr="00A611E3">
        <w:rPr>
          <w:rFonts w:ascii="Times New Roman" w:hAnsi="Times New Roman" w:cs="Times New Roman"/>
          <w:sz w:val="28"/>
          <w:szCs w:val="28"/>
        </w:rPr>
        <w:t xml:space="preserve">011, R013,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 xml:space="preserve">072,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 xml:space="preserve">111, </w:t>
      </w:r>
      <w:r w:rsidRPr="00A611E3">
        <w:rPr>
          <w:rFonts w:ascii="Times New Roman" w:hAnsi="Times New Roman" w:cs="Times New Roman"/>
          <w:sz w:val="28"/>
          <w:szCs w:val="28"/>
          <w:lang w:val="en-US"/>
        </w:rPr>
        <w:t>S</w:t>
      </w:r>
      <w:r w:rsidRPr="00A611E3">
        <w:rPr>
          <w:rFonts w:ascii="Times New Roman" w:hAnsi="Times New Roman" w:cs="Times New Roman"/>
          <w:sz w:val="28"/>
          <w:szCs w:val="28"/>
        </w:rPr>
        <w:t xml:space="preserve">183, </w:t>
      </w:r>
      <w:r w:rsidRPr="00A611E3">
        <w:rPr>
          <w:rFonts w:ascii="Times New Roman" w:hAnsi="Times New Roman" w:cs="Times New Roman"/>
          <w:sz w:val="28"/>
          <w:szCs w:val="28"/>
          <w:lang w:val="en-US"/>
        </w:rPr>
        <w:t>S</w:t>
      </w:r>
      <w:r w:rsidRPr="00A611E3">
        <w:rPr>
          <w:rFonts w:ascii="Times New Roman" w:hAnsi="Times New Roman" w:cs="Times New Roman"/>
          <w:sz w:val="28"/>
          <w:szCs w:val="28"/>
        </w:rPr>
        <w:t xml:space="preserve">130, </w:t>
      </w:r>
      <w:r w:rsidRPr="00A611E3">
        <w:rPr>
          <w:rFonts w:ascii="Times New Roman" w:hAnsi="Times New Roman" w:cs="Times New Roman"/>
          <w:sz w:val="28"/>
          <w:szCs w:val="28"/>
          <w:lang w:val="en-US"/>
        </w:rPr>
        <w:t>S</w:t>
      </w:r>
      <w:r w:rsidRPr="00A611E3">
        <w:rPr>
          <w:rFonts w:ascii="Times New Roman" w:hAnsi="Times New Roman" w:cs="Times New Roman"/>
          <w:sz w:val="28"/>
          <w:szCs w:val="28"/>
        </w:rPr>
        <w:t xml:space="preserve">260,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 xml:space="preserve">030,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040 містяться у довіднику можливих сполучень KOD_</w:t>
      </w:r>
      <w:r w:rsidRPr="00A611E3">
        <w:rPr>
          <w:rFonts w:ascii="Times New Roman" w:hAnsi="Times New Roman" w:cs="Times New Roman"/>
          <w:sz w:val="28"/>
          <w:szCs w:val="28"/>
          <w:lang w:val="en-US"/>
        </w:rPr>
        <w:t>D</w:t>
      </w:r>
      <w:r w:rsidRPr="00A611E3">
        <w:rPr>
          <w:rFonts w:ascii="Times New Roman" w:hAnsi="Times New Roman" w:cs="Times New Roman"/>
          <w:sz w:val="28"/>
          <w:szCs w:val="28"/>
        </w:rPr>
        <w:t>5.</w:t>
      </w:r>
    </w:p>
    <w:p w14:paraId="5F51A061" w14:textId="31C81446" w:rsidR="007D616C" w:rsidRPr="00A611E3" w:rsidRDefault="00591EFD" w:rsidP="00591EFD">
      <w:pPr>
        <w:tabs>
          <w:tab w:val="left" w:pos="567"/>
        </w:tabs>
        <w:spacing w:after="0" w:line="240" w:lineRule="auto"/>
        <w:jc w:val="both"/>
        <w:rPr>
          <w:rFonts w:ascii="Times New Roman" w:hAnsi="Times New Roman" w:cs="Times New Roman"/>
          <w:sz w:val="28"/>
          <w:szCs w:val="28"/>
        </w:rPr>
      </w:pPr>
      <w:r w:rsidRPr="00A611E3">
        <w:rPr>
          <w:rFonts w:ascii="Times New Roman" w:eastAsia="Times New Roman" w:hAnsi="Times New Roman" w:cs="Times New Roman"/>
          <w:sz w:val="28"/>
          <w:szCs w:val="28"/>
          <w:lang w:eastAsia="uk-UA"/>
        </w:rPr>
        <w:tab/>
        <w:t>4.2</w:t>
      </w:r>
      <w:r w:rsidR="007D616C" w:rsidRPr="00A611E3">
        <w:rPr>
          <w:rFonts w:ascii="Times New Roman" w:eastAsia="Times New Roman" w:hAnsi="Times New Roman" w:cs="Times New Roman"/>
          <w:sz w:val="28"/>
          <w:szCs w:val="28"/>
          <w:lang w:eastAsia="uk-UA"/>
        </w:rPr>
        <w:t>.</w:t>
      </w:r>
      <w:r w:rsidR="007D616C" w:rsidRPr="00A611E3">
        <w:rPr>
          <w:rFonts w:ascii="Times New Roman" w:hAnsi="Times New Roman" w:cs="Times New Roman"/>
          <w:sz w:val="28"/>
          <w:szCs w:val="28"/>
        </w:rPr>
        <w:t xml:space="preserve"> </w:t>
      </w:r>
      <w:r w:rsidR="00233E9B" w:rsidRPr="00A611E3">
        <w:rPr>
          <w:rFonts w:ascii="Times New Roman" w:hAnsi="Times New Roman" w:cs="Times New Roman"/>
          <w:sz w:val="28"/>
          <w:szCs w:val="28"/>
        </w:rPr>
        <w:t>Більш докладні п</w:t>
      </w:r>
      <w:r w:rsidR="007D616C" w:rsidRPr="00A611E3">
        <w:rPr>
          <w:rFonts w:ascii="Times New Roman" w:hAnsi="Times New Roman" w:cs="Times New Roman"/>
          <w:sz w:val="28"/>
          <w:szCs w:val="28"/>
        </w:rPr>
        <w:t xml:space="preserve">равила заповнення можливими значеннями параметрів T020, R020, </w:t>
      </w:r>
      <w:r w:rsidR="007D616C" w:rsidRPr="00A611E3">
        <w:rPr>
          <w:rFonts w:ascii="Times New Roman" w:hAnsi="Times New Roman" w:cs="Times New Roman"/>
          <w:sz w:val="28"/>
          <w:szCs w:val="28"/>
          <w:lang w:val="en-US"/>
        </w:rPr>
        <w:t>R</w:t>
      </w:r>
      <w:r w:rsidR="007D616C" w:rsidRPr="00A611E3">
        <w:rPr>
          <w:rFonts w:ascii="Times New Roman" w:hAnsi="Times New Roman" w:cs="Times New Roman"/>
          <w:sz w:val="28"/>
          <w:szCs w:val="28"/>
        </w:rPr>
        <w:t xml:space="preserve">011, R013, </w:t>
      </w:r>
      <w:r w:rsidR="007D616C" w:rsidRPr="00A611E3">
        <w:rPr>
          <w:rFonts w:ascii="Times New Roman" w:hAnsi="Times New Roman" w:cs="Times New Roman"/>
          <w:sz w:val="28"/>
          <w:szCs w:val="28"/>
          <w:lang w:val="en-US"/>
        </w:rPr>
        <w:t>S</w:t>
      </w:r>
      <w:r w:rsidR="007D616C" w:rsidRPr="00A611E3">
        <w:rPr>
          <w:rFonts w:ascii="Times New Roman" w:hAnsi="Times New Roman" w:cs="Times New Roman"/>
          <w:sz w:val="28"/>
          <w:szCs w:val="28"/>
        </w:rPr>
        <w:t>183, S080, S083, F037, F083, FBM містяться у довіднику можливих сполучень KOD_</w:t>
      </w:r>
      <w:r w:rsidR="007D616C" w:rsidRPr="00A611E3">
        <w:rPr>
          <w:rFonts w:ascii="Times New Roman" w:hAnsi="Times New Roman" w:cs="Times New Roman"/>
          <w:sz w:val="28"/>
          <w:szCs w:val="28"/>
          <w:lang w:val="en-US"/>
        </w:rPr>
        <w:t>D</w:t>
      </w:r>
      <w:r w:rsidR="007D616C" w:rsidRPr="00A611E3">
        <w:rPr>
          <w:rFonts w:ascii="Times New Roman" w:hAnsi="Times New Roman" w:cs="Times New Roman"/>
          <w:sz w:val="28"/>
          <w:szCs w:val="28"/>
        </w:rPr>
        <w:t xml:space="preserve">5_1. </w:t>
      </w:r>
    </w:p>
    <w:p w14:paraId="1E0909AF" w14:textId="5C2134DD" w:rsidR="003B1F00" w:rsidRPr="00A611E3" w:rsidRDefault="003B1F00" w:rsidP="00236DBE">
      <w:pPr>
        <w:pStyle w:val="a3"/>
        <w:spacing w:after="0" w:line="240" w:lineRule="auto"/>
        <w:ind w:left="1526"/>
        <w:jc w:val="both"/>
        <w:rPr>
          <w:rFonts w:ascii="Times New Roman" w:eastAsia="Times New Roman" w:hAnsi="Times New Roman" w:cs="Times New Roman"/>
          <w:b/>
          <w:sz w:val="28"/>
          <w:szCs w:val="28"/>
          <w:lang w:eastAsia="uk-UA"/>
        </w:rPr>
      </w:pPr>
    </w:p>
    <w:p w14:paraId="505D9FD9" w14:textId="075E8E6C" w:rsidR="00F62144" w:rsidRPr="00A611E3" w:rsidRDefault="00F62144"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Особливості відображення </w:t>
      </w:r>
      <w:r w:rsidR="007109BC" w:rsidRPr="00A611E3">
        <w:rPr>
          <w:rFonts w:ascii="Times New Roman" w:hAnsi="Times New Roman" w:cs="Times New Roman"/>
          <w:sz w:val="28"/>
          <w:szCs w:val="28"/>
        </w:rPr>
        <w:t xml:space="preserve">окремих </w:t>
      </w:r>
      <w:r w:rsidRPr="00A611E3">
        <w:rPr>
          <w:rFonts w:ascii="Times New Roman" w:hAnsi="Times New Roman" w:cs="Times New Roman"/>
          <w:sz w:val="28"/>
          <w:szCs w:val="28"/>
        </w:rPr>
        <w:t>параметрів у файлі</w:t>
      </w:r>
      <w:r w:rsidR="003B71E5" w:rsidRPr="00A611E3">
        <w:rPr>
          <w:rFonts w:ascii="Times New Roman" w:hAnsi="Times New Roman" w:cs="Times New Roman"/>
          <w:sz w:val="28"/>
          <w:szCs w:val="28"/>
        </w:rPr>
        <w:t xml:space="preserve"> D5X</w:t>
      </w:r>
      <w:r w:rsidR="007109BC" w:rsidRPr="00A611E3">
        <w:rPr>
          <w:rFonts w:ascii="Times New Roman" w:hAnsi="Times New Roman" w:cs="Times New Roman"/>
          <w:sz w:val="28"/>
          <w:szCs w:val="28"/>
        </w:rPr>
        <w:t>:</w:t>
      </w:r>
    </w:p>
    <w:p w14:paraId="518A7111" w14:textId="77777777" w:rsidR="0084598A" w:rsidRPr="00A611E3" w:rsidRDefault="0084598A" w:rsidP="0084598A">
      <w:pPr>
        <w:tabs>
          <w:tab w:val="left" w:pos="851"/>
        </w:tabs>
        <w:spacing w:after="0" w:line="240" w:lineRule="auto"/>
        <w:ind w:left="567"/>
        <w:jc w:val="both"/>
        <w:rPr>
          <w:rFonts w:ascii="Times New Roman" w:hAnsi="Times New Roman" w:cs="Times New Roman"/>
          <w:sz w:val="28"/>
          <w:szCs w:val="28"/>
        </w:rPr>
      </w:pPr>
    </w:p>
    <w:p w14:paraId="5BC54707" w14:textId="555790F9" w:rsidR="009A5149" w:rsidRPr="00A611E3"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1B6174E7" w14:textId="77777777" w:rsidR="0084598A" w:rsidRPr="00A611E3"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2F534378" w14:textId="58B62243" w:rsidR="009A5149" w:rsidRPr="00A611E3"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w:t>
      </w:r>
      <w:r w:rsidR="009B0054" w:rsidRPr="00A611E3">
        <w:rPr>
          <w:rFonts w:ascii="Times New Roman" w:eastAsia="Times New Roman" w:hAnsi="Times New Roman" w:cs="Times New Roman"/>
          <w:sz w:val="28"/>
          <w:szCs w:val="28"/>
          <w:lang w:eastAsia="uk-UA"/>
        </w:rPr>
        <w:t>зі з</w:t>
      </w:r>
      <w:r w:rsidRPr="00A611E3">
        <w:rPr>
          <w:rFonts w:ascii="Times New Roman" w:eastAsia="Times New Roman" w:hAnsi="Times New Roman" w:cs="Times New Roman"/>
          <w:sz w:val="28"/>
          <w:szCs w:val="28"/>
          <w:lang w:eastAsia="uk-UA"/>
        </w:rPr>
        <w:t>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w:t>
      </w:r>
      <w:r w:rsidR="00CF6107" w:rsidRPr="00A611E3">
        <w:rPr>
          <w:rFonts w:ascii="Times New Roman" w:eastAsia="Times New Roman" w:hAnsi="Times New Roman" w:cs="Times New Roman"/>
          <w:sz w:val="28"/>
          <w:szCs w:val="28"/>
          <w:lang w:eastAsia="uk-UA"/>
        </w:rPr>
        <w:t>іксована» зазначається</w:t>
      </w:r>
      <w:r w:rsidRPr="00A611E3">
        <w:rPr>
          <w:rFonts w:ascii="Times New Roman" w:eastAsia="Times New Roman" w:hAnsi="Times New Roman" w:cs="Times New Roman"/>
          <w:sz w:val="28"/>
          <w:szCs w:val="28"/>
          <w:lang w:eastAsia="uk-UA"/>
        </w:rPr>
        <w:t>,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14:paraId="5E4D5841" w14:textId="77777777" w:rsidR="0084598A" w:rsidRPr="00A611E3" w:rsidRDefault="0084598A" w:rsidP="0084598A">
      <w:pPr>
        <w:tabs>
          <w:tab w:val="left" w:pos="1134"/>
        </w:tabs>
        <w:spacing w:after="0" w:line="240" w:lineRule="auto"/>
        <w:jc w:val="both"/>
        <w:rPr>
          <w:rFonts w:ascii="Times New Roman" w:eastAsia="Times New Roman" w:hAnsi="Times New Roman" w:cs="Times New Roman"/>
          <w:sz w:val="28"/>
          <w:szCs w:val="28"/>
          <w:lang w:eastAsia="uk-UA"/>
        </w:rPr>
      </w:pPr>
    </w:p>
    <w:p w14:paraId="0F27EEEE" w14:textId="09CC40F3" w:rsidR="00952005" w:rsidRDefault="00952005" w:rsidP="001F1084">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hAnsi="Times New Roman"/>
          <w:sz w:val="28"/>
          <w:szCs w:val="28"/>
          <w:lang w:eastAsia="uk-UA"/>
        </w:rPr>
        <w:t>Параметр</w:t>
      </w:r>
      <w:r w:rsidRPr="00A611E3">
        <w:rPr>
          <w:rFonts w:ascii="Times New Roman" w:eastAsia="Times New Roman" w:hAnsi="Times New Roman" w:cs="Times New Roman"/>
          <w:sz w:val="28"/>
          <w:szCs w:val="28"/>
          <w:lang w:eastAsia="uk-UA"/>
        </w:rPr>
        <w:t xml:space="preserve">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A611E3">
        <w:rPr>
          <w:rFonts w:ascii="Times New Roman" w:eastAsia="Times New Roman" w:hAnsi="Times New Roman" w:cs="Times New Roman"/>
          <w:sz w:val="28"/>
          <w:szCs w:val="28"/>
          <w:lang w:eastAsia="uk-UA"/>
        </w:rPr>
        <w:t>повʼязаної</w:t>
      </w:r>
      <w:proofErr w:type="spellEnd"/>
      <w:r w:rsidRPr="00A611E3">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w:t>
      </w:r>
      <w:r w:rsidRPr="00A611E3">
        <w:rPr>
          <w:rFonts w:ascii="Times New Roman" w:eastAsia="Times New Roman" w:hAnsi="Times New Roman" w:cs="Times New Roman"/>
          <w:sz w:val="28"/>
          <w:szCs w:val="28"/>
          <w:lang w:eastAsia="uk-UA"/>
        </w:rPr>
        <w:lastRenderedPageBreak/>
        <w:t>відповідно до реєстраційних даних контрагента. Для контрагента/</w:t>
      </w:r>
      <w:proofErr w:type="spellStart"/>
      <w:r w:rsidRPr="00A611E3">
        <w:rPr>
          <w:rFonts w:ascii="Times New Roman" w:eastAsia="Times New Roman" w:hAnsi="Times New Roman" w:cs="Times New Roman"/>
          <w:sz w:val="28"/>
          <w:szCs w:val="28"/>
          <w:lang w:eastAsia="uk-UA"/>
        </w:rPr>
        <w:t>повʼязаної</w:t>
      </w:r>
      <w:proofErr w:type="spellEnd"/>
      <w:r w:rsidRPr="00A611E3">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A611E3">
        <w:rPr>
          <w:rFonts w:ascii="Times New Roman" w:eastAsia="Times New Roman" w:hAnsi="Times New Roman" w:cs="Times New Roman"/>
          <w:sz w:val="28"/>
          <w:szCs w:val="28"/>
          <w:lang w:eastAsia="uk-UA"/>
        </w:rPr>
        <w:t>повʼязаної</w:t>
      </w:r>
      <w:proofErr w:type="spellEnd"/>
      <w:r w:rsidRPr="00A611E3">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зазначається значення “00”.</w:t>
      </w:r>
    </w:p>
    <w:p w14:paraId="08CBCF8D" w14:textId="77777777" w:rsidR="003907E6" w:rsidRPr="003907E6" w:rsidRDefault="003907E6" w:rsidP="003907E6">
      <w:pPr>
        <w:pStyle w:val="a3"/>
        <w:rPr>
          <w:rFonts w:ascii="Times New Roman" w:eastAsia="Times New Roman" w:hAnsi="Times New Roman" w:cs="Times New Roman"/>
          <w:sz w:val="28"/>
          <w:szCs w:val="28"/>
          <w:lang w:eastAsia="uk-UA"/>
        </w:rPr>
      </w:pPr>
    </w:p>
    <w:p w14:paraId="606AD944" w14:textId="2CC0D0C4" w:rsidR="003907E6" w:rsidRPr="003907E6" w:rsidRDefault="003907E6" w:rsidP="003907E6">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907E6">
        <w:rPr>
          <w:rFonts w:ascii="Times New Roman" w:eastAsia="Times New Roman" w:hAnsi="Times New Roman" w:cs="Times New Roman"/>
          <w:sz w:val="28"/>
          <w:szCs w:val="28"/>
          <w:lang w:eastAsia="uk-UA"/>
        </w:rPr>
        <w:t xml:space="preserve">Параметр FST відображає зміни, що відбулися за звітний період у класифікації фінансових інструментів за моделлю </w:t>
      </w:r>
      <w:r w:rsidRPr="003907E6">
        <w:rPr>
          <w:rFonts w:ascii="Times New Roman" w:eastAsia="Times New Roman" w:hAnsi="Times New Roman" w:cs="Times New Roman"/>
          <w:color w:val="FF0000"/>
          <w:sz w:val="28"/>
          <w:szCs w:val="28"/>
          <w:lang w:eastAsia="uk-UA"/>
        </w:rPr>
        <w:t>очікуваних кредитних збитків</w:t>
      </w:r>
      <w:r w:rsidRPr="003907E6">
        <w:rPr>
          <w:rFonts w:ascii="Times New Roman" w:eastAsia="Times New Roman" w:hAnsi="Times New Roman" w:cs="Times New Roman"/>
          <w:sz w:val="28"/>
          <w:szCs w:val="28"/>
          <w:lang w:eastAsia="uk-UA"/>
        </w:rPr>
        <w:t xml:space="preserve">, яка базується на змінах в кредитній якості інструменту з моменту первісного визнання. </w:t>
      </w:r>
    </w:p>
    <w:p w14:paraId="7E1DE755" w14:textId="77777777" w:rsidR="003907E6" w:rsidRPr="008844E1" w:rsidRDefault="003907E6" w:rsidP="003907E6">
      <w:pPr>
        <w:pStyle w:val="a3"/>
        <w:tabs>
          <w:tab w:val="left" w:pos="462"/>
        </w:tabs>
        <w:ind w:left="30"/>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а) Стадії знецінення:</w:t>
      </w:r>
    </w:p>
    <w:p w14:paraId="5C409BB7" w14:textId="77777777" w:rsidR="003907E6" w:rsidRPr="008844E1"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8844E1">
        <w:rPr>
          <w:rFonts w:ascii="Times New Roman" w:eastAsia="Times New Roman" w:hAnsi="Times New Roman" w:cs="Times New Roman"/>
          <w:sz w:val="28"/>
          <w:szCs w:val="28"/>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35A2B4CA" w14:textId="77777777" w:rsidR="003907E6" w:rsidRPr="008844E1"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8844E1">
        <w:rPr>
          <w:rFonts w:ascii="Times New Roman" w:eastAsia="Times New Roman" w:hAnsi="Times New Roman" w:cs="Times New Roman"/>
          <w:sz w:val="28"/>
          <w:szCs w:val="28"/>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3DFE8625" w14:textId="77777777" w:rsidR="003907E6" w:rsidRPr="008844E1"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8844E1">
        <w:rPr>
          <w:rFonts w:ascii="Times New Roman" w:eastAsia="Times New Roman" w:hAnsi="Times New Roman" w:cs="Times New Roman"/>
          <w:sz w:val="28"/>
          <w:szCs w:val="28"/>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p>
    <w:p w14:paraId="686D0E55" w14:textId="77777777" w:rsidR="003907E6" w:rsidRPr="008844E1" w:rsidRDefault="003907E6" w:rsidP="003907E6">
      <w:pPr>
        <w:tabs>
          <w:tab w:val="left" w:pos="567"/>
          <w:tab w:val="left" w:pos="851"/>
        </w:tabs>
        <w:spacing w:after="0" w:line="240" w:lineRule="auto"/>
        <w:ind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 xml:space="preserve">б) POCI-активи: </w:t>
      </w:r>
    </w:p>
    <w:p w14:paraId="3ACBCB5D" w14:textId="77777777" w:rsidR="003907E6" w:rsidRPr="008844E1"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 xml:space="preserve">POCI-активи – це окрема категорія знецінених фінансових активів, що відрізняються від інших методом визнання процентних доходів та очікуваних кредитних збитків, а також які залишаються на обліку за рахунками первісно знецінених активів протягом усього строку дії договору, навіть, коли існують сприятливі зміни в очікуваних кредитних збитках. </w:t>
      </w:r>
    </w:p>
    <w:p w14:paraId="37458B9F" w14:textId="77777777" w:rsidR="003907E6" w:rsidRPr="008844E1"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 xml:space="preserve">Відповідно до вимог FINREP POCI-активи можуть бути класифіковані за двома категоріями: непрацюючі активи та працюючі активи. POCI-активи на дату первісного визнання мають класифікуватися як непрацюючі активи. В подальшому POCI-активи можуть бути </w:t>
      </w:r>
      <w:proofErr w:type="spellStart"/>
      <w:r w:rsidRPr="008844E1">
        <w:rPr>
          <w:rFonts w:ascii="Times New Roman" w:eastAsia="Times New Roman" w:hAnsi="Times New Roman" w:cs="Times New Roman"/>
          <w:color w:val="FF0000"/>
          <w:sz w:val="28"/>
          <w:szCs w:val="28"/>
        </w:rPr>
        <w:t>перекласифіковані</w:t>
      </w:r>
      <w:proofErr w:type="spellEnd"/>
      <w:r w:rsidRPr="008844E1">
        <w:rPr>
          <w:rFonts w:ascii="Times New Roman" w:eastAsia="Times New Roman" w:hAnsi="Times New Roman" w:cs="Times New Roman"/>
          <w:color w:val="FF0000"/>
          <w:sz w:val="28"/>
          <w:szCs w:val="28"/>
        </w:rPr>
        <w:t xml:space="preserve"> в працюючі активи, але бухгалтерський облік за ними не змінюється. РОСI-активи можуть бути </w:t>
      </w:r>
      <w:proofErr w:type="spellStart"/>
      <w:r w:rsidRPr="008844E1">
        <w:rPr>
          <w:rFonts w:ascii="Times New Roman" w:eastAsia="Times New Roman" w:hAnsi="Times New Roman" w:cs="Times New Roman"/>
          <w:color w:val="FF0000"/>
          <w:sz w:val="28"/>
          <w:szCs w:val="28"/>
        </w:rPr>
        <w:t>перекласифіковані</w:t>
      </w:r>
      <w:proofErr w:type="spellEnd"/>
      <w:r w:rsidRPr="008844E1">
        <w:rPr>
          <w:rFonts w:ascii="Times New Roman" w:eastAsia="Times New Roman" w:hAnsi="Times New Roman" w:cs="Times New Roman"/>
          <w:color w:val="FF0000"/>
          <w:sz w:val="28"/>
          <w:szCs w:val="28"/>
        </w:rPr>
        <w:t xml:space="preserve"> з непрацюючих активів у працюючі активи, тільки якщо на звітну дату POCI-активи більше не відповідають визначенню «кредитно-знецінені» у відповідності до вимог нормативно-правових актів Національного банку з бухгалтерського обліку.  </w:t>
      </w:r>
    </w:p>
    <w:p w14:paraId="020A2EA1" w14:textId="77777777" w:rsidR="003907E6" w:rsidRPr="008844E1"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 xml:space="preserve">Якщо фінансовий актив був придбаний або створений зі значною знижкою, тобто є знеціненим фінансовим активом при первісному визнанні, банки повинні оцінити, чи є ознаки невиконання зобов'язань щодо загальної суми заборгованості боржника незалежно від ціни, яку банк заплатив за актив. Ця оцінка може бути на основі комплексної перевірки, проведеної перед </w:t>
      </w:r>
      <w:r w:rsidRPr="008844E1">
        <w:rPr>
          <w:rFonts w:ascii="Times New Roman" w:eastAsia="Times New Roman" w:hAnsi="Times New Roman" w:cs="Times New Roman"/>
          <w:color w:val="FF0000"/>
          <w:sz w:val="28"/>
          <w:szCs w:val="28"/>
        </w:rPr>
        <w:lastRenderedPageBreak/>
        <w:t>покупкою активу, або аналізу який виконується для цілей бухгалтерського обліку, щоб визначити, чи є актив кредитно-знеціненим.</w:t>
      </w:r>
    </w:p>
    <w:p w14:paraId="5BAB7E20" w14:textId="77777777" w:rsidR="003907E6" w:rsidRPr="008844E1"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 xml:space="preserve">Однією з ознак того, що POCI-активи більше не мають ознаки кредитно-знеціненого активу, є визнання банком сприятливих змін в очікуваних кредитних збитках за весь строк дії фінансового активу, як прибуток від зменшення корисності.  </w:t>
      </w:r>
    </w:p>
    <w:p w14:paraId="5D126ED6" w14:textId="77777777" w:rsidR="003907E6" w:rsidRPr="008844E1"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 xml:space="preserve">Таким чином, банк при розрахунку суми резерву під очікувані кредитні збитки (далі – резерв ОКЗ) відображає свої очікування отримати кошти за кредитним договором (уключаючи очікувані кредитні збитки у повному обсязі, які були  відображені на рахунках дисконту під час первісного визнання POCI-активу), що у свою чергу призводить до відновлення корисності і, відповідно, до збільшення балансової  вартості кредиту. При цьому, в розрахунках резерву ОКЗ залишається очікуваний кредитний збиток, оцінка якого відповідає методології банку відповідно до МСФЗ 9, як для незнецінених кредитів. </w:t>
      </w:r>
    </w:p>
    <w:p w14:paraId="2732F716" w14:textId="77777777" w:rsidR="003907E6" w:rsidRPr="008844E1" w:rsidRDefault="003907E6" w:rsidP="005321B4">
      <w:pPr>
        <w:pStyle w:val="a3"/>
        <w:tabs>
          <w:tab w:val="left" w:pos="851"/>
        </w:tabs>
        <w:spacing w:after="0" w:line="240" w:lineRule="auto"/>
        <w:ind w:left="0" w:firstLine="567"/>
        <w:jc w:val="both"/>
        <w:rPr>
          <w:rFonts w:ascii="Times New Roman" w:eastAsia="Times New Roman" w:hAnsi="Times New Roman" w:cs="Times New Roman"/>
          <w:color w:val="FF0000"/>
          <w:sz w:val="28"/>
          <w:szCs w:val="28"/>
        </w:rPr>
      </w:pPr>
      <w:r w:rsidRPr="008844E1">
        <w:rPr>
          <w:rFonts w:ascii="Times New Roman" w:eastAsia="Times New Roman" w:hAnsi="Times New Roman" w:cs="Times New Roman"/>
          <w:color w:val="FF0000"/>
          <w:sz w:val="28"/>
          <w:szCs w:val="28"/>
        </w:rPr>
        <w:t>в) Спрощений підхід – це підхід оцінки очікуваних кредитних збитків, який дорівнює очікуваним кредитним збиткам за весь строк дії фінансового активу згідно з фіксованою ставкою резервування в залежності від кількості днів прострочення.</w:t>
      </w:r>
    </w:p>
    <w:p w14:paraId="61BBED6A" w14:textId="7CFF1238" w:rsidR="004665CE" w:rsidRPr="003907E6" w:rsidRDefault="004665CE" w:rsidP="003907E6">
      <w:pPr>
        <w:tabs>
          <w:tab w:val="left" w:pos="1134"/>
        </w:tabs>
        <w:spacing w:after="0" w:line="240" w:lineRule="auto"/>
        <w:ind w:left="567"/>
        <w:jc w:val="both"/>
        <w:rPr>
          <w:rFonts w:ascii="Times New Roman" w:eastAsia="Times New Roman" w:hAnsi="Times New Roman" w:cs="Times New Roman"/>
          <w:sz w:val="28"/>
          <w:szCs w:val="28"/>
          <w:lang w:eastAsia="uk-UA"/>
        </w:rPr>
      </w:pPr>
    </w:p>
    <w:p w14:paraId="56E08C83" w14:textId="2D32B293" w:rsidR="00205DB6" w:rsidRPr="00A611E3" w:rsidRDefault="00205DB6" w:rsidP="00F15EB6">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Параметр S031 відображає вид (види) забезпечення активу: </w:t>
      </w:r>
    </w:p>
    <w:p w14:paraId="7F7B5BEC" w14:textId="0B0792D5" w:rsidR="00205DB6" w:rsidRPr="005D50A7"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за показниками AD51F4, AD51F2, </w:t>
      </w:r>
      <w:r w:rsidRPr="00A611E3">
        <w:rPr>
          <w:rFonts w:ascii="Times New Roman" w:eastAsia="Times New Roman" w:hAnsi="Times New Roman" w:cs="Times New Roman"/>
          <w:sz w:val="28"/>
          <w:szCs w:val="28"/>
          <w:lang w:val="en-US" w:eastAsia="uk-UA"/>
        </w:rPr>
        <w:t>AD</w:t>
      </w:r>
      <w:r w:rsidRPr="00A611E3">
        <w:rPr>
          <w:rFonts w:ascii="Times New Roman" w:eastAsia="Times New Roman" w:hAnsi="Times New Roman" w:cs="Times New Roman"/>
          <w:sz w:val="28"/>
          <w:szCs w:val="28"/>
          <w:lang w:eastAsia="uk-UA"/>
        </w:rPr>
        <w:t>52</w:t>
      </w:r>
      <w:r w:rsidRPr="00A611E3">
        <w:rPr>
          <w:rFonts w:ascii="Times New Roman" w:eastAsia="Times New Roman" w:hAnsi="Times New Roman" w:cs="Times New Roman"/>
          <w:sz w:val="28"/>
          <w:szCs w:val="28"/>
          <w:lang w:val="en-US" w:eastAsia="uk-UA"/>
        </w:rPr>
        <w:t>F</w:t>
      </w:r>
      <w:r w:rsidRPr="00A611E3">
        <w:rPr>
          <w:rFonts w:ascii="Times New Roman" w:eastAsia="Times New Roman" w:hAnsi="Times New Roman" w:cs="Times New Roman"/>
          <w:sz w:val="28"/>
          <w:szCs w:val="28"/>
          <w:lang w:eastAsia="uk-UA"/>
        </w:rPr>
        <w:t xml:space="preserve">2, AD51F8, AD51N9, AD52N1, AD52N2 (за сумою повернення боргу за рахунок інших надходжень) зазначається  вид забезпечення, що надано за активом. Якщо за активом надано декілька видів </w:t>
      </w:r>
      <w:r w:rsidRPr="005D50A7">
        <w:rPr>
          <w:rFonts w:ascii="Times New Roman" w:eastAsia="Times New Roman" w:hAnsi="Times New Roman" w:cs="Times New Roman"/>
          <w:sz w:val="28"/>
          <w:szCs w:val="28"/>
          <w:lang w:eastAsia="uk-UA"/>
        </w:rPr>
        <w:t>забезпечення, зазначається вид забезпечення, сума вартості якого за активом є найбільшою (значення параметру дорівнюють 40, 41, 42, 43, 44 або 46</w:t>
      </w:r>
      <w:r w:rsidR="005D50A7" w:rsidRPr="005D50A7">
        <w:rPr>
          <w:rFonts w:ascii="Times New Roman" w:eastAsia="Times New Roman" w:hAnsi="Times New Roman" w:cs="Times New Roman"/>
          <w:sz w:val="28"/>
          <w:szCs w:val="28"/>
          <w:lang w:val="ru-RU" w:eastAsia="uk-UA"/>
        </w:rPr>
        <w:t>, 48, 49, 98 або 99</w:t>
      </w:r>
      <w:r w:rsidRPr="005D50A7">
        <w:rPr>
          <w:rFonts w:ascii="Times New Roman" w:eastAsia="Times New Roman" w:hAnsi="Times New Roman" w:cs="Times New Roman"/>
          <w:sz w:val="28"/>
          <w:szCs w:val="28"/>
          <w:lang w:eastAsia="uk-UA"/>
        </w:rPr>
        <w:t>). Якщо вартість кількох видів забезпечення за активом врахована банком в однакових сумах, значення параметра S03</w:t>
      </w:r>
      <w:r w:rsidRPr="005D50A7">
        <w:rPr>
          <w:rFonts w:ascii="Times New Roman" w:eastAsia="Times New Roman" w:hAnsi="Times New Roman" w:cs="Times New Roman"/>
          <w:sz w:val="28"/>
          <w:szCs w:val="28"/>
          <w:lang w:val="ru-RU" w:eastAsia="uk-UA"/>
        </w:rPr>
        <w:t>1</w:t>
      </w:r>
      <w:r w:rsidRPr="005D50A7">
        <w:rPr>
          <w:rFonts w:ascii="Times New Roman" w:eastAsia="Times New Roman" w:hAnsi="Times New Roman" w:cs="Times New Roman"/>
          <w:sz w:val="28"/>
          <w:szCs w:val="28"/>
          <w:lang w:eastAsia="uk-UA"/>
        </w:rPr>
        <w:t xml:space="preserve"> зазначається на розсуд банку</w:t>
      </w:r>
      <w:r w:rsidR="006443D2" w:rsidRPr="005D50A7">
        <w:rPr>
          <w:rFonts w:ascii="Times New Roman" w:eastAsia="Times New Roman" w:hAnsi="Times New Roman" w:cs="Times New Roman"/>
          <w:sz w:val="28"/>
          <w:szCs w:val="28"/>
          <w:lang w:val="ru-RU" w:eastAsia="uk-UA"/>
        </w:rPr>
        <w:t xml:space="preserve">. </w:t>
      </w:r>
      <w:r w:rsidR="006443D2" w:rsidRPr="005D50A7">
        <w:rPr>
          <w:rFonts w:ascii="Times New Roman" w:eastAsia="Times New Roman" w:hAnsi="Times New Roman" w:cs="Times New Roman"/>
          <w:sz w:val="28"/>
          <w:szCs w:val="28"/>
          <w:lang w:eastAsia="uk-UA"/>
        </w:rPr>
        <w:t>Якщо забезпечення за активом не надано, зазначається значення параметру «90. Без забезпечення (бланкові)»</w:t>
      </w:r>
      <w:r w:rsidRPr="005D50A7">
        <w:rPr>
          <w:rFonts w:ascii="Times New Roman" w:eastAsia="Times New Roman" w:hAnsi="Times New Roman" w:cs="Times New Roman"/>
          <w:sz w:val="28"/>
          <w:szCs w:val="28"/>
          <w:lang w:eastAsia="uk-UA"/>
        </w:rPr>
        <w:t>;</w:t>
      </w:r>
    </w:p>
    <w:p w14:paraId="3A8260E0" w14:textId="6552C705" w:rsidR="00205DB6" w:rsidRPr="005D50A7"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5D50A7">
        <w:rPr>
          <w:rFonts w:ascii="Times New Roman" w:eastAsia="Times New Roman" w:hAnsi="Times New Roman" w:cs="Times New Roman"/>
          <w:sz w:val="28"/>
          <w:szCs w:val="28"/>
          <w:lang w:eastAsia="uk-UA"/>
        </w:rPr>
        <w:t xml:space="preserve">за показником AD52N2 </w:t>
      </w:r>
      <w:r w:rsidRPr="005D50A7">
        <w:rPr>
          <w:rFonts w:ascii="Times New Roman" w:eastAsia="Times New Roman" w:hAnsi="Times New Roman" w:cs="Times New Roman"/>
          <w:sz w:val="28"/>
          <w:szCs w:val="28"/>
          <w:lang w:val="ru-RU" w:eastAsia="uk-UA"/>
        </w:rPr>
        <w:t>(</w:t>
      </w:r>
      <w:r w:rsidRPr="005D50A7">
        <w:rPr>
          <w:rFonts w:ascii="Times New Roman" w:eastAsia="Times New Roman" w:hAnsi="Times New Roman" w:cs="Times New Roman"/>
          <w:sz w:val="28"/>
          <w:szCs w:val="28"/>
          <w:lang w:eastAsia="uk-UA"/>
        </w:rPr>
        <w:t>в частині рівня покриття боргу заставою</w:t>
      </w:r>
      <w:r w:rsidRPr="005D50A7">
        <w:rPr>
          <w:rFonts w:ascii="Times New Roman" w:eastAsia="Times New Roman" w:hAnsi="Times New Roman" w:cs="Times New Roman"/>
          <w:sz w:val="28"/>
          <w:szCs w:val="28"/>
          <w:lang w:val="ru-RU" w:eastAsia="uk-UA"/>
        </w:rPr>
        <w:t>)</w:t>
      </w:r>
      <w:r w:rsidRPr="005D50A7">
        <w:rPr>
          <w:rFonts w:ascii="Times New Roman" w:eastAsia="Times New Roman" w:hAnsi="Times New Roman" w:cs="Times New Roman"/>
          <w:sz w:val="28"/>
          <w:szCs w:val="28"/>
          <w:lang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r w:rsidR="005D50A7" w:rsidRPr="005D50A7">
        <w:rPr>
          <w:rFonts w:ascii="Times New Roman" w:eastAsia="Times New Roman" w:hAnsi="Times New Roman" w:cs="Times New Roman"/>
          <w:sz w:val="28"/>
          <w:szCs w:val="28"/>
          <w:lang w:val="ru-RU" w:eastAsia="uk-UA"/>
        </w:rPr>
        <w:t>, 48, 49, 98, 99</w:t>
      </w:r>
      <w:r w:rsidRPr="005D50A7">
        <w:rPr>
          <w:rFonts w:ascii="Times New Roman" w:eastAsia="Times New Roman" w:hAnsi="Times New Roman" w:cs="Times New Roman"/>
          <w:sz w:val="28"/>
          <w:szCs w:val="28"/>
          <w:lang w:eastAsia="uk-UA"/>
        </w:rPr>
        <w:t>).</w:t>
      </w:r>
    </w:p>
    <w:p w14:paraId="4E6A33FB" w14:textId="0CDAED3E" w:rsidR="00B32270" w:rsidRPr="00A611E3" w:rsidRDefault="001C7557" w:rsidP="00B32270">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Наприклад,</w:t>
      </w:r>
    </w:p>
    <w:tbl>
      <w:tblPr>
        <w:tblStyle w:val="af2"/>
        <w:tblW w:w="0" w:type="auto"/>
        <w:tblLook w:val="04A0" w:firstRow="1" w:lastRow="0" w:firstColumn="1" w:lastColumn="0" w:noHBand="0" w:noVBand="1"/>
      </w:tblPr>
      <w:tblGrid>
        <w:gridCol w:w="1603"/>
        <w:gridCol w:w="947"/>
        <w:gridCol w:w="948"/>
        <w:gridCol w:w="952"/>
        <w:gridCol w:w="916"/>
        <w:gridCol w:w="916"/>
        <w:gridCol w:w="948"/>
        <w:gridCol w:w="2116"/>
      </w:tblGrid>
      <w:tr w:rsidR="00A611E3" w:rsidRPr="00A611E3" w14:paraId="382A9880" w14:textId="2F3702EC" w:rsidTr="003A678B">
        <w:trPr>
          <w:trHeight w:val="208"/>
        </w:trPr>
        <w:tc>
          <w:tcPr>
            <w:tcW w:w="1603" w:type="dxa"/>
            <w:hideMark/>
          </w:tcPr>
          <w:p w14:paraId="28E9C865" w14:textId="5A11C755"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Показник</w:t>
            </w:r>
          </w:p>
        </w:tc>
        <w:tc>
          <w:tcPr>
            <w:tcW w:w="947" w:type="dxa"/>
            <w:hideMark/>
          </w:tcPr>
          <w:p w14:paraId="2BB984FD" w14:textId="69A1739B"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F037</w:t>
            </w:r>
          </w:p>
        </w:tc>
        <w:tc>
          <w:tcPr>
            <w:tcW w:w="948" w:type="dxa"/>
            <w:hideMark/>
          </w:tcPr>
          <w:p w14:paraId="072F9D87" w14:textId="66432C0A"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F083</w:t>
            </w:r>
          </w:p>
        </w:tc>
        <w:tc>
          <w:tcPr>
            <w:tcW w:w="952" w:type="dxa"/>
            <w:hideMark/>
          </w:tcPr>
          <w:p w14:paraId="48BAFFB0" w14:textId="6A6040DB"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K072</w:t>
            </w:r>
          </w:p>
        </w:tc>
        <w:tc>
          <w:tcPr>
            <w:tcW w:w="916" w:type="dxa"/>
            <w:hideMark/>
          </w:tcPr>
          <w:p w14:paraId="48EFCCE4" w14:textId="1EB0CE06"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S080</w:t>
            </w:r>
          </w:p>
        </w:tc>
        <w:tc>
          <w:tcPr>
            <w:tcW w:w="916" w:type="dxa"/>
            <w:hideMark/>
          </w:tcPr>
          <w:p w14:paraId="32942B62" w14:textId="4F192A52"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S083</w:t>
            </w:r>
          </w:p>
        </w:tc>
        <w:tc>
          <w:tcPr>
            <w:tcW w:w="948" w:type="dxa"/>
            <w:hideMark/>
          </w:tcPr>
          <w:p w14:paraId="79511F4C" w14:textId="4C2305E0"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S031</w:t>
            </w:r>
          </w:p>
        </w:tc>
        <w:tc>
          <w:tcPr>
            <w:tcW w:w="2116" w:type="dxa"/>
          </w:tcPr>
          <w:p w14:paraId="6C77E489" w14:textId="48EB6CFD"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T070</w:t>
            </w:r>
          </w:p>
        </w:tc>
      </w:tr>
      <w:tr w:rsidR="00A611E3" w:rsidRPr="00A611E3" w14:paraId="2CE423BE" w14:textId="4E873C94" w:rsidTr="003A678B">
        <w:trPr>
          <w:trHeight w:val="285"/>
        </w:trPr>
        <w:tc>
          <w:tcPr>
            <w:tcW w:w="1603" w:type="dxa"/>
            <w:hideMark/>
          </w:tcPr>
          <w:p w14:paraId="552943EF"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AD51F4</w:t>
            </w:r>
          </w:p>
        </w:tc>
        <w:tc>
          <w:tcPr>
            <w:tcW w:w="947" w:type="dxa"/>
            <w:hideMark/>
          </w:tcPr>
          <w:p w14:paraId="2B20151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08D526F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11</w:t>
            </w:r>
          </w:p>
        </w:tc>
        <w:tc>
          <w:tcPr>
            <w:tcW w:w="952" w:type="dxa"/>
            <w:hideMark/>
          </w:tcPr>
          <w:p w14:paraId="74437F0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5C6D387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651AF521"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563AE806"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352BC751" w14:textId="09886F35"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81925283705</w:t>
            </w:r>
          </w:p>
        </w:tc>
      </w:tr>
      <w:tr w:rsidR="00A611E3" w:rsidRPr="00A611E3" w14:paraId="2E8578F8" w14:textId="6B8A4830" w:rsidTr="003A678B">
        <w:trPr>
          <w:trHeight w:val="285"/>
        </w:trPr>
        <w:tc>
          <w:tcPr>
            <w:tcW w:w="1603" w:type="dxa"/>
            <w:hideMark/>
          </w:tcPr>
          <w:p w14:paraId="473C09A3"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AD51F4</w:t>
            </w:r>
          </w:p>
        </w:tc>
        <w:tc>
          <w:tcPr>
            <w:tcW w:w="947" w:type="dxa"/>
            <w:hideMark/>
          </w:tcPr>
          <w:p w14:paraId="654A955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795036B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12</w:t>
            </w:r>
          </w:p>
        </w:tc>
        <w:tc>
          <w:tcPr>
            <w:tcW w:w="952" w:type="dxa"/>
            <w:hideMark/>
          </w:tcPr>
          <w:p w14:paraId="1550245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3E8DC11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5F3579C1"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218CB84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33004A81" w14:textId="521EF5EE"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1533508210</w:t>
            </w:r>
          </w:p>
        </w:tc>
      </w:tr>
      <w:tr w:rsidR="00A611E3" w:rsidRPr="00A611E3" w14:paraId="20A5E3A3" w14:textId="2D371473" w:rsidTr="003A678B">
        <w:trPr>
          <w:trHeight w:val="285"/>
        </w:trPr>
        <w:tc>
          <w:tcPr>
            <w:tcW w:w="1603" w:type="dxa"/>
            <w:hideMark/>
          </w:tcPr>
          <w:p w14:paraId="517E9663"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AD51F8</w:t>
            </w:r>
          </w:p>
        </w:tc>
        <w:tc>
          <w:tcPr>
            <w:tcW w:w="947" w:type="dxa"/>
            <w:hideMark/>
          </w:tcPr>
          <w:p w14:paraId="005C3B1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D52D29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40</w:t>
            </w:r>
          </w:p>
        </w:tc>
        <w:tc>
          <w:tcPr>
            <w:tcW w:w="952" w:type="dxa"/>
            <w:hideMark/>
          </w:tcPr>
          <w:p w14:paraId="1D66D044"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0C5092E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0A20655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17DD522A"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35185499" w14:textId="08CD95B7"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1031886641</w:t>
            </w:r>
          </w:p>
        </w:tc>
      </w:tr>
      <w:tr w:rsidR="00A611E3" w:rsidRPr="00A611E3" w14:paraId="15EFBB73" w14:textId="01723CBD" w:rsidTr="003A678B">
        <w:trPr>
          <w:trHeight w:val="285"/>
        </w:trPr>
        <w:tc>
          <w:tcPr>
            <w:tcW w:w="1603" w:type="dxa"/>
            <w:hideMark/>
          </w:tcPr>
          <w:p w14:paraId="171A978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AD52N1</w:t>
            </w:r>
          </w:p>
        </w:tc>
        <w:tc>
          <w:tcPr>
            <w:tcW w:w="947" w:type="dxa"/>
            <w:hideMark/>
          </w:tcPr>
          <w:p w14:paraId="7234733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135801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30</w:t>
            </w:r>
          </w:p>
        </w:tc>
        <w:tc>
          <w:tcPr>
            <w:tcW w:w="952" w:type="dxa"/>
            <w:hideMark/>
          </w:tcPr>
          <w:p w14:paraId="5C7ED9BA"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09738E5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312843F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70C3786C"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1690D942" w14:textId="51F53052"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128435655</w:t>
            </w:r>
          </w:p>
        </w:tc>
      </w:tr>
      <w:tr w:rsidR="00A611E3" w:rsidRPr="00A611E3" w14:paraId="010DBF23" w14:textId="4DEB6E1A" w:rsidTr="003A678B">
        <w:trPr>
          <w:trHeight w:val="285"/>
        </w:trPr>
        <w:tc>
          <w:tcPr>
            <w:tcW w:w="1603" w:type="dxa"/>
            <w:hideMark/>
          </w:tcPr>
          <w:p w14:paraId="28F6FA21"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w:t>
            </w:r>
          </w:p>
        </w:tc>
        <w:tc>
          <w:tcPr>
            <w:tcW w:w="947" w:type="dxa"/>
            <w:hideMark/>
          </w:tcPr>
          <w:p w14:paraId="25E6852E"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178FEA3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20</w:t>
            </w:r>
          </w:p>
        </w:tc>
        <w:tc>
          <w:tcPr>
            <w:tcW w:w="952" w:type="dxa"/>
            <w:hideMark/>
          </w:tcPr>
          <w:p w14:paraId="0719E64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07A4DE09"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5AE6AC6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5E6FC60D" w14:textId="1F332D58"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25</w:t>
            </w:r>
          </w:p>
        </w:tc>
        <w:tc>
          <w:tcPr>
            <w:tcW w:w="2116" w:type="dxa"/>
          </w:tcPr>
          <w:p w14:paraId="5BEBB878" w14:textId="464BA563"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80855005902</w:t>
            </w:r>
          </w:p>
        </w:tc>
      </w:tr>
      <w:tr w:rsidR="00A611E3" w:rsidRPr="00A611E3" w14:paraId="6EF450B0" w14:textId="7D10ADA7" w:rsidTr="003A678B">
        <w:trPr>
          <w:trHeight w:val="285"/>
        </w:trPr>
        <w:tc>
          <w:tcPr>
            <w:tcW w:w="1603" w:type="dxa"/>
            <w:hideMark/>
          </w:tcPr>
          <w:p w14:paraId="076A5019"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AD52N2</w:t>
            </w:r>
          </w:p>
        </w:tc>
        <w:tc>
          <w:tcPr>
            <w:tcW w:w="947" w:type="dxa"/>
            <w:hideMark/>
          </w:tcPr>
          <w:p w14:paraId="148F9345"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311884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20</w:t>
            </w:r>
          </w:p>
        </w:tc>
        <w:tc>
          <w:tcPr>
            <w:tcW w:w="952" w:type="dxa"/>
            <w:hideMark/>
          </w:tcPr>
          <w:p w14:paraId="32A61BE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2989DBC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28C1B0EC"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29AD0DBA" w14:textId="768A0823"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70</w:t>
            </w:r>
          </w:p>
        </w:tc>
        <w:tc>
          <w:tcPr>
            <w:tcW w:w="2116" w:type="dxa"/>
          </w:tcPr>
          <w:p w14:paraId="03E2EC9D" w14:textId="5F149A82"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930537365</w:t>
            </w:r>
          </w:p>
        </w:tc>
      </w:tr>
      <w:tr w:rsidR="000E5C16" w:rsidRPr="00A611E3" w14:paraId="2DC60E2D" w14:textId="339BE9C6" w:rsidTr="003A678B">
        <w:trPr>
          <w:trHeight w:val="285"/>
        </w:trPr>
        <w:tc>
          <w:tcPr>
            <w:tcW w:w="1603" w:type="dxa"/>
            <w:hideMark/>
          </w:tcPr>
          <w:p w14:paraId="2DC87204"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w:t>
            </w:r>
          </w:p>
        </w:tc>
        <w:tc>
          <w:tcPr>
            <w:tcW w:w="947" w:type="dxa"/>
            <w:hideMark/>
          </w:tcPr>
          <w:p w14:paraId="7DCAC383"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6BB846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21</w:t>
            </w:r>
          </w:p>
        </w:tc>
        <w:tc>
          <w:tcPr>
            <w:tcW w:w="952" w:type="dxa"/>
            <w:hideMark/>
          </w:tcPr>
          <w:p w14:paraId="42D36186"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4251200E"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3D4792C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7DD6A006" w14:textId="79295983"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7F64273E" w14:textId="34785B5F"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81925283705</w:t>
            </w:r>
          </w:p>
        </w:tc>
      </w:tr>
    </w:tbl>
    <w:p w14:paraId="59CF6661" w14:textId="77777777" w:rsidR="0084598A" w:rsidRPr="00A611E3"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497F5632" w14:textId="5D923B25" w:rsidR="003A678B" w:rsidRDefault="003A678B" w:rsidP="00CA7093">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Параметр F074 </w:t>
      </w:r>
      <w:r w:rsidR="00CA7093" w:rsidRPr="00A611E3">
        <w:rPr>
          <w:rFonts w:ascii="Times New Roman" w:eastAsia="Times New Roman" w:hAnsi="Times New Roman" w:cs="Times New Roman"/>
          <w:sz w:val="28"/>
          <w:szCs w:val="28"/>
          <w:lang w:eastAsia="uk-UA"/>
        </w:rPr>
        <w:t xml:space="preserve">для цілей подання файлу </w:t>
      </w:r>
      <w:r w:rsidR="00CA7093" w:rsidRPr="00A611E3">
        <w:rPr>
          <w:rFonts w:ascii="Times New Roman" w:eastAsia="Times New Roman" w:hAnsi="Times New Roman" w:cs="Times New Roman"/>
          <w:sz w:val="28"/>
          <w:szCs w:val="28"/>
          <w:lang w:val="en-US" w:eastAsia="uk-UA"/>
        </w:rPr>
        <w:t>D</w:t>
      </w:r>
      <w:r w:rsidR="00CA7093" w:rsidRPr="00A611E3">
        <w:rPr>
          <w:rFonts w:ascii="Times New Roman" w:eastAsia="Times New Roman" w:hAnsi="Times New Roman" w:cs="Times New Roman"/>
          <w:sz w:val="28"/>
          <w:szCs w:val="28"/>
          <w:lang w:eastAsia="uk-UA"/>
        </w:rPr>
        <w:t>5</w:t>
      </w:r>
      <w:r w:rsidR="00CA7093" w:rsidRPr="00A611E3">
        <w:rPr>
          <w:rFonts w:ascii="Times New Roman" w:eastAsia="Times New Roman" w:hAnsi="Times New Roman" w:cs="Times New Roman"/>
          <w:sz w:val="28"/>
          <w:szCs w:val="28"/>
          <w:lang w:val="en-US" w:eastAsia="uk-UA"/>
        </w:rPr>
        <w:t>X</w:t>
      </w:r>
      <w:r w:rsidR="00CA7093"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 xml:space="preserve">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w:t>
      </w:r>
      <w:r w:rsidR="00CA7093" w:rsidRPr="00A611E3">
        <w:rPr>
          <w:rFonts w:ascii="Times New Roman" w:eastAsia="Times New Roman" w:hAnsi="Times New Roman" w:cs="Times New Roman"/>
          <w:sz w:val="28"/>
          <w:szCs w:val="28"/>
          <w:lang w:eastAsia="uk-UA"/>
        </w:rPr>
        <w:t>Інструкції про порядок регулювання діяльності банків в Україні</w:t>
      </w:r>
      <w:r w:rsidRPr="00A611E3">
        <w:rPr>
          <w:rFonts w:ascii="Times New Roman" w:eastAsia="Times New Roman" w:hAnsi="Times New Roman" w:cs="Times New Roman"/>
          <w:sz w:val="28"/>
          <w:szCs w:val="28"/>
          <w:lang w:eastAsia="uk-UA"/>
        </w:rPr>
        <w:t>, затверджено</w:t>
      </w:r>
      <w:r w:rsidR="00CA7093" w:rsidRPr="00A611E3">
        <w:rPr>
          <w:rFonts w:ascii="Times New Roman" w:eastAsia="Times New Roman" w:hAnsi="Times New Roman" w:cs="Times New Roman"/>
          <w:sz w:val="28"/>
          <w:szCs w:val="28"/>
          <w:lang w:eastAsia="uk-UA"/>
        </w:rPr>
        <w:t>ї</w:t>
      </w:r>
      <w:r w:rsidRPr="00A611E3">
        <w:rPr>
          <w:rFonts w:ascii="Times New Roman" w:eastAsia="Times New Roman" w:hAnsi="Times New Roman" w:cs="Times New Roman"/>
          <w:sz w:val="28"/>
          <w:szCs w:val="28"/>
          <w:lang w:eastAsia="uk-UA"/>
        </w:rPr>
        <w:t xml:space="preserve"> постановою Правління Національного банку України від </w:t>
      </w:r>
      <w:r w:rsidR="00CA7093" w:rsidRPr="00A611E3">
        <w:rPr>
          <w:rFonts w:ascii="Times New Roman" w:eastAsia="Times New Roman" w:hAnsi="Times New Roman" w:cs="Times New Roman"/>
          <w:sz w:val="28"/>
          <w:szCs w:val="28"/>
          <w:lang w:eastAsia="uk-UA"/>
        </w:rPr>
        <w:t>28</w:t>
      </w:r>
      <w:r w:rsidRPr="00A611E3">
        <w:rPr>
          <w:rFonts w:ascii="Times New Roman" w:eastAsia="Times New Roman" w:hAnsi="Times New Roman" w:cs="Times New Roman"/>
          <w:sz w:val="28"/>
          <w:szCs w:val="28"/>
          <w:lang w:eastAsia="uk-UA"/>
        </w:rPr>
        <w:t>.0</w:t>
      </w:r>
      <w:r w:rsidR="00CA7093" w:rsidRPr="00A611E3">
        <w:rPr>
          <w:rFonts w:ascii="Times New Roman" w:eastAsia="Times New Roman" w:hAnsi="Times New Roman" w:cs="Times New Roman"/>
          <w:sz w:val="28"/>
          <w:szCs w:val="28"/>
          <w:lang w:eastAsia="uk-UA"/>
        </w:rPr>
        <w:t>8</w:t>
      </w:r>
      <w:r w:rsidRPr="00A611E3">
        <w:rPr>
          <w:rFonts w:ascii="Times New Roman" w:eastAsia="Times New Roman" w:hAnsi="Times New Roman" w:cs="Times New Roman"/>
          <w:sz w:val="28"/>
          <w:szCs w:val="28"/>
          <w:lang w:eastAsia="uk-UA"/>
        </w:rPr>
        <w:t>.20</w:t>
      </w:r>
      <w:r w:rsidR="00CA7093" w:rsidRPr="00A611E3">
        <w:rPr>
          <w:rFonts w:ascii="Times New Roman" w:eastAsia="Times New Roman" w:hAnsi="Times New Roman" w:cs="Times New Roman"/>
          <w:sz w:val="28"/>
          <w:szCs w:val="28"/>
          <w:lang w:eastAsia="uk-UA"/>
        </w:rPr>
        <w:t>01</w:t>
      </w:r>
      <w:r w:rsidRPr="00A611E3">
        <w:rPr>
          <w:rFonts w:ascii="Times New Roman" w:eastAsia="Times New Roman" w:hAnsi="Times New Roman" w:cs="Times New Roman"/>
          <w:sz w:val="28"/>
          <w:szCs w:val="28"/>
          <w:lang w:eastAsia="uk-UA"/>
        </w:rPr>
        <w:t xml:space="preserve"> №3</w:t>
      </w:r>
      <w:r w:rsidR="00CA7093" w:rsidRPr="00A611E3">
        <w:rPr>
          <w:rFonts w:ascii="Times New Roman" w:eastAsia="Times New Roman" w:hAnsi="Times New Roman" w:cs="Times New Roman"/>
          <w:sz w:val="28"/>
          <w:szCs w:val="28"/>
          <w:lang w:eastAsia="uk-UA"/>
        </w:rPr>
        <w:t>68</w:t>
      </w:r>
      <w:r w:rsidRPr="00A611E3">
        <w:rPr>
          <w:rFonts w:ascii="Times New Roman" w:eastAsia="Times New Roman" w:hAnsi="Times New Roman" w:cs="Times New Roman"/>
          <w:sz w:val="28"/>
          <w:szCs w:val="28"/>
          <w:lang w:eastAsia="uk-UA"/>
        </w:rPr>
        <w:t>, зі змінами</w:t>
      </w:r>
      <w:r w:rsidR="00CA7093" w:rsidRPr="00A611E3">
        <w:rPr>
          <w:rFonts w:ascii="Times New Roman" w:eastAsia="Times New Roman" w:hAnsi="Times New Roman" w:cs="Times New Roman"/>
          <w:sz w:val="28"/>
          <w:szCs w:val="28"/>
          <w:lang w:eastAsia="uk-UA"/>
        </w:rPr>
        <w:t>.</w:t>
      </w:r>
    </w:p>
    <w:p w14:paraId="60BB5808" w14:textId="4427552F" w:rsidR="00691B3A" w:rsidRPr="00DE2EFD" w:rsidRDefault="00691B3A" w:rsidP="00691B3A">
      <w:pPr>
        <w:pStyle w:val="a3"/>
        <w:numPr>
          <w:ilvl w:val="1"/>
          <w:numId w:val="15"/>
        </w:numPr>
        <w:tabs>
          <w:tab w:val="left" w:pos="885"/>
        </w:tabs>
        <w:ind w:left="35" w:firstLine="325"/>
        <w:jc w:val="both"/>
        <w:rPr>
          <w:rFonts w:ascii="Times New Roman" w:eastAsia="Times New Roman" w:hAnsi="Times New Roman" w:cs="Times New Roman"/>
          <w:sz w:val="28"/>
          <w:szCs w:val="28"/>
          <w:lang w:eastAsia="uk-UA"/>
        </w:rPr>
      </w:pPr>
      <w:r w:rsidRPr="00DE2EFD">
        <w:rPr>
          <w:rFonts w:ascii="Times New Roman" w:eastAsia="Times New Roman" w:hAnsi="Times New Roman" w:cs="Times New Roman"/>
          <w:sz w:val="28"/>
          <w:szCs w:val="28"/>
          <w:lang w:eastAsia="uk-UA"/>
        </w:rPr>
        <w:t xml:space="preserve">Параметр S190 відображає строк прострочення погашення боргу за </w:t>
      </w:r>
      <w:r w:rsidRPr="00665945">
        <w:rPr>
          <w:rFonts w:ascii="Times New Roman" w:eastAsia="Times New Roman" w:hAnsi="Times New Roman" w:cs="Times New Roman"/>
          <w:sz w:val="28"/>
          <w:szCs w:val="28"/>
          <w:lang w:eastAsia="uk-UA"/>
        </w:rPr>
        <w:t>фінансовим інструментом</w:t>
      </w:r>
      <w:r w:rsidR="00ED0EB6" w:rsidRPr="00665945">
        <w:rPr>
          <w:rFonts w:ascii="Times New Roman" w:hAnsi="Times New Roman" w:cs="Times New Roman"/>
          <w:sz w:val="28"/>
          <w:szCs w:val="28"/>
        </w:rPr>
        <w:t>, визначений згідно з пунктом 36 Положення № 351.</w:t>
      </w:r>
      <w:r w:rsidRPr="00665945">
        <w:rPr>
          <w:rFonts w:ascii="Times New Roman" w:eastAsia="Times New Roman" w:hAnsi="Times New Roman" w:cs="Times New Roman"/>
          <w:sz w:val="28"/>
          <w:szCs w:val="28"/>
          <w:lang w:val="ru-RU" w:eastAsia="uk-UA"/>
        </w:rPr>
        <w:t xml:space="preserve"> </w:t>
      </w:r>
      <w:r w:rsidRPr="00DE2EFD">
        <w:rPr>
          <w:rFonts w:ascii="Times New Roman" w:eastAsia="Times New Roman" w:hAnsi="Times New Roman" w:cs="Times New Roman"/>
          <w:sz w:val="28"/>
          <w:szCs w:val="28"/>
          <w:lang w:eastAsia="uk-UA"/>
        </w:rPr>
        <w:t>Кількість днів прострочення визначається на звітну дату починаючи з наступного робочого дня за днем, коли не відбулося погашення боргу, у термін, передбачений договором. Якщо будь-який платіж (основна сума або проценти) за борговим фінансовим інструментом є простроченим, увесь фінансовий інструмент у сумі валової балансової вартості визнається простроченим.</w:t>
      </w:r>
    </w:p>
    <w:p w14:paraId="363A40F9" w14:textId="77777777" w:rsidR="0084598A" w:rsidRPr="00A611E3"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36557D0C" w14:textId="042C005D" w:rsidR="00C13C60" w:rsidRPr="00A611E3" w:rsidRDefault="00C13C60"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Правила формування окремих показників</w:t>
      </w:r>
      <w:r w:rsidR="00236DBE" w:rsidRPr="00A611E3">
        <w:rPr>
          <w:rFonts w:ascii="Times New Roman" w:hAnsi="Times New Roman" w:cs="Times New Roman"/>
          <w:sz w:val="28"/>
          <w:szCs w:val="28"/>
        </w:rPr>
        <w:t xml:space="preserve"> файлу D5X</w:t>
      </w:r>
      <w:r w:rsidRPr="00A611E3">
        <w:rPr>
          <w:rFonts w:ascii="Times New Roman" w:hAnsi="Times New Roman" w:cs="Times New Roman"/>
          <w:sz w:val="28"/>
          <w:szCs w:val="28"/>
        </w:rPr>
        <w:t>:</w:t>
      </w:r>
    </w:p>
    <w:p w14:paraId="27168F55" w14:textId="77777777" w:rsidR="0084598A" w:rsidRPr="00A611E3" w:rsidRDefault="0084598A" w:rsidP="0084598A">
      <w:pPr>
        <w:tabs>
          <w:tab w:val="left" w:pos="851"/>
        </w:tabs>
        <w:spacing w:after="0" w:line="240" w:lineRule="auto"/>
        <w:ind w:left="567"/>
        <w:jc w:val="both"/>
        <w:rPr>
          <w:rFonts w:ascii="Times New Roman" w:hAnsi="Times New Roman" w:cs="Times New Roman"/>
          <w:sz w:val="28"/>
          <w:szCs w:val="28"/>
        </w:rPr>
      </w:pPr>
    </w:p>
    <w:p w14:paraId="198FD220" w14:textId="77777777" w:rsidR="00D62E1D" w:rsidRPr="00A611E3" w:rsidRDefault="00D62E1D" w:rsidP="00D62E1D">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AD51F4 «Сума залишків  за кредитами»:</w:t>
      </w:r>
    </w:p>
    <w:p w14:paraId="3D7CCA86" w14:textId="6A470ED5" w:rsidR="00D62E1D" w:rsidRPr="00A611E3"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F083=11 зазначається</w:t>
      </w:r>
      <w:r w:rsidR="006F0749" w:rsidRPr="00A611E3">
        <w:rPr>
          <w:rFonts w:ascii="Times New Roman" w:eastAsia="Times New Roman" w:hAnsi="Times New Roman" w:cs="Times New Roman"/>
          <w:sz w:val="28"/>
          <w:szCs w:val="28"/>
          <w:lang w:eastAsia="uk-UA"/>
        </w:rPr>
        <w:t xml:space="preserve"> основна</w:t>
      </w:r>
      <w:r w:rsidRPr="00A611E3">
        <w:rPr>
          <w:rFonts w:ascii="Times New Roman" w:eastAsia="Times New Roman" w:hAnsi="Times New Roman" w:cs="Times New Roman"/>
          <w:sz w:val="28"/>
          <w:szCs w:val="28"/>
          <w:lang w:eastAsia="uk-UA"/>
        </w:rPr>
        <w:t xml:space="preserve"> </w:t>
      </w:r>
      <w:r w:rsidRPr="00A611E3">
        <w:rPr>
          <w:rFonts w:ascii="Times New Roman" w:eastAsia="Calibri" w:hAnsi="Times New Roman" w:cs="Times New Roman"/>
          <w:sz w:val="28"/>
          <w:szCs w:val="28"/>
        </w:rPr>
        <w:t>сума боргу</w:t>
      </w:r>
      <w:r w:rsidR="006F0749" w:rsidRPr="00A611E3">
        <w:rPr>
          <w:rFonts w:ascii="Times New Roman" w:eastAsia="Calibri" w:hAnsi="Times New Roman" w:cs="Times New Roman"/>
          <w:sz w:val="28"/>
          <w:szCs w:val="28"/>
        </w:rPr>
        <w:t xml:space="preserve"> за активом</w:t>
      </w:r>
      <w:r w:rsidRPr="00A611E3">
        <w:rPr>
          <w:rFonts w:ascii="Times New Roman" w:eastAsia="Calibri" w:hAnsi="Times New Roman" w:cs="Times New Roman"/>
          <w:sz w:val="28"/>
          <w:szCs w:val="28"/>
        </w:rPr>
        <w:t xml:space="preserve">, </w:t>
      </w:r>
      <w:r w:rsidR="000429AC" w:rsidRPr="00A611E3">
        <w:rPr>
          <w:rFonts w:ascii="Times New Roman" w:eastAsia="Calibri" w:hAnsi="Times New Roman" w:cs="Times New Roman"/>
          <w:sz w:val="28"/>
          <w:szCs w:val="28"/>
        </w:rPr>
        <w:t xml:space="preserve">що </w:t>
      </w:r>
      <w:r w:rsidRPr="00A611E3">
        <w:rPr>
          <w:rFonts w:ascii="Times New Roman" w:eastAsia="Calibri" w:hAnsi="Times New Roman" w:cs="Times New Roman"/>
          <w:sz w:val="28"/>
          <w:szCs w:val="28"/>
        </w:rPr>
        <w:t>обліковується за такими балансовими рахунками</w:t>
      </w:r>
      <w:r w:rsidRPr="00A611E3">
        <w:rPr>
          <w:rFonts w:ascii="Times New Roman" w:eastAsia="Times New Roman" w:hAnsi="Times New Roman" w:cs="Times New Roman"/>
          <w:sz w:val="28"/>
          <w:szCs w:val="28"/>
          <w:lang w:eastAsia="uk-UA"/>
        </w:rPr>
        <w:t xml:space="preserve">: 1520A, 1521A, 1522A, 1524A, 1532A, 1533A, 1542A, 1543A, 2010А, 2020А, 2030А, 2040А, 2041А, 2042А, 2043А, 2044А, 2045А, 2060А, 2063А, 2071А, 2083А, 2103А, 2113А, 2123А, 2133А, 2140А, 2141А, 2142А, 2143А, 2203А, 2211А, 2220А, 2233А, 2240А, 2241А, 2242А, 2243А, </w:t>
      </w:r>
      <w:r w:rsidR="007F49C6" w:rsidRPr="00A611E3">
        <w:rPr>
          <w:rFonts w:ascii="Times New Roman" w:eastAsia="Times New Roman" w:hAnsi="Times New Roman" w:cs="Times New Roman"/>
          <w:sz w:val="28"/>
          <w:szCs w:val="28"/>
          <w:lang w:val="ru-RU" w:eastAsia="uk-UA"/>
        </w:rPr>
        <w:t>2244</w:t>
      </w:r>
      <w:r w:rsidR="007F49C6" w:rsidRPr="00A611E3">
        <w:rPr>
          <w:rFonts w:ascii="Times New Roman" w:eastAsia="Times New Roman" w:hAnsi="Times New Roman" w:cs="Times New Roman"/>
          <w:sz w:val="28"/>
          <w:szCs w:val="28"/>
          <w:lang w:val="en-US" w:eastAsia="uk-UA"/>
        </w:rPr>
        <w:t>A</w:t>
      </w:r>
      <w:r w:rsidR="007F49C6" w:rsidRPr="00A611E3">
        <w:rPr>
          <w:rFonts w:ascii="Times New Roman" w:eastAsia="Times New Roman" w:hAnsi="Times New Roman" w:cs="Times New Roman"/>
          <w:sz w:val="28"/>
          <w:szCs w:val="28"/>
          <w:lang w:val="ru-RU" w:eastAsia="uk-UA"/>
        </w:rPr>
        <w:t>, 2260</w:t>
      </w:r>
      <w:r w:rsidR="007F49C6" w:rsidRPr="00A611E3">
        <w:rPr>
          <w:rFonts w:ascii="Times New Roman" w:eastAsia="Times New Roman" w:hAnsi="Times New Roman" w:cs="Times New Roman"/>
          <w:sz w:val="28"/>
          <w:szCs w:val="28"/>
          <w:lang w:val="en-US" w:eastAsia="uk-UA"/>
        </w:rPr>
        <w:t>A</w:t>
      </w:r>
      <w:r w:rsidR="007F49C6"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5F1DDD" w:rsidRPr="00A611E3">
        <w:rPr>
          <w:rFonts w:ascii="Times New Roman" w:eastAsia="Times New Roman" w:hAnsi="Times New Roman" w:cs="Times New Roman"/>
          <w:sz w:val="28"/>
          <w:szCs w:val="28"/>
          <w:lang w:val="ru-RU" w:eastAsia="uk-UA"/>
        </w:rPr>
        <w:t xml:space="preserve">2440А, 2441А, </w:t>
      </w:r>
      <w:r w:rsidRPr="00A611E3">
        <w:rPr>
          <w:rFonts w:ascii="Times New Roman" w:eastAsia="Times New Roman" w:hAnsi="Times New Roman" w:cs="Times New Roman"/>
          <w:sz w:val="28"/>
          <w:szCs w:val="28"/>
          <w:lang w:eastAsia="uk-UA"/>
        </w:rPr>
        <w:t xml:space="preserve">2450А, 2451А, 2452А, 2453А, </w:t>
      </w:r>
      <w:r w:rsidR="005502B4" w:rsidRPr="00A611E3">
        <w:rPr>
          <w:rFonts w:ascii="Times New Roman" w:eastAsia="Times New Roman" w:hAnsi="Times New Roman" w:cs="Times New Roman"/>
          <w:sz w:val="28"/>
          <w:szCs w:val="28"/>
          <w:lang w:val="ru-RU" w:eastAsia="uk-UA"/>
        </w:rPr>
        <w:t xml:space="preserve">2454А, </w:t>
      </w:r>
      <w:r w:rsidRPr="00A611E3">
        <w:rPr>
          <w:rFonts w:ascii="Times New Roman" w:eastAsia="Times New Roman" w:hAnsi="Times New Roman" w:cs="Times New Roman"/>
          <w:sz w:val="28"/>
          <w:szCs w:val="28"/>
          <w:lang w:eastAsia="uk-UA"/>
        </w:rPr>
        <w:t>3560А;</w:t>
      </w:r>
    </w:p>
    <w:p w14:paraId="777259A8" w14:textId="69904EB2" w:rsidR="00D62E1D" w:rsidRPr="00A611E3"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F083=19 зазначається </w:t>
      </w:r>
      <w:r w:rsidR="005B6831" w:rsidRPr="00A611E3">
        <w:rPr>
          <w:rFonts w:ascii="Times New Roman" w:eastAsia="Times New Roman" w:hAnsi="Times New Roman" w:cs="Times New Roman"/>
          <w:sz w:val="28"/>
          <w:szCs w:val="28"/>
          <w:lang w:eastAsia="uk-UA"/>
        </w:rPr>
        <w:t>сума</w:t>
      </w:r>
      <w:r w:rsidRPr="00A611E3">
        <w:rPr>
          <w:rFonts w:ascii="Times New Roman" w:eastAsia="Times New Roman" w:hAnsi="Times New Roman" w:cs="Times New Roman"/>
          <w:sz w:val="28"/>
          <w:szCs w:val="28"/>
          <w:lang w:eastAsia="uk-UA"/>
        </w:rPr>
        <w:t xml:space="preserve"> дооцінки, що обліковується за такими балансовими рахунками: 1535A, 1545A, 2307А, 2317А, 2327А, 2337А, 2347А, 2357А, 2367А, 2377А, 2387А, 2397А, 2407А, 2417А, 2427А, 2437А, </w:t>
      </w:r>
      <w:r w:rsidR="005F1DDD" w:rsidRPr="00A611E3">
        <w:rPr>
          <w:rFonts w:ascii="Times New Roman" w:eastAsia="Times New Roman" w:hAnsi="Times New Roman" w:cs="Times New Roman"/>
          <w:sz w:val="28"/>
          <w:szCs w:val="28"/>
          <w:lang w:eastAsia="uk-UA"/>
        </w:rPr>
        <w:t>2447</w:t>
      </w:r>
      <w:r w:rsidR="005F1DDD" w:rsidRPr="00A611E3">
        <w:rPr>
          <w:rFonts w:ascii="Times New Roman" w:eastAsia="Times New Roman" w:hAnsi="Times New Roman" w:cs="Times New Roman"/>
          <w:sz w:val="28"/>
          <w:szCs w:val="28"/>
          <w:lang w:val="ru-RU" w:eastAsia="uk-UA"/>
        </w:rPr>
        <w:t>А</w:t>
      </w:r>
      <w:r w:rsidR="005F1DDD"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2457А;</w:t>
      </w:r>
    </w:p>
    <w:p w14:paraId="78E68035" w14:textId="6A5F0769" w:rsidR="00D62E1D" w:rsidRPr="00A611E3"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Calibri" w:hAnsi="Times New Roman" w:cs="Times New Roman"/>
          <w:sz w:val="28"/>
          <w:szCs w:val="28"/>
        </w:rPr>
        <w:t>зі значенням параметра F083=12 зазначається сума нарахованих доходів</w:t>
      </w:r>
      <w:r w:rsidR="001D0A99" w:rsidRPr="00A611E3">
        <w:t xml:space="preserve"> </w:t>
      </w:r>
      <w:r w:rsidR="001D0A99" w:rsidRPr="00A611E3">
        <w:rPr>
          <w:rFonts w:ascii="Times New Roman" w:eastAsia="Calibri" w:hAnsi="Times New Roman" w:cs="Times New Roman"/>
          <w:sz w:val="28"/>
          <w:szCs w:val="28"/>
        </w:rPr>
        <w:t xml:space="preserve"> за основною сумою боргу за активом</w:t>
      </w:r>
      <w:r w:rsidRPr="00A611E3">
        <w:rPr>
          <w:rFonts w:ascii="Times New Roman" w:eastAsia="Calibri" w:hAnsi="Times New Roman" w:cs="Times New Roman"/>
          <w:sz w:val="28"/>
          <w:szCs w:val="28"/>
        </w:rPr>
        <w:t xml:space="preserve">, </w:t>
      </w:r>
      <w:r w:rsidR="002239E8" w:rsidRPr="00A611E3">
        <w:rPr>
          <w:rFonts w:ascii="Times New Roman" w:eastAsia="Calibri" w:hAnsi="Times New Roman" w:cs="Times New Roman"/>
          <w:sz w:val="28"/>
          <w:szCs w:val="28"/>
        </w:rPr>
        <w:t>що</w:t>
      </w:r>
      <w:r w:rsidRPr="00A611E3">
        <w:rPr>
          <w:rFonts w:ascii="Times New Roman" w:eastAsia="Calibri" w:hAnsi="Times New Roman" w:cs="Times New Roman"/>
          <w:sz w:val="28"/>
          <w:szCs w:val="28"/>
        </w:rPr>
        <w:t xml:space="preserve"> обліковується за такими балансовими рахунками</w:t>
      </w:r>
      <w:r w:rsidRPr="00A611E3">
        <w:rPr>
          <w:rFonts w:ascii="Times New Roman" w:eastAsia="Times New Roman" w:hAnsi="Times New Roman" w:cs="Times New Roman"/>
          <w:sz w:val="28"/>
          <w:szCs w:val="28"/>
          <w:lang w:eastAsia="uk-UA"/>
        </w:rPr>
        <w:t xml:space="preserve">: 1528А, 1538А, 1548А, 2018А, 2028А, 2038А, 2048А, 2068П, 2078А, 2088А,  2108А, 2118А, 2128А, 2138А, 2148А, 2208А, 2218А, 2228А, 2238А, 2248А, </w:t>
      </w:r>
      <w:r w:rsidR="005F1DDD" w:rsidRPr="00A611E3">
        <w:rPr>
          <w:rFonts w:ascii="Times New Roman" w:eastAsia="Times New Roman" w:hAnsi="Times New Roman" w:cs="Times New Roman"/>
          <w:sz w:val="28"/>
          <w:szCs w:val="28"/>
          <w:lang w:eastAsia="uk-UA"/>
        </w:rPr>
        <w:t>226</w:t>
      </w:r>
      <w:r w:rsidR="005F1DDD" w:rsidRPr="00A611E3">
        <w:rPr>
          <w:rFonts w:ascii="Times New Roman" w:eastAsia="Times New Roman" w:hAnsi="Times New Roman" w:cs="Times New Roman"/>
          <w:sz w:val="28"/>
          <w:szCs w:val="28"/>
          <w:lang w:val="ru-RU" w:eastAsia="uk-UA"/>
        </w:rPr>
        <w:t>8</w:t>
      </w:r>
      <w:r w:rsidR="005F1DDD" w:rsidRPr="00A611E3">
        <w:rPr>
          <w:rFonts w:ascii="Times New Roman" w:eastAsia="Times New Roman" w:hAnsi="Times New Roman" w:cs="Times New Roman"/>
          <w:sz w:val="28"/>
          <w:szCs w:val="28"/>
          <w:lang w:eastAsia="uk-UA"/>
        </w:rPr>
        <w:t xml:space="preserve">А, </w:t>
      </w:r>
      <w:r w:rsidRPr="00A611E3">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5502B4" w:rsidRPr="00A611E3">
        <w:rPr>
          <w:rFonts w:ascii="Times New Roman" w:eastAsia="Times New Roman" w:hAnsi="Times New Roman" w:cs="Times New Roman"/>
          <w:sz w:val="28"/>
          <w:szCs w:val="28"/>
          <w:lang w:eastAsia="uk-UA"/>
        </w:rPr>
        <w:t>244</w:t>
      </w:r>
      <w:r w:rsidR="005502B4" w:rsidRPr="00A611E3">
        <w:rPr>
          <w:rFonts w:ascii="Times New Roman" w:eastAsia="Times New Roman" w:hAnsi="Times New Roman" w:cs="Times New Roman"/>
          <w:sz w:val="28"/>
          <w:szCs w:val="28"/>
          <w:lang w:val="ru-RU" w:eastAsia="uk-UA"/>
        </w:rPr>
        <w:t>8А</w:t>
      </w:r>
      <w:r w:rsidR="005502B4"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2458А, 3568А;</w:t>
      </w:r>
    </w:p>
    <w:p w14:paraId="2D249F4B" w14:textId="77777777" w:rsidR="00DC5135" w:rsidRPr="00A611E3" w:rsidRDefault="00D62E1D" w:rsidP="00F15EB6">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 xml:space="preserve">зі значенням параметра F083=10 зазначається </w:t>
      </w:r>
      <w:r w:rsidR="00211441" w:rsidRPr="00A611E3">
        <w:rPr>
          <w:rFonts w:ascii="Times New Roman" w:eastAsia="Times New Roman" w:hAnsi="Times New Roman" w:cs="Times New Roman"/>
          <w:sz w:val="28"/>
          <w:szCs w:val="28"/>
          <w:lang w:eastAsia="uk-UA"/>
        </w:rPr>
        <w:t xml:space="preserve">сума </w:t>
      </w:r>
      <w:r w:rsidR="006F0749" w:rsidRPr="00A611E3">
        <w:rPr>
          <w:rFonts w:ascii="Times New Roman" w:eastAsia="Times New Roman" w:hAnsi="Times New Roman" w:cs="Times New Roman"/>
          <w:sz w:val="28"/>
          <w:szCs w:val="28"/>
          <w:lang w:eastAsia="uk-UA"/>
        </w:rPr>
        <w:t>дисконт</w:t>
      </w:r>
      <w:r w:rsidR="00211441" w:rsidRPr="00A611E3">
        <w:rPr>
          <w:rFonts w:ascii="Times New Roman" w:eastAsia="Times New Roman" w:hAnsi="Times New Roman" w:cs="Times New Roman"/>
          <w:sz w:val="28"/>
          <w:szCs w:val="28"/>
          <w:lang w:eastAsia="uk-UA"/>
        </w:rPr>
        <w:t>у</w:t>
      </w:r>
      <w:r w:rsidR="006F0749"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премі</w:t>
      </w:r>
      <w:r w:rsidR="00211441" w:rsidRPr="00A611E3">
        <w:rPr>
          <w:rFonts w:ascii="Times New Roman" w:eastAsia="Times New Roman" w:hAnsi="Times New Roman" w:cs="Times New Roman"/>
          <w:sz w:val="28"/>
          <w:szCs w:val="28"/>
          <w:lang w:eastAsia="uk-UA"/>
        </w:rPr>
        <w:t>ї</w:t>
      </w:r>
      <w:r w:rsidR="001D0A99" w:rsidRPr="00A611E3">
        <w:rPr>
          <w:rFonts w:ascii="Times New Roman" w:eastAsia="Times New Roman" w:hAnsi="Times New Roman" w:cs="Times New Roman"/>
          <w:sz w:val="28"/>
          <w:szCs w:val="28"/>
          <w:lang w:eastAsia="uk-UA"/>
        </w:rPr>
        <w:t>,</w:t>
      </w:r>
      <w:r w:rsidR="001D0A99" w:rsidRPr="00A611E3">
        <w:t xml:space="preserve"> </w:t>
      </w:r>
      <w:r w:rsidR="001D0A99" w:rsidRPr="00A611E3">
        <w:rPr>
          <w:rFonts w:ascii="Times New Roman" w:eastAsia="Times New Roman" w:hAnsi="Times New Roman" w:cs="Times New Roman"/>
          <w:sz w:val="28"/>
          <w:szCs w:val="28"/>
          <w:lang w:eastAsia="uk-UA"/>
        </w:rPr>
        <w:t>крім очікуваних кредитних збитків</w:t>
      </w:r>
      <w:r w:rsidRPr="00A611E3">
        <w:rPr>
          <w:rFonts w:ascii="Times New Roman" w:eastAsia="Times New Roman" w:hAnsi="Times New Roman" w:cs="Times New Roman"/>
          <w:sz w:val="28"/>
          <w:szCs w:val="28"/>
          <w:lang w:eastAsia="uk-UA"/>
        </w:rPr>
        <w:t xml:space="preserve">, що обліковується за такими балансовими рахунками (для яких R013=5): 1526АП, 1536АП, 1546АП, 2016АП, 2026АП, 2036АП, 2046АП, 2066АП, 2076АП, 2086АП, 2106АП, 2116АП, 2126АП, 2136АП, 2146АП, 2206АП, 2216АП, 2226АП, 2236АП, 2246АП, </w:t>
      </w:r>
      <w:r w:rsidR="007F49C6" w:rsidRPr="00A611E3">
        <w:rPr>
          <w:rFonts w:ascii="Times New Roman" w:eastAsia="Times New Roman" w:hAnsi="Times New Roman" w:cs="Times New Roman"/>
          <w:sz w:val="28"/>
          <w:szCs w:val="28"/>
          <w:lang w:eastAsia="uk-UA"/>
        </w:rPr>
        <w:t xml:space="preserve">2266АП, </w:t>
      </w:r>
      <w:r w:rsidRPr="00A611E3">
        <w:rPr>
          <w:rFonts w:ascii="Times New Roman" w:eastAsia="Times New Roman" w:hAnsi="Times New Roman" w:cs="Times New Roman"/>
          <w:sz w:val="28"/>
          <w:szCs w:val="28"/>
          <w:lang w:eastAsia="uk-UA"/>
        </w:rPr>
        <w:t xml:space="preserve">2306АП, 2316АП, 2326АП, 2336АП, 2346АП, 2356АП, 2366АП, 2376АП, 2386АП, 2396АП, 2406АП, 2416АП, 2426АП, 2436АП, </w:t>
      </w:r>
      <w:r w:rsidR="005F1DDD" w:rsidRPr="00A611E3">
        <w:rPr>
          <w:rFonts w:ascii="Times New Roman" w:eastAsia="Times New Roman" w:hAnsi="Times New Roman" w:cs="Times New Roman"/>
          <w:sz w:val="28"/>
          <w:szCs w:val="28"/>
          <w:lang w:eastAsia="uk-UA"/>
        </w:rPr>
        <w:t xml:space="preserve">2446АП, </w:t>
      </w:r>
      <w:r w:rsidRPr="00A611E3">
        <w:rPr>
          <w:rFonts w:ascii="Times New Roman" w:eastAsia="Times New Roman" w:hAnsi="Times New Roman" w:cs="Times New Roman"/>
          <w:sz w:val="28"/>
          <w:szCs w:val="28"/>
          <w:lang w:eastAsia="uk-UA"/>
        </w:rPr>
        <w:t>2456АП, 3566АП;</w:t>
      </w:r>
    </w:p>
    <w:p w14:paraId="264DEF03" w14:textId="154C59FB" w:rsidR="00D62E1D" w:rsidRPr="00A611E3" w:rsidRDefault="00D62E1D" w:rsidP="00F15EB6">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F083=49 зазначається розмір уцінки, що обліковується за такими балансовими рахунками: 1535П, 1545П,  2307П,  2317П,  2327П, 2337П, 2347П, 2357П, 2367П, 2377П, 2387П, 2397П, 2407П, 2417П, 2427П, 2437П, </w:t>
      </w:r>
      <w:r w:rsidR="005F1DDD" w:rsidRPr="00A611E3">
        <w:rPr>
          <w:rFonts w:ascii="Times New Roman" w:eastAsia="Times New Roman" w:hAnsi="Times New Roman" w:cs="Times New Roman"/>
          <w:sz w:val="28"/>
          <w:szCs w:val="28"/>
          <w:lang w:eastAsia="uk-UA"/>
        </w:rPr>
        <w:t xml:space="preserve">2447П, </w:t>
      </w:r>
      <w:r w:rsidRPr="00A611E3">
        <w:rPr>
          <w:rFonts w:ascii="Times New Roman" w:eastAsia="Times New Roman" w:hAnsi="Times New Roman" w:cs="Times New Roman"/>
          <w:sz w:val="28"/>
          <w:szCs w:val="28"/>
          <w:lang w:eastAsia="uk-UA"/>
        </w:rPr>
        <w:t>2457П;</w:t>
      </w:r>
    </w:p>
    <w:p w14:paraId="16D7112C" w14:textId="67E4F024" w:rsidR="00D62E1D" w:rsidRPr="00A611E3"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F083=41 зазнача</w:t>
      </w:r>
      <w:r w:rsidR="00D3452F" w:rsidRPr="00A611E3">
        <w:rPr>
          <w:rFonts w:ascii="Times New Roman" w:eastAsia="Times New Roman" w:hAnsi="Times New Roman" w:cs="Times New Roman"/>
          <w:sz w:val="28"/>
          <w:szCs w:val="28"/>
          <w:lang w:eastAsia="uk-UA"/>
        </w:rPr>
        <w:t>є</w:t>
      </w:r>
      <w:r w:rsidRPr="00A611E3">
        <w:rPr>
          <w:rFonts w:ascii="Times New Roman" w:eastAsia="Times New Roman" w:hAnsi="Times New Roman" w:cs="Times New Roman"/>
          <w:sz w:val="28"/>
          <w:szCs w:val="28"/>
          <w:lang w:eastAsia="uk-UA"/>
        </w:rPr>
        <w:t xml:space="preserve">ться </w:t>
      </w:r>
      <w:r w:rsidR="006758DC" w:rsidRPr="00A611E3">
        <w:rPr>
          <w:rFonts w:ascii="Times New Roman" w:eastAsia="Times New Roman" w:hAnsi="Times New Roman" w:cs="Times New Roman"/>
          <w:sz w:val="28"/>
          <w:szCs w:val="28"/>
          <w:lang w:eastAsia="uk-UA"/>
        </w:rPr>
        <w:t>розмір</w:t>
      </w:r>
      <w:r w:rsidR="00211441" w:rsidRPr="00A611E3">
        <w:rPr>
          <w:rFonts w:ascii="Times New Roman" w:eastAsia="Times New Roman" w:hAnsi="Times New Roman" w:cs="Times New Roman"/>
          <w:sz w:val="28"/>
          <w:szCs w:val="28"/>
          <w:lang w:eastAsia="uk-UA"/>
        </w:rPr>
        <w:t xml:space="preserve"> </w:t>
      </w:r>
      <w:r w:rsidR="001D0A99" w:rsidRPr="00A611E3">
        <w:rPr>
          <w:rFonts w:ascii="Times New Roman" w:eastAsia="Times New Roman" w:hAnsi="Times New Roman" w:cs="Times New Roman"/>
          <w:sz w:val="28"/>
          <w:szCs w:val="28"/>
          <w:lang w:eastAsia="uk-UA"/>
        </w:rPr>
        <w:t>очікуван</w:t>
      </w:r>
      <w:r w:rsidR="00211441" w:rsidRPr="00A611E3">
        <w:rPr>
          <w:rFonts w:ascii="Times New Roman" w:eastAsia="Times New Roman" w:hAnsi="Times New Roman" w:cs="Times New Roman"/>
          <w:sz w:val="28"/>
          <w:szCs w:val="28"/>
          <w:lang w:eastAsia="uk-UA"/>
        </w:rPr>
        <w:t>их</w:t>
      </w:r>
      <w:r w:rsidR="001D0A99" w:rsidRPr="00A611E3">
        <w:rPr>
          <w:rFonts w:ascii="Times New Roman" w:eastAsia="Times New Roman" w:hAnsi="Times New Roman" w:cs="Times New Roman"/>
          <w:sz w:val="28"/>
          <w:szCs w:val="28"/>
          <w:lang w:eastAsia="uk-UA"/>
        </w:rPr>
        <w:t xml:space="preserve"> кредитн</w:t>
      </w:r>
      <w:r w:rsidR="00211441" w:rsidRPr="00A611E3">
        <w:rPr>
          <w:rFonts w:ascii="Times New Roman" w:eastAsia="Times New Roman" w:hAnsi="Times New Roman" w:cs="Times New Roman"/>
          <w:sz w:val="28"/>
          <w:szCs w:val="28"/>
          <w:lang w:eastAsia="uk-UA"/>
        </w:rPr>
        <w:t xml:space="preserve">их </w:t>
      </w:r>
      <w:r w:rsidR="001D0A99" w:rsidRPr="00A611E3">
        <w:rPr>
          <w:rFonts w:ascii="Times New Roman" w:eastAsia="Times New Roman" w:hAnsi="Times New Roman" w:cs="Times New Roman"/>
          <w:sz w:val="28"/>
          <w:szCs w:val="28"/>
          <w:lang w:eastAsia="uk-UA"/>
        </w:rPr>
        <w:t>збитк</w:t>
      </w:r>
      <w:r w:rsidR="00211441" w:rsidRPr="00A611E3">
        <w:rPr>
          <w:rFonts w:ascii="Times New Roman" w:eastAsia="Times New Roman" w:hAnsi="Times New Roman" w:cs="Times New Roman"/>
          <w:sz w:val="28"/>
          <w:szCs w:val="28"/>
          <w:lang w:eastAsia="uk-UA"/>
        </w:rPr>
        <w:t>ів</w:t>
      </w:r>
      <w:r w:rsidR="001D0A99" w:rsidRPr="00A611E3">
        <w:rPr>
          <w:rFonts w:ascii="Times New Roman" w:eastAsia="Times New Roman" w:hAnsi="Times New Roman" w:cs="Times New Roman"/>
          <w:sz w:val="28"/>
          <w:szCs w:val="28"/>
          <w:lang w:eastAsia="uk-UA"/>
        </w:rPr>
        <w:t xml:space="preserve">, які відображаються на рахунках дисконтів в аналітичному обліку за складовою </w:t>
      </w:r>
      <w:r w:rsidR="006F0749" w:rsidRPr="00A611E3">
        <w:rPr>
          <w:rFonts w:ascii="Times New Roman" w:eastAsia="Times New Roman" w:hAnsi="Times New Roman" w:cs="Times New Roman"/>
          <w:sz w:val="28"/>
          <w:szCs w:val="28"/>
          <w:lang w:eastAsia="uk-UA"/>
        </w:rPr>
        <w:t xml:space="preserve"> R013=2,3,4 параметра R110</w:t>
      </w:r>
      <w:r w:rsidR="008814B5" w:rsidRPr="00A611E3">
        <w:rPr>
          <w:rFonts w:ascii="Times New Roman" w:eastAsia="Times New Roman" w:hAnsi="Times New Roman" w:cs="Times New Roman"/>
          <w:sz w:val="28"/>
          <w:szCs w:val="28"/>
          <w:lang w:eastAsia="uk-UA"/>
        </w:rPr>
        <w:t xml:space="preserve"> за такими балансовими рахунками</w:t>
      </w:r>
      <w:r w:rsidRPr="00A611E3">
        <w:rPr>
          <w:rFonts w:ascii="Times New Roman" w:eastAsia="Times New Roman" w:hAnsi="Times New Roman" w:cs="Times New Roman"/>
          <w:sz w:val="28"/>
          <w:szCs w:val="28"/>
          <w:lang w:eastAsia="uk-UA"/>
        </w:rPr>
        <w:t xml:space="preserve">: 1526П, 1536П, 1546П, 2016П, 2026П, 2036П, 2046П, 2066П, 2076П, 2086П, 2106П, 2116П, 2126П, 2136П, 2146П, 2206П, 2216П, 2226П, 2236П, 2246П, </w:t>
      </w:r>
      <w:r w:rsidR="005F1DDD" w:rsidRPr="00A611E3">
        <w:rPr>
          <w:rFonts w:ascii="Times New Roman" w:eastAsia="Times New Roman" w:hAnsi="Times New Roman" w:cs="Times New Roman"/>
          <w:sz w:val="28"/>
          <w:szCs w:val="28"/>
          <w:lang w:eastAsia="uk-UA"/>
        </w:rPr>
        <w:t xml:space="preserve">2266П, </w:t>
      </w:r>
      <w:r w:rsidRPr="00A611E3">
        <w:rPr>
          <w:rFonts w:ascii="Times New Roman" w:eastAsia="Times New Roman" w:hAnsi="Times New Roman" w:cs="Times New Roman"/>
          <w:sz w:val="28"/>
          <w:szCs w:val="28"/>
          <w:lang w:eastAsia="uk-UA"/>
        </w:rPr>
        <w:t xml:space="preserve">2306П, 2316П, 2326П, 2336П, 2346П, 2356П, 2366П, 2376П, 2386П, 2396П, 2406П, 2416П, 2426П, 2436П, </w:t>
      </w:r>
      <w:r w:rsidR="005F1DDD" w:rsidRPr="00A611E3">
        <w:rPr>
          <w:rFonts w:ascii="Times New Roman" w:eastAsia="Times New Roman" w:hAnsi="Times New Roman" w:cs="Times New Roman"/>
          <w:sz w:val="28"/>
          <w:szCs w:val="28"/>
          <w:lang w:eastAsia="uk-UA"/>
        </w:rPr>
        <w:t xml:space="preserve">2446П, </w:t>
      </w:r>
      <w:r w:rsidRPr="00A611E3">
        <w:rPr>
          <w:rFonts w:ascii="Times New Roman" w:eastAsia="Times New Roman" w:hAnsi="Times New Roman" w:cs="Times New Roman"/>
          <w:sz w:val="28"/>
          <w:szCs w:val="28"/>
          <w:lang w:eastAsia="uk-UA"/>
        </w:rPr>
        <w:t>2456П, 3566П.</w:t>
      </w:r>
    </w:p>
    <w:p w14:paraId="67BEF88D" w14:textId="77777777" w:rsidR="00D62E1D" w:rsidRPr="00A611E3" w:rsidRDefault="00D62E1D" w:rsidP="00D62E1D">
      <w:pPr>
        <w:pStyle w:val="a3"/>
        <w:tabs>
          <w:tab w:val="left" w:pos="851"/>
        </w:tabs>
        <w:spacing w:after="0" w:line="240" w:lineRule="auto"/>
        <w:ind w:left="567"/>
        <w:jc w:val="both"/>
        <w:rPr>
          <w:rFonts w:ascii="Times New Roman" w:hAnsi="Times New Roman" w:cs="Times New Roman"/>
          <w:sz w:val="28"/>
          <w:szCs w:val="28"/>
        </w:rPr>
      </w:pPr>
    </w:p>
    <w:p w14:paraId="6D003327" w14:textId="77777777" w:rsidR="005E2547" w:rsidRPr="00A611E3" w:rsidRDefault="005E254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AD51F2 «Сума залишків за кредитами овердрафт»:</w:t>
      </w:r>
    </w:p>
    <w:p w14:paraId="3BB73F4D" w14:textId="04EFAB48" w:rsidR="005E2547" w:rsidRPr="00A611E3"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F083=11 зазначається </w:t>
      </w:r>
      <w:r w:rsidR="008B523F" w:rsidRPr="00A611E3">
        <w:rPr>
          <w:rFonts w:ascii="Times New Roman" w:eastAsia="Times New Roman" w:hAnsi="Times New Roman" w:cs="Times New Roman"/>
          <w:sz w:val="28"/>
          <w:szCs w:val="28"/>
          <w:lang w:eastAsia="uk-UA"/>
        </w:rPr>
        <w:t xml:space="preserve">основна </w:t>
      </w:r>
      <w:r w:rsidR="008B523F" w:rsidRPr="00A611E3">
        <w:rPr>
          <w:rFonts w:ascii="Times New Roman" w:eastAsia="Calibri" w:hAnsi="Times New Roman" w:cs="Times New Roman"/>
          <w:sz w:val="28"/>
          <w:szCs w:val="28"/>
        </w:rPr>
        <w:t>сума боргу за активом</w:t>
      </w:r>
      <w:r w:rsidRPr="00A611E3">
        <w:rPr>
          <w:rFonts w:ascii="Times New Roman" w:eastAsia="Times New Roman" w:hAnsi="Times New Roman" w:cs="Times New Roman"/>
          <w:sz w:val="28"/>
          <w:szCs w:val="28"/>
          <w:lang w:eastAsia="uk-UA"/>
        </w:rPr>
        <w:t xml:space="preserve">, </w:t>
      </w:r>
      <w:r w:rsidR="00591A96"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1600A, 2600A, 2620A, </w:t>
      </w:r>
      <w:r w:rsidR="006B182F" w:rsidRPr="00A611E3">
        <w:rPr>
          <w:rFonts w:ascii="Times New Roman" w:eastAsia="Times New Roman" w:hAnsi="Times New Roman" w:cs="Times New Roman"/>
          <w:sz w:val="28"/>
          <w:szCs w:val="28"/>
          <w:lang w:val="ru-RU" w:eastAsia="uk-UA"/>
        </w:rPr>
        <w:t>2621</w:t>
      </w:r>
      <w:r w:rsidR="006B182F" w:rsidRPr="00A611E3">
        <w:rPr>
          <w:rFonts w:ascii="Times New Roman" w:eastAsia="Times New Roman" w:hAnsi="Times New Roman" w:cs="Times New Roman"/>
          <w:sz w:val="28"/>
          <w:szCs w:val="28"/>
          <w:lang w:val="en-US" w:eastAsia="uk-UA"/>
        </w:rPr>
        <w:t>A</w:t>
      </w:r>
      <w:r w:rsidR="006B182F"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2650A;</w:t>
      </w:r>
    </w:p>
    <w:p w14:paraId="0004489D" w14:textId="1C4D03CD" w:rsidR="005E2547" w:rsidRPr="00A611E3"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9C165F" w:rsidRPr="00A611E3">
        <w:rPr>
          <w:rFonts w:ascii="Times New Roman" w:eastAsia="Times New Roman" w:hAnsi="Times New Roman" w:cs="Times New Roman"/>
          <w:sz w:val="28"/>
          <w:szCs w:val="28"/>
          <w:lang w:eastAsia="uk-UA"/>
        </w:rPr>
        <w:t xml:space="preserve"> </w:t>
      </w:r>
      <w:r w:rsidR="009C165F" w:rsidRPr="00A611E3">
        <w:rPr>
          <w:rFonts w:ascii="Times New Roman" w:eastAsia="Calibri" w:hAnsi="Times New Roman" w:cs="Times New Roman"/>
          <w:sz w:val="28"/>
          <w:szCs w:val="28"/>
        </w:rPr>
        <w:t>за основною сумою боргу за активом</w:t>
      </w:r>
      <w:r w:rsidRPr="00A611E3">
        <w:rPr>
          <w:rFonts w:ascii="Times New Roman" w:eastAsia="Times New Roman" w:hAnsi="Times New Roman" w:cs="Times New Roman"/>
          <w:sz w:val="28"/>
          <w:szCs w:val="28"/>
          <w:lang w:eastAsia="uk-UA"/>
        </w:rPr>
        <w:t xml:space="preserve">, </w:t>
      </w:r>
      <w:r w:rsidR="002239E8"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1607А, 2607А, 2627А, 2657А.</w:t>
      </w:r>
    </w:p>
    <w:p w14:paraId="1478EE67" w14:textId="77777777" w:rsidR="00D62E1D" w:rsidRPr="00A611E3" w:rsidRDefault="00D62E1D" w:rsidP="00D62E1D">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36036DCB" w14:textId="77777777" w:rsidR="00D62E1D" w:rsidRPr="00A611E3" w:rsidRDefault="00D62E1D" w:rsidP="00D62E1D">
      <w:pPr>
        <w:pStyle w:val="a3"/>
        <w:numPr>
          <w:ilvl w:val="1"/>
          <w:numId w:val="17"/>
        </w:numPr>
        <w:tabs>
          <w:tab w:val="left" w:pos="1134"/>
        </w:tabs>
        <w:spacing w:after="0" w:line="240" w:lineRule="auto"/>
        <w:ind w:hanging="5678"/>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AD52F2 «Сума залишків за розміщеними депозитами»:</w:t>
      </w:r>
    </w:p>
    <w:p w14:paraId="3C97E81A" w14:textId="35931ED3" w:rsidR="00D62E1D" w:rsidRPr="00A611E3" w:rsidRDefault="00D62E1D" w:rsidP="00D62E1D">
      <w:pPr>
        <w:pStyle w:val="a3"/>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F083=11 зазначається </w:t>
      </w:r>
      <w:r w:rsidR="008B523F" w:rsidRPr="00A611E3">
        <w:rPr>
          <w:rFonts w:ascii="Times New Roman" w:eastAsia="Times New Roman" w:hAnsi="Times New Roman" w:cs="Times New Roman"/>
          <w:sz w:val="28"/>
          <w:szCs w:val="28"/>
          <w:lang w:eastAsia="uk-UA"/>
        </w:rPr>
        <w:t xml:space="preserve">основна </w:t>
      </w:r>
      <w:r w:rsidR="008B523F" w:rsidRPr="00A611E3">
        <w:rPr>
          <w:rFonts w:ascii="Times New Roman" w:eastAsia="Calibri" w:hAnsi="Times New Roman" w:cs="Times New Roman"/>
          <w:sz w:val="28"/>
          <w:szCs w:val="28"/>
        </w:rPr>
        <w:t>сума боргу за активом</w:t>
      </w:r>
      <w:r w:rsidRPr="00A611E3">
        <w:rPr>
          <w:rFonts w:ascii="Times New Roman" w:eastAsia="Times New Roman" w:hAnsi="Times New Roman" w:cs="Times New Roman"/>
          <w:sz w:val="28"/>
          <w:szCs w:val="28"/>
          <w:lang w:eastAsia="uk-UA"/>
        </w:rPr>
        <w:t xml:space="preserve">, </w:t>
      </w:r>
      <w:r w:rsidR="00FA2BD0"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1500A, 1502A, 1510A, 1513A, 1200A, </w:t>
      </w:r>
      <w:r w:rsidR="00AD7220" w:rsidRPr="00A611E3">
        <w:rPr>
          <w:rFonts w:ascii="Times New Roman" w:eastAsia="Times New Roman" w:hAnsi="Times New Roman" w:cs="Times New Roman"/>
          <w:sz w:val="28"/>
          <w:szCs w:val="28"/>
          <w:lang w:eastAsia="uk-UA"/>
        </w:rPr>
        <w:t xml:space="preserve">1202А, </w:t>
      </w:r>
      <w:r w:rsidRPr="00A611E3">
        <w:rPr>
          <w:rFonts w:ascii="Times New Roman" w:eastAsia="Times New Roman" w:hAnsi="Times New Roman" w:cs="Times New Roman"/>
          <w:sz w:val="28"/>
          <w:szCs w:val="28"/>
          <w:lang w:eastAsia="uk-UA"/>
        </w:rPr>
        <w:t xml:space="preserve">1203A, </w:t>
      </w:r>
      <w:r w:rsidR="0011271D" w:rsidRPr="003959BC">
        <w:rPr>
          <w:rFonts w:ascii="Times New Roman" w:eastAsia="Times New Roman" w:hAnsi="Times New Roman" w:cs="Times New Roman"/>
          <w:sz w:val="28"/>
          <w:szCs w:val="28"/>
          <w:lang w:eastAsia="uk-UA"/>
        </w:rPr>
        <w:t xml:space="preserve">1205А, 1206А, </w:t>
      </w:r>
      <w:r w:rsidRPr="00A611E3">
        <w:rPr>
          <w:rFonts w:ascii="Times New Roman" w:eastAsia="Times New Roman" w:hAnsi="Times New Roman" w:cs="Times New Roman"/>
          <w:sz w:val="28"/>
          <w:szCs w:val="28"/>
          <w:lang w:eastAsia="uk-UA"/>
        </w:rPr>
        <w:t>1207A, 1211A, 1212А</w:t>
      </w:r>
      <w:r w:rsidR="006978E5" w:rsidRPr="00A611E3">
        <w:rPr>
          <w:rFonts w:ascii="Times New Roman" w:eastAsia="Times New Roman" w:hAnsi="Times New Roman" w:cs="Times New Roman"/>
          <w:sz w:val="28"/>
          <w:szCs w:val="28"/>
          <w:lang w:val="ru-RU" w:eastAsia="uk-UA"/>
        </w:rPr>
        <w:t>, 1832</w:t>
      </w:r>
      <w:r w:rsidR="006978E5" w:rsidRPr="00A611E3">
        <w:rPr>
          <w:rFonts w:ascii="Times New Roman" w:eastAsia="Times New Roman" w:hAnsi="Times New Roman" w:cs="Times New Roman"/>
          <w:sz w:val="28"/>
          <w:szCs w:val="28"/>
          <w:lang w:val="en-US" w:eastAsia="uk-UA"/>
        </w:rPr>
        <w:t>A</w:t>
      </w:r>
      <w:r w:rsidR="00524A1E" w:rsidRPr="00A611E3">
        <w:rPr>
          <w:rFonts w:ascii="Times New Roman" w:eastAsia="Times New Roman" w:hAnsi="Times New Roman" w:cs="Times New Roman"/>
          <w:sz w:val="28"/>
          <w:szCs w:val="28"/>
          <w:lang w:val="ru-RU" w:eastAsia="uk-UA"/>
        </w:rPr>
        <w:t xml:space="preserve"> (</w:t>
      </w:r>
      <w:r w:rsidR="00524A1E" w:rsidRPr="00A611E3">
        <w:rPr>
          <w:rFonts w:ascii="Times New Roman" w:eastAsia="Times New Roman" w:hAnsi="Times New Roman" w:cs="Times New Roman"/>
          <w:sz w:val="28"/>
          <w:szCs w:val="28"/>
          <w:lang w:val="en-US" w:eastAsia="uk-UA"/>
        </w:rPr>
        <w:t>R</w:t>
      </w:r>
      <w:r w:rsidR="00524A1E" w:rsidRPr="00A611E3">
        <w:rPr>
          <w:rFonts w:ascii="Times New Roman" w:eastAsia="Times New Roman" w:hAnsi="Times New Roman" w:cs="Times New Roman"/>
          <w:sz w:val="28"/>
          <w:szCs w:val="28"/>
          <w:lang w:val="ru-RU" w:eastAsia="uk-UA"/>
        </w:rPr>
        <w:t>011=2,3,4,5,6)</w:t>
      </w:r>
      <w:r w:rsidRPr="00A611E3">
        <w:rPr>
          <w:rFonts w:ascii="Times New Roman" w:eastAsia="Times New Roman" w:hAnsi="Times New Roman" w:cs="Times New Roman"/>
          <w:sz w:val="28"/>
          <w:szCs w:val="28"/>
          <w:lang w:eastAsia="uk-UA"/>
        </w:rPr>
        <w:t>;</w:t>
      </w:r>
    </w:p>
    <w:p w14:paraId="2AB001BE" w14:textId="070C0E01" w:rsidR="00D62E1D" w:rsidRPr="00A611E3"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130E8F" w:rsidRPr="00A611E3">
        <w:rPr>
          <w:rFonts w:ascii="Times New Roman" w:eastAsia="Calibri" w:hAnsi="Times New Roman" w:cs="Times New Roman"/>
          <w:sz w:val="28"/>
          <w:szCs w:val="28"/>
        </w:rPr>
        <w:t xml:space="preserve"> за основною сумою боргу за активом</w:t>
      </w:r>
      <w:r w:rsidRPr="00A611E3">
        <w:rPr>
          <w:rFonts w:ascii="Times New Roman" w:eastAsia="Times New Roman" w:hAnsi="Times New Roman" w:cs="Times New Roman"/>
          <w:sz w:val="28"/>
          <w:szCs w:val="28"/>
          <w:lang w:eastAsia="uk-UA"/>
        </w:rPr>
        <w:t xml:space="preserve">, </w:t>
      </w:r>
      <w:r w:rsidR="002239E8"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1508АП, 1518АП, 1208А, 1218А</w:t>
      </w:r>
      <w:r w:rsidR="00524A1E" w:rsidRPr="00A611E3">
        <w:rPr>
          <w:rFonts w:ascii="Times New Roman" w:eastAsia="Times New Roman" w:hAnsi="Times New Roman" w:cs="Times New Roman"/>
          <w:sz w:val="28"/>
          <w:szCs w:val="28"/>
          <w:lang w:val="ru-RU" w:eastAsia="uk-UA"/>
        </w:rPr>
        <w:t>, 1832</w:t>
      </w:r>
      <w:r w:rsidR="00524A1E" w:rsidRPr="00A611E3">
        <w:rPr>
          <w:rFonts w:ascii="Times New Roman" w:eastAsia="Times New Roman" w:hAnsi="Times New Roman" w:cs="Times New Roman"/>
          <w:sz w:val="28"/>
          <w:szCs w:val="28"/>
          <w:lang w:val="en-US" w:eastAsia="uk-UA"/>
        </w:rPr>
        <w:t>A</w:t>
      </w:r>
      <w:r w:rsidR="00524A1E" w:rsidRPr="00A611E3">
        <w:rPr>
          <w:rFonts w:ascii="Times New Roman" w:eastAsia="Times New Roman" w:hAnsi="Times New Roman" w:cs="Times New Roman"/>
          <w:sz w:val="28"/>
          <w:szCs w:val="28"/>
          <w:lang w:val="ru-RU" w:eastAsia="uk-UA"/>
        </w:rPr>
        <w:t xml:space="preserve"> (</w:t>
      </w:r>
      <w:r w:rsidR="00524A1E" w:rsidRPr="00A611E3">
        <w:rPr>
          <w:rFonts w:ascii="Times New Roman" w:eastAsia="Times New Roman" w:hAnsi="Times New Roman" w:cs="Times New Roman"/>
          <w:sz w:val="28"/>
          <w:szCs w:val="28"/>
          <w:lang w:val="en-US" w:eastAsia="uk-UA"/>
        </w:rPr>
        <w:t>R</w:t>
      </w:r>
      <w:r w:rsidR="00524A1E" w:rsidRPr="00A611E3">
        <w:rPr>
          <w:rFonts w:ascii="Times New Roman" w:eastAsia="Times New Roman" w:hAnsi="Times New Roman" w:cs="Times New Roman"/>
          <w:sz w:val="28"/>
          <w:szCs w:val="28"/>
          <w:lang w:val="ru-RU" w:eastAsia="uk-UA"/>
        </w:rPr>
        <w:t>011=7,8,9</w:t>
      </w:r>
      <w:r w:rsidR="001B42FE" w:rsidRPr="00A611E3">
        <w:rPr>
          <w:rFonts w:ascii="Times New Roman" w:eastAsia="Times New Roman" w:hAnsi="Times New Roman" w:cs="Times New Roman"/>
          <w:sz w:val="28"/>
          <w:szCs w:val="28"/>
          <w:lang w:val="ru-RU" w:eastAsia="uk-UA"/>
        </w:rPr>
        <w:t>,</w:t>
      </w:r>
      <w:r w:rsidR="00524A1E" w:rsidRPr="00A611E3">
        <w:rPr>
          <w:rFonts w:ascii="Times New Roman" w:eastAsia="Times New Roman" w:hAnsi="Times New Roman" w:cs="Times New Roman"/>
          <w:sz w:val="28"/>
          <w:szCs w:val="28"/>
          <w:lang w:val="en-US" w:eastAsia="uk-UA"/>
        </w:rPr>
        <w:t>A</w:t>
      </w:r>
      <w:r w:rsidR="00524A1E" w:rsidRPr="00A611E3">
        <w:rPr>
          <w:rFonts w:ascii="Times New Roman" w:eastAsia="Times New Roman" w:hAnsi="Times New Roman" w:cs="Times New Roman"/>
          <w:sz w:val="28"/>
          <w:szCs w:val="28"/>
          <w:lang w:val="ru-RU" w:eastAsia="uk-UA"/>
        </w:rPr>
        <w:t>,</w:t>
      </w:r>
      <w:r w:rsidR="00524A1E" w:rsidRPr="00A611E3">
        <w:rPr>
          <w:rFonts w:ascii="Times New Roman" w:eastAsia="Times New Roman" w:hAnsi="Times New Roman" w:cs="Times New Roman"/>
          <w:sz w:val="28"/>
          <w:szCs w:val="28"/>
          <w:lang w:val="en-US" w:eastAsia="uk-UA"/>
        </w:rPr>
        <w:t>B</w:t>
      </w:r>
      <w:r w:rsidR="00524A1E"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w:t>
      </w:r>
    </w:p>
    <w:p w14:paraId="3D3F96C3" w14:textId="3573A17B" w:rsidR="00D62E1D" w:rsidRPr="00A611E3"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F083=10 зазначається </w:t>
      </w:r>
      <w:r w:rsidR="00211441" w:rsidRPr="00A611E3">
        <w:rPr>
          <w:rFonts w:ascii="Times New Roman" w:eastAsia="Times New Roman" w:hAnsi="Times New Roman" w:cs="Times New Roman"/>
          <w:sz w:val="28"/>
          <w:szCs w:val="28"/>
          <w:lang w:eastAsia="uk-UA"/>
        </w:rPr>
        <w:t xml:space="preserve">сума </w:t>
      </w:r>
      <w:r w:rsidR="00130E8F" w:rsidRPr="00A611E3">
        <w:rPr>
          <w:rFonts w:ascii="Times New Roman" w:eastAsia="Times New Roman" w:hAnsi="Times New Roman" w:cs="Times New Roman"/>
          <w:sz w:val="28"/>
          <w:szCs w:val="28"/>
          <w:lang w:eastAsia="uk-UA"/>
        </w:rPr>
        <w:t>дисконт</w:t>
      </w:r>
      <w:r w:rsidR="00211441" w:rsidRPr="00A611E3">
        <w:rPr>
          <w:rFonts w:ascii="Times New Roman" w:eastAsia="Times New Roman" w:hAnsi="Times New Roman" w:cs="Times New Roman"/>
          <w:sz w:val="28"/>
          <w:szCs w:val="28"/>
          <w:lang w:eastAsia="uk-UA"/>
        </w:rPr>
        <w:t>у</w:t>
      </w:r>
      <w:r w:rsidR="00130E8F" w:rsidRPr="00A611E3">
        <w:rPr>
          <w:rFonts w:ascii="Times New Roman" w:eastAsia="Times New Roman" w:hAnsi="Times New Roman" w:cs="Times New Roman"/>
          <w:sz w:val="28"/>
          <w:szCs w:val="28"/>
          <w:lang w:eastAsia="uk-UA"/>
        </w:rPr>
        <w:t xml:space="preserve"> /премі</w:t>
      </w:r>
      <w:r w:rsidR="00211441" w:rsidRPr="00A611E3">
        <w:rPr>
          <w:rFonts w:ascii="Times New Roman" w:eastAsia="Times New Roman" w:hAnsi="Times New Roman" w:cs="Times New Roman"/>
          <w:sz w:val="28"/>
          <w:szCs w:val="28"/>
          <w:lang w:eastAsia="uk-UA"/>
        </w:rPr>
        <w:t>ї</w:t>
      </w:r>
      <w:r w:rsidR="00130E8F" w:rsidRPr="00A611E3">
        <w:rPr>
          <w:rFonts w:ascii="Times New Roman" w:eastAsia="Times New Roman" w:hAnsi="Times New Roman" w:cs="Times New Roman"/>
          <w:sz w:val="28"/>
          <w:szCs w:val="28"/>
          <w:lang w:eastAsia="uk-UA"/>
        </w:rPr>
        <w:t>,</w:t>
      </w:r>
      <w:r w:rsidR="00130E8F" w:rsidRPr="00A611E3">
        <w:t xml:space="preserve"> </w:t>
      </w:r>
      <w:r w:rsidR="00130E8F" w:rsidRPr="00A611E3">
        <w:rPr>
          <w:rFonts w:ascii="Times New Roman" w:eastAsia="Times New Roman" w:hAnsi="Times New Roman" w:cs="Times New Roman"/>
          <w:sz w:val="28"/>
          <w:szCs w:val="28"/>
          <w:lang w:eastAsia="uk-UA"/>
        </w:rPr>
        <w:t xml:space="preserve">крім очікуваних кредитних збитків, </w:t>
      </w:r>
      <w:r w:rsidRPr="00A611E3">
        <w:rPr>
          <w:rFonts w:ascii="Times New Roman" w:eastAsia="Times New Roman" w:hAnsi="Times New Roman" w:cs="Times New Roman"/>
          <w:sz w:val="28"/>
          <w:szCs w:val="28"/>
          <w:lang w:eastAsia="uk-UA"/>
        </w:rPr>
        <w:t xml:space="preserve"> що обліковується за такими балансовими рахунками: 1516АП (R013=5), 1216АП;</w:t>
      </w:r>
    </w:p>
    <w:p w14:paraId="4B878E48" w14:textId="0B92DCDC" w:rsidR="00D62E1D" w:rsidRPr="00A611E3" w:rsidRDefault="00D62E1D" w:rsidP="00D63A70">
      <w:pPr>
        <w:pStyle w:val="a3"/>
        <w:numPr>
          <w:ilvl w:val="0"/>
          <w:numId w:val="34"/>
        </w:numPr>
        <w:tabs>
          <w:tab w:val="left" w:pos="851"/>
          <w:tab w:val="left" w:pos="1134"/>
        </w:tabs>
        <w:spacing w:after="0" w:line="240" w:lineRule="auto"/>
        <w:ind w:left="-142" w:firstLine="709"/>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F083=41 зазнача</w:t>
      </w:r>
      <w:r w:rsidR="00D3452F" w:rsidRPr="00A611E3">
        <w:rPr>
          <w:rFonts w:ascii="Times New Roman" w:eastAsia="Times New Roman" w:hAnsi="Times New Roman" w:cs="Times New Roman"/>
          <w:sz w:val="28"/>
          <w:szCs w:val="28"/>
          <w:lang w:eastAsia="uk-UA"/>
        </w:rPr>
        <w:t>є</w:t>
      </w:r>
      <w:r w:rsidRPr="00A611E3">
        <w:rPr>
          <w:rFonts w:ascii="Times New Roman" w:eastAsia="Times New Roman" w:hAnsi="Times New Roman" w:cs="Times New Roman"/>
          <w:sz w:val="28"/>
          <w:szCs w:val="28"/>
          <w:lang w:eastAsia="uk-UA"/>
        </w:rPr>
        <w:t>ться</w:t>
      </w:r>
      <w:r w:rsidR="001D2CD2" w:rsidRPr="00A611E3">
        <w:rPr>
          <w:rFonts w:ascii="Times New Roman" w:eastAsia="Times New Roman" w:hAnsi="Times New Roman" w:cs="Times New Roman"/>
          <w:sz w:val="28"/>
          <w:szCs w:val="28"/>
          <w:lang w:eastAsia="uk-UA"/>
        </w:rPr>
        <w:t xml:space="preserve"> </w:t>
      </w:r>
      <w:r w:rsidR="006758DC" w:rsidRPr="00A611E3">
        <w:rPr>
          <w:rFonts w:ascii="Times New Roman" w:eastAsia="Times New Roman" w:hAnsi="Times New Roman" w:cs="Times New Roman"/>
          <w:sz w:val="28"/>
          <w:szCs w:val="28"/>
          <w:lang w:eastAsia="uk-UA"/>
        </w:rPr>
        <w:t>розмір</w:t>
      </w:r>
      <w:r w:rsidRPr="00A611E3">
        <w:rPr>
          <w:rFonts w:ascii="Times New Roman" w:eastAsia="Times New Roman" w:hAnsi="Times New Roman" w:cs="Times New Roman"/>
          <w:sz w:val="28"/>
          <w:szCs w:val="28"/>
          <w:lang w:eastAsia="uk-UA"/>
        </w:rPr>
        <w:t xml:space="preserve"> </w:t>
      </w:r>
      <w:r w:rsidR="00130E8F" w:rsidRPr="00A611E3">
        <w:rPr>
          <w:rFonts w:ascii="Times New Roman" w:eastAsia="Times New Roman" w:hAnsi="Times New Roman" w:cs="Times New Roman"/>
          <w:sz w:val="28"/>
          <w:szCs w:val="28"/>
          <w:lang w:eastAsia="uk-UA"/>
        </w:rPr>
        <w:t>очікуван</w:t>
      </w:r>
      <w:r w:rsidR="001D2CD2" w:rsidRPr="00A611E3">
        <w:rPr>
          <w:rFonts w:ascii="Times New Roman" w:eastAsia="Times New Roman" w:hAnsi="Times New Roman" w:cs="Times New Roman"/>
          <w:sz w:val="28"/>
          <w:szCs w:val="28"/>
          <w:lang w:eastAsia="uk-UA"/>
        </w:rPr>
        <w:t>их</w:t>
      </w:r>
      <w:r w:rsidR="00130E8F" w:rsidRPr="00A611E3">
        <w:rPr>
          <w:rFonts w:ascii="Times New Roman" w:eastAsia="Times New Roman" w:hAnsi="Times New Roman" w:cs="Times New Roman"/>
          <w:sz w:val="28"/>
          <w:szCs w:val="28"/>
          <w:lang w:eastAsia="uk-UA"/>
        </w:rPr>
        <w:t xml:space="preserve"> кредитн</w:t>
      </w:r>
      <w:r w:rsidR="001D2CD2" w:rsidRPr="00A611E3">
        <w:rPr>
          <w:rFonts w:ascii="Times New Roman" w:eastAsia="Times New Roman" w:hAnsi="Times New Roman" w:cs="Times New Roman"/>
          <w:sz w:val="28"/>
          <w:szCs w:val="28"/>
          <w:lang w:eastAsia="uk-UA"/>
        </w:rPr>
        <w:t>их</w:t>
      </w:r>
      <w:r w:rsidR="00130E8F" w:rsidRPr="00A611E3">
        <w:rPr>
          <w:rFonts w:ascii="Times New Roman" w:eastAsia="Times New Roman" w:hAnsi="Times New Roman" w:cs="Times New Roman"/>
          <w:sz w:val="28"/>
          <w:szCs w:val="28"/>
          <w:lang w:eastAsia="uk-UA"/>
        </w:rPr>
        <w:t xml:space="preserve"> збитк</w:t>
      </w:r>
      <w:r w:rsidR="001D2CD2" w:rsidRPr="00A611E3">
        <w:rPr>
          <w:rFonts w:ascii="Times New Roman" w:eastAsia="Times New Roman" w:hAnsi="Times New Roman" w:cs="Times New Roman"/>
          <w:sz w:val="28"/>
          <w:szCs w:val="28"/>
          <w:lang w:eastAsia="uk-UA"/>
        </w:rPr>
        <w:t>ів</w:t>
      </w:r>
      <w:r w:rsidR="00130E8F" w:rsidRPr="00A611E3">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R013=2,3,4 параметра R110</w:t>
      </w:r>
      <w:r w:rsidR="008814B5" w:rsidRPr="00A611E3">
        <w:rPr>
          <w:rFonts w:ascii="Times New Roman" w:eastAsia="Times New Roman" w:hAnsi="Times New Roman" w:cs="Times New Roman"/>
          <w:sz w:val="28"/>
          <w:szCs w:val="28"/>
          <w:lang w:eastAsia="uk-UA"/>
        </w:rPr>
        <w:t xml:space="preserve"> за балансовим рахунком </w:t>
      </w:r>
      <w:r w:rsidRPr="00A611E3">
        <w:rPr>
          <w:rFonts w:ascii="Times New Roman" w:eastAsia="Times New Roman" w:hAnsi="Times New Roman" w:cs="Times New Roman"/>
          <w:sz w:val="28"/>
          <w:szCs w:val="28"/>
          <w:lang w:eastAsia="uk-UA"/>
        </w:rPr>
        <w:t>1516П.</w:t>
      </w:r>
    </w:p>
    <w:p w14:paraId="5D1031D6" w14:textId="77777777" w:rsidR="009768B2" w:rsidRPr="00A611E3" w:rsidRDefault="009768B2" w:rsidP="009768B2">
      <w:pPr>
        <w:spacing w:after="0" w:line="240" w:lineRule="auto"/>
        <w:contextualSpacing/>
        <w:jc w:val="both"/>
        <w:rPr>
          <w:rFonts w:ascii="Times New Roman" w:eastAsia="Times New Roman" w:hAnsi="Times New Roman" w:cs="Times New Roman"/>
          <w:sz w:val="28"/>
          <w:szCs w:val="28"/>
          <w:lang w:eastAsia="uk-UA"/>
        </w:rPr>
      </w:pPr>
    </w:p>
    <w:p w14:paraId="38652369" w14:textId="583A8E6C" w:rsidR="00271D88" w:rsidRPr="00A611E3" w:rsidRDefault="00271D88"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Показник AD51F8</w:t>
      </w:r>
      <w:r w:rsidR="00D20191" w:rsidRPr="00A611E3">
        <w:rPr>
          <w:rFonts w:ascii="Times New Roman" w:eastAsia="Times New Roman" w:hAnsi="Times New Roman" w:cs="Times New Roman"/>
          <w:sz w:val="28"/>
          <w:szCs w:val="28"/>
          <w:lang w:eastAsia="uk-UA"/>
        </w:rPr>
        <w:t xml:space="preserve">  «Сума залишків  за резервами під заборгованість за кредитами, гарантіями та зобов'язаннями»</w:t>
      </w:r>
      <w:r w:rsidR="0026346D" w:rsidRPr="00A611E3">
        <w:rPr>
          <w:rFonts w:ascii="Times New Roman" w:eastAsia="Times New Roman" w:hAnsi="Times New Roman" w:cs="Times New Roman"/>
          <w:sz w:val="28"/>
          <w:szCs w:val="28"/>
          <w:lang w:eastAsia="uk-UA"/>
        </w:rPr>
        <w:t>:</w:t>
      </w:r>
      <w:r w:rsidR="003D3D70" w:rsidRPr="00A611E3">
        <w:rPr>
          <w:rFonts w:ascii="Times New Roman" w:eastAsia="Times New Roman" w:hAnsi="Times New Roman" w:cs="Times New Roman"/>
          <w:sz w:val="28"/>
          <w:szCs w:val="28"/>
          <w:lang w:eastAsia="uk-UA"/>
        </w:rPr>
        <w:t xml:space="preserve"> </w:t>
      </w:r>
      <w:r w:rsidR="00266337" w:rsidRPr="00A611E3">
        <w:rPr>
          <w:rFonts w:ascii="Times New Roman" w:eastAsia="Times New Roman" w:hAnsi="Times New Roman" w:cs="Times New Roman"/>
          <w:sz w:val="28"/>
          <w:szCs w:val="28"/>
          <w:lang w:eastAsia="uk-UA"/>
        </w:rPr>
        <w:t xml:space="preserve">зі значенням параметра F083=40 зазначається </w:t>
      </w:r>
      <w:r w:rsidR="00DF68A9" w:rsidRPr="00A611E3">
        <w:rPr>
          <w:rFonts w:ascii="Times New Roman" w:eastAsia="Times New Roman" w:hAnsi="Times New Roman" w:cs="Times New Roman"/>
          <w:sz w:val="28"/>
          <w:szCs w:val="28"/>
          <w:lang w:eastAsia="uk-UA"/>
        </w:rPr>
        <w:t>розмір</w:t>
      </w:r>
      <w:r w:rsidR="00266337" w:rsidRPr="00A611E3">
        <w:rPr>
          <w:rFonts w:ascii="Times New Roman" w:eastAsia="Times New Roman" w:hAnsi="Times New Roman" w:cs="Times New Roman"/>
          <w:sz w:val="28"/>
          <w:szCs w:val="28"/>
          <w:lang w:eastAsia="uk-UA"/>
        </w:rPr>
        <w:t xml:space="preserve"> резерву за активами</w:t>
      </w:r>
      <w:r w:rsidR="00DA363C" w:rsidRPr="00A611E3">
        <w:rPr>
          <w:rFonts w:ascii="Times New Roman" w:eastAsia="Times New Roman" w:hAnsi="Times New Roman" w:cs="Times New Roman"/>
          <w:sz w:val="28"/>
          <w:szCs w:val="28"/>
          <w:lang w:eastAsia="uk-UA"/>
        </w:rPr>
        <w:t xml:space="preserve"> згідно з МСФЗ</w:t>
      </w:r>
      <w:r w:rsidR="00266337" w:rsidRPr="00A611E3">
        <w:rPr>
          <w:rFonts w:ascii="Times New Roman" w:eastAsia="Times New Roman" w:hAnsi="Times New Roman" w:cs="Times New Roman"/>
          <w:sz w:val="28"/>
          <w:szCs w:val="28"/>
          <w:lang w:eastAsia="uk-UA"/>
        </w:rPr>
        <w:t>, що обліковується за такими балансовими рахунками</w:t>
      </w:r>
      <w:r w:rsidRPr="00A611E3">
        <w:rPr>
          <w:rFonts w:ascii="Times New Roman" w:eastAsia="Times New Roman" w:hAnsi="Times New Roman" w:cs="Times New Roman"/>
          <w:sz w:val="28"/>
          <w:szCs w:val="28"/>
          <w:lang w:eastAsia="uk-UA"/>
        </w:rPr>
        <w:t>:</w:t>
      </w:r>
      <w:r w:rsidR="00266337"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1509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1519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1529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1549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1609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xml:space="preserve">, </w:t>
      </w:r>
      <w:r w:rsidR="006978E5" w:rsidRPr="00A611E3">
        <w:rPr>
          <w:rFonts w:ascii="Times New Roman" w:eastAsia="Times New Roman" w:hAnsi="Times New Roman" w:cs="Times New Roman"/>
          <w:sz w:val="28"/>
          <w:szCs w:val="28"/>
          <w:lang w:eastAsia="uk-UA"/>
        </w:rPr>
        <w:t xml:space="preserve">1839КА, </w:t>
      </w:r>
      <w:r w:rsidRPr="00A611E3">
        <w:rPr>
          <w:rFonts w:ascii="Times New Roman" w:eastAsia="Times New Roman" w:hAnsi="Times New Roman" w:cs="Times New Roman"/>
          <w:sz w:val="28"/>
          <w:szCs w:val="28"/>
          <w:lang w:eastAsia="uk-UA"/>
        </w:rPr>
        <w:t>2019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2039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2069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2079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2089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2139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2209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2239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xml:space="preserve">, </w:t>
      </w:r>
      <w:r w:rsidR="00FF7087" w:rsidRPr="00A611E3">
        <w:rPr>
          <w:rFonts w:ascii="Times New Roman" w:eastAsia="Times New Roman" w:hAnsi="Times New Roman" w:cs="Times New Roman"/>
          <w:sz w:val="28"/>
          <w:szCs w:val="28"/>
          <w:lang w:eastAsia="uk-UA"/>
        </w:rPr>
        <w:t xml:space="preserve">2269КА, </w:t>
      </w:r>
      <w:r w:rsidRPr="00A611E3">
        <w:rPr>
          <w:rFonts w:ascii="Times New Roman" w:eastAsia="Times New Roman" w:hAnsi="Times New Roman" w:cs="Times New Roman"/>
          <w:sz w:val="28"/>
          <w:szCs w:val="28"/>
          <w:lang w:eastAsia="uk-UA"/>
        </w:rPr>
        <w:t>2309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2319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2329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2339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2359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2369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2379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2409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2419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2429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2439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xml:space="preserve">, </w:t>
      </w:r>
      <w:r w:rsidR="00FF7087" w:rsidRPr="00A611E3">
        <w:rPr>
          <w:rFonts w:ascii="Times New Roman" w:eastAsia="Times New Roman" w:hAnsi="Times New Roman" w:cs="Times New Roman"/>
          <w:sz w:val="28"/>
          <w:szCs w:val="28"/>
          <w:lang w:eastAsia="uk-UA"/>
        </w:rPr>
        <w:t xml:space="preserve">2449АП, </w:t>
      </w:r>
      <w:r w:rsidRPr="00A611E3">
        <w:rPr>
          <w:rFonts w:ascii="Times New Roman" w:eastAsia="Times New Roman" w:hAnsi="Times New Roman" w:cs="Times New Roman"/>
          <w:sz w:val="28"/>
          <w:szCs w:val="28"/>
          <w:lang w:eastAsia="uk-UA"/>
        </w:rPr>
        <w:t>2609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2629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2659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3569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3690</w:t>
      </w:r>
      <w:r w:rsidR="00E35B3A" w:rsidRPr="00A611E3">
        <w:rPr>
          <w:rFonts w:ascii="Times New Roman" w:eastAsia="Times New Roman" w:hAnsi="Times New Roman" w:cs="Times New Roman"/>
          <w:sz w:val="28"/>
          <w:szCs w:val="28"/>
          <w:lang w:eastAsia="uk-UA"/>
        </w:rPr>
        <w:t>П</w:t>
      </w:r>
      <w:r w:rsidRPr="00A611E3">
        <w:rPr>
          <w:rFonts w:ascii="Times New Roman" w:eastAsia="Times New Roman" w:hAnsi="Times New Roman" w:cs="Times New Roman"/>
          <w:sz w:val="28"/>
          <w:szCs w:val="28"/>
          <w:lang w:eastAsia="uk-UA"/>
        </w:rPr>
        <w:t>, 3692</w:t>
      </w:r>
      <w:r w:rsidR="00E35B3A" w:rsidRPr="00A611E3">
        <w:rPr>
          <w:rFonts w:ascii="Times New Roman" w:eastAsia="Times New Roman" w:hAnsi="Times New Roman" w:cs="Times New Roman"/>
          <w:sz w:val="28"/>
          <w:szCs w:val="28"/>
          <w:lang w:eastAsia="uk-UA"/>
        </w:rPr>
        <w:t>П</w:t>
      </w:r>
      <w:r w:rsidR="00266337" w:rsidRPr="00A611E3">
        <w:rPr>
          <w:rFonts w:ascii="Times New Roman" w:eastAsia="Times New Roman" w:hAnsi="Times New Roman" w:cs="Times New Roman"/>
          <w:sz w:val="28"/>
          <w:szCs w:val="28"/>
          <w:lang w:eastAsia="uk-UA"/>
        </w:rPr>
        <w:t>.</w:t>
      </w:r>
    </w:p>
    <w:p w14:paraId="2D97E3F7" w14:textId="77777777" w:rsidR="00D62E1D" w:rsidRPr="00A611E3" w:rsidRDefault="00D62E1D" w:rsidP="00D62E1D">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38DA08FF" w14:textId="67497B42" w:rsidR="0047226F" w:rsidRPr="00A611E3" w:rsidRDefault="0047226F"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AD51N9</w:t>
      </w:r>
      <w:r w:rsidR="00D20191" w:rsidRPr="00A611E3">
        <w:rPr>
          <w:rFonts w:ascii="Times New Roman" w:eastAsia="Times New Roman" w:hAnsi="Times New Roman" w:cs="Times New Roman"/>
          <w:sz w:val="28"/>
          <w:szCs w:val="28"/>
          <w:lang w:eastAsia="uk-UA"/>
        </w:rPr>
        <w:t xml:space="preserve"> «Сума залишків за позабалансовими рахунками (гарантії, акцепти, інші зобов'язання, що надані банкам)»</w:t>
      </w:r>
      <w:r w:rsidR="0026346D" w:rsidRPr="00A611E3">
        <w:rPr>
          <w:rFonts w:ascii="Times New Roman" w:eastAsia="Times New Roman" w:hAnsi="Times New Roman" w:cs="Times New Roman"/>
          <w:sz w:val="28"/>
          <w:szCs w:val="28"/>
          <w:lang w:eastAsia="uk-UA"/>
        </w:rPr>
        <w:t>:</w:t>
      </w:r>
    </w:p>
    <w:p w14:paraId="2818F7A6" w14:textId="57748523" w:rsidR="006224F2" w:rsidRPr="00A611E3" w:rsidRDefault="00266337" w:rsidP="003D3D70">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значеннями параметр</w:t>
      </w:r>
      <w:r w:rsidR="00125C24" w:rsidRPr="00A611E3">
        <w:rPr>
          <w:rFonts w:ascii="Times New Roman" w:eastAsia="Times New Roman" w:hAnsi="Times New Roman" w:cs="Times New Roman"/>
          <w:sz w:val="28"/>
          <w:szCs w:val="28"/>
          <w:lang w:eastAsia="uk-UA"/>
        </w:rPr>
        <w:t>а</w:t>
      </w:r>
      <w:r w:rsidRPr="00A611E3">
        <w:rPr>
          <w:rFonts w:ascii="Times New Roman" w:eastAsia="Times New Roman" w:hAnsi="Times New Roman" w:cs="Times New Roman"/>
          <w:sz w:val="28"/>
          <w:szCs w:val="28"/>
          <w:lang w:eastAsia="uk-UA"/>
        </w:rPr>
        <w:t xml:space="preserve"> F083=11, S083=</w:t>
      </w:r>
      <w:r w:rsidR="00B46435"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0,</w:t>
      </w:r>
      <w:r w:rsidR="002F5941" w:rsidRPr="00A611E3">
        <w:rPr>
          <w:rFonts w:ascii="Times New Roman" w:eastAsia="Times New Roman" w:hAnsi="Times New Roman" w:cs="Times New Roman"/>
          <w:sz w:val="28"/>
          <w:szCs w:val="28"/>
          <w:lang w:val="ru-RU" w:eastAsia="uk-UA"/>
        </w:rPr>
        <w:t>1</w:t>
      </w:r>
      <w:r w:rsidR="00B46435"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 xml:space="preserve"> </w:t>
      </w:r>
      <w:r w:rsidR="001C1FA7" w:rsidRPr="00A611E3">
        <w:rPr>
          <w:rFonts w:ascii="Times New Roman" w:eastAsia="Times New Roman" w:hAnsi="Times New Roman" w:cs="Times New Roman"/>
          <w:sz w:val="28"/>
          <w:szCs w:val="28"/>
          <w:lang w:eastAsia="uk-UA"/>
        </w:rPr>
        <w:t xml:space="preserve">S080=(A,M) </w:t>
      </w:r>
      <w:r w:rsidRPr="00A611E3">
        <w:rPr>
          <w:rFonts w:ascii="Times New Roman" w:eastAsia="Times New Roman" w:hAnsi="Times New Roman" w:cs="Times New Roman"/>
          <w:sz w:val="28"/>
          <w:szCs w:val="28"/>
          <w:lang w:eastAsia="uk-UA"/>
        </w:rPr>
        <w:t>зазначається сума зобов'язань</w:t>
      </w:r>
      <w:r w:rsidR="00064377" w:rsidRPr="00A611E3">
        <w:rPr>
          <w:rFonts w:ascii="Times New Roman" w:eastAsia="Times New Roman" w:hAnsi="Times New Roman" w:cs="Times New Roman"/>
          <w:sz w:val="28"/>
          <w:szCs w:val="28"/>
          <w:lang w:eastAsia="uk-UA"/>
        </w:rPr>
        <w:t xml:space="preserve"> без оцінки ризику</w:t>
      </w:r>
      <w:r w:rsidRPr="00A611E3">
        <w:rPr>
          <w:rFonts w:ascii="Times New Roman" w:eastAsia="Times New Roman" w:hAnsi="Times New Roman" w:cs="Times New Roman"/>
          <w:sz w:val="28"/>
          <w:szCs w:val="28"/>
          <w:lang w:eastAsia="uk-UA"/>
        </w:rPr>
        <w:t>, що обліковується за такими балансовими рахунками</w:t>
      </w:r>
      <w:r w:rsidR="0047226F"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 xml:space="preserve"> </w:t>
      </w:r>
      <w:r w:rsidR="0047226F" w:rsidRPr="00A611E3">
        <w:rPr>
          <w:rFonts w:ascii="Times New Roman" w:eastAsia="Times New Roman" w:hAnsi="Times New Roman" w:cs="Times New Roman"/>
          <w:sz w:val="28"/>
          <w:szCs w:val="28"/>
          <w:lang w:eastAsia="uk-UA"/>
        </w:rPr>
        <w:t>9003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9129</w:t>
      </w:r>
      <w:r w:rsidR="00E35B3A" w:rsidRPr="00A611E3">
        <w:rPr>
          <w:rFonts w:ascii="Times New Roman" w:eastAsia="Times New Roman" w:hAnsi="Times New Roman" w:cs="Times New Roman"/>
          <w:sz w:val="28"/>
          <w:szCs w:val="28"/>
          <w:lang w:eastAsia="uk-UA"/>
        </w:rPr>
        <w:t>А</w:t>
      </w:r>
      <w:r w:rsidR="002C236A" w:rsidRPr="00A611E3">
        <w:rPr>
          <w:rFonts w:ascii="Times New Roman" w:eastAsia="Times New Roman" w:hAnsi="Times New Roman" w:cs="Times New Roman"/>
          <w:sz w:val="28"/>
          <w:szCs w:val="28"/>
          <w:lang w:eastAsia="uk-UA"/>
        </w:rPr>
        <w:t>, 9328</w:t>
      </w:r>
      <w:r w:rsidR="002C236A" w:rsidRPr="00A611E3">
        <w:rPr>
          <w:rFonts w:ascii="Times New Roman" w:eastAsia="Times New Roman" w:hAnsi="Times New Roman" w:cs="Times New Roman"/>
          <w:sz w:val="28"/>
          <w:szCs w:val="28"/>
          <w:lang w:val="en-US" w:eastAsia="uk-UA"/>
        </w:rPr>
        <w:t>A</w:t>
      </w:r>
      <w:r w:rsidR="006224F2" w:rsidRPr="00A611E3">
        <w:rPr>
          <w:rFonts w:ascii="Times New Roman" w:eastAsia="Times New Roman" w:hAnsi="Times New Roman" w:cs="Times New Roman"/>
          <w:sz w:val="28"/>
          <w:szCs w:val="28"/>
          <w:lang w:eastAsia="uk-UA"/>
        </w:rPr>
        <w:t>;</w:t>
      </w:r>
    </w:p>
    <w:p w14:paraId="2D052320" w14:textId="2FF5A35C" w:rsidR="006224F2" w:rsidRPr="00A611E3" w:rsidRDefault="00266337" w:rsidP="00064377">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значеннями параметру F083=11, S083=</w:t>
      </w:r>
      <w:r w:rsidR="006465AF"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1</w:t>
      </w:r>
      <w:r w:rsidR="00064377" w:rsidRPr="00A611E3">
        <w:rPr>
          <w:rFonts w:ascii="Times New Roman" w:eastAsia="Times New Roman" w:hAnsi="Times New Roman" w:cs="Times New Roman"/>
          <w:sz w:val="28"/>
          <w:szCs w:val="28"/>
          <w:lang w:eastAsia="uk-UA"/>
        </w:rPr>
        <w:t>,</w:t>
      </w:r>
      <w:r w:rsidR="006465AF" w:rsidRPr="00A611E3">
        <w:rPr>
          <w:rFonts w:ascii="Times New Roman" w:eastAsia="Times New Roman" w:hAnsi="Times New Roman" w:cs="Times New Roman"/>
          <w:sz w:val="28"/>
          <w:szCs w:val="28"/>
          <w:lang w:val="ru-RU" w:eastAsia="uk-UA"/>
        </w:rPr>
        <w:t>3)</w:t>
      </w:r>
      <w:r w:rsidR="00064377" w:rsidRPr="00A611E3">
        <w:rPr>
          <w:rFonts w:ascii="Times New Roman" w:eastAsia="Times New Roman" w:hAnsi="Times New Roman" w:cs="Times New Roman"/>
          <w:sz w:val="28"/>
          <w:szCs w:val="28"/>
          <w:lang w:eastAsia="uk-UA"/>
        </w:rPr>
        <w:t xml:space="preserve"> S080≠(K,L,#)</w:t>
      </w:r>
      <w:r w:rsidRPr="00A611E3">
        <w:rPr>
          <w:rFonts w:ascii="Times New Roman" w:eastAsia="Times New Roman" w:hAnsi="Times New Roman" w:cs="Times New Roman"/>
          <w:sz w:val="28"/>
          <w:szCs w:val="28"/>
          <w:lang w:eastAsia="uk-UA"/>
        </w:rPr>
        <w:t xml:space="preserve"> зазначається сума зобов'язань</w:t>
      </w:r>
      <w:r w:rsidR="00064377" w:rsidRPr="00A611E3">
        <w:rPr>
          <w:rFonts w:ascii="Times New Roman" w:eastAsia="Times New Roman" w:hAnsi="Times New Roman" w:cs="Times New Roman"/>
          <w:sz w:val="28"/>
          <w:szCs w:val="28"/>
          <w:lang w:eastAsia="uk-UA"/>
        </w:rPr>
        <w:t xml:space="preserve"> з оцінкою ризику</w:t>
      </w:r>
      <w:r w:rsidRPr="00A611E3">
        <w:rPr>
          <w:rFonts w:ascii="Times New Roman" w:eastAsia="Times New Roman" w:hAnsi="Times New Roman" w:cs="Times New Roman"/>
          <w:sz w:val="28"/>
          <w:szCs w:val="28"/>
          <w:lang w:eastAsia="uk-UA"/>
        </w:rPr>
        <w:t>, що обліковується за такими балансовими рахунками</w:t>
      </w:r>
      <w:r w:rsidR="0047226F" w:rsidRPr="00A611E3">
        <w:rPr>
          <w:rFonts w:ascii="Times New Roman" w:eastAsia="Times New Roman" w:hAnsi="Times New Roman" w:cs="Times New Roman"/>
          <w:sz w:val="28"/>
          <w:szCs w:val="28"/>
          <w:lang w:eastAsia="uk-UA"/>
        </w:rPr>
        <w:t>:</w:t>
      </w:r>
      <w:r w:rsidR="00125C24" w:rsidRPr="00A611E3">
        <w:rPr>
          <w:rFonts w:ascii="Times New Roman" w:eastAsia="Times New Roman" w:hAnsi="Times New Roman" w:cs="Times New Roman"/>
          <w:sz w:val="28"/>
          <w:szCs w:val="28"/>
          <w:lang w:eastAsia="uk-UA"/>
        </w:rPr>
        <w:t xml:space="preserve"> </w:t>
      </w:r>
      <w:r w:rsidR="0047226F" w:rsidRPr="00A611E3">
        <w:rPr>
          <w:rFonts w:ascii="Times New Roman" w:eastAsia="Times New Roman" w:hAnsi="Times New Roman" w:cs="Times New Roman"/>
          <w:sz w:val="28"/>
          <w:szCs w:val="28"/>
          <w:lang w:eastAsia="uk-UA"/>
        </w:rPr>
        <w:t>9000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9001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9002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9003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9122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9129</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9206</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9207</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9221</w:t>
      </w:r>
      <w:r w:rsidR="00801AD8" w:rsidRPr="00A611E3">
        <w:rPr>
          <w:rFonts w:ascii="Times New Roman" w:eastAsia="Times New Roman" w:hAnsi="Times New Roman" w:cs="Times New Roman"/>
          <w:sz w:val="28"/>
          <w:szCs w:val="28"/>
          <w:lang w:eastAsia="uk-UA"/>
        </w:rPr>
        <w:t>9</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9224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w:t>
      </w:r>
      <w:r w:rsidR="00EE6036" w:rsidRPr="00A611E3">
        <w:rPr>
          <w:rFonts w:ascii="Times New Roman" w:eastAsia="Times New Roman" w:hAnsi="Times New Roman" w:cs="Times New Roman"/>
          <w:sz w:val="28"/>
          <w:szCs w:val="28"/>
          <w:lang w:val="ru-RU" w:eastAsia="uk-UA"/>
        </w:rPr>
        <w:t xml:space="preserve"> 9227</w:t>
      </w:r>
      <w:r w:rsidR="00EE6036"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xml:space="preserve"> 9228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9321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9324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w:t>
      </w:r>
      <w:r w:rsidR="00EE6036" w:rsidRPr="00A611E3">
        <w:rPr>
          <w:rFonts w:ascii="Times New Roman" w:eastAsia="Times New Roman" w:hAnsi="Times New Roman" w:cs="Times New Roman"/>
          <w:sz w:val="28"/>
          <w:szCs w:val="28"/>
          <w:lang w:eastAsia="uk-UA"/>
        </w:rPr>
        <w:t xml:space="preserve"> 9327А,</w:t>
      </w:r>
      <w:r w:rsidR="0047226F" w:rsidRPr="00A611E3">
        <w:rPr>
          <w:rFonts w:ascii="Times New Roman" w:eastAsia="Times New Roman" w:hAnsi="Times New Roman" w:cs="Times New Roman"/>
          <w:sz w:val="28"/>
          <w:szCs w:val="28"/>
          <w:lang w:eastAsia="uk-UA"/>
        </w:rPr>
        <w:t xml:space="preserve"> 9328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9356</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9357</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9359</w:t>
      </w:r>
      <w:r w:rsidR="00E35B3A" w:rsidRPr="00A611E3">
        <w:rPr>
          <w:rFonts w:ascii="Times New Roman" w:eastAsia="Times New Roman" w:hAnsi="Times New Roman" w:cs="Times New Roman"/>
          <w:sz w:val="28"/>
          <w:szCs w:val="28"/>
          <w:lang w:eastAsia="uk-UA"/>
        </w:rPr>
        <w:t>А</w:t>
      </w:r>
      <w:r w:rsidR="009B0054" w:rsidRPr="00A611E3">
        <w:rPr>
          <w:rFonts w:ascii="Times New Roman" w:eastAsia="Times New Roman" w:hAnsi="Times New Roman" w:cs="Times New Roman"/>
          <w:sz w:val="28"/>
          <w:szCs w:val="28"/>
          <w:lang w:eastAsia="uk-UA"/>
        </w:rPr>
        <w:t>;</w:t>
      </w:r>
    </w:p>
    <w:p w14:paraId="76C23145" w14:textId="36CC4AE9" w:rsidR="00AB6E45" w:rsidRPr="00A611E3"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F083=14 </w:t>
      </w:r>
      <w:r w:rsidR="009B0054" w:rsidRPr="00A611E3">
        <w:rPr>
          <w:rFonts w:ascii="Times New Roman" w:eastAsia="Times New Roman" w:hAnsi="Times New Roman" w:cs="Times New Roman"/>
          <w:sz w:val="28"/>
          <w:szCs w:val="28"/>
          <w:lang w:eastAsia="uk-UA"/>
        </w:rPr>
        <w:t>відображається борг за активом</w:t>
      </w:r>
      <w:r w:rsidR="00A60406" w:rsidRPr="00A611E3">
        <w:rPr>
          <w:rFonts w:ascii="Times New Roman" w:eastAsia="Times New Roman" w:hAnsi="Times New Roman" w:cs="Times New Roman"/>
          <w:sz w:val="28"/>
          <w:szCs w:val="28"/>
          <w:lang w:eastAsia="uk-UA"/>
        </w:rPr>
        <w:t xml:space="preserve">, </w:t>
      </w:r>
      <w:r w:rsidR="00373C31" w:rsidRPr="00A611E3">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A611E3">
        <w:rPr>
          <w:rFonts w:ascii="Times New Roman" w:eastAsia="Times New Roman" w:hAnsi="Times New Roman" w:cs="Times New Roman"/>
          <w:sz w:val="28"/>
          <w:szCs w:val="28"/>
          <w:lang w:eastAsia="uk-UA"/>
        </w:rPr>
        <w:t xml:space="preserve"> CCF 20%;</w:t>
      </w:r>
    </w:p>
    <w:p w14:paraId="12E91CA1" w14:textId="4D581C4D" w:rsidR="00AB6E45" w:rsidRPr="00A611E3"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F083=15 </w:t>
      </w:r>
      <w:r w:rsidR="009B0054" w:rsidRPr="00A611E3">
        <w:rPr>
          <w:rFonts w:ascii="Times New Roman" w:eastAsia="Times New Roman" w:hAnsi="Times New Roman" w:cs="Times New Roman"/>
          <w:sz w:val="28"/>
          <w:szCs w:val="28"/>
          <w:lang w:eastAsia="uk-UA"/>
        </w:rPr>
        <w:t>відображається борг за активом</w:t>
      </w:r>
      <w:r w:rsidR="00A60406" w:rsidRPr="00A611E3">
        <w:rPr>
          <w:rFonts w:ascii="Times New Roman" w:eastAsia="Times New Roman" w:hAnsi="Times New Roman" w:cs="Times New Roman"/>
          <w:sz w:val="28"/>
          <w:szCs w:val="28"/>
          <w:lang w:eastAsia="uk-UA"/>
        </w:rPr>
        <w:t xml:space="preserve">, </w:t>
      </w:r>
      <w:r w:rsidR="00373C31" w:rsidRPr="00A611E3">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A611E3">
        <w:rPr>
          <w:rFonts w:ascii="Times New Roman" w:eastAsia="Times New Roman" w:hAnsi="Times New Roman" w:cs="Times New Roman"/>
          <w:sz w:val="28"/>
          <w:szCs w:val="28"/>
          <w:lang w:eastAsia="uk-UA"/>
        </w:rPr>
        <w:t xml:space="preserve"> CCF 50%;</w:t>
      </w:r>
    </w:p>
    <w:p w14:paraId="763C0D90" w14:textId="0C3D1CDD" w:rsidR="00AB6E45" w:rsidRPr="00A611E3"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F083=16 </w:t>
      </w:r>
      <w:r w:rsidR="009B0054" w:rsidRPr="00A611E3">
        <w:rPr>
          <w:rFonts w:ascii="Times New Roman" w:eastAsia="Times New Roman" w:hAnsi="Times New Roman" w:cs="Times New Roman"/>
          <w:sz w:val="28"/>
          <w:szCs w:val="28"/>
          <w:lang w:eastAsia="uk-UA"/>
        </w:rPr>
        <w:t>відображається борг за активом</w:t>
      </w:r>
      <w:r w:rsidR="00A60406" w:rsidRPr="00A611E3">
        <w:rPr>
          <w:rFonts w:ascii="Times New Roman" w:eastAsia="Times New Roman" w:hAnsi="Times New Roman" w:cs="Times New Roman"/>
          <w:sz w:val="28"/>
          <w:szCs w:val="28"/>
          <w:lang w:eastAsia="uk-UA"/>
        </w:rPr>
        <w:t xml:space="preserve">, </w:t>
      </w:r>
      <w:r w:rsidR="00373C31" w:rsidRPr="00A611E3">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A611E3">
        <w:rPr>
          <w:rFonts w:ascii="Times New Roman" w:eastAsia="Times New Roman" w:hAnsi="Times New Roman" w:cs="Times New Roman"/>
          <w:sz w:val="28"/>
          <w:szCs w:val="28"/>
          <w:lang w:eastAsia="uk-UA"/>
        </w:rPr>
        <w:t xml:space="preserve"> CCF 100%.</w:t>
      </w:r>
    </w:p>
    <w:p w14:paraId="01340AA6" w14:textId="77777777" w:rsidR="006272DB" w:rsidRPr="00A611E3" w:rsidRDefault="006272DB" w:rsidP="006272DB">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B06F35C" w14:textId="714BDCD4" w:rsidR="001C1FA7" w:rsidRPr="00A611E3" w:rsidRDefault="001C1FA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AD52N1</w:t>
      </w:r>
      <w:r w:rsidR="00D20191" w:rsidRPr="00A611E3">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кредитного ризику»</w:t>
      </w:r>
      <w:r w:rsidRPr="00A611E3">
        <w:rPr>
          <w:rFonts w:ascii="Times New Roman" w:eastAsia="Times New Roman" w:hAnsi="Times New Roman" w:cs="Times New Roman"/>
          <w:sz w:val="28"/>
          <w:szCs w:val="28"/>
          <w:lang w:eastAsia="uk-UA"/>
        </w:rPr>
        <w:t xml:space="preserve">: </w:t>
      </w:r>
      <w:r w:rsidR="009B0054" w:rsidRPr="00A611E3">
        <w:rPr>
          <w:rFonts w:ascii="Times New Roman" w:eastAsia="Times New Roman" w:hAnsi="Times New Roman" w:cs="Times New Roman"/>
          <w:sz w:val="28"/>
          <w:szCs w:val="28"/>
          <w:lang w:eastAsia="uk-UA"/>
        </w:rPr>
        <w:t>зі з</w:t>
      </w:r>
      <w:r w:rsidRPr="00A611E3">
        <w:rPr>
          <w:rFonts w:ascii="Times New Roman" w:eastAsia="Times New Roman" w:hAnsi="Times New Roman" w:cs="Times New Roman"/>
          <w:sz w:val="28"/>
          <w:szCs w:val="28"/>
          <w:lang w:eastAsia="uk-UA"/>
        </w:rPr>
        <w:t xml:space="preserve">наченням параметра F083=30 зазначається розмір кредитного ризику </w:t>
      </w:r>
      <w:r w:rsidR="0050421A" w:rsidRPr="00A611E3">
        <w:rPr>
          <w:rFonts w:ascii="Times New Roman" w:eastAsia="Times New Roman" w:hAnsi="Times New Roman" w:cs="Times New Roman"/>
          <w:sz w:val="28"/>
          <w:szCs w:val="28"/>
          <w:lang w:eastAsia="uk-UA"/>
        </w:rPr>
        <w:t xml:space="preserve"> за активами</w:t>
      </w:r>
      <w:r w:rsidR="00F945DF" w:rsidRPr="00A611E3">
        <w:rPr>
          <w:rFonts w:ascii="Times New Roman" w:eastAsia="Times New Roman" w:hAnsi="Times New Roman" w:cs="Times New Roman"/>
          <w:sz w:val="28"/>
          <w:szCs w:val="28"/>
          <w:lang w:eastAsia="uk-UA"/>
        </w:rPr>
        <w:t xml:space="preserve"> (CR)</w:t>
      </w:r>
      <w:r w:rsidR="0050421A" w:rsidRPr="00A611E3">
        <w:rPr>
          <w:rFonts w:ascii="Times New Roman" w:eastAsia="Times New Roman" w:hAnsi="Times New Roman" w:cs="Times New Roman"/>
          <w:sz w:val="28"/>
          <w:szCs w:val="28"/>
          <w:lang w:eastAsia="uk-UA"/>
        </w:rPr>
        <w:t xml:space="preserve">, що надані за показниками </w:t>
      </w:r>
      <w:r w:rsidR="00D62E1D" w:rsidRPr="00A611E3">
        <w:rPr>
          <w:rFonts w:ascii="Times New Roman" w:eastAsia="Times New Roman" w:hAnsi="Times New Roman" w:cs="Times New Roman"/>
          <w:sz w:val="28"/>
          <w:szCs w:val="28"/>
          <w:lang w:eastAsia="uk-UA"/>
        </w:rPr>
        <w:t xml:space="preserve">AD51F4, </w:t>
      </w:r>
      <w:r w:rsidR="00613D38" w:rsidRPr="00A611E3">
        <w:rPr>
          <w:rFonts w:ascii="Times New Roman" w:eastAsia="Times New Roman" w:hAnsi="Times New Roman" w:cs="Times New Roman"/>
          <w:sz w:val="28"/>
          <w:szCs w:val="28"/>
          <w:lang w:eastAsia="uk-UA"/>
        </w:rPr>
        <w:t xml:space="preserve">AD51F2, </w:t>
      </w:r>
      <w:r w:rsidR="00D62E1D" w:rsidRPr="00A611E3">
        <w:rPr>
          <w:rFonts w:ascii="Times New Roman" w:eastAsia="Times New Roman" w:hAnsi="Times New Roman" w:cs="Times New Roman"/>
          <w:sz w:val="28"/>
          <w:szCs w:val="28"/>
          <w:lang w:eastAsia="uk-UA"/>
        </w:rPr>
        <w:t xml:space="preserve">AD52F2, </w:t>
      </w:r>
      <w:r w:rsidR="00613D38" w:rsidRPr="00A611E3">
        <w:rPr>
          <w:rFonts w:ascii="Times New Roman" w:eastAsia="Times New Roman" w:hAnsi="Times New Roman" w:cs="Times New Roman"/>
          <w:sz w:val="28"/>
          <w:szCs w:val="28"/>
          <w:lang w:eastAsia="uk-UA"/>
        </w:rPr>
        <w:t>AD51N9</w:t>
      </w:r>
      <w:r w:rsidRPr="00A611E3">
        <w:rPr>
          <w:rFonts w:ascii="Times New Roman" w:eastAsia="Times New Roman" w:hAnsi="Times New Roman" w:cs="Times New Roman"/>
          <w:sz w:val="28"/>
          <w:szCs w:val="28"/>
          <w:lang w:eastAsia="uk-UA"/>
        </w:rPr>
        <w:t>.</w:t>
      </w:r>
    </w:p>
    <w:p w14:paraId="6EB318FC" w14:textId="77777777" w:rsidR="000647BA" w:rsidRPr="00A611E3" w:rsidRDefault="000647BA" w:rsidP="000647BA">
      <w:pPr>
        <w:pStyle w:val="a3"/>
        <w:tabs>
          <w:tab w:val="left" w:pos="1134"/>
        </w:tabs>
        <w:spacing w:after="0" w:line="240" w:lineRule="auto"/>
        <w:ind w:left="360"/>
        <w:jc w:val="both"/>
        <w:rPr>
          <w:rFonts w:ascii="Times New Roman" w:eastAsia="Times New Roman" w:hAnsi="Times New Roman" w:cs="Times New Roman"/>
          <w:sz w:val="28"/>
          <w:szCs w:val="28"/>
          <w:lang w:eastAsia="uk-UA"/>
        </w:rPr>
      </w:pPr>
    </w:p>
    <w:p w14:paraId="19BA7EFD" w14:textId="77777777" w:rsidR="00581277" w:rsidRPr="00A611E3" w:rsidRDefault="00581277" w:rsidP="00581277">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AD52N2 «Суми за кредитами/депозитами/зобов’язаннями в частині розміру повернення боргу, рівня покриття боргу заставою»:</w:t>
      </w:r>
    </w:p>
    <w:p w14:paraId="22A68269" w14:textId="18EE5375"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F083=20 зазначається розмір повернення боргу за рахунок реалізації забезпечення (</w:t>
      </w:r>
      <w:proofErr w:type="spellStart"/>
      <w:r w:rsidRPr="00A611E3">
        <w:rPr>
          <w:rFonts w:ascii="Times New Roman" w:eastAsia="Times New Roman" w:hAnsi="Times New Roman" w:cs="Times New Roman"/>
          <w:sz w:val="28"/>
          <w:szCs w:val="28"/>
          <w:lang w:eastAsia="uk-UA"/>
        </w:rPr>
        <w:t>CV·k</w:t>
      </w:r>
      <w:proofErr w:type="spellEnd"/>
      <w:r w:rsidRPr="00A611E3">
        <w:rPr>
          <w:rFonts w:ascii="Times New Roman" w:eastAsia="Times New Roman" w:hAnsi="Times New Roman" w:cs="Times New Roman"/>
          <w:sz w:val="28"/>
          <w:szCs w:val="28"/>
          <w:lang w:eastAsia="uk-UA"/>
        </w:rPr>
        <w:t>)</w:t>
      </w:r>
      <w:r w:rsidR="00174180" w:rsidRPr="00A611E3">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Pr="00A611E3">
        <w:rPr>
          <w:rFonts w:ascii="Times New Roman" w:eastAsia="Times New Roman" w:hAnsi="Times New Roman" w:cs="Times New Roman"/>
          <w:sz w:val="28"/>
          <w:szCs w:val="28"/>
          <w:lang w:eastAsia="uk-UA"/>
        </w:rPr>
        <w:t xml:space="preserve">, </w:t>
      </w:r>
      <w:r w:rsidR="00BE3B6C" w:rsidRPr="00A611E3">
        <w:rPr>
          <w:rFonts w:ascii="Times New Roman" w:eastAsia="Times New Roman" w:hAnsi="Times New Roman" w:cs="Times New Roman"/>
          <w:sz w:val="28"/>
          <w:szCs w:val="28"/>
          <w:lang w:eastAsia="uk-UA"/>
        </w:rPr>
        <w:t>які</w:t>
      </w:r>
      <w:r w:rsidRPr="00A611E3">
        <w:rPr>
          <w:rFonts w:ascii="Times New Roman" w:eastAsia="Times New Roman" w:hAnsi="Times New Roman" w:cs="Times New Roman"/>
          <w:sz w:val="28"/>
          <w:szCs w:val="28"/>
          <w:lang w:eastAsia="uk-UA"/>
        </w:rPr>
        <w:t xml:space="preserve"> надані за показниками AD51F4, AD51F2, AD52F2, AD51N9;</w:t>
      </w:r>
    </w:p>
    <w:p w14:paraId="68E5A918" w14:textId="67D871B0"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F083=21 зазначається розмір повернення боргу за рахунок інших надходжень (RC)</w:t>
      </w:r>
      <w:r w:rsidR="00174180" w:rsidRPr="00A611E3">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AD51F4, AD51F2, AD52F2, AD51N9;</w:t>
      </w:r>
    </w:p>
    <w:p w14:paraId="4D94EB57" w14:textId="696E9E21"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зі значенням параметра F083=22 зазначається розмір повернення боргу з рівнем покриття боргу заставою &lt;</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20%</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w:t>
      </w:r>
      <w:r w:rsidRPr="00A611E3">
        <w:rPr>
          <w:rFonts w:ascii="Times New Roman" w:eastAsia="Times New Roman" w:hAnsi="Times New Roman" w:cs="Times New Roman"/>
          <w:sz w:val="28"/>
          <w:szCs w:val="28"/>
          <w:lang w:val="ru-RU" w:eastAsia="uk-UA"/>
        </w:rPr>
        <w:t>2</w:t>
      </w:r>
      <w:r w:rsidRPr="00A611E3">
        <w:rPr>
          <w:rFonts w:ascii="Times New Roman" w:eastAsia="Times New Roman" w:hAnsi="Times New Roman" w:cs="Times New Roman"/>
          <w:sz w:val="28"/>
          <w:szCs w:val="28"/>
          <w:lang w:eastAsia="uk-UA"/>
        </w:rPr>
        <w:t>, AD51F</w:t>
      </w:r>
      <w:r w:rsidRPr="00A611E3">
        <w:rPr>
          <w:rFonts w:ascii="Times New Roman" w:eastAsia="Times New Roman" w:hAnsi="Times New Roman" w:cs="Times New Roman"/>
          <w:sz w:val="28"/>
          <w:szCs w:val="28"/>
          <w:lang w:val="ru-RU" w:eastAsia="uk-UA"/>
        </w:rPr>
        <w:t>4</w:t>
      </w:r>
      <w:r w:rsidR="00C53465" w:rsidRPr="00A611E3">
        <w:rPr>
          <w:rFonts w:ascii="Times New Roman" w:eastAsia="Times New Roman" w:hAnsi="Times New Roman" w:cs="Times New Roman"/>
          <w:sz w:val="28"/>
          <w:szCs w:val="28"/>
          <w:lang w:val="ru-RU" w:eastAsia="uk-UA"/>
        </w:rPr>
        <w:t xml:space="preserve">, </w:t>
      </w:r>
      <w:r w:rsidR="00C53465" w:rsidRPr="00A611E3">
        <w:rPr>
          <w:rFonts w:ascii="Times New Roman" w:eastAsia="Times New Roman" w:hAnsi="Times New Roman" w:cs="Times New Roman"/>
          <w:sz w:val="28"/>
          <w:szCs w:val="28"/>
          <w:lang w:eastAsia="uk-UA"/>
        </w:rPr>
        <w:t>AD51N9</w:t>
      </w:r>
      <w:r w:rsidRPr="00A611E3">
        <w:rPr>
          <w:rFonts w:ascii="Times New Roman" w:eastAsia="Times New Roman" w:hAnsi="Times New Roman" w:cs="Times New Roman"/>
          <w:sz w:val="28"/>
          <w:szCs w:val="28"/>
          <w:lang w:eastAsia="uk-UA"/>
        </w:rPr>
        <w:t>;</w:t>
      </w:r>
    </w:p>
    <w:p w14:paraId="6515387A" w14:textId="07EA3862" w:rsidR="00581277" w:rsidRPr="00A611E3" w:rsidRDefault="00581277" w:rsidP="00581277">
      <w:pPr>
        <w:pStyle w:val="a3"/>
        <w:numPr>
          <w:ilvl w:val="0"/>
          <w:numId w:val="27"/>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F083=23 зазначається розмір повернення боргу з рівнем покриття боргу заставою  від ≥ 20 % до &lt; 40 %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w:t>
      </w:r>
      <w:r w:rsidRPr="00A611E3">
        <w:rPr>
          <w:rFonts w:ascii="Times New Roman" w:eastAsia="Times New Roman" w:hAnsi="Times New Roman" w:cs="Times New Roman"/>
          <w:sz w:val="28"/>
          <w:szCs w:val="28"/>
          <w:lang w:val="ru-RU" w:eastAsia="uk-UA"/>
        </w:rPr>
        <w:t>2</w:t>
      </w:r>
      <w:r w:rsidRPr="00A611E3">
        <w:rPr>
          <w:rFonts w:ascii="Times New Roman" w:eastAsia="Times New Roman" w:hAnsi="Times New Roman" w:cs="Times New Roman"/>
          <w:sz w:val="28"/>
          <w:szCs w:val="28"/>
          <w:lang w:eastAsia="uk-UA"/>
        </w:rPr>
        <w:t>, AD51F</w:t>
      </w:r>
      <w:r w:rsidRPr="00A611E3">
        <w:rPr>
          <w:rFonts w:ascii="Times New Roman" w:eastAsia="Times New Roman" w:hAnsi="Times New Roman" w:cs="Times New Roman"/>
          <w:sz w:val="28"/>
          <w:szCs w:val="28"/>
          <w:lang w:val="ru-RU" w:eastAsia="uk-UA"/>
        </w:rPr>
        <w:t>4</w:t>
      </w:r>
      <w:r w:rsidR="00C53465" w:rsidRPr="00A611E3">
        <w:rPr>
          <w:rFonts w:ascii="Times New Roman" w:eastAsia="Times New Roman" w:hAnsi="Times New Roman" w:cs="Times New Roman"/>
          <w:sz w:val="28"/>
          <w:szCs w:val="28"/>
          <w:lang w:val="ru-RU" w:eastAsia="uk-UA"/>
        </w:rPr>
        <w:t xml:space="preserve">, </w:t>
      </w:r>
      <w:r w:rsidR="00C53465" w:rsidRPr="00A611E3">
        <w:rPr>
          <w:rFonts w:ascii="Times New Roman" w:eastAsia="Times New Roman" w:hAnsi="Times New Roman" w:cs="Times New Roman"/>
          <w:sz w:val="28"/>
          <w:szCs w:val="28"/>
          <w:lang w:eastAsia="uk-UA"/>
        </w:rPr>
        <w:t>AD51N9</w:t>
      </w:r>
      <w:r w:rsidRPr="00A611E3">
        <w:rPr>
          <w:rFonts w:ascii="Times New Roman" w:eastAsia="Times New Roman" w:hAnsi="Times New Roman" w:cs="Times New Roman"/>
          <w:sz w:val="28"/>
          <w:szCs w:val="28"/>
          <w:lang w:eastAsia="uk-UA"/>
        </w:rPr>
        <w:t>;</w:t>
      </w:r>
    </w:p>
    <w:p w14:paraId="7A249248" w14:textId="26EF7D04"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F083=24 зазначається розмір повернення боргу з рівнем покриття боргу заставою від  ≥ 40 % до &lt; 60 %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AD51F2, AD51F4</w:t>
      </w:r>
      <w:r w:rsidR="00C53465" w:rsidRPr="00A611E3">
        <w:rPr>
          <w:rFonts w:ascii="Times New Roman" w:eastAsia="Times New Roman" w:hAnsi="Times New Roman" w:cs="Times New Roman"/>
          <w:sz w:val="28"/>
          <w:szCs w:val="28"/>
          <w:lang w:eastAsia="uk-UA"/>
        </w:rPr>
        <w:t>, AD51N9</w:t>
      </w:r>
      <w:r w:rsidRPr="00A611E3">
        <w:rPr>
          <w:rFonts w:ascii="Times New Roman" w:eastAsia="Times New Roman" w:hAnsi="Times New Roman" w:cs="Times New Roman"/>
          <w:sz w:val="28"/>
          <w:szCs w:val="28"/>
          <w:lang w:eastAsia="uk-UA"/>
        </w:rPr>
        <w:t>;</w:t>
      </w:r>
    </w:p>
    <w:p w14:paraId="680CDEEC" w14:textId="19922A8A"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F083=25 зазначається розмір повернення боргу з рівнем покриття боргу заставою від ≥ 60 % до &lt; 80 %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AD51F2, AD51F4</w:t>
      </w:r>
      <w:r w:rsidR="00C53465" w:rsidRPr="00A611E3">
        <w:rPr>
          <w:rFonts w:ascii="Times New Roman" w:eastAsia="Times New Roman" w:hAnsi="Times New Roman" w:cs="Times New Roman"/>
          <w:sz w:val="28"/>
          <w:szCs w:val="28"/>
          <w:lang w:eastAsia="uk-UA"/>
        </w:rPr>
        <w:t>, AD51N9</w:t>
      </w:r>
      <w:r w:rsidRPr="00A611E3">
        <w:rPr>
          <w:rFonts w:ascii="Times New Roman" w:eastAsia="Times New Roman" w:hAnsi="Times New Roman" w:cs="Times New Roman"/>
          <w:sz w:val="28"/>
          <w:szCs w:val="28"/>
          <w:lang w:eastAsia="uk-UA"/>
        </w:rPr>
        <w:t>;</w:t>
      </w:r>
    </w:p>
    <w:p w14:paraId="50D0ECDC" w14:textId="3A241DFF" w:rsidR="00581277" w:rsidRPr="00A611E3" w:rsidRDefault="00581277" w:rsidP="00581277">
      <w:pPr>
        <w:pStyle w:val="a3"/>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F083=26 зазначається розмір повернення боргу з рівнем покриття боргу заставою від ≥ 80 % до &lt; 100 %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AD51F2, AD51F4</w:t>
      </w:r>
      <w:r w:rsidR="00C53465" w:rsidRPr="00A611E3">
        <w:rPr>
          <w:rFonts w:ascii="Times New Roman" w:eastAsia="Times New Roman" w:hAnsi="Times New Roman" w:cs="Times New Roman"/>
          <w:sz w:val="28"/>
          <w:szCs w:val="28"/>
          <w:lang w:eastAsia="uk-UA"/>
        </w:rPr>
        <w:t>, AD51N9</w:t>
      </w:r>
      <w:r w:rsidRPr="00A611E3">
        <w:rPr>
          <w:rFonts w:ascii="Times New Roman" w:eastAsia="Times New Roman" w:hAnsi="Times New Roman" w:cs="Times New Roman"/>
          <w:sz w:val="28"/>
          <w:szCs w:val="28"/>
          <w:lang w:eastAsia="uk-UA"/>
        </w:rPr>
        <w:t>;</w:t>
      </w:r>
    </w:p>
    <w:p w14:paraId="24B913AA" w14:textId="74E5503B" w:rsidR="00463232"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F083=27 зазначається розмір повернення боргу з рівнем покриття боргу заставою ≥ 100 %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AD51F4, AD51F2, AD52F2, AD51N9</w:t>
      </w:r>
      <w:r w:rsidR="00463232" w:rsidRPr="00A611E3">
        <w:rPr>
          <w:rFonts w:ascii="Times New Roman" w:eastAsia="Times New Roman" w:hAnsi="Times New Roman" w:cs="Times New Roman"/>
          <w:sz w:val="28"/>
          <w:szCs w:val="28"/>
          <w:lang w:eastAsia="uk-UA"/>
        </w:rPr>
        <w:t>.</w:t>
      </w:r>
    </w:p>
    <w:p w14:paraId="51A503A4" w14:textId="77777777" w:rsidR="00463232" w:rsidRPr="00A611E3" w:rsidRDefault="00463232" w:rsidP="0056017A">
      <w:pPr>
        <w:spacing w:after="0" w:line="240" w:lineRule="auto"/>
        <w:contextualSpacing/>
        <w:jc w:val="both"/>
        <w:rPr>
          <w:rFonts w:ascii="Times New Roman" w:eastAsia="Times New Roman" w:hAnsi="Times New Roman" w:cs="Times New Roman"/>
          <w:sz w:val="28"/>
          <w:szCs w:val="28"/>
          <w:lang w:eastAsia="uk-UA"/>
        </w:rPr>
      </w:pPr>
    </w:p>
    <w:p w14:paraId="12F45579" w14:textId="77777777" w:rsidR="00236DBE" w:rsidRPr="00A611E3"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У файлі D5X </w:t>
      </w:r>
      <w:proofErr w:type="spellStart"/>
      <w:r w:rsidRPr="00A611E3">
        <w:rPr>
          <w:rFonts w:ascii="Times New Roman" w:hAnsi="Times New Roman" w:cs="Times New Roman"/>
          <w:sz w:val="28"/>
          <w:szCs w:val="28"/>
        </w:rPr>
        <w:t>cуми</w:t>
      </w:r>
      <w:proofErr w:type="spellEnd"/>
      <w:r w:rsidRPr="00A611E3">
        <w:rPr>
          <w:rFonts w:ascii="Times New Roman" w:hAnsi="Times New Roman" w:cs="Times New Roman"/>
          <w:sz w:val="28"/>
          <w:szCs w:val="28"/>
        </w:rPr>
        <w:t xml:space="preserve">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686EFAB2" w14:textId="77777777" w:rsidR="00236DBE" w:rsidRPr="00A611E3" w:rsidRDefault="00236DBE" w:rsidP="0056017A">
      <w:pPr>
        <w:spacing w:after="0" w:line="240" w:lineRule="auto"/>
        <w:ind w:left="142" w:hanging="284"/>
        <w:contextualSpacing/>
        <w:jc w:val="both"/>
        <w:rPr>
          <w:rFonts w:ascii="Times New Roman" w:eastAsia="Times New Roman" w:hAnsi="Times New Roman" w:cs="Times New Roman"/>
          <w:sz w:val="28"/>
          <w:szCs w:val="28"/>
          <w:lang w:eastAsia="uk-UA"/>
        </w:rPr>
      </w:pPr>
    </w:p>
    <w:p w14:paraId="4704C7D5" w14:textId="04630342" w:rsidR="004B3762" w:rsidRPr="00A611E3" w:rsidRDefault="00236DBE" w:rsidP="00F15EB6">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Значення параметрів аналітичного обліку для рахунків з обліку неамортизованої премії/дисконту, переоцінки, нарахованих доходів/витрат (крім S241) і резервів відповідають значенням параметрів рахунків, на яких обліковуються основні суми </w:t>
      </w:r>
      <w:r w:rsidR="00B70A3D" w:rsidRPr="00A611E3">
        <w:rPr>
          <w:rFonts w:ascii="Times New Roman" w:hAnsi="Times New Roman" w:cs="Times New Roman"/>
          <w:sz w:val="28"/>
          <w:szCs w:val="28"/>
        </w:rPr>
        <w:t>активів</w:t>
      </w:r>
      <w:r w:rsidRPr="00A611E3">
        <w:rPr>
          <w:rFonts w:ascii="Times New Roman" w:hAnsi="Times New Roman" w:cs="Times New Roman"/>
          <w:sz w:val="28"/>
          <w:szCs w:val="28"/>
        </w:rPr>
        <w:t xml:space="preserve">. </w:t>
      </w:r>
    </w:p>
    <w:p w14:paraId="133E9A80" w14:textId="77777777" w:rsidR="00855E63" w:rsidRPr="00A611E3" w:rsidRDefault="00855E63" w:rsidP="00855E63">
      <w:pPr>
        <w:pStyle w:val="a3"/>
        <w:rPr>
          <w:rFonts w:ascii="Times New Roman" w:hAnsi="Times New Roman" w:cs="Times New Roman"/>
          <w:sz w:val="28"/>
          <w:szCs w:val="28"/>
        </w:rPr>
      </w:pPr>
    </w:p>
    <w:p w14:paraId="6580A4C9" w14:textId="77777777" w:rsidR="00855E63" w:rsidRPr="00A611E3" w:rsidRDefault="00855E63" w:rsidP="00855E63">
      <w:pPr>
        <w:pStyle w:val="a3"/>
        <w:tabs>
          <w:tab w:val="left" w:pos="851"/>
        </w:tabs>
        <w:spacing w:after="0" w:line="240" w:lineRule="auto"/>
        <w:ind w:left="567"/>
        <w:jc w:val="both"/>
        <w:rPr>
          <w:rFonts w:ascii="Times New Roman" w:hAnsi="Times New Roman" w:cs="Times New Roman"/>
          <w:sz w:val="28"/>
          <w:szCs w:val="28"/>
        </w:rPr>
      </w:pPr>
    </w:p>
    <w:sectPr w:rsidR="00855E63" w:rsidRPr="00A611E3" w:rsidSect="001F1084">
      <w:headerReference w:type="default" r:id="rId8"/>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36F63" w14:textId="77777777" w:rsidR="00F15EB6" w:rsidRDefault="00F15EB6" w:rsidP="00157128">
      <w:pPr>
        <w:spacing w:after="0" w:line="240" w:lineRule="auto"/>
      </w:pPr>
      <w:r>
        <w:separator/>
      </w:r>
    </w:p>
  </w:endnote>
  <w:endnote w:type="continuationSeparator" w:id="0">
    <w:p w14:paraId="4F6E92EA" w14:textId="77777777" w:rsidR="00F15EB6" w:rsidRDefault="00F15EB6"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B8B7" w14:textId="77777777" w:rsidR="00F15EB6" w:rsidRDefault="00F15EB6" w:rsidP="00157128">
      <w:pPr>
        <w:spacing w:after="0" w:line="240" w:lineRule="auto"/>
      </w:pPr>
      <w:r>
        <w:separator/>
      </w:r>
    </w:p>
  </w:footnote>
  <w:footnote w:type="continuationSeparator" w:id="0">
    <w:p w14:paraId="64978F7C" w14:textId="77777777" w:rsidR="00F15EB6" w:rsidRDefault="00F15EB6"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5938A8A3" w:rsidR="00F15EB6" w:rsidRPr="004D444E" w:rsidRDefault="00F15EB6">
        <w:pPr>
          <w:pStyle w:val="a5"/>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28036A" w:rsidRPr="0028036A">
          <w:rPr>
            <w:rFonts w:ascii="Times New Roman" w:hAnsi="Times New Roman" w:cs="Times New Roman"/>
            <w:noProof/>
            <w:sz w:val="24"/>
            <w:szCs w:val="24"/>
            <w:lang w:val="ru-RU"/>
          </w:rPr>
          <w:t>2</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15583A74"/>
    <w:lvl w:ilvl="0" w:tplc="CBA65AE6">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3A1BE1"/>
    <w:multiLevelType w:val="multilevel"/>
    <w:tmpl w:val="7160EBCA"/>
    <w:lvl w:ilvl="0">
      <w:start w:val="1"/>
      <w:numFmt w:val="bullet"/>
      <w:lvlText w:val=""/>
      <w:lvlJc w:val="left"/>
      <w:pPr>
        <w:ind w:left="3196" w:hanging="360"/>
      </w:pPr>
      <w:rPr>
        <w:rFonts w:ascii="Symbol" w:hAnsi="Symbol" w:hint="default"/>
      </w:rPr>
    </w:lvl>
    <w:lvl w:ilvl="1">
      <w:start w:val="1"/>
      <w:numFmt w:val="bullet"/>
      <w:lvlText w:val=""/>
      <w:lvlJc w:val="left"/>
      <w:pPr>
        <w:ind w:left="3268" w:hanging="432"/>
      </w:pPr>
      <w:rPr>
        <w:rFonts w:ascii="Symbol" w:hAnsi="Symbol" w:hint="default"/>
        <w:sz w:val="24"/>
        <w:szCs w:val="24"/>
      </w:rPr>
    </w:lvl>
    <w:lvl w:ilvl="2">
      <w:start w:val="1"/>
      <w:numFmt w:val="decimal"/>
      <w:isLgl/>
      <w:lvlText w:val="%1.%2.%3."/>
      <w:lvlJc w:val="left"/>
      <w:pPr>
        <w:ind w:left="3556" w:hanging="720"/>
      </w:pPr>
      <w:rPr>
        <w:rFonts w:hint="default"/>
        <w:sz w:val="28"/>
      </w:rPr>
    </w:lvl>
    <w:lvl w:ilvl="3">
      <w:start w:val="1"/>
      <w:numFmt w:val="decimal"/>
      <w:isLgl/>
      <w:lvlText w:val="%1.%2.%3.%4."/>
      <w:lvlJc w:val="left"/>
      <w:pPr>
        <w:ind w:left="3556" w:hanging="720"/>
      </w:pPr>
      <w:rPr>
        <w:rFonts w:hint="default"/>
        <w:sz w:val="28"/>
      </w:rPr>
    </w:lvl>
    <w:lvl w:ilvl="4">
      <w:start w:val="1"/>
      <w:numFmt w:val="decimal"/>
      <w:isLgl/>
      <w:lvlText w:val="%1.%2.%3.%4.%5."/>
      <w:lvlJc w:val="left"/>
      <w:pPr>
        <w:ind w:left="3916" w:hanging="1080"/>
      </w:pPr>
      <w:rPr>
        <w:rFonts w:hint="default"/>
        <w:sz w:val="28"/>
      </w:rPr>
    </w:lvl>
    <w:lvl w:ilvl="5">
      <w:start w:val="1"/>
      <w:numFmt w:val="decimal"/>
      <w:isLgl/>
      <w:lvlText w:val="%1.%2.%3.%4.%5.%6."/>
      <w:lvlJc w:val="left"/>
      <w:pPr>
        <w:ind w:left="3916" w:hanging="1080"/>
      </w:pPr>
      <w:rPr>
        <w:rFonts w:hint="default"/>
        <w:sz w:val="28"/>
      </w:rPr>
    </w:lvl>
    <w:lvl w:ilvl="6">
      <w:start w:val="1"/>
      <w:numFmt w:val="decimal"/>
      <w:isLgl/>
      <w:lvlText w:val="%1.%2.%3.%4.%5.%6.%7."/>
      <w:lvlJc w:val="left"/>
      <w:pPr>
        <w:ind w:left="4276" w:hanging="1440"/>
      </w:pPr>
      <w:rPr>
        <w:rFonts w:hint="default"/>
        <w:sz w:val="28"/>
      </w:rPr>
    </w:lvl>
    <w:lvl w:ilvl="7">
      <w:start w:val="1"/>
      <w:numFmt w:val="decimal"/>
      <w:isLgl/>
      <w:lvlText w:val="%1.%2.%3.%4.%5.%6.%7.%8."/>
      <w:lvlJc w:val="left"/>
      <w:pPr>
        <w:ind w:left="4276" w:hanging="1440"/>
      </w:pPr>
      <w:rPr>
        <w:rFonts w:hint="default"/>
        <w:sz w:val="28"/>
      </w:rPr>
    </w:lvl>
    <w:lvl w:ilvl="8">
      <w:start w:val="1"/>
      <w:numFmt w:val="decimal"/>
      <w:isLgl/>
      <w:lvlText w:val="%1.%2.%3.%4.%5.%6.%7.%8.%9."/>
      <w:lvlJc w:val="left"/>
      <w:pPr>
        <w:ind w:left="4636" w:hanging="1800"/>
      </w:pPr>
      <w:rPr>
        <w:rFonts w:hint="default"/>
        <w:sz w:val="28"/>
      </w:rPr>
    </w:lvl>
  </w:abstractNum>
  <w:abstractNum w:abstractNumId="18"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08A566F"/>
    <w:multiLevelType w:val="multilevel"/>
    <w:tmpl w:val="3364CF7C"/>
    <w:lvl w:ilvl="0">
      <w:start w:val="1"/>
      <w:numFmt w:val="decimal"/>
      <w:lvlText w:val="%1."/>
      <w:lvlJc w:val="left"/>
      <w:pPr>
        <w:ind w:left="1070"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0"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7"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6245"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2"/>
  </w:num>
  <w:num w:numId="3">
    <w:abstractNumId w:val="22"/>
  </w:num>
  <w:num w:numId="4">
    <w:abstractNumId w:val="6"/>
  </w:num>
  <w:num w:numId="5">
    <w:abstractNumId w:val="34"/>
  </w:num>
  <w:num w:numId="6">
    <w:abstractNumId w:val="11"/>
  </w:num>
  <w:num w:numId="7">
    <w:abstractNumId w:val="3"/>
  </w:num>
  <w:num w:numId="8">
    <w:abstractNumId w:val="9"/>
  </w:num>
  <w:num w:numId="9">
    <w:abstractNumId w:val="16"/>
  </w:num>
  <w:num w:numId="10">
    <w:abstractNumId w:val="4"/>
  </w:num>
  <w:num w:numId="11">
    <w:abstractNumId w:val="24"/>
  </w:num>
  <w:num w:numId="12">
    <w:abstractNumId w:val="35"/>
  </w:num>
  <w:num w:numId="13">
    <w:abstractNumId w:val="36"/>
  </w:num>
  <w:num w:numId="14">
    <w:abstractNumId w:val="19"/>
  </w:num>
  <w:num w:numId="15">
    <w:abstractNumId w:val="32"/>
  </w:num>
  <w:num w:numId="16">
    <w:abstractNumId w:val="7"/>
  </w:num>
  <w:num w:numId="17">
    <w:abstractNumId w:val="25"/>
  </w:num>
  <w:num w:numId="18">
    <w:abstractNumId w:val="29"/>
  </w:num>
  <w:num w:numId="19">
    <w:abstractNumId w:val="1"/>
  </w:num>
  <w:num w:numId="20">
    <w:abstractNumId w:val="15"/>
  </w:num>
  <w:num w:numId="21">
    <w:abstractNumId w:val="30"/>
  </w:num>
  <w:num w:numId="22">
    <w:abstractNumId w:val="21"/>
  </w:num>
  <w:num w:numId="23">
    <w:abstractNumId w:val="31"/>
  </w:num>
  <w:num w:numId="24">
    <w:abstractNumId w:val="18"/>
  </w:num>
  <w:num w:numId="25">
    <w:abstractNumId w:val="23"/>
  </w:num>
  <w:num w:numId="26">
    <w:abstractNumId w:val="28"/>
  </w:num>
  <w:num w:numId="27">
    <w:abstractNumId w:val="26"/>
  </w:num>
  <w:num w:numId="28">
    <w:abstractNumId w:val="0"/>
  </w:num>
  <w:num w:numId="29">
    <w:abstractNumId w:val="13"/>
  </w:num>
  <w:num w:numId="30">
    <w:abstractNumId w:val="8"/>
  </w:num>
  <w:num w:numId="31">
    <w:abstractNumId w:val="2"/>
  </w:num>
  <w:num w:numId="32">
    <w:abstractNumId w:val="27"/>
  </w:num>
  <w:num w:numId="33">
    <w:abstractNumId w:val="10"/>
  </w:num>
  <w:num w:numId="34">
    <w:abstractNumId w:val="14"/>
  </w:num>
  <w:num w:numId="35">
    <w:abstractNumId w:val="20"/>
  </w:num>
  <w:num w:numId="36">
    <w:abstractNumId w:val="33"/>
  </w:num>
  <w:num w:numId="37">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429AC"/>
    <w:rsid w:val="00042F24"/>
    <w:rsid w:val="000437C9"/>
    <w:rsid w:val="000444EC"/>
    <w:rsid w:val="000446C2"/>
    <w:rsid w:val="000449A9"/>
    <w:rsid w:val="000467A3"/>
    <w:rsid w:val="00052815"/>
    <w:rsid w:val="0005412B"/>
    <w:rsid w:val="00064377"/>
    <w:rsid w:val="000647BA"/>
    <w:rsid w:val="00067442"/>
    <w:rsid w:val="00070DA0"/>
    <w:rsid w:val="00074573"/>
    <w:rsid w:val="00074C18"/>
    <w:rsid w:val="00077A5F"/>
    <w:rsid w:val="00085F0E"/>
    <w:rsid w:val="00086819"/>
    <w:rsid w:val="000868F0"/>
    <w:rsid w:val="00087F4B"/>
    <w:rsid w:val="000933E1"/>
    <w:rsid w:val="00096BAC"/>
    <w:rsid w:val="00097313"/>
    <w:rsid w:val="0009775A"/>
    <w:rsid w:val="000A2635"/>
    <w:rsid w:val="000A287F"/>
    <w:rsid w:val="000A57A1"/>
    <w:rsid w:val="000B1BE8"/>
    <w:rsid w:val="000B2EA4"/>
    <w:rsid w:val="000B5B7C"/>
    <w:rsid w:val="000C55E7"/>
    <w:rsid w:val="000C5C1A"/>
    <w:rsid w:val="000C75B1"/>
    <w:rsid w:val="000D0424"/>
    <w:rsid w:val="000D1100"/>
    <w:rsid w:val="000D1536"/>
    <w:rsid w:val="000D1E1E"/>
    <w:rsid w:val="000D2972"/>
    <w:rsid w:val="000E0875"/>
    <w:rsid w:val="000E2DED"/>
    <w:rsid w:val="000E3CC6"/>
    <w:rsid w:val="000E5C16"/>
    <w:rsid w:val="000E5F3B"/>
    <w:rsid w:val="000F1756"/>
    <w:rsid w:val="000F7DE2"/>
    <w:rsid w:val="001058B5"/>
    <w:rsid w:val="00105E95"/>
    <w:rsid w:val="00106238"/>
    <w:rsid w:val="00107965"/>
    <w:rsid w:val="00110089"/>
    <w:rsid w:val="001101F2"/>
    <w:rsid w:val="0011271D"/>
    <w:rsid w:val="001201C4"/>
    <w:rsid w:val="00125C24"/>
    <w:rsid w:val="00130E8F"/>
    <w:rsid w:val="001313EC"/>
    <w:rsid w:val="001431B2"/>
    <w:rsid w:val="0014572F"/>
    <w:rsid w:val="001464E9"/>
    <w:rsid w:val="00147F19"/>
    <w:rsid w:val="00150AFE"/>
    <w:rsid w:val="00155681"/>
    <w:rsid w:val="001567FD"/>
    <w:rsid w:val="00157128"/>
    <w:rsid w:val="0015720B"/>
    <w:rsid w:val="00162A3C"/>
    <w:rsid w:val="00164318"/>
    <w:rsid w:val="00173059"/>
    <w:rsid w:val="00174180"/>
    <w:rsid w:val="001744D0"/>
    <w:rsid w:val="00177FA1"/>
    <w:rsid w:val="001808B1"/>
    <w:rsid w:val="00180A93"/>
    <w:rsid w:val="00182B98"/>
    <w:rsid w:val="001875DD"/>
    <w:rsid w:val="00187638"/>
    <w:rsid w:val="0019196B"/>
    <w:rsid w:val="001A3763"/>
    <w:rsid w:val="001A58C0"/>
    <w:rsid w:val="001A6896"/>
    <w:rsid w:val="001B3851"/>
    <w:rsid w:val="001B42FE"/>
    <w:rsid w:val="001B4A05"/>
    <w:rsid w:val="001C1D1A"/>
    <w:rsid w:val="001C1FA7"/>
    <w:rsid w:val="001C31D9"/>
    <w:rsid w:val="001C7557"/>
    <w:rsid w:val="001D0A99"/>
    <w:rsid w:val="001D2322"/>
    <w:rsid w:val="001D2CD2"/>
    <w:rsid w:val="001D6E70"/>
    <w:rsid w:val="001D6F93"/>
    <w:rsid w:val="001D780D"/>
    <w:rsid w:val="001E6760"/>
    <w:rsid w:val="001F1084"/>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39E8"/>
    <w:rsid w:val="00223F54"/>
    <w:rsid w:val="002254AD"/>
    <w:rsid w:val="00233834"/>
    <w:rsid w:val="00233E9B"/>
    <w:rsid w:val="00236DBE"/>
    <w:rsid w:val="0023780D"/>
    <w:rsid w:val="00237E5A"/>
    <w:rsid w:val="0024332A"/>
    <w:rsid w:val="00244BA4"/>
    <w:rsid w:val="00255271"/>
    <w:rsid w:val="0025771A"/>
    <w:rsid w:val="002607BD"/>
    <w:rsid w:val="0026201A"/>
    <w:rsid w:val="0026346D"/>
    <w:rsid w:val="00265FA7"/>
    <w:rsid w:val="00266337"/>
    <w:rsid w:val="002708C2"/>
    <w:rsid w:val="00271D88"/>
    <w:rsid w:val="0027430D"/>
    <w:rsid w:val="0027645D"/>
    <w:rsid w:val="0028036A"/>
    <w:rsid w:val="002831D8"/>
    <w:rsid w:val="0028552A"/>
    <w:rsid w:val="00287EB7"/>
    <w:rsid w:val="00291A23"/>
    <w:rsid w:val="0029316B"/>
    <w:rsid w:val="002931E6"/>
    <w:rsid w:val="00295698"/>
    <w:rsid w:val="002A30C5"/>
    <w:rsid w:val="002A3A36"/>
    <w:rsid w:val="002A52A1"/>
    <w:rsid w:val="002A7D3B"/>
    <w:rsid w:val="002B0E82"/>
    <w:rsid w:val="002B31EE"/>
    <w:rsid w:val="002B7245"/>
    <w:rsid w:val="002C236A"/>
    <w:rsid w:val="002C2EF7"/>
    <w:rsid w:val="002D1184"/>
    <w:rsid w:val="002D32B0"/>
    <w:rsid w:val="002D3D6E"/>
    <w:rsid w:val="002D5AD9"/>
    <w:rsid w:val="002E0121"/>
    <w:rsid w:val="002E477F"/>
    <w:rsid w:val="002F4ED7"/>
    <w:rsid w:val="002F5941"/>
    <w:rsid w:val="002F701F"/>
    <w:rsid w:val="002F7670"/>
    <w:rsid w:val="0030425E"/>
    <w:rsid w:val="00305778"/>
    <w:rsid w:val="00310DAC"/>
    <w:rsid w:val="00312CCF"/>
    <w:rsid w:val="003170CD"/>
    <w:rsid w:val="00317686"/>
    <w:rsid w:val="0032018A"/>
    <w:rsid w:val="00321F95"/>
    <w:rsid w:val="0032475C"/>
    <w:rsid w:val="00325514"/>
    <w:rsid w:val="00331747"/>
    <w:rsid w:val="00333623"/>
    <w:rsid w:val="00333EB7"/>
    <w:rsid w:val="00335F8C"/>
    <w:rsid w:val="00340AA8"/>
    <w:rsid w:val="00344EBE"/>
    <w:rsid w:val="00353A28"/>
    <w:rsid w:val="00354828"/>
    <w:rsid w:val="0035668E"/>
    <w:rsid w:val="003605D8"/>
    <w:rsid w:val="0036239B"/>
    <w:rsid w:val="0036246F"/>
    <w:rsid w:val="00362CDE"/>
    <w:rsid w:val="003666B0"/>
    <w:rsid w:val="00371228"/>
    <w:rsid w:val="00373C31"/>
    <w:rsid w:val="003742D5"/>
    <w:rsid w:val="00377F70"/>
    <w:rsid w:val="00386B5F"/>
    <w:rsid w:val="00387033"/>
    <w:rsid w:val="003907E6"/>
    <w:rsid w:val="00390E5C"/>
    <w:rsid w:val="00391976"/>
    <w:rsid w:val="003959BC"/>
    <w:rsid w:val="00396AB6"/>
    <w:rsid w:val="003A03B3"/>
    <w:rsid w:val="003A144D"/>
    <w:rsid w:val="003A3C6C"/>
    <w:rsid w:val="003A4CB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1241"/>
    <w:rsid w:val="00404CA0"/>
    <w:rsid w:val="00411222"/>
    <w:rsid w:val="00413744"/>
    <w:rsid w:val="00413EFB"/>
    <w:rsid w:val="00416C0E"/>
    <w:rsid w:val="00423196"/>
    <w:rsid w:val="00426829"/>
    <w:rsid w:val="00426A59"/>
    <w:rsid w:val="00435495"/>
    <w:rsid w:val="004417B8"/>
    <w:rsid w:val="00453C10"/>
    <w:rsid w:val="0045504E"/>
    <w:rsid w:val="00455688"/>
    <w:rsid w:val="0046068A"/>
    <w:rsid w:val="00462E53"/>
    <w:rsid w:val="00463232"/>
    <w:rsid w:val="00464D8E"/>
    <w:rsid w:val="004665CE"/>
    <w:rsid w:val="00471506"/>
    <w:rsid w:val="0047226F"/>
    <w:rsid w:val="00474584"/>
    <w:rsid w:val="004818EA"/>
    <w:rsid w:val="004853D2"/>
    <w:rsid w:val="00496235"/>
    <w:rsid w:val="004A0978"/>
    <w:rsid w:val="004A187E"/>
    <w:rsid w:val="004A3A0F"/>
    <w:rsid w:val="004A42E2"/>
    <w:rsid w:val="004A5ADA"/>
    <w:rsid w:val="004A6EB4"/>
    <w:rsid w:val="004B0583"/>
    <w:rsid w:val="004B3762"/>
    <w:rsid w:val="004B69C9"/>
    <w:rsid w:val="004C10E9"/>
    <w:rsid w:val="004C15D0"/>
    <w:rsid w:val="004C251C"/>
    <w:rsid w:val="004D025A"/>
    <w:rsid w:val="004D0A8B"/>
    <w:rsid w:val="004D444E"/>
    <w:rsid w:val="004E680B"/>
    <w:rsid w:val="004E76C4"/>
    <w:rsid w:val="004E7CE0"/>
    <w:rsid w:val="004F0669"/>
    <w:rsid w:val="004F618B"/>
    <w:rsid w:val="004F7486"/>
    <w:rsid w:val="005014C8"/>
    <w:rsid w:val="0050421A"/>
    <w:rsid w:val="00505977"/>
    <w:rsid w:val="005075B7"/>
    <w:rsid w:val="00511C18"/>
    <w:rsid w:val="00514B78"/>
    <w:rsid w:val="005164DB"/>
    <w:rsid w:val="0052051E"/>
    <w:rsid w:val="00520E3F"/>
    <w:rsid w:val="00523FC5"/>
    <w:rsid w:val="00524A1E"/>
    <w:rsid w:val="00525533"/>
    <w:rsid w:val="00527A50"/>
    <w:rsid w:val="005321B4"/>
    <w:rsid w:val="0053221C"/>
    <w:rsid w:val="00541993"/>
    <w:rsid w:val="00542FB8"/>
    <w:rsid w:val="005502B4"/>
    <w:rsid w:val="00552CE1"/>
    <w:rsid w:val="00553B90"/>
    <w:rsid w:val="0055449E"/>
    <w:rsid w:val="005547B7"/>
    <w:rsid w:val="005565AE"/>
    <w:rsid w:val="005579AC"/>
    <w:rsid w:val="0056017A"/>
    <w:rsid w:val="00560A51"/>
    <w:rsid w:val="00562B3F"/>
    <w:rsid w:val="0056475B"/>
    <w:rsid w:val="005654B5"/>
    <w:rsid w:val="00566240"/>
    <w:rsid w:val="00570F00"/>
    <w:rsid w:val="00574486"/>
    <w:rsid w:val="00575460"/>
    <w:rsid w:val="00576CA3"/>
    <w:rsid w:val="00580D88"/>
    <w:rsid w:val="00581277"/>
    <w:rsid w:val="005817E2"/>
    <w:rsid w:val="00587A81"/>
    <w:rsid w:val="00587DF4"/>
    <w:rsid w:val="005901BC"/>
    <w:rsid w:val="0059089F"/>
    <w:rsid w:val="00591A96"/>
    <w:rsid w:val="00591EFD"/>
    <w:rsid w:val="00594837"/>
    <w:rsid w:val="00596277"/>
    <w:rsid w:val="005A0CA6"/>
    <w:rsid w:val="005A0FF9"/>
    <w:rsid w:val="005A1821"/>
    <w:rsid w:val="005A28F1"/>
    <w:rsid w:val="005A37FA"/>
    <w:rsid w:val="005A6EA7"/>
    <w:rsid w:val="005A7089"/>
    <w:rsid w:val="005B2A8A"/>
    <w:rsid w:val="005B3541"/>
    <w:rsid w:val="005B6831"/>
    <w:rsid w:val="005C11E3"/>
    <w:rsid w:val="005C21F7"/>
    <w:rsid w:val="005C35F9"/>
    <w:rsid w:val="005D34A0"/>
    <w:rsid w:val="005D50A7"/>
    <w:rsid w:val="005E0337"/>
    <w:rsid w:val="005E2547"/>
    <w:rsid w:val="005E5390"/>
    <w:rsid w:val="005E62C3"/>
    <w:rsid w:val="005E637C"/>
    <w:rsid w:val="005F0F7C"/>
    <w:rsid w:val="005F1DDD"/>
    <w:rsid w:val="005F2EBA"/>
    <w:rsid w:val="005F3BD7"/>
    <w:rsid w:val="005F58E5"/>
    <w:rsid w:val="005F6E37"/>
    <w:rsid w:val="00601FFB"/>
    <w:rsid w:val="0060496C"/>
    <w:rsid w:val="00606172"/>
    <w:rsid w:val="00613D38"/>
    <w:rsid w:val="006224F2"/>
    <w:rsid w:val="0062254F"/>
    <w:rsid w:val="0062262E"/>
    <w:rsid w:val="0062508D"/>
    <w:rsid w:val="006272DB"/>
    <w:rsid w:val="00632D2F"/>
    <w:rsid w:val="00633FF3"/>
    <w:rsid w:val="00635C56"/>
    <w:rsid w:val="00636323"/>
    <w:rsid w:val="00636FF6"/>
    <w:rsid w:val="006419A6"/>
    <w:rsid w:val="00642A9C"/>
    <w:rsid w:val="006433AC"/>
    <w:rsid w:val="006443D2"/>
    <w:rsid w:val="006465AF"/>
    <w:rsid w:val="00646FFC"/>
    <w:rsid w:val="006470BE"/>
    <w:rsid w:val="00652648"/>
    <w:rsid w:val="006529DA"/>
    <w:rsid w:val="00654409"/>
    <w:rsid w:val="00660A6D"/>
    <w:rsid w:val="0066199A"/>
    <w:rsid w:val="006626D1"/>
    <w:rsid w:val="006633DE"/>
    <w:rsid w:val="00664924"/>
    <w:rsid w:val="00665945"/>
    <w:rsid w:val="00665B30"/>
    <w:rsid w:val="006716AA"/>
    <w:rsid w:val="0067185E"/>
    <w:rsid w:val="006758DC"/>
    <w:rsid w:val="006775C4"/>
    <w:rsid w:val="0068059B"/>
    <w:rsid w:val="006830F5"/>
    <w:rsid w:val="00683655"/>
    <w:rsid w:val="00687453"/>
    <w:rsid w:val="00687EF8"/>
    <w:rsid w:val="00691B3A"/>
    <w:rsid w:val="00692001"/>
    <w:rsid w:val="0069223E"/>
    <w:rsid w:val="006978E5"/>
    <w:rsid w:val="006A0AB0"/>
    <w:rsid w:val="006B182F"/>
    <w:rsid w:val="006B4A60"/>
    <w:rsid w:val="006B5E6A"/>
    <w:rsid w:val="006C411B"/>
    <w:rsid w:val="006C7C2F"/>
    <w:rsid w:val="006D0334"/>
    <w:rsid w:val="006D25D4"/>
    <w:rsid w:val="006D2E41"/>
    <w:rsid w:val="006D67F2"/>
    <w:rsid w:val="006D70CF"/>
    <w:rsid w:val="006E1219"/>
    <w:rsid w:val="006E3379"/>
    <w:rsid w:val="006E3F4E"/>
    <w:rsid w:val="006F0630"/>
    <w:rsid w:val="006F0749"/>
    <w:rsid w:val="006F078E"/>
    <w:rsid w:val="006F1AC0"/>
    <w:rsid w:val="007051CB"/>
    <w:rsid w:val="007075B6"/>
    <w:rsid w:val="007109BC"/>
    <w:rsid w:val="00721E16"/>
    <w:rsid w:val="00723A70"/>
    <w:rsid w:val="00726FD0"/>
    <w:rsid w:val="00727CA4"/>
    <w:rsid w:val="00731E7C"/>
    <w:rsid w:val="00736DBD"/>
    <w:rsid w:val="007412AC"/>
    <w:rsid w:val="00741D34"/>
    <w:rsid w:val="007465E3"/>
    <w:rsid w:val="007500DF"/>
    <w:rsid w:val="00751E11"/>
    <w:rsid w:val="0075629D"/>
    <w:rsid w:val="00763821"/>
    <w:rsid w:val="00763CEE"/>
    <w:rsid w:val="00770AAD"/>
    <w:rsid w:val="00771BEE"/>
    <w:rsid w:val="00772EA4"/>
    <w:rsid w:val="00776717"/>
    <w:rsid w:val="00776837"/>
    <w:rsid w:val="0077712A"/>
    <w:rsid w:val="00782FDB"/>
    <w:rsid w:val="0078350C"/>
    <w:rsid w:val="00784CE5"/>
    <w:rsid w:val="00787E2A"/>
    <w:rsid w:val="007A0D6D"/>
    <w:rsid w:val="007A2CB7"/>
    <w:rsid w:val="007A6976"/>
    <w:rsid w:val="007A7BCB"/>
    <w:rsid w:val="007D348E"/>
    <w:rsid w:val="007D616C"/>
    <w:rsid w:val="007D619B"/>
    <w:rsid w:val="007E7A96"/>
    <w:rsid w:val="007F02FF"/>
    <w:rsid w:val="007F0C85"/>
    <w:rsid w:val="007F49C6"/>
    <w:rsid w:val="007F54FC"/>
    <w:rsid w:val="007F5C7D"/>
    <w:rsid w:val="007F612F"/>
    <w:rsid w:val="007F70C4"/>
    <w:rsid w:val="00801AD8"/>
    <w:rsid w:val="00810AD4"/>
    <w:rsid w:val="00810DDC"/>
    <w:rsid w:val="00811CA4"/>
    <w:rsid w:val="00811EC2"/>
    <w:rsid w:val="0081211E"/>
    <w:rsid w:val="008127B0"/>
    <w:rsid w:val="00812BBA"/>
    <w:rsid w:val="00821DE3"/>
    <w:rsid w:val="008234A9"/>
    <w:rsid w:val="0082425A"/>
    <w:rsid w:val="00831025"/>
    <w:rsid w:val="00834668"/>
    <w:rsid w:val="008361A8"/>
    <w:rsid w:val="00842F06"/>
    <w:rsid w:val="00844364"/>
    <w:rsid w:val="0084598A"/>
    <w:rsid w:val="008525AD"/>
    <w:rsid w:val="00853690"/>
    <w:rsid w:val="00855E63"/>
    <w:rsid w:val="00871029"/>
    <w:rsid w:val="008814B5"/>
    <w:rsid w:val="008835A0"/>
    <w:rsid w:val="00883B48"/>
    <w:rsid w:val="00891468"/>
    <w:rsid w:val="00891908"/>
    <w:rsid w:val="00897551"/>
    <w:rsid w:val="008A5CD3"/>
    <w:rsid w:val="008A6321"/>
    <w:rsid w:val="008A63DC"/>
    <w:rsid w:val="008A671C"/>
    <w:rsid w:val="008B073B"/>
    <w:rsid w:val="008B23A8"/>
    <w:rsid w:val="008B3344"/>
    <w:rsid w:val="008B523F"/>
    <w:rsid w:val="008B541A"/>
    <w:rsid w:val="008C280E"/>
    <w:rsid w:val="008C45D1"/>
    <w:rsid w:val="008C59B9"/>
    <w:rsid w:val="008E09F3"/>
    <w:rsid w:val="008E1782"/>
    <w:rsid w:val="008E1C4B"/>
    <w:rsid w:val="008E23E6"/>
    <w:rsid w:val="008E3156"/>
    <w:rsid w:val="008E3E3E"/>
    <w:rsid w:val="008E4CF7"/>
    <w:rsid w:val="008F0868"/>
    <w:rsid w:val="008F090E"/>
    <w:rsid w:val="008F25C4"/>
    <w:rsid w:val="008F3E81"/>
    <w:rsid w:val="008F43A7"/>
    <w:rsid w:val="008F67A7"/>
    <w:rsid w:val="008F71F2"/>
    <w:rsid w:val="00900988"/>
    <w:rsid w:val="00901471"/>
    <w:rsid w:val="0090243B"/>
    <w:rsid w:val="00911882"/>
    <w:rsid w:val="00912B2E"/>
    <w:rsid w:val="00914275"/>
    <w:rsid w:val="00917532"/>
    <w:rsid w:val="00926A0C"/>
    <w:rsid w:val="00927EF0"/>
    <w:rsid w:val="00937628"/>
    <w:rsid w:val="009414EA"/>
    <w:rsid w:val="00946C27"/>
    <w:rsid w:val="00947DF0"/>
    <w:rsid w:val="00950AD1"/>
    <w:rsid w:val="00952005"/>
    <w:rsid w:val="00970D25"/>
    <w:rsid w:val="00973173"/>
    <w:rsid w:val="00976325"/>
    <w:rsid w:val="009768B2"/>
    <w:rsid w:val="009769FC"/>
    <w:rsid w:val="009801C6"/>
    <w:rsid w:val="009802E4"/>
    <w:rsid w:val="00980347"/>
    <w:rsid w:val="009847D3"/>
    <w:rsid w:val="009903B1"/>
    <w:rsid w:val="00991A98"/>
    <w:rsid w:val="00993DE2"/>
    <w:rsid w:val="009A25A2"/>
    <w:rsid w:val="009A320C"/>
    <w:rsid w:val="009A4715"/>
    <w:rsid w:val="009A5149"/>
    <w:rsid w:val="009A5B6C"/>
    <w:rsid w:val="009A6F23"/>
    <w:rsid w:val="009B0054"/>
    <w:rsid w:val="009B30C5"/>
    <w:rsid w:val="009B3F71"/>
    <w:rsid w:val="009B4E09"/>
    <w:rsid w:val="009B5E68"/>
    <w:rsid w:val="009B6BB4"/>
    <w:rsid w:val="009B736C"/>
    <w:rsid w:val="009B7DB4"/>
    <w:rsid w:val="009C165F"/>
    <w:rsid w:val="009C6B93"/>
    <w:rsid w:val="009C75E1"/>
    <w:rsid w:val="009D173C"/>
    <w:rsid w:val="009D2848"/>
    <w:rsid w:val="009D6025"/>
    <w:rsid w:val="009D7227"/>
    <w:rsid w:val="009E1AED"/>
    <w:rsid w:val="009E2A0E"/>
    <w:rsid w:val="009F18FE"/>
    <w:rsid w:val="009F2659"/>
    <w:rsid w:val="00A0433B"/>
    <w:rsid w:val="00A05693"/>
    <w:rsid w:val="00A135D9"/>
    <w:rsid w:val="00A163CA"/>
    <w:rsid w:val="00A240E0"/>
    <w:rsid w:val="00A26BB2"/>
    <w:rsid w:val="00A3003B"/>
    <w:rsid w:val="00A316E3"/>
    <w:rsid w:val="00A42323"/>
    <w:rsid w:val="00A4571F"/>
    <w:rsid w:val="00A546F6"/>
    <w:rsid w:val="00A56BE5"/>
    <w:rsid w:val="00A57967"/>
    <w:rsid w:val="00A60406"/>
    <w:rsid w:val="00A60DFE"/>
    <w:rsid w:val="00A611E3"/>
    <w:rsid w:val="00A62372"/>
    <w:rsid w:val="00A662CC"/>
    <w:rsid w:val="00A67264"/>
    <w:rsid w:val="00A70ECB"/>
    <w:rsid w:val="00A74587"/>
    <w:rsid w:val="00A77778"/>
    <w:rsid w:val="00A86C55"/>
    <w:rsid w:val="00A8745E"/>
    <w:rsid w:val="00A92A40"/>
    <w:rsid w:val="00A958F9"/>
    <w:rsid w:val="00A965BF"/>
    <w:rsid w:val="00AA14AA"/>
    <w:rsid w:val="00AA3455"/>
    <w:rsid w:val="00AA5364"/>
    <w:rsid w:val="00AB1145"/>
    <w:rsid w:val="00AB1FCC"/>
    <w:rsid w:val="00AB30E2"/>
    <w:rsid w:val="00AB67FA"/>
    <w:rsid w:val="00AB6E45"/>
    <w:rsid w:val="00AB712B"/>
    <w:rsid w:val="00AB727A"/>
    <w:rsid w:val="00AC2A42"/>
    <w:rsid w:val="00AC44AF"/>
    <w:rsid w:val="00AC498F"/>
    <w:rsid w:val="00AC4D89"/>
    <w:rsid w:val="00AC7688"/>
    <w:rsid w:val="00AC7D8D"/>
    <w:rsid w:val="00AD20D4"/>
    <w:rsid w:val="00AD4291"/>
    <w:rsid w:val="00AD7220"/>
    <w:rsid w:val="00AE19CF"/>
    <w:rsid w:val="00AE3BE1"/>
    <w:rsid w:val="00AE479F"/>
    <w:rsid w:val="00AF2919"/>
    <w:rsid w:val="00AF3A19"/>
    <w:rsid w:val="00AF7532"/>
    <w:rsid w:val="00AF77F2"/>
    <w:rsid w:val="00AF7E51"/>
    <w:rsid w:val="00B024FC"/>
    <w:rsid w:val="00B0704C"/>
    <w:rsid w:val="00B07A0C"/>
    <w:rsid w:val="00B128D8"/>
    <w:rsid w:val="00B157EB"/>
    <w:rsid w:val="00B32270"/>
    <w:rsid w:val="00B35B7D"/>
    <w:rsid w:val="00B40044"/>
    <w:rsid w:val="00B43D18"/>
    <w:rsid w:val="00B46435"/>
    <w:rsid w:val="00B47385"/>
    <w:rsid w:val="00B505F9"/>
    <w:rsid w:val="00B5798F"/>
    <w:rsid w:val="00B579F0"/>
    <w:rsid w:val="00B60394"/>
    <w:rsid w:val="00B61E7A"/>
    <w:rsid w:val="00B62BAA"/>
    <w:rsid w:val="00B62D2B"/>
    <w:rsid w:val="00B64854"/>
    <w:rsid w:val="00B70A3D"/>
    <w:rsid w:val="00B74077"/>
    <w:rsid w:val="00B75106"/>
    <w:rsid w:val="00B75E8D"/>
    <w:rsid w:val="00B76296"/>
    <w:rsid w:val="00B84CB1"/>
    <w:rsid w:val="00B92536"/>
    <w:rsid w:val="00B934EB"/>
    <w:rsid w:val="00BA1279"/>
    <w:rsid w:val="00BA1423"/>
    <w:rsid w:val="00BB325B"/>
    <w:rsid w:val="00BB387D"/>
    <w:rsid w:val="00BC2FCB"/>
    <w:rsid w:val="00BC415D"/>
    <w:rsid w:val="00BD0F5E"/>
    <w:rsid w:val="00BE16F0"/>
    <w:rsid w:val="00BE3B6C"/>
    <w:rsid w:val="00BE54A3"/>
    <w:rsid w:val="00BE735D"/>
    <w:rsid w:val="00BE7A4F"/>
    <w:rsid w:val="00BF6CF6"/>
    <w:rsid w:val="00C01FC2"/>
    <w:rsid w:val="00C04863"/>
    <w:rsid w:val="00C06484"/>
    <w:rsid w:val="00C10CC0"/>
    <w:rsid w:val="00C12952"/>
    <w:rsid w:val="00C12E52"/>
    <w:rsid w:val="00C13B20"/>
    <w:rsid w:val="00C13C60"/>
    <w:rsid w:val="00C14EF0"/>
    <w:rsid w:val="00C15185"/>
    <w:rsid w:val="00C16BD1"/>
    <w:rsid w:val="00C23B36"/>
    <w:rsid w:val="00C24BED"/>
    <w:rsid w:val="00C2618C"/>
    <w:rsid w:val="00C34CAA"/>
    <w:rsid w:val="00C350C1"/>
    <w:rsid w:val="00C355A9"/>
    <w:rsid w:val="00C4176D"/>
    <w:rsid w:val="00C4240D"/>
    <w:rsid w:val="00C467A0"/>
    <w:rsid w:val="00C51F14"/>
    <w:rsid w:val="00C530F9"/>
    <w:rsid w:val="00C53465"/>
    <w:rsid w:val="00C53B89"/>
    <w:rsid w:val="00C64C47"/>
    <w:rsid w:val="00C6680D"/>
    <w:rsid w:val="00C66A9F"/>
    <w:rsid w:val="00C67F34"/>
    <w:rsid w:val="00C717BB"/>
    <w:rsid w:val="00C74DE4"/>
    <w:rsid w:val="00C833E6"/>
    <w:rsid w:val="00C907A1"/>
    <w:rsid w:val="00CA1773"/>
    <w:rsid w:val="00CA59B9"/>
    <w:rsid w:val="00CA62CD"/>
    <w:rsid w:val="00CA7093"/>
    <w:rsid w:val="00CB3C6D"/>
    <w:rsid w:val="00CC1426"/>
    <w:rsid w:val="00CC61C6"/>
    <w:rsid w:val="00CD1507"/>
    <w:rsid w:val="00CD2D4A"/>
    <w:rsid w:val="00CE198C"/>
    <w:rsid w:val="00CE2E99"/>
    <w:rsid w:val="00CE4BE8"/>
    <w:rsid w:val="00CF0D0C"/>
    <w:rsid w:val="00CF1A63"/>
    <w:rsid w:val="00CF1E0C"/>
    <w:rsid w:val="00CF3201"/>
    <w:rsid w:val="00CF3425"/>
    <w:rsid w:val="00CF6107"/>
    <w:rsid w:val="00D02C91"/>
    <w:rsid w:val="00D048F4"/>
    <w:rsid w:val="00D0601B"/>
    <w:rsid w:val="00D06605"/>
    <w:rsid w:val="00D06A7C"/>
    <w:rsid w:val="00D06CAF"/>
    <w:rsid w:val="00D10AFF"/>
    <w:rsid w:val="00D1182C"/>
    <w:rsid w:val="00D16A76"/>
    <w:rsid w:val="00D1778E"/>
    <w:rsid w:val="00D20191"/>
    <w:rsid w:val="00D21250"/>
    <w:rsid w:val="00D2156E"/>
    <w:rsid w:val="00D2673D"/>
    <w:rsid w:val="00D30BA4"/>
    <w:rsid w:val="00D3452F"/>
    <w:rsid w:val="00D35D8E"/>
    <w:rsid w:val="00D360AA"/>
    <w:rsid w:val="00D430A8"/>
    <w:rsid w:val="00D4588A"/>
    <w:rsid w:val="00D50352"/>
    <w:rsid w:val="00D53E02"/>
    <w:rsid w:val="00D5586E"/>
    <w:rsid w:val="00D5602D"/>
    <w:rsid w:val="00D56602"/>
    <w:rsid w:val="00D5664C"/>
    <w:rsid w:val="00D573D3"/>
    <w:rsid w:val="00D61198"/>
    <w:rsid w:val="00D62E1D"/>
    <w:rsid w:val="00D63A70"/>
    <w:rsid w:val="00D64483"/>
    <w:rsid w:val="00D65DBA"/>
    <w:rsid w:val="00D67E8B"/>
    <w:rsid w:val="00D720A8"/>
    <w:rsid w:val="00D733DC"/>
    <w:rsid w:val="00D73F28"/>
    <w:rsid w:val="00D77C33"/>
    <w:rsid w:val="00D803CF"/>
    <w:rsid w:val="00D80A7E"/>
    <w:rsid w:val="00D86A53"/>
    <w:rsid w:val="00D87D4E"/>
    <w:rsid w:val="00D92C01"/>
    <w:rsid w:val="00D954AB"/>
    <w:rsid w:val="00D9611A"/>
    <w:rsid w:val="00DA073C"/>
    <w:rsid w:val="00DA1CA9"/>
    <w:rsid w:val="00DA273D"/>
    <w:rsid w:val="00DA363C"/>
    <w:rsid w:val="00DA7C17"/>
    <w:rsid w:val="00DA7D35"/>
    <w:rsid w:val="00DB1C71"/>
    <w:rsid w:val="00DB609F"/>
    <w:rsid w:val="00DC23F6"/>
    <w:rsid w:val="00DC367B"/>
    <w:rsid w:val="00DC3F05"/>
    <w:rsid w:val="00DC5135"/>
    <w:rsid w:val="00DD1DB0"/>
    <w:rsid w:val="00DE0045"/>
    <w:rsid w:val="00DE0364"/>
    <w:rsid w:val="00DE2EFD"/>
    <w:rsid w:val="00DE47D5"/>
    <w:rsid w:val="00DE4E7F"/>
    <w:rsid w:val="00DE5F07"/>
    <w:rsid w:val="00DE6CBC"/>
    <w:rsid w:val="00DE74CF"/>
    <w:rsid w:val="00DF0255"/>
    <w:rsid w:val="00DF0FD6"/>
    <w:rsid w:val="00DF68A9"/>
    <w:rsid w:val="00DF7F90"/>
    <w:rsid w:val="00E01826"/>
    <w:rsid w:val="00E06AD9"/>
    <w:rsid w:val="00E06D35"/>
    <w:rsid w:val="00E110DC"/>
    <w:rsid w:val="00E13129"/>
    <w:rsid w:val="00E15427"/>
    <w:rsid w:val="00E20DA4"/>
    <w:rsid w:val="00E30733"/>
    <w:rsid w:val="00E30A83"/>
    <w:rsid w:val="00E3274C"/>
    <w:rsid w:val="00E35B3A"/>
    <w:rsid w:val="00E40363"/>
    <w:rsid w:val="00E441A0"/>
    <w:rsid w:val="00E449E4"/>
    <w:rsid w:val="00E5173D"/>
    <w:rsid w:val="00E53B59"/>
    <w:rsid w:val="00E54E10"/>
    <w:rsid w:val="00E562D5"/>
    <w:rsid w:val="00E573B5"/>
    <w:rsid w:val="00E75276"/>
    <w:rsid w:val="00E81637"/>
    <w:rsid w:val="00E82B83"/>
    <w:rsid w:val="00E82C8D"/>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4D62"/>
    <w:rsid w:val="00EC5839"/>
    <w:rsid w:val="00EC7AA2"/>
    <w:rsid w:val="00ED0EB6"/>
    <w:rsid w:val="00ED2848"/>
    <w:rsid w:val="00ED2A13"/>
    <w:rsid w:val="00ED4FA1"/>
    <w:rsid w:val="00ED5EC1"/>
    <w:rsid w:val="00EE6036"/>
    <w:rsid w:val="00EE7C7C"/>
    <w:rsid w:val="00EF5049"/>
    <w:rsid w:val="00EF6142"/>
    <w:rsid w:val="00F06A73"/>
    <w:rsid w:val="00F06E7E"/>
    <w:rsid w:val="00F071F9"/>
    <w:rsid w:val="00F14BEE"/>
    <w:rsid w:val="00F15EB6"/>
    <w:rsid w:val="00F21419"/>
    <w:rsid w:val="00F2199C"/>
    <w:rsid w:val="00F2248B"/>
    <w:rsid w:val="00F2647C"/>
    <w:rsid w:val="00F34517"/>
    <w:rsid w:val="00F41100"/>
    <w:rsid w:val="00F5056A"/>
    <w:rsid w:val="00F5232B"/>
    <w:rsid w:val="00F56D57"/>
    <w:rsid w:val="00F577D6"/>
    <w:rsid w:val="00F62144"/>
    <w:rsid w:val="00F63388"/>
    <w:rsid w:val="00F71EB1"/>
    <w:rsid w:val="00F72E36"/>
    <w:rsid w:val="00F75AE1"/>
    <w:rsid w:val="00F76201"/>
    <w:rsid w:val="00F777B3"/>
    <w:rsid w:val="00F859A7"/>
    <w:rsid w:val="00F87A09"/>
    <w:rsid w:val="00F945DF"/>
    <w:rsid w:val="00F977E9"/>
    <w:rsid w:val="00FA2BD0"/>
    <w:rsid w:val="00FA3B17"/>
    <w:rsid w:val="00FA693A"/>
    <w:rsid w:val="00FB3699"/>
    <w:rsid w:val="00FB4F7B"/>
    <w:rsid w:val="00FB7BDA"/>
    <w:rsid w:val="00FC161A"/>
    <w:rsid w:val="00FC2735"/>
    <w:rsid w:val="00FC5A7C"/>
    <w:rsid w:val="00FC5CE3"/>
    <w:rsid w:val="00FD5119"/>
    <w:rsid w:val="00FD5DC2"/>
    <w:rsid w:val="00FD77D4"/>
    <w:rsid w:val="00FE096A"/>
    <w:rsid w:val="00FE2C72"/>
    <w:rsid w:val="00FE3BCB"/>
    <w:rsid w:val="00FE5337"/>
    <w:rsid w:val="00FF3BB7"/>
    <w:rsid w:val="00FF5F27"/>
    <w:rsid w:val="00FF70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B3541"/>
    <w:pPr>
      <w:ind w:left="720"/>
      <w:contextualSpacing/>
    </w:pPr>
  </w:style>
  <w:style w:type="paragraph" w:styleId="a5">
    <w:name w:val="header"/>
    <w:basedOn w:val="a"/>
    <w:link w:val="a6"/>
    <w:uiPriority w:val="99"/>
    <w:unhideWhenUsed/>
    <w:rsid w:val="00157128"/>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57128"/>
  </w:style>
  <w:style w:type="paragraph" w:styleId="a7">
    <w:name w:val="footer"/>
    <w:basedOn w:val="a"/>
    <w:link w:val="a8"/>
    <w:uiPriority w:val="99"/>
    <w:unhideWhenUsed/>
    <w:rsid w:val="00157128"/>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57128"/>
  </w:style>
  <w:style w:type="character" w:styleId="a9">
    <w:name w:val="annotation reference"/>
    <w:basedOn w:val="a0"/>
    <w:uiPriority w:val="99"/>
    <w:semiHidden/>
    <w:unhideWhenUsed/>
    <w:rsid w:val="00333623"/>
    <w:rPr>
      <w:sz w:val="16"/>
      <w:szCs w:val="16"/>
    </w:rPr>
  </w:style>
  <w:style w:type="paragraph" w:styleId="aa">
    <w:name w:val="annotation text"/>
    <w:basedOn w:val="a"/>
    <w:link w:val="ab"/>
    <w:uiPriority w:val="99"/>
    <w:semiHidden/>
    <w:unhideWhenUsed/>
    <w:rsid w:val="00333623"/>
    <w:pPr>
      <w:spacing w:line="240" w:lineRule="auto"/>
    </w:pPr>
    <w:rPr>
      <w:sz w:val="20"/>
      <w:szCs w:val="20"/>
    </w:rPr>
  </w:style>
  <w:style w:type="character" w:customStyle="1" w:styleId="ab">
    <w:name w:val="Текст примітки Знак"/>
    <w:basedOn w:val="a0"/>
    <w:link w:val="aa"/>
    <w:uiPriority w:val="99"/>
    <w:semiHidden/>
    <w:rsid w:val="00333623"/>
    <w:rPr>
      <w:sz w:val="20"/>
      <w:szCs w:val="20"/>
    </w:rPr>
  </w:style>
  <w:style w:type="paragraph" w:styleId="ac">
    <w:name w:val="annotation subject"/>
    <w:basedOn w:val="aa"/>
    <w:next w:val="aa"/>
    <w:link w:val="ad"/>
    <w:uiPriority w:val="99"/>
    <w:semiHidden/>
    <w:unhideWhenUsed/>
    <w:rsid w:val="00333623"/>
    <w:rPr>
      <w:b/>
      <w:bCs/>
    </w:rPr>
  </w:style>
  <w:style w:type="character" w:customStyle="1" w:styleId="ad">
    <w:name w:val="Тема примітки Знак"/>
    <w:basedOn w:val="ab"/>
    <w:link w:val="ac"/>
    <w:uiPriority w:val="99"/>
    <w:semiHidden/>
    <w:rsid w:val="00333623"/>
    <w:rPr>
      <w:b/>
      <w:bCs/>
      <w:sz w:val="20"/>
      <w:szCs w:val="20"/>
    </w:rPr>
  </w:style>
  <w:style w:type="paragraph" w:styleId="ae">
    <w:name w:val="Balloon Text"/>
    <w:basedOn w:val="a"/>
    <w:link w:val="af"/>
    <w:uiPriority w:val="99"/>
    <w:semiHidden/>
    <w:unhideWhenUsed/>
    <w:rsid w:val="00333623"/>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0">
    <w:name w:val="Normal (Web)"/>
    <w:basedOn w:val="a"/>
    <w:link w:val="af1"/>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Звичайний (веб) Знак"/>
    <w:link w:val="af0"/>
    <w:uiPriority w:val="99"/>
    <w:locked/>
    <w:rsid w:val="005B2A8A"/>
    <w:rPr>
      <w:rFonts w:ascii="Times New Roman" w:eastAsia="Times New Roman" w:hAnsi="Times New Roman" w:cs="Times New Roman"/>
      <w:sz w:val="24"/>
      <w:szCs w:val="24"/>
      <w:lang w:eastAsia="ru-RU"/>
    </w:rPr>
  </w:style>
  <w:style w:type="table" w:styleId="af2">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A2BD0"/>
    <w:rPr>
      <w:i/>
      <w:iCs/>
    </w:rPr>
  </w:style>
  <w:style w:type="character" w:customStyle="1" w:styleId="a4">
    <w:name w:val="Абзац списку Знак"/>
    <w:link w:val="a3"/>
    <w:uiPriority w:val="34"/>
    <w:locked/>
    <w:rsid w:val="0039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13260462">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ADAA4-DB2E-4537-8826-6213CCD5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13582</Words>
  <Characters>7742</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2023-11-16T06:48:00Z</dcterms:created>
  <dcterms:modified xsi:type="dcterms:W3CDTF">2023-12-15T12:50:00Z</dcterms:modified>
</cp:coreProperties>
</file>