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:rsidR="0025451C" w:rsidRPr="00016046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AF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8001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25451C" w:rsidRPr="00016046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F8</w:t>
      </w:r>
      <w:r w:rsidR="0025451C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5451C"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кредитних договорів та обсяги заборгованості за ними</w:t>
      </w:r>
      <w:r w:rsidR="0025451C" w:rsidRPr="005A7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105D8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016046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E0E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Надаються дані про кількість кредитних договорів та обсяги заборгованості за ними, а також про кількість </w:t>
      </w:r>
      <w:proofErr w:type="spellStart"/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реструктуризованих</w:t>
      </w:r>
      <w:proofErr w:type="spellEnd"/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кредитних договорів та обсяги заборгованості (або її частини), щодо якої прийнято рішення про реструктуризацію.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кількість кредитних договорів/залишки за балансовими рахунками в національній валюті та залишки за балансовими рахунками в іноземній валюті в гривневому еквіваленті, перераховані за офіційним валютним курсом, установленим Національним банком на звітну дату.</w:t>
      </w:r>
    </w:p>
    <w:p w:rsidR="008E0EE3" w:rsidRP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P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CC7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відображає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CC72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</w:t>
      </w:r>
      <w:proofErr w:type="spellStart"/>
      <w:r w:rsidR="00CC72B8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реструктуризована</w:t>
      </w:r>
      <w:proofErr w:type="spellEnd"/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: заборгованість, щодо якої здійснено зміну валюти виконання зобов’язання без зміни інших умов кредитного договору; заборгованість, що виникла внаслідок погашення наявної заборгованості за рахунок видачі нового кредиту; заборгованість, що виникла внаслідок приєднання до основного боргу заборгованості за нарахованими доходами.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в об</w:t>
      </w:r>
      <w:r w:rsidR="00561B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ягах заборгованості за кредитними договорами відображаються як обсяги дебетових та кредитових оборотів за звітний період за рахунками з обліку заборгованості за кредитами, що пов’язані зі зміною номінальної суми кредиту, доходів, амортизацією премії/дисконту, переоцінки.</w:t>
      </w:r>
    </w:p>
    <w:p w:rsidR="00E50903" w:rsidRDefault="00E5090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9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зміни в обсягах заборгованості за кредитами овердрафт відображається за звітний період наростаючим підсумком за кожний операційний день як: сума виданих кредитів у разі позитивної різниці між дебетовим сальдо на кінець операційного дня та дебетовим сальдо на початок операційного дня; сума погашених кредитів у разі негативної різниці між дебетовим сальдо на кінець операційного дня та дебетовим сальдо на початок операційного дня.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заборгованості в іноземній валюті у гривневому еквіваленті відображаються за офіційним валютним курсом гривні до іноземних валют на дату здійснення операції з видачі, погашення, продажу, передавання або придбання заборгованості разом із сумами переоцінки такої заборгованості, пов’язаними зі зміною курсу валюти кредиту, за офіційним валютним курсом гривні до іноземних валют на звітну дату.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щодо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реструктуризованої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кредитної заборгованості включає відомості про заборгованість, щодо якої: змінено відсоткову ставку; скасовано (повністю або частково) нараховані та не сплачені позичальником фінансові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санкції (штрафи, пені, неустойки) за несвоєчасне внесення платежів за кредитною заборгованістю; змінено графік погашення кредитної заборгованості (строки та суми погашення основного боргу, сплати відсотків/комісій); змінено розмір комісії.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Pr="00E50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реструктуризацію було застосовано до всієї заборгованості, то станом на звітну дату відображається залишок цієї заборгованості; якщо реструктуризацію було застосовано до частини заборгованості, то станом на звітну дату відображається лише залишок цієї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реструктуризованої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заборгованості.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Реструктуризований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кредитний договір – кредитний договір, до якого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шляхом укладання додаткового договору з позичальником з метою пом'якшення вимог у зв’язку з фінансовими труднощами позичальника та необхідністю створення сприятливих умов для виконання ним зобов’язань за кредитом.</w:t>
      </w: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F918CA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D3338" w:rsidRPr="002D33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B94BFA" w:rsidRPr="00514D6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забезпеченням за іпотечним кредитом фізичної особи є кілька видів іпотеки, то необхідно проставляти значення параметра S032 того виду іпотеки, сума вартості якого за наданим позичальнику кредитом є найбільшою. Якщо вартість кількох видів іпотеки за наданим позичальнику кредитом врахована банком в однакових сумах, значення параметра S032 проставляється на розсуд банку.</w:t>
      </w: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D3338" w:rsidRPr="002D33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</w:t>
      </w:r>
      <w:r w:rsidR="006B4C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зі значеннями параметрів F034=10, F034=12 та F034=13 не включаються кредитні договори та заборгованість за ними, що виникла внаслідок реструктуризації раніше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реструктуризованого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кредитного договору, якщо не відбулося збільшення обсягу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реструктуризованої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2D3338" w:rsidRPr="002D33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</w:t>
      </w:r>
      <w:r w:rsidR="006B4C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зі значеннями параметра F034=20 зазначається кількість кредитних договорів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додаткових договорів (що є окремими правочинами) до кредитних договорів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], за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якими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відбулося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фактичне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коштів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2D3338" w:rsidRPr="002D33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договорами,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передбачають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кредитування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різних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валютах (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мультивалютні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кредитні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лінії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та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прийнято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відкритих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рахунків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обліку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кредитної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заборгованості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цими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договорами.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2D3338" w:rsidRPr="002D333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Договір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передбачає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право на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кредиту овердрафт, за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клієнт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скористався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цим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правом,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показником </w:t>
      </w:r>
      <w:r w:rsidR="006B4C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зі значеннями параметра F034=20 до припинення дії цього договору. Якщо клієнт не скористався правом на отримання кредиту овердрафт, то договір не зазначається за показником </w:t>
      </w:r>
      <w:r w:rsidR="006B4C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F8001 зі значеннями параметра F034=20.</w:t>
      </w:r>
    </w:p>
    <w:p w:rsidR="002D3338" w:rsidRDefault="002D3338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63373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</w:t>
      </w:r>
      <w:r w:rsidR="002D3338" w:rsidRPr="002D3338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Договір, що передбачає обслуговування банківського рахунку клієнта, зазначається за показником </w:t>
      </w:r>
      <w:r w:rsidR="006B4C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F8001 зі значеннями параметра F034=20, якщо банк здійснив платежі з рахунку клієнта, незважаючи на відсутність на ньому грошових коштів (кредитування рахунку), до погашення заборгованості клієнта.</w:t>
      </w:r>
    </w:p>
    <w:p w:rsidR="008E0EE3" w:rsidRP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321F95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45B1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Обсяг заборгованості/кількість кредитних договорів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9037D" w:rsidRPr="00321F95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DA2330" w:rsidRDefault="0069037D" w:rsidP="0069037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A2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B4CD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111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розділу виду економічної діяльності (довідник K111).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S260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індивідуального споживання за цілями (довідник S260).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S032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узагальненого виду забезпечення кредиту (довідник S032).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класу боржника/контрагента (довідник S080).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(довідник R030).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коди строків до погашення (узагальнені) (довідник S245).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F034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кількості та обсягу за кредитними договорами (довідник F034).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 кредитних операцій (довідник F035).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Pr="00580FC9" w:rsidRDefault="00427C95" w:rsidP="00427C9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2. 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Default="00016046" w:rsidP="006E7002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F8001 зі значеннями параметрів F034=20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F034=20 та F035=51 розраховується за рахунками: 2103,2106,2113,2116,2118,2123,2126,2133,2136,2140:2143,2146,2360:2363,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2366,236</w:t>
      </w:r>
      <w:r w:rsidR="004E6FB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F034=20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2030,2036,2040:2046,2060,2063,2066,2071,2076,2078,2083,2086,2301,2303,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2306,2307,2310,2311,2316,2317,2320,2321,2326:2328,2330,2331,2336:2338,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2340,2341,2346:2348,2351,2353,2356:2358,2390:2398,2600,2607,2650,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265</w:t>
      </w:r>
      <w:r w:rsidR="0014402B" w:rsidRPr="00427C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:2657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F034=20 та F035=31 розраховується за рахунками: 2203,2206,2240,2401,2403,2406, 2407,2450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F034=20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F034=20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F034=20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 2456.4,2456.5,2456.6,2457.4,2457.5,2457.6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F034=20 та F035=35 ро</w:t>
      </w:r>
      <w:r w:rsidR="008329AC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CC72B8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F034=21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R011 - 1508.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F034=21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F034=21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F034=21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F034=21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значеннями параметрів F034=21 та F035=33 розраховується за рахунками: 2220,2226,2228,2242,2420,2421,2426: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F034=21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F034=21 та F035=35 розраховується за рахунками: 2620,</w:t>
      </w:r>
      <w:r w:rsidR="00CC72B8">
        <w:rPr>
          <w:rFonts w:ascii="Times New Roman" w:eastAsia="Times New Roman" w:hAnsi="Times New Roman" w:cs="Times New Roman"/>
          <w:sz w:val="28"/>
          <w:szCs w:val="28"/>
          <w:lang w:eastAsia="uk-UA"/>
        </w:rPr>
        <w:t>2621,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F034=22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R011 - 1508.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F034=22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F034=22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F034=22 та F035=31 розраховується за рахунками: 2203,2206,2208,2240,2401,2403,2406,2407,2408,2450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F034=22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F034=22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F034=22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2436: 2438,2453 та за балансовими рахунками з урахуванням параметра аналітичного обліку R110 у частині складової R011 -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F034=22 та F035=35 розраховується за рахунками: 2620,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2621,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F034=23 та F035=11 розраховується за рахунками: 1502,1510,1513,1516,1518,1520:1524,1526,1528,1532,1533,1535,1536,1538,1542,1543,1545,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</w:t>
      </w:r>
      <w:r w:rsidR="0033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F034=23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F034=23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F034=23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F034=23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F034=23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F034=23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F034=23 та F035=35 розраховується за рахунками: 2620,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2621,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F034=24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3560,3566,3568 та за балансовими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рахунками з урахуванням параметра аналітичного обліку R110 у частині складової R011 -</w:t>
      </w:r>
      <w:r w:rsidR="0033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F034=24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F034=24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F034=24 та F035=31 розраховується за рахунками: 2203,2206,2208,2240,2401,2403,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F034=24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F034=24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F034=24 та F035=38 розраховується за рахунками: 2233,2236,2238,2243,2431,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2433, 2436:2438,2453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F034=24 та F035=35 розраховується за рахунками: 2620,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2621,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F034=25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та за балансовими рахунками з урахуванням параметра аналітичного обліку R110 у частині складової R011 -</w:t>
      </w:r>
      <w:r w:rsidR="0033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F034=25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значеннями параметрів F034=25 та F035=21 розраховується за рахунками: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F034=25 та F035=31 розраховується за рахунками: 2203,2206,2208,2240,2401,2403,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F034=25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F034=25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F034=25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F034=25 та F035=35 розраховується за рахунками: 2620,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2621,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F034=26 та F035=11 розраховується за рахунками: 1502,1510,1513,1516,1518,1520:1524,1526,1528,1532,1533,1535,1536,1538,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1542,1543,1545, 1546,1548,1600,1607,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3560,3566,3568  та за балансовими рахунками з урахуванням параметра аналітичного обліку R110 у частині складової R011 - 1508.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F034=26 та F035=51 розраховується за рахунками: 2103,2106,2108,2113,2116,2118,2123,2126,2128,2133,2136,2138,2140:2143,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F034=26 та F035=21 розраховується за рахунками: 2010,2016,2018,2020,2026:2028,2030,2036,2038,2040:2046,2048,2060,2063,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2066,2068,2071,2076,2078,2083,2086,2088,2301,2303,2306:2308,2310,2311,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2316:2318,2320,2321,2326:2328,2330,2331,2336:2338,2340,2341,2346:2348,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значеннями параметрів F034=26 та F035=31 розраховується за рахунками: 2203,2206,2208,2240,2401,2403,2406, 2407,2408,2450 та за балансовими рахунками з урахуванням параметра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F034=26 та F035=32 розраховується за рахунками: 2211,2216,2218,2241,2410,2411,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F034=26 та F035=33 розраховується за рахунками: 2220,2226,2228,2242,2420,2421,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F034=26 та F035=38 розраховується за рахунками: 2233,2236,2238,2243,2431,2433,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2436: 2438,2453 та за балансовими рахунками з урахуванням параметра аналітичного обліку R110 у частині складової R011 - 2246.4,2246.5,2246.6,2248.4,2248.5,2248.6,2456.4,2456.5,2456.6,2457.4,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F034=26 та F035=35 розраховується за рахунками: 2620,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2621,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F034=04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F034=04 та F035=51 розраховується за рахунками: 2103,2106,2113,2116,2123,2126,2133,2136,2140:2143,2146,2360:2363,2366,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F034=04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F034=04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F034=04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F034=04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значеннями параметрів F034=04 та F035=38 розраховується за рахунками: 2233,2236,2243,2431,2433,2436,2437,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2453 та за балансовими рахунками з урахуванням параметра аналітичного обліку R110 у частині складової R011 - 2246.4,2246.5,2246.6,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F034=04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F034=05 та F035=11 розраховується за рахунками: 1502,1510,1513,1516,1520:1524,1526,1532:1536,1542,1543,1545,1546,1600,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F034=05 та F035=51 розраховується за рахунками: 2103,2106,2113,2116,2123,2126,2133,2136,2140:2143,2146,2360:2363,2366,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F034=05 та F035=21 розраховується за рахунками: 2010,2016,2020,2026,</w:t>
      </w:r>
      <w:r w:rsidR="005922EE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F034=05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F034=05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F034=05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F034=05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</w:t>
      </w:r>
      <w:r w:rsidR="005922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F034=05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F034=06 та F035=11 розраховується за рахунками: 1518,1528,1538,1548,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1607,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3568 та за балансовими рахунками з урахуванням параметра аналітичного обліку R110 у частині складової R011 -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F034=06 та F035=51 розраховується за рахунками: 2108,2118,2128,2138,2148,2368,2378,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значеннями параметрів F034=06 та F035=21 розраховується за рахунками: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F034=06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F034=06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F034=06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F034=06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 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F034=06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F034=08 та F035=11 розраховується за рахунками: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F034=08 та F035=51 – зазначаються кредити, що надані органам державної влади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F034=08 та F035=21 розраховується за рахунками: 2010,2016,2020,2026,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F034=08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F034=08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значеннями параметрів F034=08 та F035=33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розраховується за рахунками:2220,2226,2242,2420,2421,2426,2427,2452 та за балансовими рахунками з урахуванням параметра аналітичного обліку R110 у частині складової R011 - 2246.3,2456.3,2457.3.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значеннями параметрів F034=08 та F035=38 розраховується за рахунками: 2233,2236,2243,2431,2433,2436, 2437, 2453 та за балансовими рахунками з урахуванням параметра аналітичного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F034=08 та F035=35 розраховується за рахунками: 2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F034=09 та F035=11 розраховується за рахунками: 1518,1528,1538,1548,16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07,3568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F034=09 та F035=51 розраховується за рахунками: 2108,2118,2128,2138,2148,2368,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F034=09 та F035=21 розраховується за рахунками: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F034=09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F034=09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F034=09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F034=09 та F035=35 розраховується за рахунками: 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F034=10 та F035=11 розраховується за рахунками: 1502,1510,1513,1516,1520:1524,1526,1532:1536,1542,1543,1545,1546,1600,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F034=10 та F035=51 розраховується за рахунками: 2103,2106,2113,2116,2123,2126,2133,2136,2140:2143,2146,2360:2363,2366,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2367,2370:2373,2376,2377,2380:2383,2386,2387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F034=10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F034=10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F034=10 та F035=32 розраховується за рахунками: 2211,2216,2241,2410,2411,2416,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2417, 2451 та за балансовими рахунками з урахуванням параметра аналітичного обліку R110 у частині складової R011 - 2246.2,2456.2,2457.2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F034=10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F034=10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2437, 2453 та за балансовими рахунками з урахуванням параметра аналітичного обліку R110 у частині складової R011 - 2246.4,2246.5,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2246.6, 2456.4,2456.5,2456.6,2457.4,2457.5,2457.6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F034=10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F034=12 та F035=11 розраховується за рахунками: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3560, 3566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F034=12 та F035=51 розраховується за рахунками: 2103,2106,2113,2116,2123,2126,2133,2136,2140:2143,2146,2360:2363,2366,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2367,2370:2373,2376,2377,2380:2383,2386:2387.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F034=12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F034=12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F034=12 та F035=32 розраховується за рахунками: 2211,2216,2241,2410,2411,2416, 2417, 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F034=12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F034=12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2437, 2453 та за балансовими рахунками з урахуванням параметра аналітичного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F034=12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F034=13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</w:t>
      </w:r>
      <w:r w:rsidR="0033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150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значеннями параметрів F034=13 та F035=51 розраховується за рахунками: :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2108,2118,2128,2138,2148,2368,2378,2388.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F034=13 та F035=21 розраховується за рахунками: 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F034=13 та F035=31 розраховується за рахунками: 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F034=13 та F035=32 розраховується за рахунками: 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F034=13 та F035=33 розраховується за рахунками: : 2228,2428 та за балансовими рахунками з урахуванням параметра аналітичного обліку R110 у частині складової R011 - 2248.3,2458.3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F034=13 та F035=38 розраховується за рахунками: 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F034=13 та F035=35 розраховується за рахунками: 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F034=15 та F035=11 розраховується за рахунками: 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3560, 3566</w:t>
      </w:r>
      <w:r w:rsidR="0040353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F034=15 та F035=51 розраховується за рахунками: 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F034=15 та F035=21 розраховується за рахунками: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F034=15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F034=15 та F035=32 розраховується за рахунками: 2211,2216,2241,2410,2411,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2416, 2417,2451 та за балансовими рахунками з урахуванням параметра аналітичного обліку R110 у частині складової R011 - 2246.2,2456.2,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F034=15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F034=15 та F035=38 розраховується за рахунками: 2233,2236,2243,2431,2433,2436,2437,2453 та за балансовими рахунками з урахуванням параметра аналітичного обліку R110 у частині складової R011 - 2246.4,2246.5,2246.6,2456.4,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F034=15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F034=16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</w:t>
      </w:r>
      <w:r w:rsidR="00336D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F034=16 та F035=51 розраховується за рахунками: 2108,2118,2128,2138,2148,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2368, 2378,2388.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значеннями параметрів F034=16 та F035=21 розраховується за рахунками: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876E0" w:rsidRP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F035=31 розраховується за рахунками: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F034=16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F034=16 та F035=33 розраховується за рахунками: 2228,2428 та за балансовими 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F034=16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F034=16 та F035=35 розраховується за рахунками: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F034=18 та F035=11 розраховується за рахунками:: 1502,1510,1513,1516,1520:1524,1526,1532,1533,1535,1536,1542,1543,1545,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1546,1600,</w:t>
      </w:r>
      <w:r w:rsidR="00AC0C00">
        <w:rPr>
          <w:rFonts w:ascii="Times New Roman" w:eastAsia="Times New Roman" w:hAnsi="Times New Roman" w:cs="Times New Roman"/>
          <w:sz w:val="28"/>
          <w:szCs w:val="28"/>
          <w:lang w:eastAsia="uk-UA"/>
        </w:rPr>
        <w:t>1832,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3560,3566.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F034=18 та F035=51 розраховується за рахунками: 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F034=18 та F035=21 розраховується за рахунками:  2010,2016,2020,2026,</w:t>
      </w:r>
      <w:r w:rsidR="000876E0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2030,2036,2040:2046,2060,2063,2066,2071,2076,2083,2086,2301,2303,2306,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2307,2310,2311,2316,2317,2320,2321,2326,2327,2330,2331,2336,2337,2340,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F034=18 та F035=31 розраховується за рахунками: 2203,2206,2240,2401,2403,2406,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F034=18 та F035=32 розраховується за рахунками: 2211,2216,2241,2410,2411,2416,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2417, 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F034=18 та F035=33 розраховується за рахунками: 2220,2226,2242,2420,2421,2426,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F034=18 та F035=38 розраховується за рахунками: 2233,2236,2243,2431,2433,2436,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2437, 2453 та за балансовими рахунками з урахуванням параметра аналітичного обліку R110 у частині складової R011 - 2246.4,2246.5,2246.6,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F034=18 та F035=35 ро</w:t>
      </w:r>
      <w:r w:rsidR="008329AC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E96270">
        <w:rPr>
          <w:rFonts w:ascii="Times New Roman" w:eastAsia="Times New Roman" w:hAnsi="Times New Roman" w:cs="Times New Roman"/>
          <w:sz w:val="28"/>
          <w:szCs w:val="28"/>
          <w:lang w:eastAsia="uk-UA"/>
        </w:rPr>
        <w:t>,2621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A53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A53F0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F034=19 та F035=11 розраховується за рахунками: 1518,1528,1538,1548,1607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,3568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 балансовими рахунками з урахуванням параметра аналітичного обліку R110 у частині складової R011 - 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>1508.7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544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5448D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F034=19 та F035=51 розраховується за рахунками: 2108,2118,2128,2138,2148,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2368, 2378,2388 .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544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5448D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F034=19 та F035=21 розраховується за рахунками: 2018,2028,2038,2048,2068,2078,2088,2308,2318,2328,2338,2348,2358,2398,</w:t>
      </w:r>
      <w:r w:rsidR="000876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544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5448D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зі значеннями параметрів F034=19 та F035=31 розраховується за рахунками: 2208,2408 та за балансовими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544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5448D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F034=19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544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5448D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F034=19 та F035=33 розраховується за рахунками: 2228,2428 та за балансовими 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544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5448D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F91B70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</w:t>
      </w:r>
      <w:r w:rsidR="005544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55448D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F8001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зі значеннями параметрів F034=19 та F035=35 розраховується за рахунками: 2627.</w:t>
      </w:r>
    </w:p>
    <w:sectPr w:rsidR="00F91B70" w:rsidRPr="009A700C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F8A"/>
    <w:multiLevelType w:val="hybridMultilevel"/>
    <w:tmpl w:val="2DBE2A3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16046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876E0"/>
    <w:rsid w:val="00090A4B"/>
    <w:rsid w:val="00091A7B"/>
    <w:rsid w:val="00095835"/>
    <w:rsid w:val="0009598E"/>
    <w:rsid w:val="0009798C"/>
    <w:rsid w:val="000A114A"/>
    <w:rsid w:val="000A471B"/>
    <w:rsid w:val="000A67D1"/>
    <w:rsid w:val="000B6C36"/>
    <w:rsid w:val="000C4C35"/>
    <w:rsid w:val="000C58A6"/>
    <w:rsid w:val="000D1E94"/>
    <w:rsid w:val="000E4103"/>
    <w:rsid w:val="000F0EAA"/>
    <w:rsid w:val="000F6780"/>
    <w:rsid w:val="000F7563"/>
    <w:rsid w:val="00111B0A"/>
    <w:rsid w:val="00121F4E"/>
    <w:rsid w:val="00123298"/>
    <w:rsid w:val="00123EAD"/>
    <w:rsid w:val="001267B5"/>
    <w:rsid w:val="00136BC7"/>
    <w:rsid w:val="0014402B"/>
    <w:rsid w:val="001465D9"/>
    <w:rsid w:val="00151B3E"/>
    <w:rsid w:val="0015637F"/>
    <w:rsid w:val="00156488"/>
    <w:rsid w:val="00160EA9"/>
    <w:rsid w:val="0016235A"/>
    <w:rsid w:val="001642E2"/>
    <w:rsid w:val="00166D24"/>
    <w:rsid w:val="00170252"/>
    <w:rsid w:val="001707A1"/>
    <w:rsid w:val="0017138F"/>
    <w:rsid w:val="00173B31"/>
    <w:rsid w:val="00175EE8"/>
    <w:rsid w:val="00176CDE"/>
    <w:rsid w:val="0018517D"/>
    <w:rsid w:val="00192CC9"/>
    <w:rsid w:val="001962F3"/>
    <w:rsid w:val="0019685B"/>
    <w:rsid w:val="00197C93"/>
    <w:rsid w:val="001A6BCD"/>
    <w:rsid w:val="001A6DBE"/>
    <w:rsid w:val="001B31F3"/>
    <w:rsid w:val="001B64C8"/>
    <w:rsid w:val="001B7CF4"/>
    <w:rsid w:val="001C290C"/>
    <w:rsid w:val="001C61D8"/>
    <w:rsid w:val="001D595A"/>
    <w:rsid w:val="001E0CB7"/>
    <w:rsid w:val="001E2070"/>
    <w:rsid w:val="001F13B0"/>
    <w:rsid w:val="001F1B80"/>
    <w:rsid w:val="0020381D"/>
    <w:rsid w:val="00203DD1"/>
    <w:rsid w:val="002068D3"/>
    <w:rsid w:val="00211B4E"/>
    <w:rsid w:val="00215519"/>
    <w:rsid w:val="00222F91"/>
    <w:rsid w:val="00223F7A"/>
    <w:rsid w:val="00225159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20B4"/>
    <w:rsid w:val="00270572"/>
    <w:rsid w:val="002705F9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D0980"/>
    <w:rsid w:val="002D3338"/>
    <w:rsid w:val="002D7736"/>
    <w:rsid w:val="002E2506"/>
    <w:rsid w:val="002E2626"/>
    <w:rsid w:val="00303197"/>
    <w:rsid w:val="0031365C"/>
    <w:rsid w:val="00314177"/>
    <w:rsid w:val="003328CF"/>
    <w:rsid w:val="00334EBB"/>
    <w:rsid w:val="00335927"/>
    <w:rsid w:val="0033665F"/>
    <w:rsid w:val="00336D1F"/>
    <w:rsid w:val="003432AB"/>
    <w:rsid w:val="0034586C"/>
    <w:rsid w:val="003471ED"/>
    <w:rsid w:val="00347F3F"/>
    <w:rsid w:val="00351993"/>
    <w:rsid w:val="003522F0"/>
    <w:rsid w:val="0036055C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35CE"/>
    <w:rsid w:val="003C129A"/>
    <w:rsid w:val="003C2B77"/>
    <w:rsid w:val="003C41A1"/>
    <w:rsid w:val="003D0D36"/>
    <w:rsid w:val="003D26B7"/>
    <w:rsid w:val="003E0796"/>
    <w:rsid w:val="003E2AB2"/>
    <w:rsid w:val="003F086A"/>
    <w:rsid w:val="00403386"/>
    <w:rsid w:val="0040353F"/>
    <w:rsid w:val="004036FD"/>
    <w:rsid w:val="004117AE"/>
    <w:rsid w:val="0041287A"/>
    <w:rsid w:val="00424647"/>
    <w:rsid w:val="00427C95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704F"/>
    <w:rsid w:val="004B06C0"/>
    <w:rsid w:val="004B33F1"/>
    <w:rsid w:val="004B66DF"/>
    <w:rsid w:val="004C1BD2"/>
    <w:rsid w:val="004D1CE0"/>
    <w:rsid w:val="004D6717"/>
    <w:rsid w:val="004E149A"/>
    <w:rsid w:val="004E2E62"/>
    <w:rsid w:val="004E308A"/>
    <w:rsid w:val="004E60F6"/>
    <w:rsid w:val="004E6FBB"/>
    <w:rsid w:val="004E704C"/>
    <w:rsid w:val="004E7696"/>
    <w:rsid w:val="004F0611"/>
    <w:rsid w:val="004F12D3"/>
    <w:rsid w:val="004F6BBE"/>
    <w:rsid w:val="00506E31"/>
    <w:rsid w:val="00513F1F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48D"/>
    <w:rsid w:val="00554662"/>
    <w:rsid w:val="00557A2C"/>
    <w:rsid w:val="005614BD"/>
    <w:rsid w:val="00561BFC"/>
    <w:rsid w:val="00570A46"/>
    <w:rsid w:val="00570E10"/>
    <w:rsid w:val="0057749B"/>
    <w:rsid w:val="00580969"/>
    <w:rsid w:val="00581616"/>
    <w:rsid w:val="00582BB8"/>
    <w:rsid w:val="00586627"/>
    <w:rsid w:val="005922EE"/>
    <w:rsid w:val="00592560"/>
    <w:rsid w:val="00594245"/>
    <w:rsid w:val="005A4C29"/>
    <w:rsid w:val="005A53F0"/>
    <w:rsid w:val="005A6498"/>
    <w:rsid w:val="005A7098"/>
    <w:rsid w:val="005B3633"/>
    <w:rsid w:val="005E1AF4"/>
    <w:rsid w:val="005E41A8"/>
    <w:rsid w:val="005E4B6F"/>
    <w:rsid w:val="005E63A7"/>
    <w:rsid w:val="005F1E09"/>
    <w:rsid w:val="005F36B6"/>
    <w:rsid w:val="005F6DB9"/>
    <w:rsid w:val="005F717C"/>
    <w:rsid w:val="006121EC"/>
    <w:rsid w:val="006135DF"/>
    <w:rsid w:val="00613E69"/>
    <w:rsid w:val="00616D24"/>
    <w:rsid w:val="00617DC7"/>
    <w:rsid w:val="00622667"/>
    <w:rsid w:val="00633AAD"/>
    <w:rsid w:val="00644D8E"/>
    <w:rsid w:val="00651074"/>
    <w:rsid w:val="00655EF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3DEF"/>
    <w:rsid w:val="00684A58"/>
    <w:rsid w:val="0068677D"/>
    <w:rsid w:val="0069037D"/>
    <w:rsid w:val="0069089C"/>
    <w:rsid w:val="0069401B"/>
    <w:rsid w:val="00696E92"/>
    <w:rsid w:val="006B21F1"/>
    <w:rsid w:val="006B4CD8"/>
    <w:rsid w:val="006C63A9"/>
    <w:rsid w:val="006D12F2"/>
    <w:rsid w:val="006D6752"/>
    <w:rsid w:val="006D7158"/>
    <w:rsid w:val="006E4FE7"/>
    <w:rsid w:val="006E7FB6"/>
    <w:rsid w:val="006F15D9"/>
    <w:rsid w:val="0070278B"/>
    <w:rsid w:val="00704D69"/>
    <w:rsid w:val="007073CF"/>
    <w:rsid w:val="007105D8"/>
    <w:rsid w:val="007200A6"/>
    <w:rsid w:val="007235CD"/>
    <w:rsid w:val="00723BBB"/>
    <w:rsid w:val="0073007D"/>
    <w:rsid w:val="00732E8D"/>
    <w:rsid w:val="00733A3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3373"/>
    <w:rsid w:val="007657BE"/>
    <w:rsid w:val="00766457"/>
    <w:rsid w:val="00770E2D"/>
    <w:rsid w:val="00772DDB"/>
    <w:rsid w:val="00774ECF"/>
    <w:rsid w:val="0078154B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4287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107CB"/>
    <w:rsid w:val="00821A6E"/>
    <w:rsid w:val="00826DB8"/>
    <w:rsid w:val="008329AC"/>
    <w:rsid w:val="00834337"/>
    <w:rsid w:val="00841164"/>
    <w:rsid w:val="00851755"/>
    <w:rsid w:val="00851A99"/>
    <w:rsid w:val="00861A2C"/>
    <w:rsid w:val="00864020"/>
    <w:rsid w:val="00867DC2"/>
    <w:rsid w:val="008768DD"/>
    <w:rsid w:val="00877BBA"/>
    <w:rsid w:val="008802C3"/>
    <w:rsid w:val="0088213B"/>
    <w:rsid w:val="008821B5"/>
    <w:rsid w:val="00885CF4"/>
    <w:rsid w:val="0088742D"/>
    <w:rsid w:val="0089527B"/>
    <w:rsid w:val="008A2660"/>
    <w:rsid w:val="008A7BF1"/>
    <w:rsid w:val="008C3577"/>
    <w:rsid w:val="008C6817"/>
    <w:rsid w:val="008E0EE3"/>
    <w:rsid w:val="008F257B"/>
    <w:rsid w:val="00900790"/>
    <w:rsid w:val="00901C19"/>
    <w:rsid w:val="0091794F"/>
    <w:rsid w:val="009214FA"/>
    <w:rsid w:val="00923695"/>
    <w:rsid w:val="009332D0"/>
    <w:rsid w:val="00934373"/>
    <w:rsid w:val="00934498"/>
    <w:rsid w:val="00940E8C"/>
    <w:rsid w:val="009454A1"/>
    <w:rsid w:val="00946980"/>
    <w:rsid w:val="009508C4"/>
    <w:rsid w:val="00950DF5"/>
    <w:rsid w:val="00951486"/>
    <w:rsid w:val="009534FD"/>
    <w:rsid w:val="00960C53"/>
    <w:rsid w:val="00965760"/>
    <w:rsid w:val="00971196"/>
    <w:rsid w:val="0097400E"/>
    <w:rsid w:val="00976060"/>
    <w:rsid w:val="00983535"/>
    <w:rsid w:val="00986F13"/>
    <w:rsid w:val="009927B9"/>
    <w:rsid w:val="0099457D"/>
    <w:rsid w:val="009A3CD8"/>
    <w:rsid w:val="009A700C"/>
    <w:rsid w:val="009B5CF3"/>
    <w:rsid w:val="009C3AC4"/>
    <w:rsid w:val="009D0019"/>
    <w:rsid w:val="009D148E"/>
    <w:rsid w:val="009D3453"/>
    <w:rsid w:val="009D581C"/>
    <w:rsid w:val="009D6170"/>
    <w:rsid w:val="009E3567"/>
    <w:rsid w:val="009F103E"/>
    <w:rsid w:val="009F61E8"/>
    <w:rsid w:val="009F6748"/>
    <w:rsid w:val="00A0324C"/>
    <w:rsid w:val="00A11B0D"/>
    <w:rsid w:val="00A13369"/>
    <w:rsid w:val="00A13D12"/>
    <w:rsid w:val="00A228F2"/>
    <w:rsid w:val="00A31072"/>
    <w:rsid w:val="00A32139"/>
    <w:rsid w:val="00A34460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B52B1"/>
    <w:rsid w:val="00AC05F8"/>
    <w:rsid w:val="00AC0C00"/>
    <w:rsid w:val="00AC1F56"/>
    <w:rsid w:val="00AC2FD5"/>
    <w:rsid w:val="00AC446A"/>
    <w:rsid w:val="00AC6A54"/>
    <w:rsid w:val="00AD1C0C"/>
    <w:rsid w:val="00AD5BBA"/>
    <w:rsid w:val="00AD6FEE"/>
    <w:rsid w:val="00AE1C7E"/>
    <w:rsid w:val="00AE3AD5"/>
    <w:rsid w:val="00AE4C38"/>
    <w:rsid w:val="00AE5A04"/>
    <w:rsid w:val="00AF6817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501CE"/>
    <w:rsid w:val="00B518E8"/>
    <w:rsid w:val="00B57C00"/>
    <w:rsid w:val="00B762FB"/>
    <w:rsid w:val="00B80932"/>
    <w:rsid w:val="00B82FCB"/>
    <w:rsid w:val="00B94BFA"/>
    <w:rsid w:val="00B94C7C"/>
    <w:rsid w:val="00BA75E7"/>
    <w:rsid w:val="00BB1FC6"/>
    <w:rsid w:val="00BB43DD"/>
    <w:rsid w:val="00BB5B92"/>
    <w:rsid w:val="00BC5C56"/>
    <w:rsid w:val="00BD1B8D"/>
    <w:rsid w:val="00BE01AE"/>
    <w:rsid w:val="00BE21C2"/>
    <w:rsid w:val="00BE22A5"/>
    <w:rsid w:val="00BE29C5"/>
    <w:rsid w:val="00BE33CB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12774"/>
    <w:rsid w:val="00C12E25"/>
    <w:rsid w:val="00C13244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6038"/>
    <w:rsid w:val="00C46964"/>
    <w:rsid w:val="00C46DC1"/>
    <w:rsid w:val="00C4770C"/>
    <w:rsid w:val="00C506B3"/>
    <w:rsid w:val="00C52D7E"/>
    <w:rsid w:val="00C61E16"/>
    <w:rsid w:val="00C72D3B"/>
    <w:rsid w:val="00C77D7E"/>
    <w:rsid w:val="00C83715"/>
    <w:rsid w:val="00C976B1"/>
    <w:rsid w:val="00CA036F"/>
    <w:rsid w:val="00CA2221"/>
    <w:rsid w:val="00CA4D65"/>
    <w:rsid w:val="00CA539A"/>
    <w:rsid w:val="00CA733F"/>
    <w:rsid w:val="00CB0BDF"/>
    <w:rsid w:val="00CB11C8"/>
    <w:rsid w:val="00CB5760"/>
    <w:rsid w:val="00CB5E6D"/>
    <w:rsid w:val="00CC3FB2"/>
    <w:rsid w:val="00CC72B8"/>
    <w:rsid w:val="00CD7752"/>
    <w:rsid w:val="00CE0914"/>
    <w:rsid w:val="00CE2469"/>
    <w:rsid w:val="00CE2903"/>
    <w:rsid w:val="00CF397F"/>
    <w:rsid w:val="00CF582A"/>
    <w:rsid w:val="00CF5A0D"/>
    <w:rsid w:val="00D019BD"/>
    <w:rsid w:val="00D0619B"/>
    <w:rsid w:val="00D0752B"/>
    <w:rsid w:val="00D12A75"/>
    <w:rsid w:val="00D1551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50AFD"/>
    <w:rsid w:val="00D51152"/>
    <w:rsid w:val="00D54653"/>
    <w:rsid w:val="00D62434"/>
    <w:rsid w:val="00D66DC0"/>
    <w:rsid w:val="00D70CAA"/>
    <w:rsid w:val="00D75BE1"/>
    <w:rsid w:val="00DA1668"/>
    <w:rsid w:val="00DA2330"/>
    <w:rsid w:val="00DA5E9F"/>
    <w:rsid w:val="00DB0DB8"/>
    <w:rsid w:val="00DB112F"/>
    <w:rsid w:val="00DB2D1A"/>
    <w:rsid w:val="00DC3B57"/>
    <w:rsid w:val="00DC6BE8"/>
    <w:rsid w:val="00DC7120"/>
    <w:rsid w:val="00DC732C"/>
    <w:rsid w:val="00DD46B2"/>
    <w:rsid w:val="00DD75AC"/>
    <w:rsid w:val="00E03BF3"/>
    <w:rsid w:val="00E060F3"/>
    <w:rsid w:val="00E23DB5"/>
    <w:rsid w:val="00E31FC7"/>
    <w:rsid w:val="00E40070"/>
    <w:rsid w:val="00E41F99"/>
    <w:rsid w:val="00E422BE"/>
    <w:rsid w:val="00E45B7C"/>
    <w:rsid w:val="00E50903"/>
    <w:rsid w:val="00E55A39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96270"/>
    <w:rsid w:val="00EB0463"/>
    <w:rsid w:val="00EB0635"/>
    <w:rsid w:val="00EB2990"/>
    <w:rsid w:val="00EB2CDC"/>
    <w:rsid w:val="00EB3A2B"/>
    <w:rsid w:val="00EB40BF"/>
    <w:rsid w:val="00EC4F46"/>
    <w:rsid w:val="00EE2E2A"/>
    <w:rsid w:val="00EF0C69"/>
    <w:rsid w:val="00EF374C"/>
    <w:rsid w:val="00EF6944"/>
    <w:rsid w:val="00EF7415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6784"/>
    <w:rsid w:val="00F42F31"/>
    <w:rsid w:val="00F4525D"/>
    <w:rsid w:val="00F45B1D"/>
    <w:rsid w:val="00F465C9"/>
    <w:rsid w:val="00F71DE8"/>
    <w:rsid w:val="00F75A8B"/>
    <w:rsid w:val="00F76325"/>
    <w:rsid w:val="00F77B01"/>
    <w:rsid w:val="00F85A92"/>
    <w:rsid w:val="00F910CD"/>
    <w:rsid w:val="00F918CA"/>
    <w:rsid w:val="00F91B70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A8B9-6394-4C76-AEA6-60A22599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26461</Words>
  <Characters>15083</Characters>
  <Application>Microsoft Office Word</Application>
  <DocSecurity>0</DocSecurity>
  <Lines>125</Lines>
  <Paragraphs>82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2018-01-04T08:06:00Z</cp:lastPrinted>
  <dcterms:created xsi:type="dcterms:W3CDTF">2021-12-30T11:41:00Z</dcterms:created>
  <dcterms:modified xsi:type="dcterms:W3CDTF">2021-12-30T11:41:00Z</dcterms:modified>
</cp:coreProperties>
</file>