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F4" w:rsidRPr="00301405" w:rsidRDefault="00CB3E72" w:rsidP="00693853">
      <w:pPr>
        <w:spacing w:after="0" w:line="240" w:lineRule="auto"/>
        <w:ind w:firstLine="709"/>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Правила формування реквізитів та наборів даних, до яких включені ці реквізити</w:t>
      </w:r>
      <w:r w:rsidR="00571610"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color w:val="000000" w:themeColor="text1"/>
          <w:sz w:val="28"/>
          <w:szCs w:val="28"/>
          <w:lang w:eastAsia="uk-UA"/>
        </w:rPr>
        <w:t xml:space="preserve"> для подання інформації </w:t>
      </w:r>
      <w:r w:rsidR="00996A4B" w:rsidRPr="00301405">
        <w:rPr>
          <w:rFonts w:ascii="Times New Roman" w:hAnsi="Times New Roman" w:cs="Times New Roman"/>
          <w:b/>
          <w:bCs/>
          <w:color w:val="000000" w:themeColor="text1"/>
          <w:sz w:val="28"/>
          <w:szCs w:val="28"/>
          <w:lang w:eastAsia="uk-UA"/>
        </w:rPr>
        <w:t xml:space="preserve">фондом гарантування вкладів фізичних осіб </w:t>
      </w:r>
      <w:r w:rsidRPr="00301405">
        <w:rPr>
          <w:rFonts w:ascii="Times New Roman" w:hAnsi="Times New Roman" w:cs="Times New Roman"/>
          <w:b/>
          <w:bCs/>
          <w:color w:val="000000" w:themeColor="text1"/>
          <w:sz w:val="28"/>
          <w:szCs w:val="28"/>
          <w:lang w:eastAsia="uk-UA"/>
        </w:rPr>
        <w:t>до Кредитного реєстру Національного банку України</w:t>
      </w:r>
    </w:p>
    <w:p w:rsidR="006A28F4" w:rsidRPr="00301405" w:rsidRDefault="006A28F4" w:rsidP="006D75F8">
      <w:pPr>
        <w:spacing w:after="0" w:line="240" w:lineRule="auto"/>
        <w:ind w:firstLine="709"/>
        <w:jc w:val="center"/>
        <w:rPr>
          <w:rFonts w:ascii="Times New Roman" w:hAnsi="Times New Roman" w:cs="Times New Roman"/>
          <w:b/>
          <w:bCs/>
          <w:color w:val="000000" w:themeColor="text1"/>
          <w:sz w:val="28"/>
          <w:szCs w:val="28"/>
          <w:lang w:eastAsia="uk-UA"/>
        </w:rPr>
      </w:pPr>
    </w:p>
    <w:p w:rsidR="006A28F4" w:rsidRPr="00301405" w:rsidRDefault="006A28F4" w:rsidP="00693853">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0" w:name="_Toc168900033"/>
      <w:bookmarkStart w:id="1" w:name="Зміст"/>
      <w:r w:rsidRPr="00301405">
        <w:rPr>
          <w:rFonts w:ascii="Times New Roman" w:hAnsi="Times New Roman" w:cs="Times New Roman"/>
          <w:b/>
          <w:bCs/>
          <w:color w:val="000000" w:themeColor="text1"/>
          <w:sz w:val="28"/>
          <w:szCs w:val="28"/>
          <w:lang w:eastAsia="uk-UA"/>
        </w:rPr>
        <w:t>Зміст</w:t>
      </w:r>
      <w:bookmarkEnd w:id="0"/>
    </w:p>
    <w:bookmarkEnd w:id="1" w:displacedByCustomXml="next"/>
    <w:sdt>
      <w:sdtPr>
        <w:rPr>
          <w:rFonts w:ascii="Times New Roman" w:eastAsiaTheme="minorHAnsi" w:hAnsi="Times New Roman" w:cs="Times New Roman"/>
          <w:color w:val="000000" w:themeColor="text1"/>
          <w:sz w:val="28"/>
          <w:szCs w:val="28"/>
          <w:lang w:eastAsia="en-US"/>
        </w:rPr>
        <w:id w:val="-1520300799"/>
        <w:docPartObj>
          <w:docPartGallery w:val="Table of Contents"/>
          <w:docPartUnique/>
        </w:docPartObj>
      </w:sdtPr>
      <w:sdtEndPr>
        <w:rPr>
          <w:b/>
          <w:bCs/>
        </w:rPr>
      </w:sdtEndPr>
      <w:sdtContent>
        <w:p w:rsidR="00496D3B" w:rsidRPr="00301405" w:rsidRDefault="00496D3B">
          <w:pPr>
            <w:pStyle w:val="af5"/>
            <w:rPr>
              <w:rFonts w:ascii="Times New Roman" w:hAnsi="Times New Roman" w:cs="Times New Roman"/>
              <w:color w:val="000000" w:themeColor="text1"/>
              <w:sz w:val="28"/>
              <w:szCs w:val="28"/>
            </w:rPr>
          </w:pPr>
        </w:p>
        <w:p w:rsidR="007A39B3" w:rsidRDefault="00496D3B">
          <w:pPr>
            <w:pStyle w:val="12"/>
            <w:tabs>
              <w:tab w:val="right" w:leader="dot" w:pos="15128"/>
            </w:tabs>
            <w:rPr>
              <w:rFonts w:eastAsiaTheme="minorEastAsia"/>
              <w:noProof/>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TOC \o "1-3" \h \z \u </w:instrText>
          </w:r>
          <w:r w:rsidRPr="00301405">
            <w:rPr>
              <w:rFonts w:ascii="Times New Roman" w:hAnsi="Times New Roman" w:cs="Times New Roman"/>
              <w:color w:val="000000" w:themeColor="text1"/>
              <w:sz w:val="28"/>
              <w:szCs w:val="28"/>
            </w:rPr>
            <w:fldChar w:fldCharType="separate"/>
          </w:r>
          <w:hyperlink w:anchor="_Toc168900033" w:history="1">
            <w:r w:rsidR="007A39B3" w:rsidRPr="00554525">
              <w:rPr>
                <w:rStyle w:val="a4"/>
                <w:rFonts w:ascii="Times New Roman" w:hAnsi="Times New Roman" w:cs="Times New Roman"/>
                <w:b/>
                <w:bCs/>
                <w:noProof/>
                <w:lang w:eastAsia="uk-UA"/>
              </w:rPr>
              <w:t>Зміст</w:t>
            </w:r>
            <w:r w:rsidR="007A39B3">
              <w:rPr>
                <w:noProof/>
                <w:webHidden/>
              </w:rPr>
              <w:tab/>
            </w:r>
            <w:r w:rsidR="007A39B3">
              <w:rPr>
                <w:noProof/>
                <w:webHidden/>
              </w:rPr>
              <w:fldChar w:fldCharType="begin"/>
            </w:r>
            <w:r w:rsidR="007A39B3">
              <w:rPr>
                <w:noProof/>
                <w:webHidden/>
              </w:rPr>
              <w:instrText xml:space="preserve"> PAGEREF _Toc168900033 \h </w:instrText>
            </w:r>
            <w:r w:rsidR="007A39B3">
              <w:rPr>
                <w:noProof/>
                <w:webHidden/>
              </w:rPr>
            </w:r>
            <w:r w:rsidR="007A39B3">
              <w:rPr>
                <w:noProof/>
                <w:webHidden/>
              </w:rPr>
              <w:fldChar w:fldCharType="separate"/>
            </w:r>
            <w:r w:rsidR="007A39B3">
              <w:rPr>
                <w:noProof/>
                <w:webHidden/>
              </w:rPr>
              <w:t>1</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34" w:history="1">
            <w:r w:rsidR="007A39B3" w:rsidRPr="00554525">
              <w:rPr>
                <w:rStyle w:val="a4"/>
                <w:rFonts w:ascii="Times New Roman" w:hAnsi="Times New Roman" w:cs="Times New Roman"/>
                <w:b/>
                <w:bCs/>
                <w:noProof/>
                <w:lang w:eastAsia="uk-UA"/>
              </w:rPr>
              <w:t>Загальні вимоги</w:t>
            </w:r>
            <w:r w:rsidR="007A39B3">
              <w:rPr>
                <w:noProof/>
                <w:webHidden/>
              </w:rPr>
              <w:tab/>
            </w:r>
            <w:r w:rsidR="007A39B3">
              <w:rPr>
                <w:noProof/>
                <w:webHidden/>
              </w:rPr>
              <w:fldChar w:fldCharType="begin"/>
            </w:r>
            <w:r w:rsidR="007A39B3">
              <w:rPr>
                <w:noProof/>
                <w:webHidden/>
              </w:rPr>
              <w:instrText xml:space="preserve"> PAGEREF _Toc168900034 \h </w:instrText>
            </w:r>
            <w:r w:rsidR="007A39B3">
              <w:rPr>
                <w:noProof/>
                <w:webHidden/>
              </w:rPr>
            </w:r>
            <w:r w:rsidR="007A39B3">
              <w:rPr>
                <w:noProof/>
                <w:webHidden/>
              </w:rPr>
              <w:fldChar w:fldCharType="separate"/>
            </w:r>
            <w:r w:rsidR="007A39B3">
              <w:rPr>
                <w:noProof/>
                <w:webHidden/>
              </w:rPr>
              <w:t>4</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35"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01.Особа (розширені відомості) (person_full</w:t>
            </w:r>
            <w:r w:rsidR="007A39B3" w:rsidRPr="00554525">
              <w:rPr>
                <w:rStyle w:val="a4"/>
                <w:rFonts w:ascii="Times New Roman" w:hAnsi="Times New Roman" w:cs="Times New Roman"/>
                <w:b/>
                <w:noProof/>
                <w:lang w:eastAsia="uk-UA"/>
              </w:rPr>
              <w:t>).</w:t>
            </w:r>
            <w:r w:rsidR="007A39B3">
              <w:rPr>
                <w:noProof/>
                <w:webHidden/>
              </w:rPr>
              <w:tab/>
            </w:r>
            <w:r w:rsidR="007A39B3">
              <w:rPr>
                <w:noProof/>
                <w:webHidden/>
              </w:rPr>
              <w:fldChar w:fldCharType="begin"/>
            </w:r>
            <w:r w:rsidR="007A39B3">
              <w:rPr>
                <w:noProof/>
                <w:webHidden/>
              </w:rPr>
              <w:instrText xml:space="preserve"> PAGEREF _Toc168900035 \h </w:instrText>
            </w:r>
            <w:r w:rsidR="007A39B3">
              <w:rPr>
                <w:noProof/>
                <w:webHidden/>
              </w:rPr>
            </w:r>
            <w:r w:rsidR="007A39B3">
              <w:rPr>
                <w:noProof/>
                <w:webHidden/>
              </w:rPr>
              <w:fldChar w:fldCharType="separate"/>
            </w:r>
            <w:r w:rsidR="007A39B3">
              <w:rPr>
                <w:noProof/>
                <w:webHidden/>
              </w:rPr>
              <w:t>13</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36"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 xml:space="preserve">02.Особа </w:t>
            </w:r>
            <w:r w:rsidR="007A39B3" w:rsidRPr="00554525">
              <w:rPr>
                <w:rStyle w:val="a4"/>
                <w:rFonts w:ascii="Times New Roman" w:hAnsi="Times New Roman" w:cs="Times New Roman"/>
                <w:b/>
                <w:noProof/>
              </w:rPr>
              <w:t>(скорочені відомості) (person_short)</w:t>
            </w:r>
            <w:r w:rsidR="007A39B3">
              <w:rPr>
                <w:noProof/>
                <w:webHidden/>
              </w:rPr>
              <w:tab/>
            </w:r>
            <w:r w:rsidR="007A39B3">
              <w:rPr>
                <w:noProof/>
                <w:webHidden/>
              </w:rPr>
              <w:fldChar w:fldCharType="begin"/>
            </w:r>
            <w:r w:rsidR="007A39B3">
              <w:rPr>
                <w:noProof/>
                <w:webHidden/>
              </w:rPr>
              <w:instrText xml:space="preserve"> PAGEREF _Toc168900036 \h </w:instrText>
            </w:r>
            <w:r w:rsidR="007A39B3">
              <w:rPr>
                <w:noProof/>
                <w:webHidden/>
              </w:rPr>
            </w:r>
            <w:r w:rsidR="007A39B3">
              <w:rPr>
                <w:noProof/>
                <w:webHidden/>
              </w:rPr>
              <w:fldChar w:fldCharType="separate"/>
            </w:r>
            <w:r w:rsidR="007A39B3">
              <w:rPr>
                <w:noProof/>
                <w:webHidden/>
              </w:rPr>
              <w:t>17</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37"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0</w:t>
            </w:r>
            <w:r w:rsidR="007A39B3" w:rsidRPr="00554525">
              <w:rPr>
                <w:rStyle w:val="a4"/>
                <w:rFonts w:ascii="Times New Roman" w:hAnsi="Times New Roman" w:cs="Times New Roman"/>
                <w:b/>
                <w:bCs/>
                <w:noProof/>
                <w:lang w:val="ru-RU" w:eastAsia="uk-UA"/>
              </w:rPr>
              <w:t>4.</w:t>
            </w:r>
            <w:r w:rsidR="007A39B3" w:rsidRPr="00554525">
              <w:rPr>
                <w:rStyle w:val="a4"/>
                <w:rFonts w:ascii="Times New Roman" w:hAnsi="Times New Roman" w:cs="Times New Roman"/>
                <w:b/>
                <w:bCs/>
                <w:noProof/>
                <w:lang w:eastAsia="uk-UA"/>
              </w:rPr>
              <w:t>Активна операція (</w:t>
            </w:r>
            <w:r w:rsidR="007A39B3" w:rsidRPr="00554525">
              <w:rPr>
                <w:rStyle w:val="a4"/>
                <w:rFonts w:ascii="Times New Roman" w:hAnsi="Times New Roman" w:cs="Times New Roman"/>
                <w:b/>
                <w:noProof/>
                <w:lang w:val="en-US"/>
              </w:rPr>
              <w:t>loan</w:t>
            </w:r>
            <w:r w:rsidR="007A39B3" w:rsidRPr="00554525">
              <w:rPr>
                <w:rStyle w:val="a4"/>
                <w:rFonts w:ascii="Times New Roman" w:hAnsi="Times New Roman" w:cs="Times New Roman"/>
                <w:b/>
                <w:noProof/>
                <w:lang w:eastAsia="uk-UA"/>
              </w:rPr>
              <w:t>)</w:t>
            </w:r>
            <w:r w:rsidR="007A39B3">
              <w:rPr>
                <w:noProof/>
                <w:webHidden/>
              </w:rPr>
              <w:tab/>
            </w:r>
            <w:r w:rsidR="007A39B3">
              <w:rPr>
                <w:noProof/>
                <w:webHidden/>
              </w:rPr>
              <w:fldChar w:fldCharType="begin"/>
            </w:r>
            <w:r w:rsidR="007A39B3">
              <w:rPr>
                <w:noProof/>
                <w:webHidden/>
              </w:rPr>
              <w:instrText xml:space="preserve"> PAGEREF _Toc168900037 \h </w:instrText>
            </w:r>
            <w:r w:rsidR="007A39B3">
              <w:rPr>
                <w:noProof/>
                <w:webHidden/>
              </w:rPr>
            </w:r>
            <w:r w:rsidR="007A39B3">
              <w:rPr>
                <w:noProof/>
                <w:webHidden/>
              </w:rPr>
              <w:fldChar w:fldCharType="separate"/>
            </w:r>
            <w:r w:rsidR="007A39B3">
              <w:rPr>
                <w:noProof/>
                <w:webHidden/>
              </w:rPr>
              <w:t>21</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38"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05.Забезпечення (</w:t>
            </w:r>
            <w:r w:rsidR="007A39B3" w:rsidRPr="00554525">
              <w:rPr>
                <w:rStyle w:val="a4"/>
                <w:rFonts w:ascii="Times New Roman" w:hAnsi="Times New Roman" w:cs="Times New Roman"/>
                <w:b/>
                <w:noProof/>
              </w:rPr>
              <w:t>collateral</w:t>
            </w:r>
            <w:r w:rsidR="007A39B3" w:rsidRPr="00554525">
              <w:rPr>
                <w:rStyle w:val="a4"/>
                <w:rFonts w:ascii="Times New Roman" w:hAnsi="Times New Roman" w:cs="Times New Roman"/>
                <w:b/>
                <w:noProof/>
                <w:lang w:eastAsia="uk-UA"/>
              </w:rPr>
              <w:t>)</w:t>
            </w:r>
            <w:r w:rsidR="007A39B3">
              <w:rPr>
                <w:noProof/>
                <w:webHidden/>
              </w:rPr>
              <w:tab/>
            </w:r>
            <w:r w:rsidR="007A39B3">
              <w:rPr>
                <w:noProof/>
                <w:webHidden/>
              </w:rPr>
              <w:fldChar w:fldCharType="begin"/>
            </w:r>
            <w:r w:rsidR="007A39B3">
              <w:rPr>
                <w:noProof/>
                <w:webHidden/>
              </w:rPr>
              <w:instrText xml:space="preserve"> PAGEREF _Toc168900038 \h </w:instrText>
            </w:r>
            <w:r w:rsidR="007A39B3">
              <w:rPr>
                <w:noProof/>
                <w:webHidden/>
              </w:rPr>
            </w:r>
            <w:r w:rsidR="007A39B3">
              <w:rPr>
                <w:noProof/>
                <w:webHidden/>
              </w:rPr>
              <w:fldChar w:fldCharType="separate"/>
            </w:r>
            <w:r w:rsidR="007A39B3">
              <w:rPr>
                <w:noProof/>
                <w:webHidden/>
              </w:rPr>
              <w:t>29</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39"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22.Облікова інформація (account_info)</w:t>
            </w:r>
            <w:r w:rsidR="007A39B3">
              <w:rPr>
                <w:noProof/>
                <w:webHidden/>
              </w:rPr>
              <w:tab/>
            </w:r>
            <w:r w:rsidR="007A39B3">
              <w:rPr>
                <w:noProof/>
                <w:webHidden/>
              </w:rPr>
              <w:fldChar w:fldCharType="begin"/>
            </w:r>
            <w:r w:rsidR="007A39B3">
              <w:rPr>
                <w:noProof/>
                <w:webHidden/>
              </w:rPr>
              <w:instrText xml:space="preserve"> PAGEREF _Toc168900039 \h </w:instrText>
            </w:r>
            <w:r w:rsidR="007A39B3">
              <w:rPr>
                <w:noProof/>
                <w:webHidden/>
              </w:rPr>
            </w:r>
            <w:r w:rsidR="007A39B3">
              <w:rPr>
                <w:noProof/>
                <w:webHidden/>
              </w:rPr>
              <w:fldChar w:fldCharType="separate"/>
            </w:r>
            <w:r w:rsidR="007A39B3">
              <w:rPr>
                <w:noProof/>
                <w:webHidden/>
              </w:rPr>
              <w:t>33</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0"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23.Облікова інформація, сума (acc_amount_info)</w:t>
            </w:r>
            <w:r w:rsidR="007A39B3">
              <w:rPr>
                <w:noProof/>
                <w:webHidden/>
              </w:rPr>
              <w:tab/>
            </w:r>
            <w:r w:rsidR="007A39B3">
              <w:rPr>
                <w:noProof/>
                <w:webHidden/>
              </w:rPr>
              <w:fldChar w:fldCharType="begin"/>
            </w:r>
            <w:r w:rsidR="007A39B3">
              <w:rPr>
                <w:noProof/>
                <w:webHidden/>
              </w:rPr>
              <w:instrText xml:space="preserve"> PAGEREF _Toc168900040 \h </w:instrText>
            </w:r>
            <w:r w:rsidR="007A39B3">
              <w:rPr>
                <w:noProof/>
                <w:webHidden/>
              </w:rPr>
            </w:r>
            <w:r w:rsidR="007A39B3">
              <w:rPr>
                <w:noProof/>
                <w:webHidden/>
              </w:rPr>
              <w:fldChar w:fldCharType="separate"/>
            </w:r>
            <w:r w:rsidR="007A39B3">
              <w:rPr>
                <w:noProof/>
                <w:webHidden/>
              </w:rPr>
              <w:t>36</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1"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val="ru-RU" w:eastAsia="uk-UA"/>
              </w:rPr>
              <w:t>24.</w:t>
            </w:r>
            <w:r w:rsidR="007A39B3" w:rsidRPr="00554525">
              <w:rPr>
                <w:rStyle w:val="a4"/>
                <w:rFonts w:ascii="Times New Roman" w:hAnsi="Times New Roman" w:cs="Times New Roman"/>
                <w:b/>
                <w:noProof/>
              </w:rPr>
              <w:t>Кредитний ризик особи (person_risk)</w:t>
            </w:r>
            <w:r w:rsidR="007A39B3">
              <w:rPr>
                <w:noProof/>
                <w:webHidden/>
              </w:rPr>
              <w:tab/>
            </w:r>
            <w:r w:rsidR="007A39B3">
              <w:rPr>
                <w:noProof/>
                <w:webHidden/>
              </w:rPr>
              <w:fldChar w:fldCharType="begin"/>
            </w:r>
            <w:r w:rsidR="007A39B3">
              <w:rPr>
                <w:noProof/>
                <w:webHidden/>
              </w:rPr>
              <w:instrText xml:space="preserve"> PAGEREF _Toc168900041 \h </w:instrText>
            </w:r>
            <w:r w:rsidR="007A39B3">
              <w:rPr>
                <w:noProof/>
                <w:webHidden/>
              </w:rPr>
            </w:r>
            <w:r w:rsidR="007A39B3">
              <w:rPr>
                <w:noProof/>
                <w:webHidden/>
              </w:rPr>
              <w:fldChar w:fldCharType="separate"/>
            </w:r>
            <w:r w:rsidR="007A39B3">
              <w:rPr>
                <w:noProof/>
                <w:webHidden/>
              </w:rPr>
              <w:t>37</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2"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val="ru-RU" w:eastAsia="uk-UA"/>
              </w:rPr>
              <w:t>25</w:t>
            </w:r>
            <w:r w:rsidR="007A39B3" w:rsidRPr="00554525">
              <w:rPr>
                <w:rStyle w:val="a4"/>
                <w:rFonts w:ascii="Times New Roman" w:hAnsi="Times New Roman" w:cs="Times New Roman"/>
                <w:b/>
                <w:noProof/>
              </w:rPr>
              <w:t>.Кредитний ризик (risk)</w:t>
            </w:r>
            <w:r w:rsidR="007A39B3">
              <w:rPr>
                <w:noProof/>
                <w:webHidden/>
              </w:rPr>
              <w:tab/>
            </w:r>
            <w:r w:rsidR="007A39B3">
              <w:rPr>
                <w:noProof/>
                <w:webHidden/>
              </w:rPr>
              <w:fldChar w:fldCharType="begin"/>
            </w:r>
            <w:r w:rsidR="007A39B3">
              <w:rPr>
                <w:noProof/>
                <w:webHidden/>
              </w:rPr>
              <w:instrText xml:space="preserve"> PAGEREF _Toc168900042 \h </w:instrText>
            </w:r>
            <w:r w:rsidR="007A39B3">
              <w:rPr>
                <w:noProof/>
                <w:webHidden/>
              </w:rPr>
            </w:r>
            <w:r w:rsidR="007A39B3">
              <w:rPr>
                <w:noProof/>
                <w:webHidden/>
              </w:rPr>
              <w:fldChar w:fldCharType="separate"/>
            </w:r>
            <w:r w:rsidR="007A39B3">
              <w:rPr>
                <w:noProof/>
                <w:webHidden/>
              </w:rPr>
              <w:t>42</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3"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27.</w:t>
            </w:r>
            <w:r w:rsidR="007A39B3" w:rsidRPr="00554525">
              <w:rPr>
                <w:rStyle w:val="a4"/>
                <w:rFonts w:ascii="Times New Roman" w:hAnsi="Times New Roman" w:cs="Times New Roman"/>
                <w:b/>
                <w:noProof/>
              </w:rPr>
              <w:t>Врегулювання заборгованості (debt_settlement)</w:t>
            </w:r>
            <w:r w:rsidR="007A39B3">
              <w:rPr>
                <w:noProof/>
                <w:webHidden/>
              </w:rPr>
              <w:tab/>
            </w:r>
            <w:r w:rsidR="007A39B3">
              <w:rPr>
                <w:noProof/>
                <w:webHidden/>
              </w:rPr>
              <w:fldChar w:fldCharType="begin"/>
            </w:r>
            <w:r w:rsidR="007A39B3">
              <w:rPr>
                <w:noProof/>
                <w:webHidden/>
              </w:rPr>
              <w:instrText xml:space="preserve"> PAGEREF _Toc168900043 \h </w:instrText>
            </w:r>
            <w:r w:rsidR="007A39B3">
              <w:rPr>
                <w:noProof/>
                <w:webHidden/>
              </w:rPr>
            </w:r>
            <w:r w:rsidR="007A39B3">
              <w:rPr>
                <w:noProof/>
                <w:webHidden/>
              </w:rPr>
              <w:fldChar w:fldCharType="separate"/>
            </w:r>
            <w:r w:rsidR="007A39B3">
              <w:rPr>
                <w:noProof/>
                <w:webHidden/>
              </w:rPr>
              <w:t>46</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4"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28</w:t>
            </w:r>
            <w:r w:rsidR="007A39B3" w:rsidRPr="00554525">
              <w:rPr>
                <w:rStyle w:val="a4"/>
                <w:rFonts w:ascii="Times New Roman" w:hAnsi="Times New Roman" w:cs="Times New Roman"/>
                <w:b/>
                <w:noProof/>
              </w:rPr>
              <w:t>.Подія дефолту  /  високого кредитного ризку (risk_event)</w:t>
            </w:r>
            <w:r w:rsidR="007A39B3">
              <w:rPr>
                <w:noProof/>
                <w:webHidden/>
              </w:rPr>
              <w:tab/>
            </w:r>
            <w:r w:rsidR="007A39B3">
              <w:rPr>
                <w:noProof/>
                <w:webHidden/>
              </w:rPr>
              <w:fldChar w:fldCharType="begin"/>
            </w:r>
            <w:r w:rsidR="007A39B3">
              <w:rPr>
                <w:noProof/>
                <w:webHidden/>
              </w:rPr>
              <w:instrText xml:space="preserve"> PAGEREF _Toc168900044 \h </w:instrText>
            </w:r>
            <w:r w:rsidR="007A39B3">
              <w:rPr>
                <w:noProof/>
                <w:webHidden/>
              </w:rPr>
            </w:r>
            <w:r w:rsidR="007A39B3">
              <w:rPr>
                <w:noProof/>
                <w:webHidden/>
              </w:rPr>
              <w:fldChar w:fldCharType="separate"/>
            </w:r>
            <w:r w:rsidR="007A39B3">
              <w:rPr>
                <w:noProof/>
                <w:webHidden/>
              </w:rPr>
              <w:t>47</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5"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29</w:t>
            </w:r>
            <w:r w:rsidR="007A39B3" w:rsidRPr="00554525">
              <w:rPr>
                <w:rStyle w:val="a4"/>
                <w:rFonts w:ascii="Times New Roman" w:hAnsi="Times New Roman" w:cs="Times New Roman"/>
                <w:b/>
                <w:noProof/>
              </w:rPr>
              <w:t>.Особа (person_i</w:t>
            </w:r>
            <w:r w:rsidR="007A39B3" w:rsidRPr="00554525">
              <w:rPr>
                <w:rStyle w:val="a4"/>
                <w:rFonts w:ascii="Times New Roman" w:hAnsi="Times New Roman" w:cs="Times New Roman"/>
                <w:b/>
                <w:noProof/>
                <w:lang w:val="en-US"/>
              </w:rPr>
              <w:t>nfo</w:t>
            </w:r>
            <w:r w:rsidR="007A39B3" w:rsidRPr="00554525">
              <w:rPr>
                <w:rStyle w:val="a4"/>
                <w:rFonts w:ascii="Times New Roman" w:hAnsi="Times New Roman" w:cs="Times New Roman"/>
                <w:b/>
                <w:noProof/>
              </w:rPr>
              <w:t>)</w:t>
            </w:r>
            <w:r w:rsidR="007A39B3">
              <w:rPr>
                <w:noProof/>
                <w:webHidden/>
              </w:rPr>
              <w:tab/>
            </w:r>
            <w:r w:rsidR="007A39B3">
              <w:rPr>
                <w:noProof/>
                <w:webHidden/>
              </w:rPr>
              <w:fldChar w:fldCharType="begin"/>
            </w:r>
            <w:r w:rsidR="007A39B3">
              <w:rPr>
                <w:noProof/>
                <w:webHidden/>
              </w:rPr>
              <w:instrText xml:space="preserve"> PAGEREF _Toc168900045 \h </w:instrText>
            </w:r>
            <w:r w:rsidR="007A39B3">
              <w:rPr>
                <w:noProof/>
                <w:webHidden/>
              </w:rPr>
            </w:r>
            <w:r w:rsidR="007A39B3">
              <w:rPr>
                <w:noProof/>
                <w:webHidden/>
              </w:rPr>
              <w:fldChar w:fldCharType="separate"/>
            </w:r>
            <w:r w:rsidR="007A39B3">
              <w:rPr>
                <w:noProof/>
                <w:webHidden/>
              </w:rPr>
              <w:t>48</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6"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30</w:t>
            </w:r>
            <w:r w:rsidR="007A39B3" w:rsidRPr="00554525">
              <w:rPr>
                <w:rStyle w:val="a4"/>
                <w:rFonts w:ascii="Times New Roman" w:hAnsi="Times New Roman" w:cs="Times New Roman"/>
                <w:b/>
                <w:noProof/>
              </w:rPr>
              <w:t>.Фізична особа (скорочені відомості) (ind_person_short)</w:t>
            </w:r>
            <w:r w:rsidR="007A39B3">
              <w:rPr>
                <w:noProof/>
                <w:webHidden/>
              </w:rPr>
              <w:tab/>
            </w:r>
            <w:r w:rsidR="007A39B3">
              <w:rPr>
                <w:noProof/>
                <w:webHidden/>
              </w:rPr>
              <w:fldChar w:fldCharType="begin"/>
            </w:r>
            <w:r w:rsidR="007A39B3">
              <w:rPr>
                <w:noProof/>
                <w:webHidden/>
              </w:rPr>
              <w:instrText xml:space="preserve"> PAGEREF _Toc168900046 \h </w:instrText>
            </w:r>
            <w:r w:rsidR="007A39B3">
              <w:rPr>
                <w:noProof/>
                <w:webHidden/>
              </w:rPr>
            </w:r>
            <w:r w:rsidR="007A39B3">
              <w:rPr>
                <w:noProof/>
                <w:webHidden/>
              </w:rPr>
              <w:fldChar w:fldCharType="separate"/>
            </w:r>
            <w:r w:rsidR="007A39B3">
              <w:rPr>
                <w:noProof/>
                <w:webHidden/>
              </w:rPr>
              <w:t>50</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7"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31</w:t>
            </w:r>
            <w:r w:rsidR="007A39B3" w:rsidRPr="00554525">
              <w:rPr>
                <w:rStyle w:val="a4"/>
                <w:rFonts w:ascii="Times New Roman" w:hAnsi="Times New Roman" w:cs="Times New Roman"/>
                <w:b/>
                <w:noProof/>
              </w:rPr>
              <w:t>.Юридична особа (скорочені відомості) (entity_short)</w:t>
            </w:r>
            <w:r w:rsidR="007A39B3">
              <w:rPr>
                <w:noProof/>
                <w:webHidden/>
              </w:rPr>
              <w:tab/>
            </w:r>
            <w:r w:rsidR="007A39B3">
              <w:rPr>
                <w:noProof/>
                <w:webHidden/>
              </w:rPr>
              <w:fldChar w:fldCharType="begin"/>
            </w:r>
            <w:r w:rsidR="007A39B3">
              <w:rPr>
                <w:noProof/>
                <w:webHidden/>
              </w:rPr>
              <w:instrText xml:space="preserve"> PAGEREF _Toc168900047 \h </w:instrText>
            </w:r>
            <w:r w:rsidR="007A39B3">
              <w:rPr>
                <w:noProof/>
                <w:webHidden/>
              </w:rPr>
            </w:r>
            <w:r w:rsidR="007A39B3">
              <w:rPr>
                <w:noProof/>
                <w:webHidden/>
              </w:rPr>
              <w:fldChar w:fldCharType="separate"/>
            </w:r>
            <w:r w:rsidR="007A39B3">
              <w:rPr>
                <w:noProof/>
                <w:webHidden/>
              </w:rPr>
              <w:t>52</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8"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32</w:t>
            </w:r>
            <w:r w:rsidR="007A39B3" w:rsidRPr="00554525">
              <w:rPr>
                <w:rStyle w:val="a4"/>
                <w:rFonts w:ascii="Times New Roman" w:hAnsi="Times New Roman" w:cs="Times New Roman"/>
                <w:b/>
                <w:noProof/>
              </w:rPr>
              <w:t>.Пов’язана особа (related_person)</w:t>
            </w:r>
            <w:r w:rsidR="007A39B3">
              <w:rPr>
                <w:noProof/>
                <w:webHidden/>
              </w:rPr>
              <w:tab/>
            </w:r>
            <w:r w:rsidR="007A39B3">
              <w:rPr>
                <w:noProof/>
                <w:webHidden/>
              </w:rPr>
              <w:fldChar w:fldCharType="begin"/>
            </w:r>
            <w:r w:rsidR="007A39B3">
              <w:rPr>
                <w:noProof/>
                <w:webHidden/>
              </w:rPr>
              <w:instrText xml:space="preserve"> PAGEREF _Toc168900048 \h </w:instrText>
            </w:r>
            <w:r w:rsidR="007A39B3">
              <w:rPr>
                <w:noProof/>
                <w:webHidden/>
              </w:rPr>
            </w:r>
            <w:r w:rsidR="007A39B3">
              <w:rPr>
                <w:noProof/>
                <w:webHidden/>
              </w:rPr>
              <w:fldChar w:fldCharType="separate"/>
            </w:r>
            <w:r w:rsidR="007A39B3">
              <w:rPr>
                <w:noProof/>
                <w:webHidden/>
              </w:rPr>
              <w:t>53</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49"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val="ru-RU" w:eastAsia="uk-UA"/>
              </w:rPr>
              <w:t>34</w:t>
            </w:r>
            <w:r w:rsidR="007A39B3" w:rsidRPr="00554525">
              <w:rPr>
                <w:rStyle w:val="a4"/>
                <w:rFonts w:ascii="Times New Roman" w:hAnsi="Times New Roman" w:cs="Times New Roman"/>
                <w:b/>
                <w:noProof/>
              </w:rPr>
              <w:t>.Фізична особа – резидент (ind_person)</w:t>
            </w:r>
            <w:r w:rsidR="007A39B3">
              <w:rPr>
                <w:noProof/>
                <w:webHidden/>
              </w:rPr>
              <w:tab/>
            </w:r>
            <w:r w:rsidR="007A39B3">
              <w:rPr>
                <w:noProof/>
                <w:webHidden/>
              </w:rPr>
              <w:fldChar w:fldCharType="begin"/>
            </w:r>
            <w:r w:rsidR="007A39B3">
              <w:rPr>
                <w:noProof/>
                <w:webHidden/>
              </w:rPr>
              <w:instrText xml:space="preserve"> PAGEREF _Toc168900049 \h </w:instrText>
            </w:r>
            <w:r w:rsidR="007A39B3">
              <w:rPr>
                <w:noProof/>
                <w:webHidden/>
              </w:rPr>
            </w:r>
            <w:r w:rsidR="007A39B3">
              <w:rPr>
                <w:noProof/>
                <w:webHidden/>
              </w:rPr>
              <w:fldChar w:fldCharType="separate"/>
            </w:r>
            <w:r w:rsidR="007A39B3">
              <w:rPr>
                <w:noProof/>
                <w:webHidden/>
              </w:rPr>
              <w:t>55</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0"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val="ru-RU" w:eastAsia="uk-UA"/>
              </w:rPr>
              <w:t>35</w:t>
            </w:r>
            <w:r w:rsidR="007A39B3" w:rsidRPr="00554525">
              <w:rPr>
                <w:rStyle w:val="a4"/>
                <w:rFonts w:ascii="Times New Roman" w:hAnsi="Times New Roman" w:cs="Times New Roman"/>
                <w:b/>
                <w:noProof/>
              </w:rPr>
              <w:t>.Юридична особа – резидент (entity)</w:t>
            </w:r>
            <w:r w:rsidR="007A39B3">
              <w:rPr>
                <w:noProof/>
                <w:webHidden/>
              </w:rPr>
              <w:tab/>
            </w:r>
            <w:r w:rsidR="007A39B3">
              <w:rPr>
                <w:noProof/>
                <w:webHidden/>
              </w:rPr>
              <w:fldChar w:fldCharType="begin"/>
            </w:r>
            <w:r w:rsidR="007A39B3">
              <w:rPr>
                <w:noProof/>
                <w:webHidden/>
              </w:rPr>
              <w:instrText xml:space="preserve"> PAGEREF _Toc168900050 \h </w:instrText>
            </w:r>
            <w:r w:rsidR="007A39B3">
              <w:rPr>
                <w:noProof/>
                <w:webHidden/>
              </w:rPr>
            </w:r>
            <w:r w:rsidR="007A39B3">
              <w:rPr>
                <w:noProof/>
                <w:webHidden/>
              </w:rPr>
              <w:fldChar w:fldCharType="separate"/>
            </w:r>
            <w:r w:rsidR="007A39B3">
              <w:rPr>
                <w:noProof/>
                <w:webHidden/>
              </w:rPr>
              <w:t>59</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1"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36</w:t>
            </w:r>
            <w:r w:rsidR="007A39B3" w:rsidRPr="00554525">
              <w:rPr>
                <w:rStyle w:val="a4"/>
                <w:rFonts w:ascii="Times New Roman" w:hAnsi="Times New Roman" w:cs="Times New Roman"/>
                <w:b/>
                <w:noProof/>
              </w:rPr>
              <w:t>.Фізична особа – нерезидент (non_res_ind_person)</w:t>
            </w:r>
            <w:r w:rsidR="007A39B3">
              <w:rPr>
                <w:noProof/>
                <w:webHidden/>
              </w:rPr>
              <w:tab/>
            </w:r>
            <w:r w:rsidR="007A39B3">
              <w:rPr>
                <w:noProof/>
                <w:webHidden/>
              </w:rPr>
              <w:fldChar w:fldCharType="begin"/>
            </w:r>
            <w:r w:rsidR="007A39B3">
              <w:rPr>
                <w:noProof/>
                <w:webHidden/>
              </w:rPr>
              <w:instrText xml:space="preserve"> PAGEREF _Toc168900051 \h </w:instrText>
            </w:r>
            <w:r w:rsidR="007A39B3">
              <w:rPr>
                <w:noProof/>
                <w:webHidden/>
              </w:rPr>
            </w:r>
            <w:r w:rsidR="007A39B3">
              <w:rPr>
                <w:noProof/>
                <w:webHidden/>
              </w:rPr>
              <w:fldChar w:fldCharType="separate"/>
            </w:r>
            <w:r w:rsidR="007A39B3">
              <w:rPr>
                <w:noProof/>
                <w:webHidden/>
              </w:rPr>
              <w:t>62</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2"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37.</w:t>
            </w:r>
            <w:r w:rsidR="007A39B3" w:rsidRPr="00554525">
              <w:rPr>
                <w:rStyle w:val="a4"/>
                <w:rFonts w:ascii="Times New Roman" w:hAnsi="Times New Roman" w:cs="Times New Roman"/>
                <w:b/>
                <w:noProof/>
              </w:rPr>
              <w:t>Юридична особа – нерезидент (non_res_entity)</w:t>
            </w:r>
            <w:r w:rsidR="007A39B3">
              <w:rPr>
                <w:noProof/>
                <w:webHidden/>
              </w:rPr>
              <w:tab/>
            </w:r>
            <w:r w:rsidR="007A39B3">
              <w:rPr>
                <w:noProof/>
                <w:webHidden/>
              </w:rPr>
              <w:fldChar w:fldCharType="begin"/>
            </w:r>
            <w:r w:rsidR="007A39B3">
              <w:rPr>
                <w:noProof/>
                <w:webHidden/>
              </w:rPr>
              <w:instrText xml:space="preserve"> PAGEREF _Toc168900052 \h </w:instrText>
            </w:r>
            <w:r w:rsidR="007A39B3">
              <w:rPr>
                <w:noProof/>
                <w:webHidden/>
              </w:rPr>
            </w:r>
            <w:r w:rsidR="007A39B3">
              <w:rPr>
                <w:noProof/>
                <w:webHidden/>
              </w:rPr>
              <w:fldChar w:fldCharType="separate"/>
            </w:r>
            <w:r w:rsidR="007A39B3">
              <w:rPr>
                <w:noProof/>
                <w:webHidden/>
              </w:rPr>
              <w:t>64</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3"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38.Адреса реєстрації (</w:t>
            </w:r>
            <w:r w:rsidR="007A39B3" w:rsidRPr="00554525">
              <w:rPr>
                <w:rStyle w:val="a4"/>
                <w:rFonts w:ascii="Times New Roman" w:hAnsi="Times New Roman" w:cs="Times New Roman"/>
                <w:b/>
                <w:bCs/>
                <w:noProof/>
                <w:lang w:val="en-US" w:eastAsia="uk-UA"/>
              </w:rPr>
              <w:t>reg</w:t>
            </w:r>
            <w:r w:rsidR="007A39B3" w:rsidRPr="00554525">
              <w:rPr>
                <w:rStyle w:val="a4"/>
                <w:rFonts w:ascii="Times New Roman" w:hAnsi="Times New Roman" w:cs="Times New Roman"/>
                <w:b/>
                <w:bCs/>
                <w:noProof/>
                <w:lang w:eastAsia="uk-UA"/>
              </w:rPr>
              <w:t>_</w:t>
            </w:r>
            <w:r w:rsidR="007A39B3" w:rsidRPr="00554525">
              <w:rPr>
                <w:rStyle w:val="a4"/>
                <w:rFonts w:ascii="Times New Roman" w:hAnsi="Times New Roman" w:cs="Times New Roman"/>
                <w:b/>
                <w:bCs/>
                <w:noProof/>
                <w:lang w:val="en-US" w:eastAsia="uk-UA"/>
              </w:rPr>
              <w:t>address</w:t>
            </w:r>
            <w:r w:rsidR="007A39B3" w:rsidRPr="00554525">
              <w:rPr>
                <w:rStyle w:val="a4"/>
                <w:rFonts w:ascii="Times New Roman" w:hAnsi="Times New Roman" w:cs="Times New Roman"/>
                <w:b/>
                <w:bCs/>
                <w:noProof/>
                <w:lang w:eastAsia="uk-UA"/>
              </w:rPr>
              <w:t xml:space="preserve">) та </w:t>
            </w:r>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39.Фактична адреса (</w:t>
            </w:r>
            <w:r w:rsidR="007A39B3" w:rsidRPr="00554525">
              <w:rPr>
                <w:rStyle w:val="a4"/>
                <w:rFonts w:ascii="Times New Roman" w:hAnsi="Times New Roman" w:cs="Times New Roman"/>
                <w:b/>
                <w:bCs/>
                <w:noProof/>
                <w:lang w:val="en-US" w:eastAsia="uk-UA"/>
              </w:rPr>
              <w:t>actual</w:t>
            </w:r>
            <w:r w:rsidR="007A39B3" w:rsidRPr="00554525">
              <w:rPr>
                <w:rStyle w:val="a4"/>
                <w:rFonts w:ascii="Times New Roman" w:hAnsi="Times New Roman" w:cs="Times New Roman"/>
                <w:b/>
                <w:bCs/>
                <w:noProof/>
                <w:lang w:eastAsia="uk-UA"/>
              </w:rPr>
              <w:t>_</w:t>
            </w:r>
            <w:r w:rsidR="007A39B3" w:rsidRPr="00554525">
              <w:rPr>
                <w:rStyle w:val="a4"/>
                <w:rFonts w:ascii="Times New Roman" w:hAnsi="Times New Roman" w:cs="Times New Roman"/>
                <w:b/>
                <w:bCs/>
                <w:noProof/>
                <w:lang w:val="en-US" w:eastAsia="uk-UA"/>
              </w:rPr>
              <w:t>address</w:t>
            </w:r>
            <w:r w:rsidR="007A39B3" w:rsidRPr="00554525">
              <w:rPr>
                <w:rStyle w:val="a4"/>
                <w:rFonts w:ascii="Times New Roman" w:hAnsi="Times New Roman" w:cs="Times New Roman"/>
                <w:b/>
                <w:bCs/>
                <w:noProof/>
                <w:lang w:eastAsia="uk-UA"/>
              </w:rPr>
              <w:t>)</w:t>
            </w:r>
            <w:r w:rsidR="007A39B3">
              <w:rPr>
                <w:noProof/>
                <w:webHidden/>
              </w:rPr>
              <w:tab/>
            </w:r>
            <w:r w:rsidR="007A39B3">
              <w:rPr>
                <w:noProof/>
                <w:webHidden/>
              </w:rPr>
              <w:fldChar w:fldCharType="begin"/>
            </w:r>
            <w:r w:rsidR="007A39B3">
              <w:rPr>
                <w:noProof/>
                <w:webHidden/>
              </w:rPr>
              <w:instrText xml:space="preserve"> PAGEREF _Toc168900053 \h </w:instrText>
            </w:r>
            <w:r w:rsidR="007A39B3">
              <w:rPr>
                <w:noProof/>
                <w:webHidden/>
              </w:rPr>
            </w:r>
            <w:r w:rsidR="007A39B3">
              <w:rPr>
                <w:noProof/>
                <w:webHidden/>
              </w:rPr>
              <w:fldChar w:fldCharType="separate"/>
            </w:r>
            <w:r w:rsidR="007A39B3">
              <w:rPr>
                <w:noProof/>
                <w:webHidden/>
              </w:rPr>
              <w:t>66</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4"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40</w:t>
            </w:r>
            <w:r w:rsidR="007A39B3" w:rsidRPr="00554525">
              <w:rPr>
                <w:rStyle w:val="a4"/>
                <w:rFonts w:ascii="Times New Roman" w:hAnsi="Times New Roman" w:cs="Times New Roman"/>
                <w:b/>
                <w:noProof/>
              </w:rPr>
              <w:t>.</w:t>
            </w:r>
            <w:r w:rsidR="007A39B3" w:rsidRPr="00554525">
              <w:rPr>
                <w:rStyle w:val="a4"/>
                <w:rFonts w:ascii="Times New Roman" w:hAnsi="Times New Roman" w:cs="Times New Roman"/>
                <w:b/>
                <w:noProof/>
                <w:lang w:eastAsia="uk-UA"/>
              </w:rPr>
              <w:t xml:space="preserve">Об’єкт рухомого майна </w:t>
            </w:r>
            <w:r w:rsidR="007A39B3" w:rsidRPr="00554525">
              <w:rPr>
                <w:rStyle w:val="a4"/>
                <w:rFonts w:ascii="Times New Roman" w:hAnsi="Times New Roman" w:cs="Times New Roman"/>
                <w:b/>
                <w:bCs/>
                <w:noProof/>
                <w:lang w:eastAsia="uk-UA"/>
              </w:rPr>
              <w:t>(</w:t>
            </w:r>
            <w:r w:rsidR="007A39B3" w:rsidRPr="00554525">
              <w:rPr>
                <w:rStyle w:val="a4"/>
                <w:rFonts w:ascii="Times New Roman" w:hAnsi="Times New Roman" w:cs="Times New Roman"/>
                <w:b/>
                <w:noProof/>
                <w:lang w:eastAsia="uk-UA"/>
              </w:rPr>
              <w:t>movable)</w:t>
            </w:r>
            <w:r w:rsidR="007A39B3">
              <w:rPr>
                <w:noProof/>
                <w:webHidden/>
              </w:rPr>
              <w:tab/>
            </w:r>
            <w:r w:rsidR="007A39B3">
              <w:rPr>
                <w:noProof/>
                <w:webHidden/>
              </w:rPr>
              <w:fldChar w:fldCharType="begin"/>
            </w:r>
            <w:r w:rsidR="007A39B3">
              <w:rPr>
                <w:noProof/>
                <w:webHidden/>
              </w:rPr>
              <w:instrText xml:space="preserve"> PAGEREF _Toc168900054 \h </w:instrText>
            </w:r>
            <w:r w:rsidR="007A39B3">
              <w:rPr>
                <w:noProof/>
                <w:webHidden/>
              </w:rPr>
            </w:r>
            <w:r w:rsidR="007A39B3">
              <w:rPr>
                <w:noProof/>
                <w:webHidden/>
              </w:rPr>
              <w:fldChar w:fldCharType="separate"/>
            </w:r>
            <w:r w:rsidR="007A39B3">
              <w:rPr>
                <w:noProof/>
                <w:webHidden/>
              </w:rPr>
              <w:t>72</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5"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41</w:t>
            </w:r>
            <w:r w:rsidR="007A39B3" w:rsidRPr="00554525">
              <w:rPr>
                <w:rStyle w:val="a4"/>
                <w:rFonts w:ascii="Times New Roman" w:hAnsi="Times New Roman" w:cs="Times New Roman"/>
                <w:b/>
                <w:noProof/>
              </w:rPr>
              <w:t>.</w:t>
            </w:r>
            <w:r w:rsidR="007A39B3" w:rsidRPr="00554525">
              <w:rPr>
                <w:rStyle w:val="a4"/>
                <w:rFonts w:ascii="Times New Roman" w:hAnsi="Times New Roman" w:cs="Times New Roman"/>
                <w:b/>
                <w:bCs/>
                <w:noProof/>
                <w:lang w:eastAsia="uk-UA"/>
              </w:rPr>
              <w:t>Об’єкт нерухомого майна (</w:t>
            </w:r>
            <w:r w:rsidR="007A39B3" w:rsidRPr="00554525">
              <w:rPr>
                <w:rStyle w:val="a4"/>
                <w:rFonts w:ascii="Times New Roman" w:hAnsi="Times New Roman" w:cs="Times New Roman"/>
                <w:b/>
                <w:bCs/>
                <w:noProof/>
                <w:lang w:val="en-US" w:eastAsia="uk-UA"/>
              </w:rPr>
              <w:t>im</w:t>
            </w:r>
            <w:r w:rsidR="007A39B3" w:rsidRPr="00554525">
              <w:rPr>
                <w:rStyle w:val="a4"/>
                <w:rFonts w:ascii="Times New Roman" w:hAnsi="Times New Roman" w:cs="Times New Roman"/>
                <w:b/>
                <w:noProof/>
                <w:lang w:eastAsia="uk-UA"/>
              </w:rPr>
              <w:t>movable</w:t>
            </w:r>
            <w:r w:rsidR="007A39B3" w:rsidRPr="00554525">
              <w:rPr>
                <w:rStyle w:val="a4"/>
                <w:rFonts w:ascii="Times New Roman" w:hAnsi="Times New Roman" w:cs="Times New Roman"/>
                <w:b/>
                <w:bCs/>
                <w:noProof/>
                <w:lang w:eastAsia="uk-UA"/>
              </w:rPr>
              <w:t>)</w:t>
            </w:r>
            <w:r w:rsidR="007A39B3">
              <w:rPr>
                <w:noProof/>
                <w:webHidden/>
              </w:rPr>
              <w:tab/>
            </w:r>
            <w:r w:rsidR="007A39B3">
              <w:rPr>
                <w:noProof/>
                <w:webHidden/>
              </w:rPr>
              <w:fldChar w:fldCharType="begin"/>
            </w:r>
            <w:r w:rsidR="007A39B3">
              <w:rPr>
                <w:noProof/>
                <w:webHidden/>
              </w:rPr>
              <w:instrText xml:space="preserve"> PAGEREF _Toc168900055 \h </w:instrText>
            </w:r>
            <w:r w:rsidR="007A39B3">
              <w:rPr>
                <w:noProof/>
                <w:webHidden/>
              </w:rPr>
            </w:r>
            <w:r w:rsidR="007A39B3">
              <w:rPr>
                <w:noProof/>
                <w:webHidden/>
              </w:rPr>
              <w:fldChar w:fldCharType="separate"/>
            </w:r>
            <w:r w:rsidR="007A39B3">
              <w:rPr>
                <w:noProof/>
                <w:webHidden/>
              </w:rPr>
              <w:t>75</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6"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42</w:t>
            </w:r>
            <w:r w:rsidR="007A39B3" w:rsidRPr="00554525">
              <w:rPr>
                <w:rStyle w:val="a4"/>
                <w:rFonts w:ascii="Times New Roman" w:hAnsi="Times New Roman" w:cs="Times New Roman"/>
                <w:b/>
                <w:noProof/>
              </w:rPr>
              <w:t>.</w:t>
            </w:r>
            <w:r w:rsidR="007A39B3" w:rsidRPr="00554525">
              <w:rPr>
                <w:rStyle w:val="a4"/>
                <w:rFonts w:ascii="Times New Roman" w:hAnsi="Times New Roman" w:cs="Times New Roman"/>
                <w:b/>
                <w:noProof/>
                <w:lang w:eastAsia="uk-UA"/>
              </w:rPr>
              <w:t>Фінансове забезпечення</w:t>
            </w:r>
            <w:r w:rsidR="007A39B3" w:rsidRPr="00554525">
              <w:rPr>
                <w:rStyle w:val="a4"/>
                <w:rFonts w:ascii="Times New Roman" w:hAnsi="Times New Roman" w:cs="Times New Roman"/>
                <w:b/>
                <w:bCs/>
                <w:noProof/>
                <w:lang w:eastAsia="uk-UA"/>
              </w:rPr>
              <w:t xml:space="preserve"> (</w:t>
            </w:r>
            <w:r w:rsidR="007A39B3" w:rsidRPr="00554525">
              <w:rPr>
                <w:rStyle w:val="a4"/>
                <w:rFonts w:ascii="Times New Roman" w:hAnsi="Times New Roman" w:cs="Times New Roman"/>
                <w:b/>
                <w:bCs/>
                <w:noProof/>
                <w:lang w:val="en-US" w:eastAsia="uk-UA"/>
              </w:rPr>
              <w:t>deposit</w:t>
            </w:r>
            <w:r w:rsidR="007A39B3" w:rsidRPr="00554525">
              <w:rPr>
                <w:rStyle w:val="a4"/>
                <w:rFonts w:ascii="Times New Roman" w:hAnsi="Times New Roman" w:cs="Times New Roman"/>
                <w:b/>
                <w:bCs/>
                <w:noProof/>
                <w:lang w:eastAsia="uk-UA"/>
              </w:rPr>
              <w:t>)</w:t>
            </w:r>
            <w:r w:rsidR="007A39B3">
              <w:rPr>
                <w:noProof/>
                <w:webHidden/>
              </w:rPr>
              <w:tab/>
            </w:r>
            <w:r w:rsidR="007A39B3">
              <w:rPr>
                <w:noProof/>
                <w:webHidden/>
              </w:rPr>
              <w:fldChar w:fldCharType="begin"/>
            </w:r>
            <w:r w:rsidR="007A39B3">
              <w:rPr>
                <w:noProof/>
                <w:webHidden/>
              </w:rPr>
              <w:instrText xml:space="preserve"> PAGEREF _Toc168900056 \h </w:instrText>
            </w:r>
            <w:r w:rsidR="007A39B3">
              <w:rPr>
                <w:noProof/>
                <w:webHidden/>
              </w:rPr>
            </w:r>
            <w:r w:rsidR="007A39B3">
              <w:rPr>
                <w:noProof/>
                <w:webHidden/>
              </w:rPr>
              <w:fldChar w:fldCharType="separate"/>
            </w:r>
            <w:r w:rsidR="007A39B3">
              <w:rPr>
                <w:noProof/>
                <w:webHidden/>
              </w:rPr>
              <w:t>78</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7"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44</w:t>
            </w:r>
            <w:r w:rsidR="007A39B3" w:rsidRPr="00554525">
              <w:rPr>
                <w:rStyle w:val="a4"/>
                <w:rFonts w:ascii="Times New Roman" w:hAnsi="Times New Roman" w:cs="Times New Roman"/>
                <w:b/>
                <w:noProof/>
              </w:rPr>
              <w:t>.</w:t>
            </w:r>
            <w:r w:rsidR="007A39B3" w:rsidRPr="00554525">
              <w:rPr>
                <w:rStyle w:val="a4"/>
                <w:rFonts w:ascii="Times New Roman" w:hAnsi="Times New Roman" w:cs="Times New Roman"/>
                <w:b/>
                <w:noProof/>
                <w:lang w:eastAsia="uk-UA"/>
              </w:rPr>
              <w:t>Оцінка об’єкта забезпечення (</w:t>
            </w:r>
            <w:r w:rsidR="007A39B3" w:rsidRPr="00554525">
              <w:rPr>
                <w:rStyle w:val="a4"/>
                <w:rFonts w:ascii="Times New Roman" w:hAnsi="Times New Roman" w:cs="Times New Roman"/>
                <w:b/>
                <w:noProof/>
                <w:lang w:val="en-US" w:eastAsia="uk-UA"/>
              </w:rPr>
              <w:t>assessment</w:t>
            </w:r>
            <w:r w:rsidR="007A39B3" w:rsidRPr="00554525">
              <w:rPr>
                <w:rStyle w:val="a4"/>
                <w:rFonts w:ascii="Times New Roman" w:hAnsi="Times New Roman" w:cs="Times New Roman"/>
                <w:b/>
                <w:noProof/>
                <w:lang w:eastAsia="uk-UA"/>
              </w:rPr>
              <w:t>)</w:t>
            </w:r>
            <w:r w:rsidR="007A39B3">
              <w:rPr>
                <w:noProof/>
                <w:webHidden/>
              </w:rPr>
              <w:tab/>
            </w:r>
            <w:r w:rsidR="007A39B3">
              <w:rPr>
                <w:noProof/>
                <w:webHidden/>
              </w:rPr>
              <w:fldChar w:fldCharType="begin"/>
            </w:r>
            <w:r w:rsidR="007A39B3">
              <w:rPr>
                <w:noProof/>
                <w:webHidden/>
              </w:rPr>
              <w:instrText xml:space="preserve"> PAGEREF _Toc168900057 \h </w:instrText>
            </w:r>
            <w:r w:rsidR="007A39B3">
              <w:rPr>
                <w:noProof/>
                <w:webHidden/>
              </w:rPr>
            </w:r>
            <w:r w:rsidR="007A39B3">
              <w:rPr>
                <w:noProof/>
                <w:webHidden/>
              </w:rPr>
              <w:fldChar w:fldCharType="separate"/>
            </w:r>
            <w:r w:rsidR="007A39B3">
              <w:rPr>
                <w:noProof/>
                <w:webHidden/>
              </w:rPr>
              <w:t>79</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8" w:history="1">
            <w:r w:rsidR="007A39B3" w:rsidRPr="00554525">
              <w:rPr>
                <w:rStyle w:val="a4"/>
                <w:rFonts w:ascii="Times New Roman" w:hAnsi="Times New Roman" w:cs="Times New Roman"/>
                <w:b/>
                <w:bCs/>
                <w:noProof/>
                <w:lang w:val="en-US" w:eastAsia="uk-UA"/>
              </w:rPr>
              <w:t>ID</w:t>
            </w:r>
            <w:r w:rsidR="007A39B3" w:rsidRPr="00554525">
              <w:rPr>
                <w:rStyle w:val="a4"/>
                <w:rFonts w:ascii="Times New Roman" w:hAnsi="Times New Roman" w:cs="Times New Roman"/>
                <w:b/>
                <w:bCs/>
                <w:noProof/>
                <w:lang w:eastAsia="uk-UA"/>
              </w:rPr>
              <w:t>46.</w:t>
            </w:r>
            <w:r w:rsidR="007A39B3" w:rsidRPr="00554525">
              <w:rPr>
                <w:rStyle w:val="a4"/>
                <w:rFonts w:ascii="Times New Roman" w:hAnsi="Times New Roman" w:cs="Times New Roman"/>
                <w:b/>
                <w:noProof/>
                <w:lang w:eastAsia="uk-UA"/>
              </w:rPr>
              <w:t>Перевірка об’єкта забезпечення</w:t>
            </w:r>
            <w:r w:rsidR="007A39B3" w:rsidRPr="00554525">
              <w:rPr>
                <w:rStyle w:val="a4"/>
                <w:rFonts w:ascii="Times New Roman" w:hAnsi="Times New Roman" w:cs="Times New Roman"/>
                <w:b/>
                <w:bCs/>
                <w:noProof/>
                <w:lang w:eastAsia="uk-UA"/>
              </w:rPr>
              <w:t xml:space="preserve"> (</w:t>
            </w:r>
            <w:r w:rsidR="007A39B3" w:rsidRPr="00554525">
              <w:rPr>
                <w:rStyle w:val="a4"/>
                <w:rFonts w:ascii="Times New Roman" w:hAnsi="Times New Roman" w:cs="Times New Roman"/>
                <w:b/>
                <w:noProof/>
                <w:lang w:val="en-US" w:eastAsia="uk-UA"/>
              </w:rPr>
              <w:t>validation</w:t>
            </w:r>
            <w:r w:rsidR="007A39B3" w:rsidRPr="00554525">
              <w:rPr>
                <w:rStyle w:val="a4"/>
                <w:rFonts w:ascii="Times New Roman" w:hAnsi="Times New Roman" w:cs="Times New Roman"/>
                <w:b/>
                <w:noProof/>
                <w:lang w:eastAsia="uk-UA"/>
              </w:rPr>
              <w:t>)</w:t>
            </w:r>
            <w:r w:rsidR="007A39B3">
              <w:rPr>
                <w:noProof/>
                <w:webHidden/>
              </w:rPr>
              <w:tab/>
            </w:r>
            <w:r w:rsidR="007A39B3">
              <w:rPr>
                <w:noProof/>
                <w:webHidden/>
              </w:rPr>
              <w:fldChar w:fldCharType="begin"/>
            </w:r>
            <w:r w:rsidR="007A39B3">
              <w:rPr>
                <w:noProof/>
                <w:webHidden/>
              </w:rPr>
              <w:instrText xml:space="preserve"> PAGEREF _Toc168900058 \h </w:instrText>
            </w:r>
            <w:r w:rsidR="007A39B3">
              <w:rPr>
                <w:noProof/>
                <w:webHidden/>
              </w:rPr>
            </w:r>
            <w:r w:rsidR="007A39B3">
              <w:rPr>
                <w:noProof/>
                <w:webHidden/>
              </w:rPr>
              <w:fldChar w:fldCharType="separate"/>
            </w:r>
            <w:r w:rsidR="007A39B3">
              <w:rPr>
                <w:noProof/>
                <w:webHidden/>
              </w:rPr>
              <w:t>83</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59" w:history="1">
            <w:r w:rsidR="007A39B3" w:rsidRPr="00554525">
              <w:rPr>
                <w:rStyle w:val="a4"/>
                <w:rFonts w:ascii="Times New Roman" w:hAnsi="Times New Roman" w:cs="Times New Roman"/>
                <w:b/>
                <w:noProof/>
              </w:rPr>
              <w:t>Додаток 1. Правила формування реквізитів, які є властивими кільком наборам даних</w:t>
            </w:r>
            <w:r w:rsidR="007A39B3">
              <w:rPr>
                <w:noProof/>
                <w:webHidden/>
              </w:rPr>
              <w:tab/>
            </w:r>
            <w:r w:rsidR="007A39B3">
              <w:rPr>
                <w:noProof/>
                <w:webHidden/>
              </w:rPr>
              <w:fldChar w:fldCharType="begin"/>
            </w:r>
            <w:r w:rsidR="007A39B3">
              <w:rPr>
                <w:noProof/>
                <w:webHidden/>
              </w:rPr>
              <w:instrText xml:space="preserve"> PAGEREF _Toc168900059 \h </w:instrText>
            </w:r>
            <w:r w:rsidR="007A39B3">
              <w:rPr>
                <w:noProof/>
                <w:webHidden/>
              </w:rPr>
            </w:r>
            <w:r w:rsidR="007A39B3">
              <w:rPr>
                <w:noProof/>
                <w:webHidden/>
              </w:rPr>
              <w:fldChar w:fldCharType="separate"/>
            </w:r>
            <w:r w:rsidR="007A39B3">
              <w:rPr>
                <w:noProof/>
                <w:webHidden/>
              </w:rPr>
              <w:t>84</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0" w:history="1">
            <w:r w:rsidR="007A39B3" w:rsidRPr="00554525">
              <w:rPr>
                <w:rStyle w:val="a4"/>
                <w:rFonts w:ascii="Times New Roman" w:hAnsi="Times New Roman" w:cs="Times New Roman"/>
                <w:b/>
                <w:bCs/>
                <w:noProof/>
                <w:lang w:eastAsia="uk-UA"/>
              </w:rPr>
              <w:t>Додаток 1.1. Реквізити:</w:t>
            </w:r>
            <w:r w:rsidR="007A39B3" w:rsidRPr="00554525">
              <w:rPr>
                <w:rStyle w:val="a4"/>
                <w:rFonts w:ascii="Times New Roman" w:hAnsi="Times New Roman" w:cs="Times New Roman"/>
                <w:b/>
                <w:noProof/>
              </w:rPr>
              <w:t xml:space="preserve"> Ідентифікатори:</w:t>
            </w:r>
            <w:r w:rsidR="007A39B3">
              <w:rPr>
                <w:noProof/>
                <w:webHidden/>
              </w:rPr>
              <w:tab/>
            </w:r>
            <w:r w:rsidR="007A39B3">
              <w:rPr>
                <w:noProof/>
                <w:webHidden/>
              </w:rPr>
              <w:fldChar w:fldCharType="begin"/>
            </w:r>
            <w:r w:rsidR="007A39B3">
              <w:rPr>
                <w:noProof/>
                <w:webHidden/>
              </w:rPr>
              <w:instrText xml:space="preserve"> PAGEREF _Toc168900060 \h </w:instrText>
            </w:r>
            <w:r w:rsidR="007A39B3">
              <w:rPr>
                <w:noProof/>
                <w:webHidden/>
              </w:rPr>
            </w:r>
            <w:r w:rsidR="007A39B3">
              <w:rPr>
                <w:noProof/>
                <w:webHidden/>
              </w:rPr>
              <w:fldChar w:fldCharType="separate"/>
            </w:r>
            <w:r w:rsidR="007A39B3">
              <w:rPr>
                <w:noProof/>
                <w:webHidden/>
              </w:rPr>
              <w:t>84</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1" w:history="1">
            <w:r w:rsidR="007A39B3" w:rsidRPr="00554525">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sidR="007A39B3">
              <w:rPr>
                <w:noProof/>
                <w:webHidden/>
              </w:rPr>
              <w:tab/>
            </w:r>
            <w:r w:rsidR="007A39B3">
              <w:rPr>
                <w:noProof/>
                <w:webHidden/>
              </w:rPr>
              <w:fldChar w:fldCharType="begin"/>
            </w:r>
            <w:r w:rsidR="007A39B3">
              <w:rPr>
                <w:noProof/>
                <w:webHidden/>
              </w:rPr>
              <w:instrText xml:space="preserve"> PAGEREF _Toc168900061 \h </w:instrText>
            </w:r>
            <w:r w:rsidR="007A39B3">
              <w:rPr>
                <w:noProof/>
                <w:webHidden/>
              </w:rPr>
            </w:r>
            <w:r w:rsidR="007A39B3">
              <w:rPr>
                <w:noProof/>
                <w:webHidden/>
              </w:rPr>
              <w:fldChar w:fldCharType="separate"/>
            </w:r>
            <w:r w:rsidR="007A39B3">
              <w:rPr>
                <w:noProof/>
                <w:webHidden/>
              </w:rPr>
              <w:t>86</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2" w:history="1">
            <w:r w:rsidR="007A39B3" w:rsidRPr="00554525">
              <w:rPr>
                <w:rStyle w:val="a4"/>
                <w:rFonts w:ascii="Times New Roman" w:hAnsi="Times New Roman" w:cs="Times New Roman"/>
                <w:b/>
                <w:bCs/>
                <w:noProof/>
                <w:lang w:eastAsia="uk-UA"/>
              </w:rPr>
              <w:t>Додаток 1.3. Реквізит:</w:t>
            </w:r>
            <w:r w:rsidR="007A39B3" w:rsidRPr="00554525">
              <w:rPr>
                <w:rStyle w:val="a4"/>
                <w:rFonts w:ascii="Times New Roman" w:hAnsi="Times New Roman" w:cs="Times New Roman"/>
                <w:b/>
                <w:noProof/>
              </w:rPr>
              <w:t xml:space="preserve"> Дата події (event_date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0052)</w:t>
            </w:r>
            <w:r w:rsidR="007A39B3">
              <w:rPr>
                <w:noProof/>
                <w:webHidden/>
              </w:rPr>
              <w:tab/>
            </w:r>
            <w:r w:rsidR="007A39B3">
              <w:rPr>
                <w:noProof/>
                <w:webHidden/>
              </w:rPr>
              <w:fldChar w:fldCharType="begin"/>
            </w:r>
            <w:r w:rsidR="007A39B3">
              <w:rPr>
                <w:noProof/>
                <w:webHidden/>
              </w:rPr>
              <w:instrText xml:space="preserve"> PAGEREF _Toc168900062 \h </w:instrText>
            </w:r>
            <w:r w:rsidR="007A39B3">
              <w:rPr>
                <w:noProof/>
                <w:webHidden/>
              </w:rPr>
            </w:r>
            <w:r w:rsidR="007A39B3">
              <w:rPr>
                <w:noProof/>
                <w:webHidden/>
              </w:rPr>
              <w:fldChar w:fldCharType="separate"/>
            </w:r>
            <w:r w:rsidR="007A39B3">
              <w:rPr>
                <w:noProof/>
                <w:webHidden/>
              </w:rPr>
              <w:t>88</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3" w:history="1">
            <w:r w:rsidR="007A39B3" w:rsidRPr="00554525">
              <w:rPr>
                <w:rStyle w:val="a4"/>
                <w:rFonts w:ascii="Times New Roman" w:hAnsi="Times New Roman" w:cs="Times New Roman"/>
                <w:b/>
                <w:bCs/>
                <w:noProof/>
                <w:lang w:eastAsia="uk-UA"/>
              </w:rPr>
              <w:t>Додаток 1.4. Реквізит:</w:t>
            </w:r>
            <w:r w:rsidR="007A39B3" w:rsidRPr="00554525">
              <w:rPr>
                <w:rStyle w:val="a4"/>
                <w:rFonts w:ascii="Times New Roman" w:hAnsi="Times New Roman" w:cs="Times New Roman"/>
                <w:b/>
                <w:noProof/>
              </w:rPr>
              <w:t xml:space="preserve"> </w:t>
            </w:r>
            <w:r w:rsidR="007A39B3" w:rsidRPr="00554525">
              <w:rPr>
                <w:rStyle w:val="a4"/>
                <w:rFonts w:ascii="Times New Roman" w:hAnsi="Times New Roman" w:cs="Times New Roman"/>
                <w:b/>
                <w:noProof/>
                <w:lang w:eastAsia="uk-UA"/>
              </w:rPr>
              <w:t xml:space="preserve">Дата укладення / набуття чинності угоди / правочину </w:t>
            </w:r>
            <w:r w:rsidR="007A39B3" w:rsidRPr="00554525">
              <w:rPr>
                <w:rStyle w:val="a4"/>
                <w:rFonts w:ascii="Times New Roman" w:hAnsi="Times New Roman" w:cs="Times New Roman"/>
                <w:b/>
                <w:noProof/>
              </w:rPr>
              <w:t>(</w:t>
            </w:r>
            <w:r w:rsidR="007A39B3" w:rsidRPr="00554525">
              <w:rPr>
                <w:rStyle w:val="a4"/>
                <w:rFonts w:ascii="Times New Roman" w:hAnsi="Times New Roman" w:cs="Times New Roman"/>
                <w:b/>
                <w:noProof/>
                <w:lang w:val="en-US" w:eastAsia="uk-UA"/>
              </w:rPr>
              <w:t>agreem</w:t>
            </w:r>
            <w:r w:rsidR="007A39B3" w:rsidRPr="00554525">
              <w:rPr>
                <w:rStyle w:val="a4"/>
                <w:rFonts w:ascii="Times New Roman" w:hAnsi="Times New Roman" w:cs="Times New Roman"/>
                <w:b/>
                <w:noProof/>
                <w:lang w:eastAsia="uk-UA"/>
              </w:rPr>
              <w:t>_</w:t>
            </w:r>
            <w:r w:rsidR="007A39B3" w:rsidRPr="00554525">
              <w:rPr>
                <w:rStyle w:val="a4"/>
                <w:rFonts w:ascii="Times New Roman" w:hAnsi="Times New Roman" w:cs="Times New Roman"/>
                <w:b/>
                <w:noProof/>
                <w:lang w:val="en-US" w:eastAsia="uk-UA"/>
              </w:rPr>
              <w:t>start</w:t>
            </w:r>
            <w:r w:rsidR="007A39B3" w:rsidRPr="00554525">
              <w:rPr>
                <w:rStyle w:val="a4"/>
                <w:rFonts w:ascii="Times New Roman" w:hAnsi="Times New Roman" w:cs="Times New Roman"/>
                <w:b/>
                <w:noProof/>
                <w:lang w:eastAsia="uk-UA"/>
              </w:rPr>
              <w:t>_</w:t>
            </w:r>
            <w:r w:rsidR="007A39B3" w:rsidRPr="00554525">
              <w:rPr>
                <w:rStyle w:val="a4"/>
                <w:rFonts w:ascii="Times New Roman" w:hAnsi="Times New Roman" w:cs="Times New Roman"/>
                <w:b/>
                <w:noProof/>
                <w:lang w:val="en-US" w:eastAsia="uk-UA"/>
              </w:rPr>
              <w:t>date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0055)</w:t>
            </w:r>
            <w:r w:rsidR="007A39B3">
              <w:rPr>
                <w:noProof/>
                <w:webHidden/>
              </w:rPr>
              <w:tab/>
            </w:r>
            <w:r w:rsidR="007A39B3">
              <w:rPr>
                <w:noProof/>
                <w:webHidden/>
              </w:rPr>
              <w:fldChar w:fldCharType="begin"/>
            </w:r>
            <w:r w:rsidR="007A39B3">
              <w:rPr>
                <w:noProof/>
                <w:webHidden/>
              </w:rPr>
              <w:instrText xml:space="preserve"> PAGEREF _Toc168900063 \h </w:instrText>
            </w:r>
            <w:r w:rsidR="007A39B3">
              <w:rPr>
                <w:noProof/>
                <w:webHidden/>
              </w:rPr>
            </w:r>
            <w:r w:rsidR="007A39B3">
              <w:rPr>
                <w:noProof/>
                <w:webHidden/>
              </w:rPr>
              <w:fldChar w:fldCharType="separate"/>
            </w:r>
            <w:r w:rsidR="007A39B3">
              <w:rPr>
                <w:noProof/>
                <w:webHidden/>
              </w:rPr>
              <w:t>89</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4" w:history="1">
            <w:r w:rsidR="007A39B3" w:rsidRPr="00554525">
              <w:rPr>
                <w:rStyle w:val="a4"/>
                <w:rFonts w:ascii="Times New Roman" w:hAnsi="Times New Roman" w:cs="Times New Roman"/>
                <w:b/>
                <w:bCs/>
                <w:noProof/>
                <w:lang w:eastAsia="uk-UA"/>
              </w:rPr>
              <w:t>Додаток 1.5. Реквізит:</w:t>
            </w:r>
            <w:r w:rsidR="007A39B3" w:rsidRPr="00554525">
              <w:rPr>
                <w:rStyle w:val="a4"/>
                <w:rFonts w:ascii="Times New Roman" w:hAnsi="Times New Roman" w:cs="Times New Roman"/>
                <w:b/>
                <w:noProof/>
              </w:rPr>
              <w:t xml:space="preserve"> Дата припинення чинності угоди / правочину (agreem_end_date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0057)</w:t>
            </w:r>
            <w:r w:rsidR="007A39B3">
              <w:rPr>
                <w:noProof/>
                <w:webHidden/>
              </w:rPr>
              <w:tab/>
            </w:r>
            <w:r w:rsidR="007A39B3">
              <w:rPr>
                <w:noProof/>
                <w:webHidden/>
              </w:rPr>
              <w:fldChar w:fldCharType="begin"/>
            </w:r>
            <w:r w:rsidR="007A39B3">
              <w:rPr>
                <w:noProof/>
                <w:webHidden/>
              </w:rPr>
              <w:instrText xml:space="preserve"> PAGEREF _Toc168900064 \h </w:instrText>
            </w:r>
            <w:r w:rsidR="007A39B3">
              <w:rPr>
                <w:noProof/>
                <w:webHidden/>
              </w:rPr>
            </w:r>
            <w:r w:rsidR="007A39B3">
              <w:rPr>
                <w:noProof/>
                <w:webHidden/>
              </w:rPr>
              <w:fldChar w:fldCharType="separate"/>
            </w:r>
            <w:r w:rsidR="007A39B3">
              <w:rPr>
                <w:noProof/>
                <w:webHidden/>
              </w:rPr>
              <w:t>90</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5" w:history="1">
            <w:r w:rsidR="007A39B3" w:rsidRPr="00554525">
              <w:rPr>
                <w:rStyle w:val="a4"/>
                <w:rFonts w:ascii="Times New Roman" w:hAnsi="Times New Roman" w:cs="Times New Roman"/>
                <w:b/>
                <w:bCs/>
                <w:noProof/>
                <w:lang w:eastAsia="uk-UA"/>
              </w:rPr>
              <w:t>Додаток 1.6. Реквізит:</w:t>
            </w:r>
            <w:r w:rsidR="007A39B3" w:rsidRPr="00554525">
              <w:rPr>
                <w:rStyle w:val="a4"/>
                <w:rFonts w:ascii="Times New Roman" w:hAnsi="Times New Roman" w:cs="Times New Roman"/>
                <w:b/>
                <w:noProof/>
              </w:rPr>
              <w:t xml:space="preserve"> Номер угоди / правочину (agreem_no</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0058)</w:t>
            </w:r>
            <w:r w:rsidR="007A39B3">
              <w:rPr>
                <w:noProof/>
                <w:webHidden/>
              </w:rPr>
              <w:tab/>
            </w:r>
            <w:r w:rsidR="007A39B3">
              <w:rPr>
                <w:noProof/>
                <w:webHidden/>
              </w:rPr>
              <w:fldChar w:fldCharType="begin"/>
            </w:r>
            <w:r w:rsidR="007A39B3">
              <w:rPr>
                <w:noProof/>
                <w:webHidden/>
              </w:rPr>
              <w:instrText xml:space="preserve"> PAGEREF _Toc168900065 \h </w:instrText>
            </w:r>
            <w:r w:rsidR="007A39B3">
              <w:rPr>
                <w:noProof/>
                <w:webHidden/>
              </w:rPr>
            </w:r>
            <w:r w:rsidR="007A39B3">
              <w:rPr>
                <w:noProof/>
                <w:webHidden/>
              </w:rPr>
              <w:fldChar w:fldCharType="separate"/>
            </w:r>
            <w:r w:rsidR="007A39B3">
              <w:rPr>
                <w:noProof/>
                <w:webHidden/>
              </w:rPr>
              <w:t>91</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6" w:history="1">
            <w:r w:rsidR="007A39B3" w:rsidRPr="00554525">
              <w:rPr>
                <w:rStyle w:val="a4"/>
                <w:rFonts w:ascii="Times New Roman" w:hAnsi="Times New Roman" w:cs="Times New Roman"/>
                <w:b/>
                <w:bCs/>
                <w:noProof/>
                <w:lang w:eastAsia="uk-UA"/>
              </w:rPr>
              <w:t>Додаток 1.7. Реквізит:</w:t>
            </w:r>
            <w:r w:rsidR="007A39B3" w:rsidRPr="00554525">
              <w:rPr>
                <w:rStyle w:val="a4"/>
                <w:rFonts w:ascii="Times New Roman" w:hAnsi="Times New Roman" w:cs="Times New Roman"/>
                <w:b/>
                <w:noProof/>
              </w:rPr>
              <w:t xml:space="preserve"> </w:t>
            </w:r>
            <w:r w:rsidR="007A39B3" w:rsidRPr="00554525">
              <w:rPr>
                <w:rStyle w:val="a4"/>
                <w:rFonts w:ascii="Times New Roman" w:hAnsi="Times New Roman" w:cs="Times New Roman"/>
                <w:b/>
                <w:noProof/>
                <w:lang w:eastAsia="uk-UA"/>
              </w:rPr>
              <w:t>Код за Єдиним державним реєстром підприємств та організацій України</w:t>
            </w:r>
            <w:r w:rsidR="007A39B3" w:rsidRPr="00554525">
              <w:rPr>
                <w:rStyle w:val="a4"/>
                <w:rFonts w:ascii="Times New Roman" w:hAnsi="Times New Roman" w:cs="Times New Roman"/>
                <w:b/>
                <w:noProof/>
              </w:rPr>
              <w:t xml:space="preserve"> (далі – ЄДРПОУ)  (entity_code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0101)</w:t>
            </w:r>
            <w:r w:rsidR="007A39B3">
              <w:rPr>
                <w:noProof/>
                <w:webHidden/>
              </w:rPr>
              <w:tab/>
            </w:r>
            <w:r w:rsidR="007A39B3">
              <w:rPr>
                <w:noProof/>
                <w:webHidden/>
              </w:rPr>
              <w:fldChar w:fldCharType="begin"/>
            </w:r>
            <w:r w:rsidR="007A39B3">
              <w:rPr>
                <w:noProof/>
                <w:webHidden/>
              </w:rPr>
              <w:instrText xml:space="preserve"> PAGEREF _Toc168900066 \h </w:instrText>
            </w:r>
            <w:r w:rsidR="007A39B3">
              <w:rPr>
                <w:noProof/>
                <w:webHidden/>
              </w:rPr>
            </w:r>
            <w:r w:rsidR="007A39B3">
              <w:rPr>
                <w:noProof/>
                <w:webHidden/>
              </w:rPr>
              <w:fldChar w:fldCharType="separate"/>
            </w:r>
            <w:r w:rsidR="007A39B3">
              <w:rPr>
                <w:noProof/>
                <w:webHidden/>
              </w:rPr>
              <w:t>92</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7" w:history="1">
            <w:r w:rsidR="007A39B3" w:rsidRPr="00554525">
              <w:rPr>
                <w:rStyle w:val="a4"/>
                <w:rFonts w:ascii="Times New Roman" w:hAnsi="Times New Roman" w:cs="Times New Roman"/>
                <w:b/>
                <w:bCs/>
                <w:noProof/>
                <w:lang w:eastAsia="uk-UA"/>
              </w:rPr>
              <w:t>Додаток 1.8. Реквізит:</w:t>
            </w:r>
            <w:r w:rsidR="007A39B3" w:rsidRPr="00554525">
              <w:rPr>
                <w:rStyle w:val="a4"/>
                <w:rFonts w:ascii="Times New Roman" w:hAnsi="Times New Roman" w:cs="Times New Roman"/>
                <w:b/>
                <w:noProof/>
              </w:rPr>
              <w:t xml:space="preserve"> </w:t>
            </w:r>
            <w:r w:rsidR="007A39B3" w:rsidRPr="00554525">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реєстраційний / податковий код у країні реєстрації </w:t>
            </w:r>
            <w:r w:rsidR="007A39B3" w:rsidRPr="00554525">
              <w:rPr>
                <w:rStyle w:val="a4"/>
                <w:rFonts w:ascii="Times New Roman" w:hAnsi="Times New Roman" w:cs="Times New Roman"/>
                <w:b/>
                <w:noProof/>
              </w:rPr>
              <w:t>(person_code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0102)</w:t>
            </w:r>
            <w:r w:rsidR="007A39B3">
              <w:rPr>
                <w:noProof/>
                <w:webHidden/>
              </w:rPr>
              <w:tab/>
            </w:r>
            <w:r w:rsidR="007A39B3">
              <w:rPr>
                <w:noProof/>
                <w:webHidden/>
              </w:rPr>
              <w:fldChar w:fldCharType="begin"/>
            </w:r>
            <w:r w:rsidR="007A39B3">
              <w:rPr>
                <w:noProof/>
                <w:webHidden/>
              </w:rPr>
              <w:instrText xml:space="preserve"> PAGEREF _Toc168900067 \h </w:instrText>
            </w:r>
            <w:r w:rsidR="007A39B3">
              <w:rPr>
                <w:noProof/>
                <w:webHidden/>
              </w:rPr>
            </w:r>
            <w:r w:rsidR="007A39B3">
              <w:rPr>
                <w:noProof/>
                <w:webHidden/>
              </w:rPr>
              <w:fldChar w:fldCharType="separate"/>
            </w:r>
            <w:r w:rsidR="007A39B3">
              <w:rPr>
                <w:noProof/>
                <w:webHidden/>
              </w:rPr>
              <w:t>93</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8" w:history="1">
            <w:r w:rsidR="007A39B3" w:rsidRPr="00554525">
              <w:rPr>
                <w:rStyle w:val="a4"/>
                <w:rFonts w:ascii="Times New Roman" w:hAnsi="Times New Roman" w:cs="Times New Roman"/>
                <w:b/>
                <w:bCs/>
                <w:noProof/>
                <w:lang w:eastAsia="uk-UA"/>
              </w:rPr>
              <w:t>Додаток 1.9. Реквізит:</w:t>
            </w:r>
            <w:r w:rsidR="007A39B3" w:rsidRPr="00554525">
              <w:rPr>
                <w:rStyle w:val="a4"/>
                <w:rFonts w:ascii="Times New Roman" w:hAnsi="Times New Roman" w:cs="Times New Roman"/>
                <w:b/>
                <w:noProof/>
              </w:rPr>
              <w:t xml:space="preserve"> Реєстраційний код / код платника податків у країні реєстрації (non_res_code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0103)</w:t>
            </w:r>
            <w:r w:rsidR="007A39B3">
              <w:rPr>
                <w:noProof/>
                <w:webHidden/>
              </w:rPr>
              <w:tab/>
            </w:r>
            <w:r w:rsidR="007A39B3">
              <w:rPr>
                <w:noProof/>
                <w:webHidden/>
              </w:rPr>
              <w:fldChar w:fldCharType="begin"/>
            </w:r>
            <w:r w:rsidR="007A39B3">
              <w:rPr>
                <w:noProof/>
                <w:webHidden/>
              </w:rPr>
              <w:instrText xml:space="preserve"> PAGEREF _Toc168900068 \h </w:instrText>
            </w:r>
            <w:r w:rsidR="007A39B3">
              <w:rPr>
                <w:noProof/>
                <w:webHidden/>
              </w:rPr>
            </w:r>
            <w:r w:rsidR="007A39B3">
              <w:rPr>
                <w:noProof/>
                <w:webHidden/>
              </w:rPr>
              <w:fldChar w:fldCharType="separate"/>
            </w:r>
            <w:r w:rsidR="007A39B3">
              <w:rPr>
                <w:noProof/>
                <w:webHidden/>
              </w:rPr>
              <w:t>95</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69" w:history="1">
            <w:r w:rsidR="007A39B3" w:rsidRPr="00554525">
              <w:rPr>
                <w:rStyle w:val="a4"/>
                <w:rFonts w:ascii="Times New Roman" w:hAnsi="Times New Roman" w:cs="Times New Roman"/>
                <w:b/>
                <w:bCs/>
                <w:noProof/>
                <w:lang w:eastAsia="uk-UA"/>
              </w:rPr>
              <w:t>Додаток 1.10. Реквізит:</w:t>
            </w:r>
            <w:r w:rsidR="007A39B3" w:rsidRPr="00554525">
              <w:rPr>
                <w:rStyle w:val="a4"/>
                <w:rFonts w:ascii="Times New Roman" w:hAnsi="Times New Roman" w:cs="Times New Roman"/>
                <w:b/>
                <w:noProof/>
              </w:rPr>
              <w:t xml:space="preserve"> Повне найменування юридичної особи (full_name_entity</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0107)</w:t>
            </w:r>
            <w:r w:rsidR="007A39B3">
              <w:rPr>
                <w:noProof/>
                <w:webHidden/>
              </w:rPr>
              <w:tab/>
            </w:r>
            <w:r w:rsidR="007A39B3">
              <w:rPr>
                <w:noProof/>
                <w:webHidden/>
              </w:rPr>
              <w:fldChar w:fldCharType="begin"/>
            </w:r>
            <w:r w:rsidR="007A39B3">
              <w:rPr>
                <w:noProof/>
                <w:webHidden/>
              </w:rPr>
              <w:instrText xml:space="preserve"> PAGEREF _Toc168900069 \h </w:instrText>
            </w:r>
            <w:r w:rsidR="007A39B3">
              <w:rPr>
                <w:noProof/>
                <w:webHidden/>
              </w:rPr>
            </w:r>
            <w:r w:rsidR="007A39B3">
              <w:rPr>
                <w:noProof/>
                <w:webHidden/>
              </w:rPr>
              <w:fldChar w:fldCharType="separate"/>
            </w:r>
            <w:r w:rsidR="007A39B3">
              <w:rPr>
                <w:noProof/>
                <w:webHidden/>
              </w:rPr>
              <w:t>96</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0" w:history="1">
            <w:r w:rsidR="007A39B3" w:rsidRPr="00554525">
              <w:rPr>
                <w:rStyle w:val="a4"/>
                <w:rFonts w:ascii="Times New Roman" w:hAnsi="Times New Roman" w:cs="Times New Roman"/>
                <w:b/>
                <w:bCs/>
                <w:noProof/>
                <w:lang w:eastAsia="uk-UA"/>
              </w:rPr>
              <w:t>Додаток 1.11. Реквізит:</w:t>
            </w:r>
            <w:r w:rsidR="007A39B3" w:rsidRPr="00554525">
              <w:rPr>
                <w:rStyle w:val="a4"/>
                <w:rFonts w:ascii="Times New Roman" w:hAnsi="Times New Roman" w:cs="Times New Roman"/>
                <w:b/>
                <w:noProof/>
              </w:rPr>
              <w:t xml:space="preserve"> Скорочене найменування юридичної особи (short_name_entity</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0109)</w:t>
            </w:r>
            <w:r w:rsidR="007A39B3">
              <w:rPr>
                <w:noProof/>
                <w:webHidden/>
              </w:rPr>
              <w:tab/>
            </w:r>
            <w:r w:rsidR="007A39B3">
              <w:rPr>
                <w:noProof/>
                <w:webHidden/>
              </w:rPr>
              <w:fldChar w:fldCharType="begin"/>
            </w:r>
            <w:r w:rsidR="007A39B3">
              <w:rPr>
                <w:noProof/>
                <w:webHidden/>
              </w:rPr>
              <w:instrText xml:space="preserve"> PAGEREF _Toc168900070 \h </w:instrText>
            </w:r>
            <w:r w:rsidR="007A39B3">
              <w:rPr>
                <w:noProof/>
                <w:webHidden/>
              </w:rPr>
            </w:r>
            <w:r w:rsidR="007A39B3">
              <w:rPr>
                <w:noProof/>
                <w:webHidden/>
              </w:rPr>
              <w:fldChar w:fldCharType="separate"/>
            </w:r>
            <w:r w:rsidR="007A39B3">
              <w:rPr>
                <w:noProof/>
                <w:webHidden/>
              </w:rPr>
              <w:t>97</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1" w:history="1">
            <w:r w:rsidR="007A39B3" w:rsidRPr="00554525">
              <w:rPr>
                <w:rStyle w:val="a4"/>
                <w:rFonts w:ascii="Times New Roman" w:hAnsi="Times New Roman" w:cs="Times New Roman"/>
                <w:b/>
                <w:bCs/>
                <w:noProof/>
                <w:lang w:eastAsia="uk-UA"/>
              </w:rPr>
              <w:t>Додаток 1.12. Реквізит:</w:t>
            </w:r>
            <w:r w:rsidR="007A39B3" w:rsidRPr="00554525">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0117)</w:t>
            </w:r>
            <w:r w:rsidR="007A39B3">
              <w:rPr>
                <w:noProof/>
                <w:webHidden/>
              </w:rPr>
              <w:tab/>
            </w:r>
            <w:r w:rsidR="007A39B3">
              <w:rPr>
                <w:noProof/>
                <w:webHidden/>
              </w:rPr>
              <w:fldChar w:fldCharType="begin"/>
            </w:r>
            <w:r w:rsidR="007A39B3">
              <w:rPr>
                <w:noProof/>
                <w:webHidden/>
              </w:rPr>
              <w:instrText xml:space="preserve"> PAGEREF _Toc168900071 \h </w:instrText>
            </w:r>
            <w:r w:rsidR="007A39B3">
              <w:rPr>
                <w:noProof/>
                <w:webHidden/>
              </w:rPr>
            </w:r>
            <w:r w:rsidR="007A39B3">
              <w:rPr>
                <w:noProof/>
                <w:webHidden/>
              </w:rPr>
              <w:fldChar w:fldCharType="separate"/>
            </w:r>
            <w:r w:rsidR="007A39B3">
              <w:rPr>
                <w:noProof/>
                <w:webHidden/>
              </w:rPr>
              <w:t>98</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2" w:history="1">
            <w:r w:rsidR="007A39B3" w:rsidRPr="00554525">
              <w:rPr>
                <w:rStyle w:val="a4"/>
                <w:rFonts w:ascii="Times New Roman" w:hAnsi="Times New Roman" w:cs="Times New Roman"/>
                <w:b/>
                <w:bCs/>
                <w:noProof/>
                <w:lang w:eastAsia="uk-UA"/>
              </w:rPr>
              <w:t>Додаток 1.13. Реквізит:</w:t>
            </w:r>
            <w:r w:rsidR="007A39B3" w:rsidRPr="00554525">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007A39B3" w:rsidRPr="00554525">
              <w:rPr>
                <w:rStyle w:val="a4"/>
                <w:rFonts w:ascii="Times New Roman" w:hAnsi="Times New Roman" w:cs="Times New Roman"/>
                <w:b/>
                <w:noProof/>
                <w:lang w:eastAsia="uk-UA"/>
              </w:rPr>
              <w:t>,</w:t>
            </w:r>
            <w:r w:rsidR="007A39B3" w:rsidRPr="00554525">
              <w:rPr>
                <w:rStyle w:val="a4"/>
                <w:rFonts w:ascii="Times New Roman" w:eastAsia="Calibri" w:hAnsi="Times New Roman" w:cs="Times New Roman"/>
                <w:b/>
                <w:noProof/>
                <w:lang w:eastAsia="uk-UA"/>
              </w:rPr>
              <w:t xml:space="preserve"> ID</w:t>
            </w:r>
            <w:r w:rsidR="007A39B3" w:rsidRPr="00554525">
              <w:rPr>
                <w:rStyle w:val="a4"/>
                <w:rFonts w:ascii="Times New Roman" w:hAnsi="Times New Roman" w:cs="Times New Roman"/>
                <w:b/>
                <w:noProof/>
                <w:lang w:eastAsia="uk-UA"/>
              </w:rPr>
              <w:t>0118)</w:t>
            </w:r>
            <w:r w:rsidR="007A39B3">
              <w:rPr>
                <w:noProof/>
                <w:webHidden/>
              </w:rPr>
              <w:tab/>
            </w:r>
            <w:r w:rsidR="007A39B3">
              <w:rPr>
                <w:noProof/>
                <w:webHidden/>
              </w:rPr>
              <w:fldChar w:fldCharType="begin"/>
            </w:r>
            <w:r w:rsidR="007A39B3">
              <w:rPr>
                <w:noProof/>
                <w:webHidden/>
              </w:rPr>
              <w:instrText xml:space="preserve"> PAGEREF _Toc168900072 \h </w:instrText>
            </w:r>
            <w:r w:rsidR="007A39B3">
              <w:rPr>
                <w:noProof/>
                <w:webHidden/>
              </w:rPr>
            </w:r>
            <w:r w:rsidR="007A39B3">
              <w:rPr>
                <w:noProof/>
                <w:webHidden/>
              </w:rPr>
              <w:fldChar w:fldCharType="separate"/>
            </w:r>
            <w:r w:rsidR="007A39B3">
              <w:rPr>
                <w:noProof/>
                <w:webHidden/>
              </w:rPr>
              <w:t>99</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3" w:history="1">
            <w:r w:rsidR="007A39B3" w:rsidRPr="00554525">
              <w:rPr>
                <w:rStyle w:val="a4"/>
                <w:rFonts w:ascii="Times New Roman" w:hAnsi="Times New Roman" w:cs="Times New Roman"/>
                <w:b/>
                <w:bCs/>
                <w:noProof/>
                <w:lang w:eastAsia="uk-UA"/>
              </w:rPr>
              <w:t>Додаток 1.14. Реквізит:</w:t>
            </w:r>
            <w:r w:rsidR="007A39B3" w:rsidRPr="00554525">
              <w:rPr>
                <w:rStyle w:val="a4"/>
                <w:rFonts w:ascii="Times New Roman" w:hAnsi="Times New Roman" w:cs="Times New Roman"/>
                <w:b/>
                <w:noProof/>
              </w:rPr>
              <w:t xml:space="preserve"> Період, за який визначено вид економічної діяльності на підставі даних річної фінансової звітності (activity_type_period</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0119)</w:t>
            </w:r>
            <w:r w:rsidR="007A39B3">
              <w:rPr>
                <w:noProof/>
                <w:webHidden/>
              </w:rPr>
              <w:tab/>
            </w:r>
            <w:r w:rsidR="007A39B3">
              <w:rPr>
                <w:noProof/>
                <w:webHidden/>
              </w:rPr>
              <w:fldChar w:fldCharType="begin"/>
            </w:r>
            <w:r w:rsidR="007A39B3">
              <w:rPr>
                <w:noProof/>
                <w:webHidden/>
              </w:rPr>
              <w:instrText xml:space="preserve"> PAGEREF _Toc168900073 \h </w:instrText>
            </w:r>
            <w:r w:rsidR="007A39B3">
              <w:rPr>
                <w:noProof/>
                <w:webHidden/>
              </w:rPr>
            </w:r>
            <w:r w:rsidR="007A39B3">
              <w:rPr>
                <w:noProof/>
                <w:webHidden/>
              </w:rPr>
              <w:fldChar w:fldCharType="separate"/>
            </w:r>
            <w:r w:rsidR="007A39B3">
              <w:rPr>
                <w:noProof/>
                <w:webHidden/>
              </w:rPr>
              <w:t>101</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4" w:history="1">
            <w:r w:rsidR="007A39B3" w:rsidRPr="00554525">
              <w:rPr>
                <w:rStyle w:val="a4"/>
                <w:rFonts w:ascii="Times New Roman" w:hAnsi="Times New Roman" w:cs="Times New Roman"/>
                <w:b/>
                <w:bCs/>
                <w:noProof/>
                <w:lang w:eastAsia="uk-UA"/>
              </w:rPr>
              <w:t>Додаток 1.15. Реквізит:</w:t>
            </w:r>
            <w:r w:rsidR="007A39B3" w:rsidRPr="00554525">
              <w:rPr>
                <w:rStyle w:val="a4"/>
                <w:rFonts w:ascii="Times New Roman" w:hAnsi="Times New Roman" w:cs="Times New Roman"/>
                <w:b/>
                <w:noProof/>
              </w:rPr>
              <w:t xml:space="preserve"> </w:t>
            </w:r>
            <w:r w:rsidR="007A39B3" w:rsidRPr="00554525">
              <w:rPr>
                <w:rStyle w:val="a4"/>
                <w:rFonts w:ascii="Times New Roman" w:hAnsi="Times New Roman" w:cs="Times New Roman"/>
                <w:b/>
                <w:noProof/>
                <w:lang w:eastAsia="uk-UA"/>
              </w:rPr>
              <w:t>Інституційний сектор економіки (k070_type_sector ID0123)</w:t>
            </w:r>
            <w:r w:rsidR="007A39B3">
              <w:rPr>
                <w:noProof/>
                <w:webHidden/>
              </w:rPr>
              <w:tab/>
            </w:r>
            <w:r w:rsidR="007A39B3">
              <w:rPr>
                <w:noProof/>
                <w:webHidden/>
              </w:rPr>
              <w:fldChar w:fldCharType="begin"/>
            </w:r>
            <w:r w:rsidR="007A39B3">
              <w:rPr>
                <w:noProof/>
                <w:webHidden/>
              </w:rPr>
              <w:instrText xml:space="preserve"> PAGEREF _Toc168900074 \h </w:instrText>
            </w:r>
            <w:r w:rsidR="007A39B3">
              <w:rPr>
                <w:noProof/>
                <w:webHidden/>
              </w:rPr>
            </w:r>
            <w:r w:rsidR="007A39B3">
              <w:rPr>
                <w:noProof/>
                <w:webHidden/>
              </w:rPr>
              <w:fldChar w:fldCharType="separate"/>
            </w:r>
            <w:r w:rsidR="007A39B3">
              <w:rPr>
                <w:noProof/>
                <w:webHidden/>
              </w:rPr>
              <w:t>102</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5" w:history="1">
            <w:r w:rsidR="007A39B3" w:rsidRPr="00554525">
              <w:rPr>
                <w:rStyle w:val="a4"/>
                <w:rFonts w:ascii="Times New Roman" w:hAnsi="Times New Roman" w:cs="Times New Roman"/>
                <w:b/>
                <w:bCs/>
                <w:noProof/>
                <w:lang w:eastAsia="uk-UA"/>
              </w:rPr>
              <w:t>Додаток 1.16. Реквізит:</w:t>
            </w:r>
            <w:r w:rsidR="007A39B3" w:rsidRPr="00554525">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0125)</w:t>
            </w:r>
            <w:r w:rsidR="007A39B3">
              <w:rPr>
                <w:noProof/>
                <w:webHidden/>
              </w:rPr>
              <w:tab/>
            </w:r>
            <w:r w:rsidR="007A39B3">
              <w:rPr>
                <w:noProof/>
                <w:webHidden/>
              </w:rPr>
              <w:fldChar w:fldCharType="begin"/>
            </w:r>
            <w:r w:rsidR="007A39B3">
              <w:rPr>
                <w:noProof/>
                <w:webHidden/>
              </w:rPr>
              <w:instrText xml:space="preserve"> PAGEREF _Toc168900075 \h </w:instrText>
            </w:r>
            <w:r w:rsidR="007A39B3">
              <w:rPr>
                <w:noProof/>
                <w:webHidden/>
              </w:rPr>
            </w:r>
            <w:r w:rsidR="007A39B3">
              <w:rPr>
                <w:noProof/>
                <w:webHidden/>
              </w:rPr>
              <w:fldChar w:fldCharType="separate"/>
            </w:r>
            <w:r w:rsidR="007A39B3">
              <w:rPr>
                <w:noProof/>
                <w:webHidden/>
              </w:rPr>
              <w:t>104</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6" w:history="1">
            <w:r w:rsidR="007A39B3" w:rsidRPr="00554525">
              <w:rPr>
                <w:rStyle w:val="a4"/>
                <w:rFonts w:ascii="Times New Roman" w:hAnsi="Times New Roman" w:cs="Times New Roman"/>
                <w:b/>
                <w:bCs/>
                <w:noProof/>
                <w:lang w:eastAsia="uk-UA"/>
              </w:rPr>
              <w:t>Додаток 1.17. Реквізит:</w:t>
            </w:r>
            <w:r w:rsidR="007A39B3" w:rsidRPr="00554525">
              <w:rPr>
                <w:rStyle w:val="a4"/>
                <w:rFonts w:ascii="Times New Roman" w:hAnsi="Times New Roman" w:cs="Times New Roman"/>
                <w:b/>
                <w:noProof/>
              </w:rPr>
              <w:t xml:space="preserve"> РНОКПП (ind_person_code_ua</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0151)</w:t>
            </w:r>
            <w:r w:rsidR="007A39B3">
              <w:rPr>
                <w:noProof/>
                <w:webHidden/>
              </w:rPr>
              <w:tab/>
            </w:r>
            <w:r w:rsidR="007A39B3">
              <w:rPr>
                <w:noProof/>
                <w:webHidden/>
              </w:rPr>
              <w:fldChar w:fldCharType="begin"/>
            </w:r>
            <w:r w:rsidR="007A39B3">
              <w:rPr>
                <w:noProof/>
                <w:webHidden/>
              </w:rPr>
              <w:instrText xml:space="preserve"> PAGEREF _Toc168900076 \h </w:instrText>
            </w:r>
            <w:r w:rsidR="007A39B3">
              <w:rPr>
                <w:noProof/>
                <w:webHidden/>
              </w:rPr>
            </w:r>
            <w:r w:rsidR="007A39B3">
              <w:rPr>
                <w:noProof/>
                <w:webHidden/>
              </w:rPr>
              <w:fldChar w:fldCharType="separate"/>
            </w:r>
            <w:r w:rsidR="007A39B3">
              <w:rPr>
                <w:noProof/>
                <w:webHidden/>
              </w:rPr>
              <w:t>104</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7" w:history="1">
            <w:r w:rsidR="007A39B3" w:rsidRPr="00554525">
              <w:rPr>
                <w:rStyle w:val="a4"/>
                <w:rFonts w:ascii="Times New Roman" w:hAnsi="Times New Roman" w:cs="Times New Roman"/>
                <w:b/>
                <w:bCs/>
                <w:noProof/>
                <w:lang w:eastAsia="uk-UA"/>
              </w:rPr>
              <w:t>Додаток 1.18. Реквізит:</w:t>
            </w:r>
            <w:r w:rsidR="007A39B3" w:rsidRPr="00554525">
              <w:rPr>
                <w:rStyle w:val="a4"/>
                <w:rFonts w:ascii="Times New Roman" w:hAnsi="Times New Roman" w:cs="Times New Roman"/>
                <w:b/>
                <w:noProof/>
              </w:rPr>
              <w:t xml:space="preserve"> Прізвище  (last_name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0159)</w:t>
            </w:r>
            <w:r w:rsidR="007A39B3">
              <w:rPr>
                <w:noProof/>
                <w:webHidden/>
              </w:rPr>
              <w:tab/>
            </w:r>
            <w:r w:rsidR="007A39B3">
              <w:rPr>
                <w:noProof/>
                <w:webHidden/>
              </w:rPr>
              <w:fldChar w:fldCharType="begin"/>
            </w:r>
            <w:r w:rsidR="007A39B3">
              <w:rPr>
                <w:noProof/>
                <w:webHidden/>
              </w:rPr>
              <w:instrText xml:space="preserve"> PAGEREF _Toc168900077 \h </w:instrText>
            </w:r>
            <w:r w:rsidR="007A39B3">
              <w:rPr>
                <w:noProof/>
                <w:webHidden/>
              </w:rPr>
            </w:r>
            <w:r w:rsidR="007A39B3">
              <w:rPr>
                <w:noProof/>
                <w:webHidden/>
              </w:rPr>
              <w:fldChar w:fldCharType="separate"/>
            </w:r>
            <w:r w:rsidR="007A39B3">
              <w:rPr>
                <w:noProof/>
                <w:webHidden/>
              </w:rPr>
              <w:t>106</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8" w:history="1">
            <w:r w:rsidR="007A39B3" w:rsidRPr="00554525">
              <w:rPr>
                <w:rStyle w:val="a4"/>
                <w:rFonts w:ascii="Times New Roman" w:hAnsi="Times New Roman" w:cs="Times New Roman"/>
                <w:b/>
                <w:bCs/>
                <w:noProof/>
                <w:lang w:eastAsia="uk-UA"/>
              </w:rPr>
              <w:t>Додаток 1.19. Реквізит:</w:t>
            </w:r>
            <w:r w:rsidR="007A39B3" w:rsidRPr="00554525">
              <w:rPr>
                <w:rStyle w:val="a4"/>
                <w:rFonts w:ascii="Times New Roman" w:hAnsi="Times New Roman" w:cs="Times New Roman"/>
                <w:b/>
                <w:noProof/>
              </w:rPr>
              <w:t xml:space="preserve"> </w:t>
            </w:r>
            <w:r w:rsidR="007A39B3" w:rsidRPr="00554525">
              <w:rPr>
                <w:rStyle w:val="a4"/>
                <w:rFonts w:ascii="Times New Roman" w:hAnsi="Times New Roman" w:cs="Times New Roman"/>
                <w:b/>
                <w:noProof/>
                <w:lang w:eastAsia="uk-UA"/>
              </w:rPr>
              <w:t>Власне ім’я</w:t>
            </w:r>
            <w:r w:rsidR="007A39B3" w:rsidRPr="00554525">
              <w:rPr>
                <w:rStyle w:val="a4"/>
                <w:rFonts w:ascii="Times New Roman" w:hAnsi="Times New Roman" w:cs="Times New Roman"/>
                <w:b/>
                <w:noProof/>
              </w:rPr>
              <w:t xml:space="preserve"> (first_name</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0160)</w:t>
            </w:r>
            <w:r w:rsidR="007A39B3">
              <w:rPr>
                <w:noProof/>
                <w:webHidden/>
              </w:rPr>
              <w:tab/>
            </w:r>
            <w:r w:rsidR="007A39B3">
              <w:rPr>
                <w:noProof/>
                <w:webHidden/>
              </w:rPr>
              <w:fldChar w:fldCharType="begin"/>
            </w:r>
            <w:r w:rsidR="007A39B3">
              <w:rPr>
                <w:noProof/>
                <w:webHidden/>
              </w:rPr>
              <w:instrText xml:space="preserve"> PAGEREF _Toc168900078 \h </w:instrText>
            </w:r>
            <w:r w:rsidR="007A39B3">
              <w:rPr>
                <w:noProof/>
                <w:webHidden/>
              </w:rPr>
            </w:r>
            <w:r w:rsidR="007A39B3">
              <w:rPr>
                <w:noProof/>
                <w:webHidden/>
              </w:rPr>
              <w:fldChar w:fldCharType="separate"/>
            </w:r>
            <w:r w:rsidR="007A39B3">
              <w:rPr>
                <w:noProof/>
                <w:webHidden/>
              </w:rPr>
              <w:t>107</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79" w:history="1">
            <w:r w:rsidR="007A39B3" w:rsidRPr="00554525">
              <w:rPr>
                <w:rStyle w:val="a4"/>
                <w:rFonts w:ascii="Times New Roman" w:hAnsi="Times New Roman" w:cs="Times New Roman"/>
                <w:b/>
                <w:bCs/>
                <w:noProof/>
                <w:lang w:eastAsia="uk-UA"/>
              </w:rPr>
              <w:t>Додаток 1.20. Реквізит:</w:t>
            </w:r>
            <w:r w:rsidR="007A39B3" w:rsidRPr="00554525">
              <w:rPr>
                <w:rStyle w:val="a4"/>
                <w:rFonts w:ascii="Times New Roman" w:hAnsi="Times New Roman" w:cs="Times New Roman"/>
                <w:b/>
                <w:noProof/>
              </w:rPr>
              <w:t xml:space="preserve"> По батькові (patronymic</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0161)</w:t>
            </w:r>
            <w:r w:rsidR="007A39B3">
              <w:rPr>
                <w:noProof/>
                <w:webHidden/>
              </w:rPr>
              <w:tab/>
            </w:r>
            <w:r w:rsidR="007A39B3">
              <w:rPr>
                <w:noProof/>
                <w:webHidden/>
              </w:rPr>
              <w:fldChar w:fldCharType="begin"/>
            </w:r>
            <w:r w:rsidR="007A39B3">
              <w:rPr>
                <w:noProof/>
                <w:webHidden/>
              </w:rPr>
              <w:instrText xml:space="preserve"> PAGEREF _Toc168900079 \h </w:instrText>
            </w:r>
            <w:r w:rsidR="007A39B3">
              <w:rPr>
                <w:noProof/>
                <w:webHidden/>
              </w:rPr>
            </w:r>
            <w:r w:rsidR="007A39B3">
              <w:rPr>
                <w:noProof/>
                <w:webHidden/>
              </w:rPr>
              <w:fldChar w:fldCharType="separate"/>
            </w:r>
            <w:r w:rsidR="007A39B3">
              <w:rPr>
                <w:noProof/>
                <w:webHidden/>
              </w:rPr>
              <w:t>108</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80" w:history="1">
            <w:r w:rsidR="007A39B3" w:rsidRPr="00554525">
              <w:rPr>
                <w:rStyle w:val="a4"/>
                <w:rFonts w:ascii="Times New Roman" w:hAnsi="Times New Roman" w:cs="Times New Roman"/>
                <w:b/>
                <w:bCs/>
                <w:noProof/>
                <w:lang w:eastAsia="uk-UA"/>
              </w:rPr>
              <w:t>Додаток 1.21. Реквізит:</w:t>
            </w:r>
            <w:r w:rsidR="007A39B3" w:rsidRPr="00554525">
              <w:rPr>
                <w:rStyle w:val="a4"/>
                <w:rFonts w:ascii="Times New Roman" w:hAnsi="Times New Roman" w:cs="Times New Roman"/>
                <w:b/>
                <w:noProof/>
              </w:rPr>
              <w:t xml:space="preserve"> </w:t>
            </w:r>
            <w:r w:rsidR="007A39B3" w:rsidRPr="00554525">
              <w:rPr>
                <w:rStyle w:val="a4"/>
                <w:rFonts w:ascii="Times New Roman" w:hAnsi="Times New Roman" w:cs="Times New Roman"/>
                <w:b/>
                <w:noProof/>
                <w:lang w:eastAsia="uk-UA"/>
              </w:rPr>
              <w:t>Кількість цінних паперів</w:t>
            </w:r>
            <w:r w:rsidR="007A39B3" w:rsidRPr="00554525">
              <w:rPr>
                <w:rStyle w:val="a4"/>
                <w:rFonts w:ascii="Times New Roman" w:hAnsi="Times New Roman" w:cs="Times New Roman"/>
                <w:b/>
                <w:noProof/>
              </w:rPr>
              <w:t xml:space="preserve"> (securities_amount</w:t>
            </w:r>
            <w:r w:rsidR="007A39B3" w:rsidRPr="00554525">
              <w:rPr>
                <w:rStyle w:val="a4"/>
                <w:rFonts w:ascii="Times New Roman" w:hAnsi="Times New Roman" w:cs="Times New Roman"/>
                <w:b/>
                <w:noProof/>
                <w:lang w:eastAsia="uk-UA"/>
              </w:rPr>
              <w:t xml:space="preserve">, </w:t>
            </w:r>
            <w:r w:rsidR="007A39B3" w:rsidRPr="00554525">
              <w:rPr>
                <w:rStyle w:val="a4"/>
                <w:rFonts w:ascii="Times New Roman" w:eastAsia="Calibri" w:hAnsi="Times New Roman" w:cs="Times New Roman"/>
                <w:b/>
                <w:noProof/>
                <w:lang w:eastAsia="uk-UA"/>
              </w:rPr>
              <w:t>ID</w:t>
            </w:r>
            <w:r w:rsidR="007A39B3" w:rsidRPr="00554525">
              <w:rPr>
                <w:rStyle w:val="a4"/>
                <w:rFonts w:ascii="Times New Roman" w:hAnsi="Times New Roman" w:cs="Times New Roman"/>
                <w:b/>
                <w:noProof/>
                <w:lang w:eastAsia="uk-UA"/>
              </w:rPr>
              <w:t>00207)</w:t>
            </w:r>
            <w:r w:rsidR="007A39B3">
              <w:rPr>
                <w:noProof/>
                <w:webHidden/>
              </w:rPr>
              <w:tab/>
            </w:r>
            <w:r w:rsidR="007A39B3">
              <w:rPr>
                <w:noProof/>
                <w:webHidden/>
              </w:rPr>
              <w:fldChar w:fldCharType="begin"/>
            </w:r>
            <w:r w:rsidR="007A39B3">
              <w:rPr>
                <w:noProof/>
                <w:webHidden/>
              </w:rPr>
              <w:instrText xml:space="preserve"> PAGEREF _Toc168900080 \h </w:instrText>
            </w:r>
            <w:r w:rsidR="007A39B3">
              <w:rPr>
                <w:noProof/>
                <w:webHidden/>
              </w:rPr>
            </w:r>
            <w:r w:rsidR="007A39B3">
              <w:rPr>
                <w:noProof/>
                <w:webHidden/>
              </w:rPr>
              <w:fldChar w:fldCharType="separate"/>
            </w:r>
            <w:r w:rsidR="007A39B3">
              <w:rPr>
                <w:noProof/>
                <w:webHidden/>
              </w:rPr>
              <w:t>109</w:t>
            </w:r>
            <w:r w:rsidR="007A39B3">
              <w:rPr>
                <w:noProof/>
                <w:webHidden/>
              </w:rPr>
              <w:fldChar w:fldCharType="end"/>
            </w:r>
          </w:hyperlink>
        </w:p>
        <w:p w:rsidR="007A39B3" w:rsidRDefault="005D58C4">
          <w:pPr>
            <w:pStyle w:val="3"/>
            <w:tabs>
              <w:tab w:val="right" w:leader="dot" w:pos="15128"/>
            </w:tabs>
            <w:rPr>
              <w:rFonts w:eastAsiaTheme="minorEastAsia"/>
              <w:noProof/>
              <w:lang w:eastAsia="uk-UA"/>
            </w:rPr>
          </w:pPr>
          <w:hyperlink w:anchor="_Toc168900081" w:history="1">
            <w:r w:rsidR="007A39B3" w:rsidRPr="00554525">
              <w:rPr>
                <w:rStyle w:val="a4"/>
                <w:rFonts w:ascii="Times New Roman" w:hAnsi="Times New Roman" w:cs="Times New Roman"/>
                <w:b/>
                <w:bCs/>
                <w:noProof/>
                <w:lang w:eastAsia="uk-UA"/>
              </w:rPr>
              <w:t xml:space="preserve">Додаток 1.22. </w:t>
            </w:r>
            <w:r w:rsidR="007A39B3" w:rsidRPr="00554525">
              <w:rPr>
                <w:rStyle w:val="a4"/>
                <w:rFonts w:ascii="Times New Roman" w:hAnsi="Times New Roman" w:cs="Times New Roman"/>
                <w:b/>
                <w:noProof/>
              </w:rPr>
              <w:t>Особливості подання показників облікової інформації при поданні реквізиту Тип суми (fiai_amount_type, ID0373)</w:t>
            </w:r>
            <w:r w:rsidR="007A39B3">
              <w:rPr>
                <w:noProof/>
                <w:webHidden/>
              </w:rPr>
              <w:tab/>
            </w:r>
            <w:r w:rsidR="007A39B3">
              <w:rPr>
                <w:noProof/>
                <w:webHidden/>
              </w:rPr>
              <w:fldChar w:fldCharType="begin"/>
            </w:r>
            <w:r w:rsidR="007A39B3">
              <w:rPr>
                <w:noProof/>
                <w:webHidden/>
              </w:rPr>
              <w:instrText xml:space="preserve"> PAGEREF _Toc168900081 \h </w:instrText>
            </w:r>
            <w:r w:rsidR="007A39B3">
              <w:rPr>
                <w:noProof/>
                <w:webHidden/>
              </w:rPr>
            </w:r>
            <w:r w:rsidR="007A39B3">
              <w:rPr>
                <w:noProof/>
                <w:webHidden/>
              </w:rPr>
              <w:fldChar w:fldCharType="separate"/>
            </w:r>
            <w:r w:rsidR="007A39B3">
              <w:rPr>
                <w:noProof/>
                <w:webHidden/>
              </w:rPr>
              <w:t>110</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82" w:history="1">
            <w:r w:rsidR="007A39B3" w:rsidRPr="00554525">
              <w:rPr>
                <w:rStyle w:val="a4"/>
                <w:rFonts w:ascii="Times New Roman" w:hAnsi="Times New Roman" w:cs="Times New Roman"/>
                <w:b/>
                <w:noProof/>
              </w:rPr>
              <w:t>Додаток 2. Розподіл діапазонів ідентифікаторів реквізитів</w:t>
            </w:r>
            <w:r w:rsidR="007A39B3">
              <w:rPr>
                <w:noProof/>
                <w:webHidden/>
              </w:rPr>
              <w:tab/>
            </w:r>
            <w:r w:rsidR="007A39B3">
              <w:rPr>
                <w:noProof/>
                <w:webHidden/>
              </w:rPr>
              <w:fldChar w:fldCharType="begin"/>
            </w:r>
            <w:r w:rsidR="007A39B3">
              <w:rPr>
                <w:noProof/>
                <w:webHidden/>
              </w:rPr>
              <w:instrText xml:space="preserve"> PAGEREF _Toc168900082 \h </w:instrText>
            </w:r>
            <w:r w:rsidR="007A39B3">
              <w:rPr>
                <w:noProof/>
                <w:webHidden/>
              </w:rPr>
            </w:r>
            <w:r w:rsidR="007A39B3">
              <w:rPr>
                <w:noProof/>
                <w:webHidden/>
              </w:rPr>
              <w:fldChar w:fldCharType="separate"/>
            </w:r>
            <w:r w:rsidR="007A39B3">
              <w:rPr>
                <w:noProof/>
                <w:webHidden/>
              </w:rPr>
              <w:t>115</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83" w:history="1">
            <w:r w:rsidR="007A39B3" w:rsidRPr="00554525">
              <w:rPr>
                <w:rStyle w:val="a4"/>
                <w:rFonts w:ascii="Times New Roman" w:hAnsi="Times New Roman" w:cs="Times New Roman"/>
                <w:b/>
                <w:noProof/>
              </w:rPr>
              <w:t>Додаток 3. Перелік наборів даних, які використовуються для подання даних до Кредитного реєстру</w:t>
            </w:r>
            <w:r w:rsidR="007A39B3">
              <w:rPr>
                <w:noProof/>
                <w:webHidden/>
              </w:rPr>
              <w:tab/>
            </w:r>
            <w:r w:rsidR="007A39B3">
              <w:rPr>
                <w:noProof/>
                <w:webHidden/>
              </w:rPr>
              <w:fldChar w:fldCharType="begin"/>
            </w:r>
            <w:r w:rsidR="007A39B3">
              <w:rPr>
                <w:noProof/>
                <w:webHidden/>
              </w:rPr>
              <w:instrText xml:space="preserve"> PAGEREF _Toc168900083 \h </w:instrText>
            </w:r>
            <w:r w:rsidR="007A39B3">
              <w:rPr>
                <w:noProof/>
                <w:webHidden/>
              </w:rPr>
            </w:r>
            <w:r w:rsidR="007A39B3">
              <w:rPr>
                <w:noProof/>
                <w:webHidden/>
              </w:rPr>
              <w:fldChar w:fldCharType="separate"/>
            </w:r>
            <w:r w:rsidR="007A39B3">
              <w:rPr>
                <w:noProof/>
                <w:webHidden/>
              </w:rPr>
              <w:t>116</w:t>
            </w:r>
            <w:r w:rsidR="007A39B3">
              <w:rPr>
                <w:noProof/>
                <w:webHidden/>
              </w:rPr>
              <w:fldChar w:fldCharType="end"/>
            </w:r>
          </w:hyperlink>
        </w:p>
        <w:p w:rsidR="007A39B3" w:rsidRDefault="005D58C4">
          <w:pPr>
            <w:pStyle w:val="12"/>
            <w:tabs>
              <w:tab w:val="right" w:leader="dot" w:pos="15128"/>
            </w:tabs>
            <w:rPr>
              <w:rFonts w:eastAsiaTheme="minorEastAsia"/>
              <w:noProof/>
              <w:lang w:eastAsia="uk-UA"/>
            </w:rPr>
          </w:pPr>
          <w:hyperlink w:anchor="_Toc168900084" w:history="1">
            <w:r w:rsidR="007A39B3" w:rsidRPr="00554525">
              <w:rPr>
                <w:rStyle w:val="a4"/>
                <w:rFonts w:ascii="Times New Roman" w:hAnsi="Times New Roman" w:cs="Times New Roman"/>
                <w:b/>
                <w:noProof/>
              </w:rPr>
              <w:t xml:space="preserve">Додаток 4. Вимоги до подання значень реквізитів, тип даних яких </w:t>
            </w:r>
            <w:r w:rsidR="007A39B3" w:rsidRPr="00554525">
              <w:rPr>
                <w:rStyle w:val="a4"/>
                <w:rFonts w:ascii="Times New Roman" w:hAnsi="Times New Roman" w:cs="Times New Roman"/>
                <w:b/>
                <w:noProof/>
                <w:lang w:val="ru-RU"/>
              </w:rPr>
              <w:t>“</w:t>
            </w:r>
            <w:r w:rsidR="007A39B3" w:rsidRPr="00554525">
              <w:rPr>
                <w:rStyle w:val="a4"/>
                <w:rFonts w:ascii="Times New Roman" w:hAnsi="Times New Roman" w:cs="Times New Roman"/>
                <w:b/>
                <w:noProof/>
              </w:rPr>
              <w:t>Числовий</w:t>
            </w:r>
            <w:r w:rsidR="007A39B3" w:rsidRPr="00554525">
              <w:rPr>
                <w:rStyle w:val="a4"/>
                <w:rFonts w:ascii="Times New Roman" w:hAnsi="Times New Roman" w:cs="Times New Roman"/>
                <w:b/>
                <w:noProof/>
                <w:lang w:val="ru-RU"/>
              </w:rPr>
              <w:t>”</w:t>
            </w:r>
            <w:r w:rsidR="007A39B3" w:rsidRPr="00554525">
              <w:rPr>
                <w:rStyle w:val="a4"/>
                <w:rFonts w:ascii="Times New Roman" w:hAnsi="Times New Roman" w:cs="Times New Roman"/>
                <w:b/>
                <w:noProof/>
              </w:rPr>
              <w:t xml:space="preserve"> (Number)</w:t>
            </w:r>
            <w:r w:rsidR="007A39B3">
              <w:rPr>
                <w:noProof/>
                <w:webHidden/>
              </w:rPr>
              <w:tab/>
            </w:r>
            <w:r w:rsidR="007A39B3">
              <w:rPr>
                <w:noProof/>
                <w:webHidden/>
              </w:rPr>
              <w:fldChar w:fldCharType="begin"/>
            </w:r>
            <w:r w:rsidR="007A39B3">
              <w:rPr>
                <w:noProof/>
                <w:webHidden/>
              </w:rPr>
              <w:instrText xml:space="preserve"> PAGEREF _Toc168900084 \h </w:instrText>
            </w:r>
            <w:r w:rsidR="007A39B3">
              <w:rPr>
                <w:noProof/>
                <w:webHidden/>
              </w:rPr>
            </w:r>
            <w:r w:rsidR="007A39B3">
              <w:rPr>
                <w:noProof/>
                <w:webHidden/>
              </w:rPr>
              <w:fldChar w:fldCharType="separate"/>
            </w:r>
            <w:r w:rsidR="007A39B3">
              <w:rPr>
                <w:noProof/>
                <w:webHidden/>
              </w:rPr>
              <w:t>118</w:t>
            </w:r>
            <w:r w:rsidR="007A39B3">
              <w:rPr>
                <w:noProof/>
                <w:webHidden/>
              </w:rPr>
              <w:fldChar w:fldCharType="end"/>
            </w:r>
          </w:hyperlink>
        </w:p>
        <w:p w:rsidR="007A39B3" w:rsidRDefault="005D58C4">
          <w:pPr>
            <w:pStyle w:val="12"/>
            <w:tabs>
              <w:tab w:val="left" w:pos="440"/>
              <w:tab w:val="right" w:leader="dot" w:pos="15128"/>
            </w:tabs>
            <w:rPr>
              <w:rFonts w:eastAsiaTheme="minorEastAsia"/>
              <w:noProof/>
              <w:lang w:eastAsia="uk-UA"/>
            </w:rPr>
          </w:pPr>
          <w:hyperlink w:anchor="_Toc168900085" w:history="1">
            <w:r w:rsidR="007A39B3" w:rsidRPr="00554525">
              <w:rPr>
                <w:rStyle w:val="a4"/>
                <w:rFonts w:ascii="Symbol" w:hAnsi="Symbol" w:cs="Times New Roman"/>
                <w:noProof/>
              </w:rPr>
              <w:t></w:t>
            </w:r>
            <w:r w:rsidR="007A39B3">
              <w:rPr>
                <w:rFonts w:eastAsiaTheme="minorEastAsia"/>
                <w:noProof/>
                <w:lang w:eastAsia="uk-UA"/>
              </w:rPr>
              <w:tab/>
            </w:r>
            <w:r w:rsidR="007A39B3" w:rsidRPr="00554525">
              <w:rPr>
                <w:rStyle w:val="a4"/>
                <w:rFonts w:ascii="Times New Roman" w:hAnsi="Times New Roman" w:cs="Times New Roman"/>
                <w:b/>
                <w:noProof/>
              </w:rPr>
              <w:t>Додаток 5. Розподіл видів забезпечення за наборами даних</w:t>
            </w:r>
            <w:r w:rsidR="007A39B3">
              <w:rPr>
                <w:noProof/>
                <w:webHidden/>
              </w:rPr>
              <w:tab/>
            </w:r>
            <w:r w:rsidR="007A39B3">
              <w:rPr>
                <w:noProof/>
                <w:webHidden/>
              </w:rPr>
              <w:fldChar w:fldCharType="begin"/>
            </w:r>
            <w:r w:rsidR="007A39B3">
              <w:rPr>
                <w:noProof/>
                <w:webHidden/>
              </w:rPr>
              <w:instrText xml:space="preserve"> PAGEREF _Toc168900085 \h </w:instrText>
            </w:r>
            <w:r w:rsidR="007A39B3">
              <w:rPr>
                <w:noProof/>
                <w:webHidden/>
              </w:rPr>
            </w:r>
            <w:r w:rsidR="007A39B3">
              <w:rPr>
                <w:noProof/>
                <w:webHidden/>
              </w:rPr>
              <w:fldChar w:fldCharType="separate"/>
            </w:r>
            <w:r w:rsidR="007A39B3">
              <w:rPr>
                <w:noProof/>
                <w:webHidden/>
              </w:rPr>
              <w:t>124</w:t>
            </w:r>
            <w:r w:rsidR="007A39B3">
              <w:rPr>
                <w:noProof/>
                <w:webHidden/>
              </w:rPr>
              <w:fldChar w:fldCharType="end"/>
            </w:r>
          </w:hyperlink>
        </w:p>
        <w:p w:rsidR="00496D3B" w:rsidRPr="00301405" w:rsidRDefault="00496D3B">
          <w:pPr>
            <w:rPr>
              <w:rFonts w:ascii="Times New Roman" w:hAnsi="Times New Roman" w:cs="Times New Roman"/>
              <w:color w:val="000000" w:themeColor="text1"/>
              <w:sz w:val="28"/>
              <w:szCs w:val="28"/>
            </w:rPr>
          </w:pPr>
          <w:r w:rsidRPr="00301405">
            <w:rPr>
              <w:rFonts w:ascii="Times New Roman" w:hAnsi="Times New Roman" w:cs="Times New Roman"/>
              <w:b/>
              <w:bCs/>
              <w:color w:val="000000" w:themeColor="text1"/>
              <w:sz w:val="28"/>
              <w:szCs w:val="28"/>
            </w:rPr>
            <w:fldChar w:fldCharType="end"/>
          </w:r>
        </w:p>
      </w:sdtContent>
    </w:sdt>
    <w:p w:rsidR="00496D3B" w:rsidRPr="00301405" w:rsidRDefault="00496D3B">
      <w:pP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br w:type="page"/>
      </w:r>
    </w:p>
    <w:p w:rsidR="006A28F4" w:rsidRPr="00301405" w:rsidRDefault="00344721"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2" w:name="_Toc168343321"/>
      <w:bookmarkStart w:id="3" w:name="ЗагальніВимоги"/>
      <w:bookmarkStart w:id="4" w:name="_Toc168900034"/>
      <w:r w:rsidRPr="005366F0">
        <w:rPr>
          <w:rFonts w:ascii="Times New Roman" w:hAnsi="Times New Roman" w:cs="Times New Roman"/>
          <w:b/>
          <w:bCs/>
          <w:color w:val="000000" w:themeColor="text1"/>
          <w:sz w:val="28"/>
          <w:szCs w:val="28"/>
          <w:lang w:eastAsia="uk-UA"/>
        </w:rPr>
        <w:lastRenderedPageBreak/>
        <w:t>Загальні вимоги</w:t>
      </w:r>
      <w:bookmarkEnd w:id="2"/>
      <w:bookmarkEnd w:id="3"/>
      <w:bookmarkEnd w:id="4"/>
    </w:p>
    <w:p w:rsidR="00EB3764" w:rsidRDefault="00CB3E72" w:rsidP="00EB376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Правила формування реквізитів та наборів даних</w:t>
      </w:r>
      <w:r w:rsidR="00EB3764" w:rsidRPr="00301405">
        <w:rPr>
          <w:rFonts w:ascii="Times New Roman" w:hAnsi="Times New Roman" w:cs="Times New Roman"/>
          <w:color w:val="000000" w:themeColor="text1"/>
        </w:rPr>
        <w:t xml:space="preserve"> </w:t>
      </w:r>
      <w:r w:rsidR="00EB3764" w:rsidRPr="00301405">
        <w:rPr>
          <w:rFonts w:ascii="Times New Roman" w:hAnsi="Times New Roman" w:cs="Times New Roman"/>
          <w:bCs/>
          <w:color w:val="000000" w:themeColor="text1"/>
          <w:sz w:val="28"/>
          <w:szCs w:val="28"/>
          <w:lang w:eastAsia="uk-UA"/>
        </w:rPr>
        <w:t>до яких включені ці реквізити для подання інформації</w:t>
      </w:r>
      <w:r w:rsidR="00996A4B" w:rsidRPr="00301405">
        <w:rPr>
          <w:rFonts w:ascii="Times New Roman" w:hAnsi="Times New Roman" w:cs="Times New Roman"/>
          <w:color w:val="000000" w:themeColor="text1"/>
          <w:sz w:val="28"/>
          <w:szCs w:val="28"/>
          <w:lang w:eastAsia="uk-UA"/>
        </w:rPr>
        <w:t xml:space="preserve"> Фондом гарантування вкладів фізичних осіб</w:t>
      </w:r>
      <w:r w:rsidR="00EB3764" w:rsidRPr="00301405">
        <w:rPr>
          <w:rFonts w:ascii="Times New Roman" w:hAnsi="Times New Roman" w:cs="Times New Roman"/>
          <w:bCs/>
          <w:color w:val="000000" w:themeColor="text1"/>
          <w:sz w:val="28"/>
          <w:szCs w:val="28"/>
          <w:lang w:eastAsia="uk-UA"/>
        </w:rPr>
        <w:t xml:space="preserve"> до Кредитного реєстру Національного банку України</w:t>
      </w:r>
      <w:r w:rsidRPr="00301405">
        <w:rPr>
          <w:rFonts w:ascii="Times New Roman" w:hAnsi="Times New Roman" w:cs="Times New Roman"/>
          <w:bCs/>
          <w:color w:val="000000" w:themeColor="text1"/>
          <w:sz w:val="28"/>
          <w:szCs w:val="28"/>
          <w:lang w:eastAsia="uk-UA"/>
        </w:rPr>
        <w:t xml:space="preserve"> (далі </w:t>
      </w:r>
      <w:r w:rsidRPr="00301405">
        <w:rPr>
          <w:rFonts w:ascii="Times New Roman" w:hAnsi="Times New Roman" w:cs="Times New Roman"/>
          <w:color w:val="000000" w:themeColor="text1"/>
          <w:sz w:val="28"/>
          <w:szCs w:val="28"/>
          <w:lang w:eastAsia="uk-UA"/>
        </w:rPr>
        <w:t xml:space="preserve">– Правила) </w:t>
      </w:r>
      <w:r w:rsidR="00EB3764" w:rsidRPr="00301405">
        <w:rPr>
          <w:rFonts w:ascii="Times New Roman" w:hAnsi="Times New Roman" w:cs="Times New Roman"/>
          <w:color w:val="000000" w:themeColor="text1"/>
          <w:sz w:val="28"/>
          <w:szCs w:val="28"/>
          <w:lang w:eastAsia="uk-UA"/>
        </w:rPr>
        <w:t>розроблені на підставі Правил надання Фондом гарантування вкладів фізичних осіб інформації до Кредитного реєстру Національного банку України</w:t>
      </w:r>
      <w:r w:rsidR="00AB44DC">
        <w:rPr>
          <w:rFonts w:ascii="Times New Roman" w:hAnsi="Times New Roman" w:cs="Times New Roman"/>
          <w:color w:val="000000" w:themeColor="text1"/>
          <w:sz w:val="28"/>
          <w:szCs w:val="28"/>
          <w:lang w:eastAsia="uk-UA"/>
        </w:rPr>
        <w:t>,</w:t>
      </w:r>
      <w:r w:rsidR="00AB44DC" w:rsidRPr="00AB44DC">
        <w:rPr>
          <w:rFonts w:ascii="Times New Roman" w:hAnsi="Times New Roman" w:cs="Times New Roman"/>
          <w:sz w:val="28"/>
          <w:szCs w:val="28"/>
        </w:rPr>
        <w:t xml:space="preserve"> </w:t>
      </w:r>
      <w:r w:rsidR="00AB44DC" w:rsidRPr="00BF5A4B">
        <w:rPr>
          <w:rFonts w:ascii="Times New Roman" w:hAnsi="Times New Roman" w:cs="Times New Roman"/>
          <w:sz w:val="28"/>
          <w:szCs w:val="28"/>
        </w:rPr>
        <w:t>затверджен</w:t>
      </w:r>
      <w:r w:rsidR="00AB44DC">
        <w:rPr>
          <w:rFonts w:ascii="Times New Roman" w:hAnsi="Times New Roman" w:cs="Times New Roman"/>
          <w:sz w:val="28"/>
          <w:szCs w:val="28"/>
        </w:rPr>
        <w:t>і Постановою Національного банку України № 8 від 18.01.2024</w:t>
      </w:r>
      <w:r w:rsidR="00EB3764" w:rsidRPr="00301405">
        <w:rPr>
          <w:rFonts w:ascii="Times New Roman" w:hAnsi="Times New Roman" w:cs="Times New Roman"/>
          <w:color w:val="000000" w:themeColor="text1"/>
          <w:sz w:val="28"/>
          <w:szCs w:val="28"/>
          <w:lang w:eastAsia="uk-UA"/>
        </w:rPr>
        <w:t>.</w:t>
      </w:r>
    </w:p>
    <w:p w:rsidR="00B16FDE" w:rsidRPr="00117ABA" w:rsidRDefault="00B16FDE" w:rsidP="00EB376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Pr>
          <w:rFonts w:ascii="Times New Roman" w:hAnsi="Times New Roman" w:cs="Times New Roman"/>
          <w:sz w:val="28"/>
          <w:szCs w:val="28"/>
          <w:lang w:val="en-US" w:eastAsia="uk-UA"/>
        </w:rPr>
        <w:t>Ctr</w:t>
      </w:r>
      <w:r w:rsidRPr="00C021D2">
        <w:rPr>
          <w:rFonts w:ascii="Times New Roman" w:hAnsi="Times New Roman" w:cs="Times New Roman"/>
          <w:sz w:val="28"/>
          <w:szCs w:val="28"/>
          <w:lang w:val="ru-RU" w:eastAsia="uk-UA"/>
        </w:rPr>
        <w:t>+</w:t>
      </w:r>
      <w:r>
        <w:rPr>
          <w:rFonts w:ascii="Times New Roman" w:hAnsi="Times New Roman" w:cs="Times New Roman"/>
          <w:sz w:val="28"/>
          <w:szCs w:val="28"/>
          <w:lang w:val="en-US" w:eastAsia="uk-UA"/>
        </w:rPr>
        <w:t>F</w:t>
      </w:r>
      <w:r>
        <w:rPr>
          <w:rFonts w:ascii="Times New Roman" w:hAnsi="Times New Roman" w:cs="Times New Roman"/>
          <w:sz w:val="28"/>
          <w:szCs w:val="28"/>
          <w:lang w:val="ru-RU" w:eastAsia="uk-UA"/>
        </w:rPr>
        <w:t xml:space="preserve"> та вибору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val="ru-RU" w:eastAsia="uk-UA"/>
        </w:rPr>
        <w:t>Заголовки</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16FDE" w:rsidRPr="00301405" w:rsidRDefault="00B16FDE" w:rsidP="00B16FD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Ці Правила побудовані з урахуванням такого:</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опис правил формування набору даних виділений в окремий розділ, незалежно від місця знаходження такого набору (вкладеності набору);</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набір даних містить опис правил формування максимально можливого переліку реквізитів та вкладених до нього інших наборів даних;</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Рекв" w:history="1">
        <w:r w:rsidRPr="00301405">
          <w:rPr>
            <w:rStyle w:val="a4"/>
            <w:rFonts w:ascii="Times New Roman" w:hAnsi="Times New Roman" w:cs="Times New Roman"/>
            <w:color w:val="000000" w:themeColor="text1"/>
            <w:sz w:val="28"/>
            <w:szCs w:val="28"/>
            <w:lang w:eastAsia="uk-UA"/>
          </w:rPr>
          <w:t>Додатку 1 цих Правил</w:t>
        </w:r>
      </w:hyperlink>
      <w:r w:rsidRPr="00301405">
        <w:rPr>
          <w:rFonts w:ascii="Times New Roman" w:hAnsi="Times New Roman" w:cs="Times New Roman"/>
          <w:color w:val="000000" w:themeColor="text1"/>
          <w:sz w:val="28"/>
          <w:szCs w:val="28"/>
          <w:lang w:eastAsia="uk-UA"/>
        </w:rPr>
        <w:t>. Для повернення до реквізиту в наборі даних необхідно скористатись відповідним посиланням.</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кінці опису набору даних міститься:</w:t>
      </w:r>
    </w:p>
    <w:p w:rsidR="00B16FDE" w:rsidRPr="00301405" w:rsidRDefault="00B16FDE" w:rsidP="00B16FDE">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rsidR="00B16FDE" w:rsidRPr="00117ABA" w:rsidRDefault="00B16FDE" w:rsidP="00117AB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117ABA">
        <w:rPr>
          <w:rFonts w:ascii="Times New Roman" w:hAnsi="Times New Roman" w:cs="Times New Roman"/>
          <w:color w:val="000000" w:themeColor="text1"/>
          <w:sz w:val="28"/>
          <w:szCs w:val="28"/>
          <w:lang w:eastAsia="uk-UA"/>
        </w:rPr>
        <w:t>посилання для повернення до змісту цих Правил</w:t>
      </w:r>
    </w:p>
    <w:p w:rsidR="0035774A" w:rsidRPr="00117ABA" w:rsidRDefault="00EB3764" w:rsidP="00B16FD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Фонд гарантування вкладів фізичних осіб</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shd w:val="clear" w:color="auto" w:fill="FFFFFF"/>
        </w:rPr>
        <w:t>безпосередньо або уповноважена особа Фонду у разі делегування їй повноважень</w:t>
      </w:r>
      <w:r w:rsidRPr="00301405">
        <w:rPr>
          <w:rFonts w:ascii="Times New Roman" w:hAnsi="Times New Roman" w:cs="Times New Roman"/>
          <w:bCs/>
          <w:color w:val="000000" w:themeColor="text1"/>
          <w:sz w:val="28"/>
          <w:szCs w:val="28"/>
          <w:lang w:eastAsia="uk-UA"/>
        </w:rPr>
        <w:t xml:space="preserve"> (далі </w:t>
      </w:r>
      <w:r w:rsidRPr="00301405">
        <w:rPr>
          <w:rFonts w:ascii="Times New Roman" w:hAnsi="Times New Roman" w:cs="Times New Roman"/>
          <w:color w:val="000000" w:themeColor="text1"/>
          <w:sz w:val="28"/>
          <w:szCs w:val="28"/>
          <w:lang w:eastAsia="uk-UA"/>
        </w:rPr>
        <w:t>– Фонд) подає і</w:t>
      </w:r>
      <w:r w:rsidRPr="00301405">
        <w:rPr>
          <w:rFonts w:ascii="Times New Roman" w:hAnsi="Times New Roman" w:cs="Times New Roman"/>
          <w:bCs/>
          <w:color w:val="000000" w:themeColor="text1"/>
          <w:sz w:val="28"/>
          <w:szCs w:val="28"/>
          <w:lang w:eastAsia="uk-UA"/>
        </w:rPr>
        <w:t xml:space="preserve">нформацію до Кредитного реєстру Національного банку України </w:t>
      </w:r>
      <w:r w:rsidR="00CB3E72" w:rsidRPr="00301405">
        <w:rPr>
          <w:rFonts w:ascii="Times New Roman" w:hAnsi="Times New Roman" w:cs="Times New Roman"/>
          <w:bCs/>
          <w:color w:val="000000" w:themeColor="text1"/>
          <w:sz w:val="28"/>
          <w:szCs w:val="28"/>
          <w:lang w:eastAsia="uk-UA"/>
        </w:rPr>
        <w:t xml:space="preserve">за активними (кредитними) операціями банків  </w:t>
      </w:r>
      <w:r w:rsidR="00CB3E72" w:rsidRPr="00301405">
        <w:rPr>
          <w:rFonts w:ascii="Times New Roman" w:hAnsi="Times New Roman" w:cs="Times New Roman"/>
          <w:color w:val="000000" w:themeColor="text1"/>
          <w:sz w:val="28"/>
          <w:szCs w:val="28"/>
          <w:shd w:val="clear" w:color="auto" w:fill="FFFFFF"/>
        </w:rPr>
        <w:t>щодо яких Національним банком України прийнято рішення про віднесення їх до категорії неплатоспроможних або про від</w:t>
      </w:r>
      <w:r w:rsidRPr="00301405">
        <w:rPr>
          <w:rFonts w:ascii="Times New Roman" w:hAnsi="Times New Roman" w:cs="Times New Roman"/>
          <w:color w:val="000000" w:themeColor="text1"/>
          <w:sz w:val="28"/>
          <w:szCs w:val="28"/>
          <w:shd w:val="clear" w:color="auto" w:fill="FFFFFF"/>
        </w:rPr>
        <w:t>кликання банківської ліцензії</w:t>
      </w:r>
      <w:r w:rsidR="00CB3E72" w:rsidRPr="00301405">
        <w:rPr>
          <w:rFonts w:ascii="Times New Roman" w:hAnsi="Times New Roman" w:cs="Times New Roman"/>
          <w:color w:val="000000" w:themeColor="text1"/>
          <w:sz w:val="28"/>
          <w:szCs w:val="28"/>
          <w:lang w:eastAsia="uk-UA"/>
        </w:rPr>
        <w:t>.</w:t>
      </w:r>
      <w:r w:rsidR="00117ABA">
        <w:rPr>
          <w:rFonts w:ascii="Times New Roman" w:hAnsi="Times New Roman" w:cs="Times New Roman"/>
          <w:color w:val="000000" w:themeColor="text1"/>
          <w:sz w:val="28"/>
          <w:szCs w:val="28"/>
          <w:lang w:eastAsia="uk-UA"/>
        </w:rPr>
        <w:t xml:space="preserve"> </w:t>
      </w:r>
      <w:r w:rsidR="0035774A" w:rsidRPr="00117ABA">
        <w:rPr>
          <w:rFonts w:ascii="Times New Roman" w:hAnsi="Times New Roman" w:cs="Times New Roman"/>
          <w:color w:val="000000" w:themeColor="text1"/>
          <w:sz w:val="28"/>
          <w:szCs w:val="28"/>
          <w:lang w:eastAsia="uk-UA"/>
        </w:rPr>
        <w:t>В цих Правилах використовуються терміни та скорочення:</w:t>
      </w:r>
    </w:p>
    <w:p w:rsidR="00B068E1" w:rsidRPr="00117ABA" w:rsidRDefault="0035774A"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Адреса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241445" w:rsidRPr="00301405">
        <w:rPr>
          <w:rFonts w:ascii="Times New Roman" w:hAnsi="Times New Roman" w:cs="Times New Roman"/>
          <w:color w:val="000000" w:themeColor="text1"/>
          <w:sz w:val="28"/>
          <w:szCs w:val="28"/>
          <w:lang w:eastAsia="uk-UA"/>
        </w:rPr>
        <w:t>об’єкта</w:t>
      </w:r>
      <w:r w:rsidRPr="00301405">
        <w:rPr>
          <w:rFonts w:ascii="Times New Roman" w:hAnsi="Times New Roman" w:cs="Times New Roman"/>
          <w:color w:val="000000" w:themeColor="text1"/>
          <w:sz w:val="28"/>
          <w:szCs w:val="28"/>
          <w:lang w:eastAsia="uk-UA"/>
        </w:rPr>
        <w:t xml:space="preserve">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або визначення місця його розташування на місцевості.</w:t>
      </w:r>
    </w:p>
    <w:p w:rsidR="00E154CE" w:rsidRDefault="00E154CE" w:rsidP="0035774A">
      <w:pPr>
        <w:spacing w:after="0" w:line="240" w:lineRule="auto"/>
        <w:ind w:left="71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lastRenderedPageBreak/>
        <w:t xml:space="preserve">Активна операція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кредитна операція неплатоспроможних</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проблемних банків, стосовно яких Національний банк прийняв рішення про віднесення їх до категорії неплатоспроможних</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проблемних у порядку, передбаченому Законом України “Про банки і банківську діяльність”.</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Властивий набір даних </w:t>
      </w:r>
      <w:r w:rsidRPr="00301405">
        <w:rPr>
          <w:rFonts w:ascii="Times New Roman" w:hAnsi="Times New Roman" w:cs="Times New Roman"/>
          <w:color w:val="000000" w:themeColor="text1"/>
          <w:sz w:val="28"/>
          <w:szCs w:val="28"/>
          <w:lang w:eastAsia="uk-UA"/>
        </w:rPr>
        <w:t>– набір даних, який п</w:t>
      </w:r>
      <w:r w:rsidRPr="00301405">
        <w:rPr>
          <w:rFonts w:ascii="Times New Roman" w:hAnsi="Times New Roman" w:cs="Times New Roman"/>
          <w:color w:val="000000" w:themeColor="text1"/>
          <w:sz w:val="28"/>
          <w:szCs w:val="28"/>
        </w:rPr>
        <w:t>ритаманний,</w:t>
      </w:r>
      <w:r w:rsidRPr="00301405">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До прикладу:</w:t>
      </w:r>
    </w:p>
    <w:p w:rsidR="00B16FDE" w:rsidRPr="00301405" w:rsidRDefault="00B16FDE" w:rsidP="00B16FDE">
      <w:pPr>
        <w:pStyle w:val="a3"/>
        <w:numPr>
          <w:ilvl w:val="0"/>
          <w:numId w:val="4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Набір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movable) </w:t>
      </w:r>
      <w:r w:rsidRPr="00301405">
        <w:rPr>
          <w:rFonts w:ascii="Times New Roman" w:hAnsi="Times New Roman" w:cs="Times New Roman"/>
          <w:color w:val="000000" w:themeColor="text1"/>
          <w:sz w:val="28"/>
          <w:szCs w:val="28"/>
        </w:rPr>
        <w:t xml:space="preserve">є властивим тільки за зобов’язанням / активною операцією, за якою передбачені наявне забезпечення, яке відноситься до об’єктів рухомого майна. </w:t>
      </w:r>
      <w:r w:rsidRPr="00301405">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301405">
        <w:rPr>
          <w:rFonts w:ascii="Times New Roman" w:hAnsi="Times New Roman" w:cs="Times New Roman"/>
          <w:color w:val="000000" w:themeColor="text1"/>
          <w:sz w:val="28"/>
          <w:szCs w:val="28"/>
        </w:rPr>
        <w:t xml:space="preserve"> тобто не подається на звітну дату</w:t>
      </w:r>
      <w:r w:rsidRPr="00301405">
        <w:rPr>
          <w:rFonts w:ascii="Times New Roman" w:hAnsi="Times New Roman" w:cs="Times New Roman"/>
          <w:color w:val="000000" w:themeColor="text1"/>
          <w:sz w:val="28"/>
          <w:szCs w:val="28"/>
          <w:lang w:eastAsia="uk-UA"/>
        </w:rPr>
        <w:t>.</w:t>
      </w:r>
    </w:p>
    <w:p w:rsidR="00B16FDE" w:rsidRPr="00301405" w:rsidRDefault="00B16FDE" w:rsidP="00B16FDE">
      <w:pPr>
        <w:pStyle w:val="a3"/>
        <w:numPr>
          <w:ilvl w:val="0"/>
          <w:numId w:val="4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Набір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28</w:t>
      </w:r>
      <w:r w:rsidRPr="00301405">
        <w:rPr>
          <w:rFonts w:ascii="Times New Roman" w:hAnsi="Times New Roman" w:cs="Times New Roman"/>
          <w:color w:val="000000" w:themeColor="text1"/>
          <w:sz w:val="28"/>
          <w:szCs w:val="28"/>
        </w:rPr>
        <w:t>.Подія дефолту / високого кредитного риз</w:t>
      </w:r>
      <w:r w:rsidR="00117ABA">
        <w:rPr>
          <w:rFonts w:ascii="Times New Roman" w:hAnsi="Times New Roman" w:cs="Times New Roman"/>
          <w:color w:val="000000" w:themeColor="text1"/>
          <w:sz w:val="28"/>
          <w:szCs w:val="28"/>
        </w:rPr>
        <w:t>и</w:t>
      </w:r>
      <w:r w:rsidRPr="00301405">
        <w:rPr>
          <w:rFonts w:ascii="Times New Roman" w:hAnsi="Times New Roman" w:cs="Times New Roman"/>
          <w:color w:val="000000" w:themeColor="text1"/>
          <w:sz w:val="28"/>
          <w:szCs w:val="28"/>
        </w:rPr>
        <w:t>ку (risk_event)</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301405">
        <w:rPr>
          <w:rFonts w:ascii="Times New Roman" w:hAnsi="Times New Roman" w:cs="Times New Roman"/>
          <w:color w:val="000000" w:themeColor="text1"/>
          <w:sz w:val="28"/>
          <w:szCs w:val="28"/>
          <w:lang w:eastAsia="uk-UA"/>
        </w:rPr>
        <w:t xml:space="preserve">За таких умов він є властивим та обов’язковим для подання на звітну дату. За інших умов ( </w:t>
      </w:r>
      <w:r w:rsidRPr="00301405">
        <w:rPr>
          <w:rFonts w:ascii="Times New Roman" w:hAnsi="Times New Roman" w:cs="Times New Roman"/>
          <w:color w:val="000000" w:themeColor="text1"/>
          <w:sz w:val="28"/>
          <w:szCs w:val="28"/>
        </w:rPr>
        <w:t xml:space="preserve">відсутності події дефолту чи відсутності ознак кредитного ризику) </w:t>
      </w:r>
      <w:r w:rsidRPr="00301405">
        <w:rPr>
          <w:rFonts w:ascii="Times New Roman" w:hAnsi="Times New Roman" w:cs="Times New Roman"/>
          <w:color w:val="000000" w:themeColor="text1"/>
          <w:sz w:val="28"/>
          <w:szCs w:val="28"/>
          <w:lang w:eastAsia="uk-UA"/>
        </w:rPr>
        <w:t>такий набір даних є невластивим,</w:t>
      </w:r>
      <w:r w:rsidRPr="00301405">
        <w:rPr>
          <w:rFonts w:ascii="Times New Roman" w:hAnsi="Times New Roman" w:cs="Times New Roman"/>
          <w:color w:val="000000" w:themeColor="text1"/>
          <w:sz w:val="28"/>
          <w:szCs w:val="28"/>
        </w:rPr>
        <w:t xml:space="preserve"> тобто не подається на звітну дату на звітну дату. </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Властивий реквізит </w:t>
      </w:r>
      <w:r w:rsidRPr="00301405">
        <w:rPr>
          <w:rFonts w:ascii="Times New Roman" w:hAnsi="Times New Roman" w:cs="Times New Roman"/>
          <w:color w:val="000000" w:themeColor="text1"/>
          <w:sz w:val="28"/>
          <w:szCs w:val="28"/>
          <w:lang w:eastAsia="uk-UA"/>
        </w:rPr>
        <w:t>– реквізит, який п</w:t>
      </w:r>
      <w:r w:rsidRPr="00301405">
        <w:rPr>
          <w:rFonts w:ascii="Times New Roman" w:hAnsi="Times New Roman" w:cs="Times New Roman"/>
          <w:color w:val="000000" w:themeColor="text1"/>
          <w:sz w:val="28"/>
          <w:szCs w:val="28"/>
        </w:rPr>
        <w:t>ритаманний,</w:t>
      </w:r>
      <w:r w:rsidRPr="00301405">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До прикладу:</w:t>
      </w:r>
    </w:p>
    <w:p w:rsidR="00B16FDE" w:rsidRDefault="00B16FDE" w:rsidP="00B16FDE">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301405">
        <w:rPr>
          <w:rFonts w:ascii="Times New Roman" w:hAnsi="Times New Roman" w:cs="Times New Roman"/>
          <w:color w:val="000000" w:themeColor="text1"/>
          <w:sz w:val="28"/>
          <w:szCs w:val="28"/>
        </w:rPr>
        <w:t>властивим</w:t>
      </w:r>
      <w:r w:rsidRPr="00301405">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301405">
        <w:rPr>
          <w:rFonts w:ascii="Times New Roman" w:hAnsi="Times New Roman" w:cs="Times New Roman"/>
          <w:color w:val="000000" w:themeColor="text1"/>
          <w:sz w:val="28"/>
          <w:szCs w:val="28"/>
        </w:rPr>
        <w:t xml:space="preserve"> тобто не подається на звітну дату</w:t>
      </w:r>
      <w:r w:rsidRPr="00301405">
        <w:rPr>
          <w:rFonts w:ascii="Times New Roman" w:hAnsi="Times New Roman" w:cs="Times New Roman"/>
          <w:color w:val="000000" w:themeColor="text1"/>
          <w:sz w:val="28"/>
          <w:szCs w:val="28"/>
          <w:lang w:eastAsia="uk-UA"/>
        </w:rPr>
        <w:t>.</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4F11AC">
        <w:rPr>
          <w:rFonts w:ascii="Times New Roman" w:hAnsi="Times New Roman" w:cs="Times New Roman"/>
          <w:color w:val="000000" w:themeColor="text1"/>
          <w:sz w:val="28"/>
          <w:szCs w:val="28"/>
          <w:lang w:eastAsia="uk-UA"/>
        </w:rPr>
        <w:t xml:space="preserve"> 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Pr="004F11AC">
        <w:rPr>
          <w:rFonts w:ascii="Times New Roman" w:hAnsi="Times New Roman" w:cs="Times New Roman"/>
          <w:color w:val="000000" w:themeColor="text1"/>
          <w:sz w:val="28"/>
          <w:szCs w:val="28"/>
        </w:rPr>
        <w:t xml:space="preserve"> тобто не подається на звітну дату.</w:t>
      </w:r>
    </w:p>
    <w:p w:rsidR="00CE040D" w:rsidRPr="00301405" w:rsidRDefault="00CE040D" w:rsidP="00CE040D">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Звітна дата </w:t>
      </w:r>
      <w:r w:rsidRPr="00301405">
        <w:rPr>
          <w:rFonts w:ascii="Times New Roman" w:hAnsi="Times New Roman" w:cs="Times New Roman"/>
          <w:color w:val="000000" w:themeColor="text1"/>
          <w:sz w:val="28"/>
          <w:szCs w:val="28"/>
          <w:lang w:eastAsia="uk-UA"/>
        </w:rPr>
        <w:t>–</w:t>
      </w:r>
      <w:r w:rsidR="00F45126" w:rsidRPr="00301405">
        <w:rPr>
          <w:rFonts w:ascii="Times New Roman" w:hAnsi="Times New Roman" w:cs="Times New Roman"/>
          <w:color w:val="000000" w:themeColor="text1"/>
          <w:sz w:val="28"/>
          <w:szCs w:val="28"/>
          <w:lang w:eastAsia="uk-UA"/>
        </w:rPr>
        <w:t xml:space="preserve"> дата, на яку </w:t>
      </w:r>
      <w:r w:rsidR="008D3CF3">
        <w:rPr>
          <w:rFonts w:ascii="Times New Roman" w:hAnsi="Times New Roman" w:cs="Times New Roman"/>
          <w:color w:val="000000" w:themeColor="text1"/>
          <w:sz w:val="28"/>
          <w:szCs w:val="28"/>
          <w:lang w:eastAsia="uk-UA"/>
        </w:rPr>
        <w:t>подаються дані до Кредитного реєстру</w:t>
      </w:r>
      <w:r w:rsidR="00F45126" w:rsidRPr="00301405">
        <w:rPr>
          <w:rFonts w:ascii="Times New Roman" w:hAnsi="Times New Roman" w:cs="Times New Roman"/>
          <w:color w:val="000000" w:themeColor="text1"/>
          <w:sz w:val="28"/>
          <w:szCs w:val="28"/>
          <w:lang w:eastAsia="uk-UA"/>
        </w:rPr>
        <w:t xml:space="preserve">. </w:t>
      </w:r>
      <w:r w:rsidR="008D3CF3">
        <w:rPr>
          <w:rFonts w:ascii="Times New Roman" w:hAnsi="Times New Roman" w:cs="Times New Roman"/>
          <w:color w:val="000000" w:themeColor="text1"/>
          <w:sz w:val="28"/>
          <w:szCs w:val="28"/>
          <w:lang w:eastAsia="uk-UA"/>
        </w:rPr>
        <w:t>Дані подаються</w:t>
      </w:r>
      <w:r w:rsidR="00F45126" w:rsidRPr="00301405">
        <w:rPr>
          <w:rFonts w:ascii="Times New Roman" w:hAnsi="Times New Roman" w:cs="Times New Roman"/>
          <w:color w:val="000000" w:themeColor="text1"/>
          <w:sz w:val="28"/>
          <w:szCs w:val="28"/>
          <w:lang w:eastAsia="uk-UA"/>
        </w:rPr>
        <w:t xml:space="preserve"> щомісячно станом на 00 годин 00 хвилин першого числа місяця, наступного за звітним.</w:t>
      </w:r>
    </w:p>
    <w:p w:rsidR="0035774A" w:rsidRDefault="0035774A" w:rsidP="0035774A">
      <w:pPr>
        <w:spacing w:after="0" w:line="240" w:lineRule="auto"/>
        <w:ind w:left="71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 xml:space="preserve">Інформація про кредитні операції </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shd w:val="clear" w:color="auto" w:fill="FFFFFF"/>
        </w:rPr>
        <w:t>Інформація про кредитні операції банку з боржником - фізичною</w:t>
      </w:r>
      <w:r w:rsidR="00A46648" w:rsidRPr="00301405">
        <w:rPr>
          <w:rFonts w:ascii="Times New Roman" w:hAnsi="Times New Roman" w:cs="Times New Roman"/>
          <w:color w:val="000000" w:themeColor="text1"/>
          <w:sz w:val="28"/>
          <w:szCs w:val="28"/>
          <w:shd w:val="clear" w:color="auto" w:fill="FFFFFF"/>
        </w:rPr>
        <w:t xml:space="preserve"> / </w:t>
      </w:r>
      <w:r w:rsidRPr="00301405">
        <w:rPr>
          <w:rFonts w:ascii="Times New Roman" w:hAnsi="Times New Roman" w:cs="Times New Roman"/>
          <w:color w:val="000000" w:themeColor="text1"/>
          <w:sz w:val="28"/>
          <w:szCs w:val="28"/>
          <w:shd w:val="clear" w:color="auto" w:fill="FFFFFF"/>
        </w:rPr>
        <w:t xml:space="preserve">юридичною особою, яка подавалась до Національного банку України до набуття чинності Закону України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shd w:val="clear" w:color="auto" w:fill="FFFFFF"/>
        </w:rPr>
        <w:t>Про фінансові послуги та фінансові компанії</w:t>
      </w:r>
      <w:r w:rsidRPr="00301405">
        <w:rPr>
          <w:rFonts w:ascii="Times New Roman" w:eastAsia="Times New Roman" w:hAnsi="Times New Roman" w:cs="Times New Roman"/>
          <w:color w:val="000000" w:themeColor="text1"/>
          <w:sz w:val="28"/>
          <w:szCs w:val="28"/>
          <w:lang w:eastAsia="uk-UA"/>
        </w:rPr>
        <w:t>”</w:t>
      </w:r>
      <w:r w:rsidR="00472860" w:rsidRPr="00301405">
        <w:rPr>
          <w:rFonts w:ascii="Times New Roman" w:eastAsia="Times New Roman" w:hAnsi="Times New Roman" w:cs="Times New Roman"/>
          <w:color w:val="000000" w:themeColor="text1"/>
          <w:sz w:val="28"/>
          <w:szCs w:val="28"/>
          <w:lang w:eastAsia="uk-UA"/>
        </w:rPr>
        <w:t>.</w:t>
      </w:r>
    </w:p>
    <w:p w:rsidR="002274FD" w:rsidRPr="00301405" w:rsidRDefault="00735AB6" w:rsidP="0035774A">
      <w:pPr>
        <w:spacing w:after="0" w:line="240" w:lineRule="auto"/>
        <w:ind w:left="710"/>
        <w:jc w:val="both"/>
        <w:rPr>
          <w:rFonts w:ascii="Times New Roman" w:hAnsi="Times New Roman" w:cs="Times New Roman"/>
          <w:color w:val="000000" w:themeColor="text1"/>
          <w:sz w:val="28"/>
          <w:szCs w:val="28"/>
          <w:lang w:eastAsia="uk-UA"/>
        </w:rPr>
      </w:pPr>
      <w:r>
        <w:rPr>
          <w:rFonts w:ascii="Times New Roman" w:hAnsi="Times New Roman" w:cs="Times New Roman"/>
          <w:b/>
          <w:bCs/>
          <w:sz w:val="28"/>
          <w:szCs w:val="28"/>
          <w:lang w:eastAsia="uk-UA"/>
        </w:rPr>
        <w:t>Нараховані доходи -</w:t>
      </w:r>
      <w:r>
        <w:rPr>
          <w:rFonts w:ascii="Times New Roman" w:hAnsi="Times New Roman" w:cs="Times New Roman"/>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 респондента.</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Положення № 351</w:t>
      </w:r>
      <w:r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rPr>
        <w:t>Положення про визначення банками України розміру кредитного ризику за активними банківськими операціями, затверджене постановою Правління Національного банку України від 30.06.2016 № 351</w:t>
      </w:r>
      <w:r w:rsidRPr="00301405">
        <w:rPr>
          <w:rFonts w:ascii="Times New Roman" w:hAnsi="Times New Roman" w:cs="Times New Roman"/>
          <w:color w:val="000000" w:themeColor="text1"/>
          <w:sz w:val="28"/>
          <w:szCs w:val="28"/>
          <w:lang w:eastAsia="uk-UA"/>
        </w:rPr>
        <w:t>.</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Процентна ставка та відсоткова ставка</w:t>
      </w:r>
      <w:r w:rsidRPr="00301405">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Первісна угода</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правочин</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0077AD" w:rsidRPr="00301405">
        <w:rPr>
          <w:rFonts w:ascii="Times New Roman" w:hAnsi="Times New Roman" w:cs="Times New Roman"/>
          <w:color w:val="000000" w:themeColor="text1"/>
          <w:sz w:val="28"/>
          <w:szCs w:val="28"/>
        </w:rPr>
        <w:t xml:space="preserve">правочин між респондентом та особою </w:t>
      </w:r>
      <w:r w:rsidR="000077AD" w:rsidRPr="00301405">
        <w:rPr>
          <w:rFonts w:ascii="Times New Roman" w:hAnsi="Times New Roman" w:cs="Times New Roman"/>
          <w:color w:val="000000" w:themeColor="text1"/>
          <w:sz w:val="28"/>
          <w:szCs w:val="28"/>
          <w:lang w:eastAsia="uk-UA"/>
        </w:rPr>
        <w:t>–</w:t>
      </w:r>
      <w:r w:rsidR="000077AD" w:rsidRPr="00301405">
        <w:rPr>
          <w:rFonts w:ascii="Times New Roman" w:hAnsi="Times New Roman" w:cs="Times New Roman"/>
          <w:color w:val="000000" w:themeColor="text1"/>
          <w:sz w:val="28"/>
          <w:szCs w:val="28"/>
        </w:rPr>
        <w:t xml:space="preserve"> боржником про надання фінансового зобов’язання</w:t>
      </w:r>
      <w:r w:rsidR="00A46648" w:rsidRPr="00301405">
        <w:rPr>
          <w:rFonts w:ascii="Times New Roman" w:hAnsi="Times New Roman" w:cs="Times New Roman"/>
          <w:color w:val="000000" w:themeColor="text1"/>
          <w:sz w:val="28"/>
          <w:szCs w:val="28"/>
        </w:rPr>
        <w:t xml:space="preserve"> / </w:t>
      </w:r>
      <w:r w:rsidR="000077AD" w:rsidRPr="00301405">
        <w:rPr>
          <w:rFonts w:ascii="Times New Roman" w:hAnsi="Times New Roman" w:cs="Times New Roman"/>
          <w:color w:val="000000" w:themeColor="text1"/>
          <w:sz w:val="28"/>
          <w:szCs w:val="28"/>
        </w:rPr>
        <w:t>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розкриття акредитиву, припинення гарантії внаслідок надання боржнику іншого зобов’язання</w:t>
      </w:r>
      <w:r w:rsidR="00A46648" w:rsidRPr="00301405">
        <w:rPr>
          <w:rFonts w:ascii="Times New Roman" w:hAnsi="Times New Roman" w:cs="Times New Roman"/>
          <w:color w:val="000000" w:themeColor="text1"/>
          <w:sz w:val="28"/>
          <w:szCs w:val="28"/>
        </w:rPr>
        <w:t xml:space="preserve"> / </w:t>
      </w:r>
      <w:r w:rsidR="000077AD" w:rsidRPr="00301405">
        <w:rPr>
          <w:rFonts w:ascii="Times New Roman" w:hAnsi="Times New Roman" w:cs="Times New Roman"/>
          <w:color w:val="000000" w:themeColor="text1"/>
          <w:sz w:val="28"/>
          <w:szCs w:val="28"/>
        </w:rPr>
        <w:t>активної операції) щодо одного й того самого боржника. Заміна активу відбувається в межах одного респондента.</w:t>
      </w:r>
    </w:p>
    <w:p w:rsidR="0014084E" w:rsidRPr="00301405" w:rsidRDefault="0035774A" w:rsidP="00117ABA">
      <w:pPr>
        <w:spacing w:after="0" w:line="240" w:lineRule="auto"/>
        <w:ind w:left="710"/>
        <w:jc w:val="both"/>
        <w:rPr>
          <w:lang w:eastAsia="uk-UA"/>
        </w:rPr>
      </w:pPr>
      <w:r w:rsidRPr="00301405">
        <w:rPr>
          <w:rFonts w:ascii="Times New Roman" w:hAnsi="Times New Roman" w:cs="Times New Roman"/>
          <w:b/>
          <w:color w:val="000000" w:themeColor="text1"/>
          <w:sz w:val="28"/>
          <w:szCs w:val="28"/>
        </w:rPr>
        <w:t>Попередня угода</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 xml:space="preserve">правочин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1D348B" w:rsidRPr="00301405">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1D348B" w:rsidRPr="00301405">
        <w:rPr>
          <w:rFonts w:ascii="Times New Roman" w:hAnsi="Times New Roman" w:cs="Times New Roman"/>
          <w:color w:val="000000" w:themeColor="text1"/>
          <w:sz w:val="28"/>
          <w:szCs w:val="28"/>
          <w:lang w:eastAsia="uk-UA"/>
        </w:rPr>
        <w:t xml:space="preserve">– </w:t>
      </w:r>
      <w:r w:rsidR="001D348B" w:rsidRPr="00301405">
        <w:rPr>
          <w:rFonts w:ascii="Times New Roman" w:hAnsi="Times New Roman" w:cs="Times New Roman"/>
          <w:color w:val="000000" w:themeColor="text1"/>
          <w:sz w:val="28"/>
          <w:szCs w:val="28"/>
        </w:rPr>
        <w:t>боржником про надання фінансового зобов’язання</w:t>
      </w:r>
      <w:r w:rsidR="00A46648" w:rsidRPr="00301405">
        <w:rPr>
          <w:rFonts w:ascii="Times New Roman" w:hAnsi="Times New Roman" w:cs="Times New Roman"/>
          <w:color w:val="000000" w:themeColor="text1"/>
          <w:sz w:val="28"/>
          <w:szCs w:val="28"/>
        </w:rPr>
        <w:t xml:space="preserve"> / </w:t>
      </w:r>
      <w:r w:rsidR="001D348B" w:rsidRPr="00301405">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rsidR="001C060B" w:rsidRDefault="001C060B" w:rsidP="0014084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Угода, правочин, договір </w:t>
      </w:r>
      <w:r w:rsidR="00261AD0"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rsidR="006D09E1" w:rsidRPr="00301405" w:rsidRDefault="006D09E1" w:rsidP="0014084E">
      <w:pPr>
        <w:spacing w:after="0" w:line="240" w:lineRule="auto"/>
        <w:ind w:left="710"/>
        <w:jc w:val="both"/>
        <w:rPr>
          <w:rFonts w:ascii="Times New Roman" w:hAnsi="Times New Roman" w:cs="Times New Roman"/>
          <w:color w:val="000000" w:themeColor="text1"/>
          <w:sz w:val="28"/>
          <w:szCs w:val="28"/>
          <w:lang w:eastAsia="uk-UA"/>
        </w:rPr>
      </w:pPr>
      <w:r>
        <w:rPr>
          <w:rFonts w:ascii="Times New Roman" w:hAnsi="Times New Roman" w:cs="Times New Roman"/>
          <w:b/>
          <w:sz w:val="28"/>
          <w:szCs w:val="28"/>
        </w:rPr>
        <w:t xml:space="preserve">Резидент- </w:t>
      </w:r>
      <w:r w:rsidRPr="00C021D2">
        <w:rPr>
          <w:rFonts w:ascii="Times New Roman" w:hAnsi="Times New Roman" w:cs="Times New Roman"/>
          <w:sz w:val="28"/>
          <w:szCs w:val="28"/>
        </w:rPr>
        <w:t>в</w:t>
      </w:r>
      <w:r w:rsidRPr="00C021D2">
        <w:rPr>
          <w:rFonts w:ascii="Times New Roman" w:hAnsi="Times New Roman" w:cs="Times New Roman"/>
          <w:sz w:val="28"/>
          <w:szCs w:val="28"/>
          <w:lang w:eastAsia="uk-UA"/>
        </w:rPr>
        <w:t>изначення особи резидентом</w:t>
      </w:r>
      <w:r w:rsidRPr="007A6FDA">
        <w:rPr>
          <w:rFonts w:ascii="Times New Roman" w:hAnsi="Times New Roman" w:cs="Times New Roman"/>
          <w:sz w:val="28"/>
          <w:szCs w:val="28"/>
          <w:lang w:eastAsia="uk-UA"/>
        </w:rPr>
        <w:t>, або нерезидентом здійснюється з дотриманням вимог Податкового кодексу та Митного кодексу України</w:t>
      </w:r>
      <w:r>
        <w:rPr>
          <w:rFonts w:ascii="Times New Roman" w:hAnsi="Times New Roman" w:cs="Times New Roman"/>
          <w:sz w:val="28"/>
          <w:szCs w:val="28"/>
          <w:lang w:eastAsia="uk-UA"/>
        </w:rPr>
        <w:t>.</w:t>
      </w:r>
    </w:p>
    <w:p w:rsidR="006D09E1" w:rsidRDefault="0035774A" w:rsidP="006D09E1">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Узагальнююча угода</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правочин у формі генеральної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рамкової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загальної</w:t>
      </w:r>
      <w:r w:rsidR="00A46648" w:rsidRPr="00301405">
        <w:rPr>
          <w:rFonts w:ascii="Times New Roman" w:hAnsi="Times New Roman" w:cs="Times New Roman"/>
          <w:color w:val="000000" w:themeColor="text1"/>
          <w:sz w:val="28"/>
          <w:szCs w:val="28"/>
          <w:lang w:eastAsia="uk-UA"/>
        </w:rPr>
        <w:t xml:space="preserve"> </w:t>
      </w:r>
      <w:r w:rsidR="006D09E1">
        <w:rPr>
          <w:rFonts w:ascii="Times New Roman" w:hAnsi="Times New Roman" w:cs="Times New Roman"/>
          <w:color w:val="000000" w:themeColor="text1"/>
          <w:sz w:val="28"/>
          <w:szCs w:val="28"/>
          <w:lang w:eastAsia="uk-UA"/>
        </w:rPr>
        <w:t>угоди</w:t>
      </w:r>
      <w:r w:rsidRPr="00301405">
        <w:rPr>
          <w:rFonts w:ascii="Times New Roman" w:hAnsi="Times New Roman" w:cs="Times New Roman"/>
          <w:color w:val="000000" w:themeColor="text1"/>
          <w:sz w:val="28"/>
          <w:szCs w:val="28"/>
          <w:lang w:eastAsia="uk-UA"/>
        </w:rPr>
        <w:t xml:space="preserve"> тощо, яка використовується</w:t>
      </w:r>
      <w:r w:rsidR="006D09E1">
        <w:rPr>
          <w:rFonts w:ascii="Times New Roman" w:hAnsi="Times New Roman" w:cs="Times New Roman"/>
          <w:color w:val="000000" w:themeColor="text1"/>
          <w:sz w:val="28"/>
          <w:szCs w:val="28"/>
          <w:lang w:eastAsia="uk-UA"/>
        </w:rPr>
        <w:t>:</w:t>
      </w:r>
    </w:p>
    <w:p w:rsidR="006D09E1" w:rsidRPr="00693853" w:rsidRDefault="0035774A" w:rsidP="00693853">
      <w:pPr>
        <w:pStyle w:val="a3"/>
        <w:numPr>
          <w:ilvl w:val="0"/>
          <w:numId w:val="48"/>
        </w:numPr>
        <w:tabs>
          <w:tab w:val="left" w:pos="851"/>
        </w:tabs>
        <w:spacing w:after="0" w:line="240" w:lineRule="auto"/>
        <w:ind w:left="1134"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для визначення пов’язаності</w:t>
      </w:r>
      <w:r w:rsidR="006D09E1" w:rsidRPr="00693853">
        <w:rPr>
          <w:rFonts w:ascii="Times New Roman" w:hAnsi="Times New Roman" w:cs="Times New Roman"/>
          <w:color w:val="000000" w:themeColor="text1"/>
          <w:sz w:val="28"/>
          <w:szCs w:val="28"/>
          <w:lang w:eastAsia="uk-UA"/>
        </w:rPr>
        <w:t xml:space="preserve"> різних</w:t>
      </w:r>
      <w:r w:rsidRPr="00693853">
        <w:rPr>
          <w:rFonts w:ascii="Times New Roman" w:hAnsi="Times New Roman" w:cs="Times New Roman"/>
          <w:color w:val="000000" w:themeColor="text1"/>
          <w:sz w:val="28"/>
          <w:szCs w:val="28"/>
          <w:lang w:eastAsia="uk-UA"/>
        </w:rPr>
        <w:t xml:space="preserve"> осіб –</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color w:val="000000" w:themeColor="text1"/>
          <w:sz w:val="28"/>
          <w:szCs w:val="28"/>
          <w:lang w:eastAsia="uk-UA"/>
        </w:rPr>
        <w:t>боржників, розрахунку кредитного ризику за угодами таких боржників, зокрема в цілому за групою пов’язаних осіб –</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color w:val="000000" w:themeColor="text1"/>
          <w:sz w:val="28"/>
          <w:szCs w:val="28"/>
          <w:lang w:eastAsia="uk-UA"/>
        </w:rPr>
        <w:t>боржників</w:t>
      </w:r>
      <w:r w:rsidR="006D09E1" w:rsidRPr="00693853">
        <w:rPr>
          <w:rFonts w:ascii="Times New Roman" w:hAnsi="Times New Roman" w:cs="Times New Roman"/>
          <w:color w:val="000000" w:themeColor="text1"/>
          <w:sz w:val="28"/>
          <w:szCs w:val="28"/>
          <w:lang w:eastAsia="uk-UA"/>
        </w:rPr>
        <w:t>;</w:t>
      </w:r>
    </w:p>
    <w:p w:rsidR="0035774A" w:rsidRPr="00693853" w:rsidRDefault="0035774A" w:rsidP="00693853">
      <w:pPr>
        <w:pStyle w:val="a3"/>
        <w:numPr>
          <w:ilvl w:val="0"/>
          <w:numId w:val="48"/>
        </w:numPr>
        <w:tabs>
          <w:tab w:val="left" w:pos="851"/>
        </w:tabs>
        <w:spacing w:after="0" w:line="240" w:lineRule="auto"/>
        <w:ind w:left="1134"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за окремим боржником</w:t>
      </w:r>
      <w:r w:rsidR="006D09E1" w:rsidRPr="00693853">
        <w:rPr>
          <w:rFonts w:ascii="Times New Roman" w:hAnsi="Times New Roman" w:cs="Times New Roman"/>
          <w:sz w:val="28"/>
          <w:szCs w:val="28"/>
          <w:lang w:eastAsia="uk-UA"/>
        </w:rPr>
        <w:t>, який за умовами такої угоди може отримувати (користуватись) кількома видами активних операцій</w:t>
      </w:r>
      <w:r w:rsidRPr="00693853">
        <w:rPr>
          <w:rFonts w:ascii="Times New Roman" w:hAnsi="Times New Roman" w:cs="Times New Roman"/>
          <w:color w:val="000000" w:themeColor="text1"/>
          <w:sz w:val="28"/>
          <w:szCs w:val="28"/>
          <w:lang w:eastAsia="uk-UA"/>
        </w:rPr>
        <w:t>.</w:t>
      </w:r>
    </w:p>
    <w:p w:rsidR="00AC04CB" w:rsidRDefault="00AC04CB" w:rsidP="00AC04CB">
      <w:pPr>
        <w:pStyle w:val="a3"/>
        <w:numPr>
          <w:ilvl w:val="0"/>
          <w:numId w:val="6"/>
        </w:numPr>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Звітність подається за активними операціями, заборгованість / зобов’язання за якими наявні на звітну дату. Інформація за операціями, що здійснені між звітними датами до Звітності не подається.</w:t>
      </w:r>
    </w:p>
    <w:p w:rsidR="00AC04CB" w:rsidRPr="009D5193" w:rsidRDefault="00AC04CB" w:rsidP="00AC04C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 xml:space="preserve">В разі повного виконання зобов’язань / погашення заборгованості, яка подавалась до Звітності та Кредитного реєстру в період між звітними датами та  надання респондентом нового зобов’язання /виникнення заборгованості після такого </w:t>
      </w:r>
      <w:r w:rsidRPr="009D5193">
        <w:rPr>
          <w:rFonts w:ascii="Times New Roman" w:hAnsi="Times New Roman" w:cs="Times New Roman"/>
          <w:color w:val="000000" w:themeColor="text1"/>
          <w:sz w:val="28"/>
          <w:szCs w:val="28"/>
          <w:lang w:eastAsia="uk-UA"/>
        </w:rPr>
        <w:lastRenderedPageBreak/>
        <w:t>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rsidR="00DB1C2B" w:rsidRPr="009D5193" w:rsidRDefault="00DB1C2B" w:rsidP="00DB1C2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 в якому зазначено що судовий збір має бути сплачений боржником. Відображення в обліку відбувається згідно внутрішніх положень респондента.</w:t>
      </w:r>
    </w:p>
    <w:p w:rsidR="00DB1C2B" w:rsidRPr="009D5193" w:rsidRDefault="00DB1C2B" w:rsidP="00DB1C2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rPr>
        <w:t>Різниця в обліку респондентів ціни купівлі / операції в касовому обліку та розмір боргу згідно управлінського обліку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p>
    <w:p w:rsidR="00870020" w:rsidRPr="009D5193" w:rsidRDefault="00870020" w:rsidP="004673A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4673AD" w:rsidRPr="009D5193">
        <w:rPr>
          <w:rFonts w:ascii="Times New Roman" w:hAnsi="Times New Roman" w:cs="Times New Roman"/>
          <w:color w:val="000000" w:themeColor="text1"/>
          <w:sz w:val="28"/>
          <w:szCs w:val="28"/>
          <w:lang w:eastAsia="uk-UA"/>
        </w:rPr>
        <w:t xml:space="preserve"> Для зазначення звітної дати в усіх наборах даних застосовується реквізит Звітна дата (reporting_date, </w:t>
      </w:r>
      <w:r w:rsidR="004673AD" w:rsidRPr="009D5193">
        <w:rPr>
          <w:rFonts w:ascii="Times New Roman" w:hAnsi="Times New Roman" w:cs="Times New Roman"/>
          <w:color w:val="000000" w:themeColor="text1"/>
          <w:sz w:val="28"/>
          <w:szCs w:val="28"/>
          <w:lang w:val="en-US" w:eastAsia="uk-UA"/>
        </w:rPr>
        <w:t>ID</w:t>
      </w:r>
      <w:r w:rsidR="004673AD" w:rsidRPr="009D5193">
        <w:rPr>
          <w:rFonts w:ascii="Times New Roman" w:hAnsi="Times New Roman" w:cs="Times New Roman"/>
          <w:color w:val="000000" w:themeColor="text1"/>
          <w:sz w:val="28"/>
          <w:szCs w:val="28"/>
          <w:lang w:eastAsia="uk-UA"/>
        </w:rPr>
        <w:t>0015).</w:t>
      </w:r>
    </w:p>
    <w:p w:rsidR="00FE4510" w:rsidRPr="00301405" w:rsidRDefault="00951D69" w:rsidP="00BD1AD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Оновлення даних, що пов’язане з ідентифікацією особи (фізична та юридична особа), зокрема отриманими фізичною особою доходами відбувається </w:t>
      </w:r>
      <w:r w:rsidRPr="00301405">
        <w:rPr>
          <w:rFonts w:ascii="Times New Roman" w:hAnsi="Times New Roman" w:cs="Times New Roman"/>
          <w:color w:val="000000" w:themeColor="text1"/>
          <w:sz w:val="28"/>
          <w:szCs w:val="28"/>
          <w:lang w:eastAsia="uk-UA"/>
        </w:rPr>
        <w:t xml:space="preserve">під час </w:t>
      </w:r>
      <w:r w:rsidRPr="00301405">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E7003C" w:rsidRPr="00301405">
        <w:rPr>
          <w:rFonts w:ascii="Times New Roman" w:hAnsi="Times New Roman" w:cs="Times New Roman"/>
          <w:bCs/>
          <w:color w:val="000000" w:themeColor="text1"/>
          <w:sz w:val="28"/>
          <w:szCs w:val="28"/>
          <w:lang w:eastAsia="uk-UA"/>
        </w:rPr>
        <w:t xml:space="preserve"> Дані на звітну дату мають відповідати даним отриманим під час проведення останньої ідентифікації.</w:t>
      </w:r>
    </w:p>
    <w:p w:rsidR="00BB3C4F" w:rsidRPr="00301405" w:rsidRDefault="00BB3C4F" w:rsidP="00BB3C4F">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rsidR="00BB3C4F" w:rsidRPr="00301405" w:rsidRDefault="00BB3C4F" w:rsidP="00BB3C4F">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довідника </w:t>
      </w:r>
      <w:r w:rsidR="00B6369C" w:rsidRPr="00301405">
        <w:rPr>
          <w:rFonts w:ascii="Times New Roman" w:hAnsi="Times New Roman" w:cs="Times New Roman"/>
          <w:color w:val="000000" w:themeColor="text1"/>
          <w:sz w:val="28"/>
          <w:szCs w:val="28"/>
          <w:lang w:eastAsia="uk-UA"/>
        </w:rPr>
        <w:t>складається</w:t>
      </w:r>
      <w:r w:rsidRPr="00301405">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0015)).</w:t>
      </w:r>
    </w:p>
    <w:p w:rsidR="001555E9"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 який набуває значення довідника статистичної звітності </w:t>
      </w:r>
      <w:r w:rsidRPr="00301405">
        <w:rPr>
          <w:rFonts w:ascii="Times New Roman" w:hAnsi="Times New Roman" w:cs="Times New Roman"/>
          <w:bCs/>
          <w:color w:val="000000" w:themeColor="text1"/>
          <w:sz w:val="28"/>
          <w:szCs w:val="28"/>
          <w:lang w:eastAsia="uk-UA"/>
        </w:rPr>
        <w:t xml:space="preserve">(далі </w:t>
      </w:r>
      <w:r w:rsidRPr="00301405">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eastAsia="uk-UA"/>
        </w:rPr>
        <w:t>082</w:t>
      </w:r>
      <w:r w:rsidR="00D26D71" w:rsidRPr="00D26D71">
        <w:rPr>
          <w:rFonts w:ascii="Times New Roman" w:hAnsi="Times New Roman" w:cs="Times New Roman"/>
          <w:color w:val="000000" w:themeColor="text1"/>
          <w:sz w:val="28"/>
          <w:szCs w:val="28"/>
          <w:lang w:eastAsia="uk-UA"/>
        </w:rPr>
        <w:t xml:space="preserve"> </w:t>
      </w:r>
      <w:r w:rsidR="00D26D71" w:rsidRPr="00301405">
        <w:rPr>
          <w:rFonts w:ascii="Times New Roman" w:eastAsia="Times New Roman" w:hAnsi="Times New Roman" w:cs="Times New Roman"/>
          <w:color w:val="000000" w:themeColor="text1"/>
          <w:sz w:val="28"/>
          <w:szCs w:val="28"/>
          <w:lang w:eastAsia="uk-UA"/>
        </w:rPr>
        <w:t>“</w:t>
      </w:r>
      <w:r w:rsidR="00D26D71" w:rsidRPr="00BF0C23">
        <w:rPr>
          <w:rFonts w:ascii="Times New Roman" w:hAnsi="Times New Roman" w:cs="Times New Roman"/>
          <w:sz w:val="28"/>
          <w:szCs w:val="28"/>
          <w:lang w:eastAsia="uk-UA"/>
        </w:rPr>
        <w:t>Код типу боржника</w:t>
      </w:r>
      <w:r w:rsidR="00D26D71"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p w:rsidR="001555E9"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lang w:eastAsia="uk-UA"/>
        </w:rPr>
        <w:t>BB.CC.DD.EE. GGGG, де:</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BB</w:t>
      </w:r>
      <w:r w:rsidR="003E44D3">
        <w:rPr>
          <w:rFonts w:ascii="Times New Roman" w:hAnsi="Times New Roman" w:cs="Times New Roman"/>
          <w:color w:val="000000" w:themeColor="text1"/>
          <w:sz w:val="28"/>
          <w:szCs w:val="28"/>
          <w:lang w:val="en-US" w:eastAsia="uk-UA"/>
        </w:rPr>
        <w:t xml:space="preserve"> </w:t>
      </w:r>
      <w:r w:rsidR="003E44D3">
        <w:rPr>
          <w:rFonts w:ascii="Times New Roman" w:hAnsi="Times New Roman" w:cs="Times New Roman"/>
          <w:color w:val="000000" w:themeColor="text1"/>
          <w:sz w:val="28"/>
          <w:szCs w:val="28"/>
          <w:lang w:eastAsia="uk-UA"/>
        </w:rPr>
        <w:t>–</w:t>
      </w:r>
      <w:r w:rsidR="003E44D3">
        <w:rPr>
          <w:rFonts w:ascii="Times New Roman" w:hAnsi="Times New Roman" w:cs="Times New Roman"/>
          <w:color w:val="000000" w:themeColor="text1"/>
          <w:sz w:val="28"/>
          <w:szCs w:val="28"/>
          <w:lang w:val="en-US" w:eastAsia="uk-UA"/>
        </w:rPr>
        <w:t xml:space="preserve"> </w:t>
      </w:r>
      <w:r w:rsidRPr="00301405">
        <w:rPr>
          <w:rFonts w:ascii="Times New Roman" w:hAnsi="Times New Roman" w:cs="Times New Roman"/>
          <w:color w:val="000000" w:themeColor="text1"/>
          <w:sz w:val="28"/>
          <w:szCs w:val="28"/>
          <w:lang w:eastAsia="uk-UA"/>
        </w:rPr>
        <w:t>ідентифікатор набору даних.</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CC</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ідентифікатор вкладеного набору даних першого рівня,</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DD</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003E44D3" w:rsidRPr="00693853">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ідентифікатор вкладеного набору даних другого рівня,</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EE</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003E44D3" w:rsidRPr="00693853">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ідентифікатор вкладеного набору даних третього рівня,</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GGGG </w:t>
      </w:r>
      <w:r w:rsidR="003E44D3">
        <w:rPr>
          <w:rFonts w:ascii="Times New Roman" w:hAnsi="Times New Roman" w:cs="Times New Roman"/>
          <w:color w:val="000000" w:themeColor="text1"/>
          <w:sz w:val="28"/>
          <w:szCs w:val="28"/>
          <w:lang w:eastAsia="uk-UA"/>
        </w:rPr>
        <w:t>–</w:t>
      </w:r>
      <w:r w:rsidR="003E44D3">
        <w:rPr>
          <w:rFonts w:ascii="Times New Roman" w:hAnsi="Times New Roman" w:cs="Times New Roman"/>
          <w:color w:val="000000" w:themeColor="text1"/>
          <w:sz w:val="28"/>
          <w:szCs w:val="28"/>
          <w:lang w:val="en-US" w:eastAsia="uk-UA"/>
        </w:rPr>
        <w:t xml:space="preserve"> </w:t>
      </w:r>
      <w:r w:rsidRPr="00301405">
        <w:rPr>
          <w:rFonts w:ascii="Times New Roman" w:hAnsi="Times New Roman" w:cs="Times New Roman"/>
          <w:color w:val="000000" w:themeColor="text1"/>
          <w:sz w:val="28"/>
          <w:szCs w:val="28"/>
          <w:lang w:eastAsia="uk-UA"/>
        </w:rPr>
        <w:t>ідентифікатор реквізиту.</w:t>
      </w:r>
    </w:p>
    <w:p w:rsidR="00BB3C4F"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Приклад </w:t>
      </w:r>
      <w:r w:rsidR="00221FC7" w:rsidRPr="00301405">
        <w:rPr>
          <w:rFonts w:ascii="Times New Roman" w:hAnsi="Times New Roman" w:cs="Times New Roman"/>
          <w:color w:val="000000" w:themeColor="text1"/>
          <w:sz w:val="28"/>
          <w:szCs w:val="28"/>
          <w:lang w:eastAsia="uk-UA"/>
        </w:rPr>
        <w:t>у</w:t>
      </w:r>
      <w:r w:rsidRPr="00301405">
        <w:rPr>
          <w:rFonts w:ascii="Times New Roman" w:hAnsi="Times New Roman" w:cs="Times New Roman"/>
          <w:color w:val="000000" w:themeColor="text1"/>
          <w:sz w:val="28"/>
          <w:szCs w:val="28"/>
          <w:lang w:eastAsia="uk-UA"/>
        </w:rPr>
        <w:t xml:space="preserve">загальненого </w:t>
      </w:r>
      <w:r w:rsidR="00221FC7" w:rsidRPr="00301405">
        <w:rPr>
          <w:rFonts w:ascii="Times New Roman" w:hAnsi="Times New Roman" w:cs="Times New Roman"/>
          <w:color w:val="000000" w:themeColor="text1"/>
          <w:sz w:val="28"/>
          <w:szCs w:val="28"/>
          <w:lang w:eastAsia="uk-UA"/>
        </w:rPr>
        <w:t xml:space="preserve">ідентифікатора </w:t>
      </w:r>
      <w:r w:rsidRPr="00301405">
        <w:rPr>
          <w:rFonts w:ascii="Times New Roman" w:hAnsi="Times New Roman" w:cs="Times New Roman"/>
          <w:color w:val="000000" w:themeColor="text1"/>
          <w:sz w:val="28"/>
          <w:szCs w:val="28"/>
          <w:lang w:eastAsia="uk-UA"/>
        </w:rPr>
        <w:t xml:space="preserve">реквізиту з визначенням місця розміщення в наборі даних: Реквізит Тип особи (f082_person_type, ID0111), </w:t>
      </w:r>
      <w:r w:rsidR="00221FC7" w:rsidRPr="00301405">
        <w:rPr>
          <w:rFonts w:ascii="Times New Roman" w:hAnsi="Times New Roman" w:cs="Times New Roman"/>
          <w:color w:val="000000" w:themeColor="text1"/>
          <w:sz w:val="28"/>
          <w:szCs w:val="28"/>
          <w:lang w:eastAsia="uk-UA"/>
        </w:rPr>
        <w:t>який власт</w:t>
      </w:r>
      <w:r w:rsidRPr="00301405">
        <w:rPr>
          <w:rFonts w:ascii="Times New Roman" w:hAnsi="Times New Roman" w:cs="Times New Roman"/>
          <w:color w:val="000000" w:themeColor="text1"/>
          <w:sz w:val="28"/>
          <w:szCs w:val="28"/>
          <w:lang w:eastAsia="uk-UA"/>
        </w:rPr>
        <w:t xml:space="preserve">ивий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матиме такий вигляд Тип особи (f082_person_type, ID01.00.00.00.0111).</w:t>
      </w:r>
    </w:p>
    <w:p w:rsidR="00696EFB" w:rsidRPr="00301405" w:rsidRDefault="005D58C4" w:rsidP="00BB3C4F">
      <w:pPr>
        <w:pStyle w:val="a3"/>
        <w:numPr>
          <w:ilvl w:val="1"/>
          <w:numId w:val="6"/>
        </w:numPr>
        <w:spacing w:after="0" w:line="240" w:lineRule="auto"/>
        <w:jc w:val="both"/>
        <w:rPr>
          <w:rFonts w:ascii="Times New Roman" w:hAnsi="Times New Roman" w:cs="Times New Roman"/>
          <w:color w:val="000000" w:themeColor="text1"/>
          <w:sz w:val="28"/>
          <w:szCs w:val="28"/>
          <w:lang w:eastAsia="uk-UA"/>
        </w:rPr>
      </w:pPr>
      <w:hyperlink w:anchor="ДодатокРозподілДіапазІдентиф" w:history="1">
        <w:r w:rsidR="00E10A81" w:rsidRPr="00360191">
          <w:rPr>
            <w:rStyle w:val="a4"/>
            <w:rFonts w:ascii="Times New Roman" w:hAnsi="Times New Roman" w:cs="Times New Roman"/>
            <w:sz w:val="28"/>
            <w:szCs w:val="28"/>
            <w:lang w:eastAsia="uk-UA"/>
          </w:rPr>
          <w:t>р</w:t>
        </w:r>
        <w:r w:rsidR="00EE6C5D" w:rsidRPr="00360191">
          <w:rPr>
            <w:rStyle w:val="a4"/>
            <w:rFonts w:ascii="Times New Roman" w:hAnsi="Times New Roman" w:cs="Times New Roman"/>
            <w:sz w:val="28"/>
            <w:szCs w:val="28"/>
            <w:lang w:eastAsia="uk-UA"/>
          </w:rPr>
          <w:t xml:space="preserve">озподіл діапазонів ідентифікаторів поданий в </w:t>
        </w:r>
        <w:bookmarkStart w:id="5" w:name="ЗагалВимогиРозподілІдентиф"/>
        <w:r w:rsidR="00B430A4" w:rsidRPr="007A39B3">
          <w:rPr>
            <w:rStyle w:val="a4"/>
            <w:rFonts w:ascii="Times New Roman" w:hAnsi="Times New Roman" w:cs="Times New Roman"/>
            <w:sz w:val="28"/>
            <w:szCs w:val="28"/>
            <w:lang w:eastAsia="uk-UA"/>
          </w:rPr>
          <w:t>Додатку 2 цих Правил</w:t>
        </w:r>
        <w:bookmarkEnd w:id="5"/>
      </w:hyperlink>
      <w:r w:rsidR="00B430A4" w:rsidRPr="00301405">
        <w:rPr>
          <w:rFonts w:ascii="Times New Roman" w:hAnsi="Times New Roman" w:cs="Times New Roman"/>
          <w:color w:val="000000" w:themeColor="text1"/>
          <w:sz w:val="28"/>
          <w:szCs w:val="28"/>
          <w:lang w:eastAsia="uk-UA"/>
        </w:rPr>
        <w:t>.</w:t>
      </w:r>
    </w:p>
    <w:p w:rsidR="00112DB5" w:rsidRPr="00301405" w:rsidRDefault="001E799C" w:rsidP="00112DB5">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301405">
        <w:rPr>
          <w:rFonts w:ascii="Times New Roman" w:hAnsi="Times New Roman" w:cs="Times New Roman"/>
          <w:color w:val="000000" w:themeColor="text1"/>
          <w:sz w:val="28"/>
          <w:szCs w:val="28"/>
          <w:lang w:eastAsia="uk-UA"/>
        </w:rPr>
        <w:t>.</w:t>
      </w:r>
      <w:r w:rsidR="00112DB5" w:rsidRPr="00301405">
        <w:rPr>
          <w:rFonts w:ascii="Times New Roman" w:hAnsi="Times New Roman" w:cs="Times New Roman"/>
          <w:color w:val="000000" w:themeColor="text1"/>
          <w:sz w:val="28"/>
          <w:szCs w:val="28"/>
        </w:rPr>
        <w:t xml:space="preserve"> </w:t>
      </w:r>
    </w:p>
    <w:p w:rsidR="006F0984" w:rsidRPr="00301405" w:rsidRDefault="00F27D31"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Для </w:t>
      </w:r>
      <w:r>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Pr>
          <w:rFonts w:ascii="Times New Roman" w:hAnsi="Times New Roman" w:cs="Times New Roman"/>
          <w:sz w:val="28"/>
          <w:szCs w:val="28"/>
          <w:lang w:eastAsia="uk-UA"/>
        </w:rPr>
        <w:t>використовують д</w:t>
      </w:r>
      <w:r w:rsidRPr="00BD1B8B">
        <w:rPr>
          <w:rFonts w:ascii="Times New Roman" w:hAnsi="Times New Roman" w:cs="Times New Roman"/>
          <w:sz w:val="28"/>
          <w:szCs w:val="28"/>
          <w:lang w:eastAsia="uk-UA"/>
        </w:rPr>
        <w:t>овідник</w:t>
      </w:r>
      <w:r>
        <w:rPr>
          <w:rFonts w:ascii="Times New Roman" w:hAnsi="Times New Roman" w:cs="Times New Roman"/>
          <w:sz w:val="28"/>
          <w:szCs w:val="28"/>
          <w:lang w:eastAsia="uk-UA"/>
        </w:rPr>
        <w:t xml:space="preserve">и, (якщо такі довідники містять </w:t>
      </w:r>
      <w:r w:rsidRPr="00BD1B8B">
        <w:rPr>
          <w:rFonts w:ascii="Times New Roman" w:hAnsi="Times New Roman" w:cs="Times New Roman"/>
          <w:sz w:val="28"/>
          <w:szCs w:val="28"/>
          <w:lang w:eastAsia="uk-UA"/>
        </w:rPr>
        <w:t>значення # (решітка)</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 (решітка)</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Pr>
          <w:rFonts w:ascii="Times New Roman" w:hAnsi="Times New Roman" w:cs="Times New Roman"/>
          <w:sz w:val="28"/>
          <w:szCs w:val="28"/>
          <w:lang w:eastAsia="uk-UA"/>
        </w:rPr>
        <w:t>, тобто не може бути подане</w:t>
      </w:r>
      <w:r w:rsidR="00085146" w:rsidRPr="00301405">
        <w:rPr>
          <w:rFonts w:ascii="Times New Roman" w:hAnsi="Times New Roman" w:cs="Times New Roman"/>
          <w:color w:val="000000" w:themeColor="text1"/>
          <w:sz w:val="28"/>
          <w:szCs w:val="28"/>
          <w:lang w:eastAsia="uk-UA"/>
        </w:rPr>
        <w:t>.</w:t>
      </w:r>
    </w:p>
    <w:p w:rsidR="00B8678E" w:rsidRPr="00301405" w:rsidRDefault="00BC3AF9" w:rsidP="00BC3AF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Обов’язковість подання реквізитів визначається </w:t>
      </w:r>
      <w:r w:rsidR="009E108A"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стю </w:t>
      </w:r>
      <w:r w:rsidR="00411689" w:rsidRPr="00301405">
        <w:rPr>
          <w:rFonts w:ascii="Times New Roman" w:hAnsi="Times New Roman" w:cs="Times New Roman"/>
          <w:color w:val="000000" w:themeColor="text1"/>
          <w:sz w:val="28"/>
          <w:szCs w:val="28"/>
          <w:lang w:eastAsia="uk-UA"/>
        </w:rPr>
        <w:t xml:space="preserve">такого реквізиту </w:t>
      </w:r>
      <w:r w:rsidR="008513E0" w:rsidRPr="00301405">
        <w:rPr>
          <w:rFonts w:ascii="Times New Roman" w:hAnsi="Times New Roman" w:cs="Times New Roman"/>
          <w:color w:val="000000" w:themeColor="text1"/>
          <w:sz w:val="28"/>
          <w:szCs w:val="28"/>
          <w:lang w:eastAsia="uk-UA"/>
        </w:rPr>
        <w:t>для особи, активної операції, забезпечен</w:t>
      </w:r>
      <w:r w:rsidR="00533F82">
        <w:rPr>
          <w:rFonts w:ascii="Times New Roman" w:hAnsi="Times New Roman" w:cs="Times New Roman"/>
          <w:color w:val="000000" w:themeColor="text1"/>
          <w:sz w:val="28"/>
          <w:szCs w:val="28"/>
          <w:lang w:eastAsia="uk-UA"/>
        </w:rPr>
        <w:t>ня тощо або вимогами відповідного</w:t>
      </w:r>
      <w:r w:rsidR="008513E0" w:rsidRPr="00301405">
        <w:rPr>
          <w:rFonts w:ascii="Times New Roman" w:hAnsi="Times New Roman" w:cs="Times New Roman"/>
          <w:color w:val="000000" w:themeColor="text1"/>
          <w:sz w:val="28"/>
          <w:szCs w:val="28"/>
          <w:lang w:eastAsia="uk-UA"/>
        </w:rPr>
        <w:t xml:space="preserve"> </w:t>
      </w:r>
      <w:r w:rsidR="00533F82">
        <w:rPr>
          <w:rFonts w:ascii="Times New Roman" w:hAnsi="Times New Roman" w:cs="Times New Roman"/>
          <w:color w:val="000000" w:themeColor="text1"/>
          <w:sz w:val="28"/>
          <w:szCs w:val="28"/>
          <w:lang w:eastAsia="uk-UA"/>
        </w:rPr>
        <w:t>законодавчого чи нормативного документу</w:t>
      </w:r>
      <w:r w:rsidR="008513E0" w:rsidRPr="00301405">
        <w:rPr>
          <w:rFonts w:ascii="Times New Roman" w:hAnsi="Times New Roman" w:cs="Times New Roman"/>
          <w:color w:val="000000" w:themeColor="text1"/>
          <w:sz w:val="28"/>
          <w:szCs w:val="28"/>
          <w:lang w:eastAsia="uk-UA"/>
        </w:rPr>
        <w:t xml:space="preserve"> Національного</w:t>
      </w:r>
      <w:r w:rsidR="00533F82">
        <w:rPr>
          <w:rFonts w:ascii="Times New Roman" w:hAnsi="Times New Roman" w:cs="Times New Roman"/>
          <w:color w:val="000000" w:themeColor="text1"/>
          <w:sz w:val="28"/>
          <w:szCs w:val="28"/>
          <w:lang w:eastAsia="uk-UA"/>
        </w:rPr>
        <w:t xml:space="preserve"> банку України, що регламентує</w:t>
      </w:r>
      <w:r w:rsidR="008513E0" w:rsidRPr="00301405">
        <w:rPr>
          <w:rFonts w:ascii="Times New Roman" w:hAnsi="Times New Roman" w:cs="Times New Roman"/>
          <w:color w:val="000000" w:themeColor="text1"/>
          <w:sz w:val="28"/>
          <w:szCs w:val="28"/>
          <w:lang w:eastAsia="uk-UA"/>
        </w:rPr>
        <w:t xml:space="preserve"> проведення активної операції</w:t>
      </w:r>
      <w:r w:rsidRPr="00301405">
        <w:rPr>
          <w:rFonts w:ascii="Times New Roman" w:hAnsi="Times New Roman" w:cs="Times New Roman"/>
          <w:color w:val="000000" w:themeColor="text1"/>
          <w:sz w:val="28"/>
          <w:szCs w:val="28"/>
          <w:lang w:eastAsia="uk-UA"/>
        </w:rPr>
        <w:t>.</w:t>
      </w:r>
    </w:p>
    <w:p w:rsidR="00B8678E" w:rsidRPr="00301405" w:rsidRDefault="00BC3AF9" w:rsidP="00B8678E">
      <w:pPr>
        <w:pStyle w:val="a3"/>
        <w:numPr>
          <w:ilvl w:val="0"/>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00B8678E" w:rsidRPr="00301405">
        <w:rPr>
          <w:rFonts w:ascii="Times New Roman" w:hAnsi="Times New Roman" w:cs="Times New Roman"/>
          <w:color w:val="000000" w:themeColor="text1"/>
          <w:sz w:val="28"/>
          <w:szCs w:val="28"/>
          <w:lang w:eastAsia="uk-UA"/>
        </w:rPr>
        <w:t xml:space="preserve">Визначення ознаки </w:t>
      </w:r>
      <w:r w:rsidR="00FE3F9D" w:rsidRPr="00301405">
        <w:rPr>
          <w:rFonts w:ascii="Times New Roman" w:hAnsi="Times New Roman" w:cs="Times New Roman"/>
          <w:color w:val="000000" w:themeColor="text1"/>
          <w:sz w:val="28"/>
          <w:szCs w:val="28"/>
          <w:lang w:eastAsia="uk-UA"/>
        </w:rPr>
        <w:t>властивості</w:t>
      </w:r>
      <w:r w:rsidR="00B8678E" w:rsidRPr="00301405">
        <w:rPr>
          <w:rFonts w:ascii="Times New Roman" w:hAnsi="Times New Roman" w:cs="Times New Roman"/>
          <w:color w:val="000000" w:themeColor="text1"/>
          <w:sz w:val="28"/>
          <w:szCs w:val="28"/>
          <w:lang w:eastAsia="uk-UA"/>
        </w:rPr>
        <w:t xml:space="preserve"> </w:t>
      </w:r>
      <w:r w:rsidR="008513E0" w:rsidRPr="00301405">
        <w:rPr>
          <w:rFonts w:ascii="Times New Roman" w:hAnsi="Times New Roman" w:cs="Times New Roman"/>
          <w:color w:val="000000" w:themeColor="text1"/>
          <w:sz w:val="28"/>
          <w:szCs w:val="28"/>
          <w:lang w:eastAsia="uk-UA"/>
        </w:rPr>
        <w:t>ґрунтується</w:t>
      </w:r>
      <w:r w:rsidR="00B8678E" w:rsidRPr="00301405">
        <w:rPr>
          <w:rFonts w:ascii="Times New Roman" w:hAnsi="Times New Roman" w:cs="Times New Roman"/>
          <w:color w:val="000000" w:themeColor="text1"/>
          <w:sz w:val="28"/>
          <w:szCs w:val="28"/>
          <w:lang w:eastAsia="uk-UA"/>
        </w:rPr>
        <w:t xml:space="preserve"> на:</w:t>
      </w:r>
    </w:p>
    <w:p w:rsidR="00B8678E" w:rsidRPr="00301405" w:rsidRDefault="00222C50"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B8678E" w:rsidRPr="00301405">
        <w:rPr>
          <w:rFonts w:ascii="Times New Roman" w:hAnsi="Times New Roman" w:cs="Times New Roman"/>
          <w:color w:val="000000" w:themeColor="text1"/>
          <w:sz w:val="28"/>
          <w:szCs w:val="28"/>
          <w:lang w:eastAsia="uk-UA"/>
        </w:rPr>
        <w:t xml:space="preserve">; </w:t>
      </w:r>
    </w:p>
    <w:p w:rsidR="00B8678E" w:rsidRPr="00301405" w:rsidRDefault="00C478C5"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вимогах відповідного нормативно – </w:t>
      </w:r>
      <w:r w:rsidR="00812A5F" w:rsidRPr="00301405">
        <w:rPr>
          <w:rFonts w:ascii="Times New Roman" w:hAnsi="Times New Roman" w:cs="Times New Roman"/>
          <w:color w:val="000000" w:themeColor="text1"/>
          <w:sz w:val="28"/>
          <w:szCs w:val="28"/>
          <w:lang w:eastAsia="uk-UA"/>
        </w:rPr>
        <w:t>правового документа</w:t>
      </w:r>
      <w:r w:rsidR="00B8678E" w:rsidRPr="00301405">
        <w:rPr>
          <w:rFonts w:ascii="Times New Roman" w:hAnsi="Times New Roman" w:cs="Times New Roman"/>
          <w:color w:val="000000" w:themeColor="text1"/>
          <w:sz w:val="28"/>
          <w:szCs w:val="28"/>
          <w:lang w:eastAsia="uk-UA"/>
        </w:rPr>
        <w:t>;</w:t>
      </w:r>
    </w:p>
    <w:p w:rsidR="00AE4CF1" w:rsidRPr="00301405" w:rsidRDefault="00B8678E"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AE4CF1" w:rsidRPr="00301405">
        <w:rPr>
          <w:rFonts w:ascii="Times New Roman" w:hAnsi="Times New Roman" w:cs="Times New Roman"/>
          <w:color w:val="000000" w:themeColor="text1"/>
          <w:sz w:val="28"/>
          <w:szCs w:val="28"/>
          <w:lang w:eastAsia="uk-UA"/>
        </w:rPr>
        <w:t>;</w:t>
      </w:r>
    </w:p>
    <w:p w:rsidR="00851F27" w:rsidRPr="00301405" w:rsidRDefault="00511947"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виникнення події, в разі</w:t>
      </w:r>
      <w:r w:rsidR="00AE4CF1" w:rsidRPr="00301405">
        <w:rPr>
          <w:rFonts w:ascii="Times New Roman" w:hAnsi="Times New Roman" w:cs="Times New Roman"/>
          <w:color w:val="000000" w:themeColor="text1"/>
          <w:sz w:val="28"/>
          <w:szCs w:val="28"/>
          <w:lang w:eastAsia="uk-UA"/>
        </w:rPr>
        <w:t xml:space="preserve"> настанні якої виникає необхідність подання відповідного набору даних чи значення реквізиту.</w:t>
      </w:r>
    </w:p>
    <w:p w:rsidR="00213826" w:rsidRPr="00301405" w:rsidRDefault="00213826" w:rsidP="0021382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цих Правилах такі ситуації відображаються як:</w:t>
      </w:r>
    </w:p>
    <w:p w:rsidR="00213826"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w:t>
      </w:r>
      <w:r w:rsidR="008D3CF3">
        <w:rPr>
          <w:rFonts w:ascii="Times New Roman" w:hAnsi="Times New Roman" w:cs="Times New Roman"/>
          <w:color w:val="000000" w:themeColor="text1"/>
          <w:sz w:val="28"/>
          <w:szCs w:val="28"/>
          <w:lang w:eastAsia="uk-UA"/>
        </w:rPr>
        <w:t>). Має бути обов’язково поданий</w:t>
      </w:r>
      <w:r w:rsidRPr="00301405">
        <w:rPr>
          <w:rFonts w:ascii="Times New Roman" w:hAnsi="Times New Roman" w:cs="Times New Roman"/>
          <w:color w:val="000000" w:themeColor="text1"/>
          <w:sz w:val="28"/>
          <w:szCs w:val="28"/>
          <w:lang w:eastAsia="uk-UA"/>
        </w:rPr>
        <w:t>;</w:t>
      </w:r>
    </w:p>
    <w:p w:rsidR="00213826" w:rsidRPr="00301405" w:rsidRDefault="00213826" w:rsidP="00213826">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масив значень</w:t>
      </w:r>
      <w:r w:rsidR="008D3CF3">
        <w:rPr>
          <w:rFonts w:ascii="Times New Roman" w:hAnsi="Times New Roman" w:cs="Times New Roman"/>
          <w:color w:val="000000" w:themeColor="text1"/>
          <w:sz w:val="28"/>
          <w:szCs w:val="28"/>
          <w:lang w:eastAsia="uk-UA"/>
        </w:rPr>
        <w:t>). Має бути обов’язково поданий</w:t>
      </w:r>
      <w:r w:rsidRPr="00301405">
        <w:rPr>
          <w:rFonts w:ascii="Times New Roman" w:hAnsi="Times New Roman" w:cs="Times New Roman"/>
          <w:color w:val="000000" w:themeColor="text1"/>
          <w:sz w:val="28"/>
          <w:szCs w:val="28"/>
          <w:lang w:eastAsia="uk-UA"/>
        </w:rPr>
        <w:t>;</w:t>
      </w:r>
    </w:p>
    <w:p w:rsidR="00213826"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sidRPr="00301405">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реквізит набуває одного значення (одиничне значення);</w:t>
      </w:r>
    </w:p>
    <w:p w:rsidR="00BC3AF9"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властивості, </w:t>
      </w:r>
      <w:r w:rsidR="00CA0DAE" w:rsidRPr="00301405">
        <w:rPr>
          <w:rFonts w:ascii="Times New Roman" w:hAnsi="Times New Roman" w:cs="Times New Roman"/>
          <w:color w:val="000000" w:themeColor="text1"/>
          <w:sz w:val="28"/>
          <w:szCs w:val="28"/>
          <w:lang w:eastAsia="uk-UA"/>
        </w:rPr>
        <w:t xml:space="preserve">реквізит набуває одного </w:t>
      </w:r>
      <w:r w:rsidRPr="00301405">
        <w:rPr>
          <w:rFonts w:ascii="Times New Roman" w:hAnsi="Times New Roman" w:cs="Times New Roman"/>
          <w:color w:val="000000" w:themeColor="text1"/>
          <w:sz w:val="28"/>
          <w:szCs w:val="28"/>
          <w:lang w:eastAsia="uk-UA"/>
        </w:rPr>
        <w:t>або більше ніж одне значення (кілька значень</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масив значень).</w:t>
      </w:r>
    </w:p>
    <w:p w:rsidR="001D4170" w:rsidRPr="00301405" w:rsidRDefault="001D4170" w:rsidP="00BD1CFE">
      <w:pPr>
        <w:pStyle w:val="a3"/>
        <w:numPr>
          <w:ilvl w:val="0"/>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окремими реквізитами, за умови </w:t>
      </w:r>
      <w:r w:rsidR="00836ED3" w:rsidRPr="00301405">
        <w:rPr>
          <w:rFonts w:ascii="Times New Roman" w:hAnsi="Times New Roman" w:cs="Times New Roman"/>
          <w:color w:val="000000" w:themeColor="text1"/>
          <w:sz w:val="28"/>
          <w:szCs w:val="28"/>
          <w:lang w:eastAsia="uk-UA"/>
        </w:rPr>
        <w:t>невластивості</w:t>
      </w:r>
      <w:r w:rsidR="00C11FAF" w:rsidRPr="00301405">
        <w:rPr>
          <w:rFonts w:ascii="Times New Roman" w:hAnsi="Times New Roman" w:cs="Times New Roman"/>
          <w:color w:val="000000" w:themeColor="text1"/>
          <w:sz w:val="28"/>
          <w:szCs w:val="28"/>
          <w:lang w:eastAsia="uk-UA"/>
        </w:rPr>
        <w:t xml:space="preserve">, відсутності, неможливості подання їх значень, </w:t>
      </w:r>
      <w:r w:rsidR="00C11FAF" w:rsidRPr="00301405">
        <w:rPr>
          <w:rFonts w:ascii="Times New Roman" w:hAnsi="Times New Roman" w:cs="Times New Roman"/>
          <w:color w:val="000000" w:themeColor="text1"/>
          <w:sz w:val="28"/>
          <w:szCs w:val="28"/>
        </w:rPr>
        <w:t xml:space="preserve">неможливості щорічного оновлення даних тощо реквізит набуває одного з переліку значень </w:t>
      </w:r>
      <w:r w:rsidR="00C11FAF"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00C11FAF"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hAnsi="Times New Roman" w:cs="Times New Roman"/>
          <w:color w:val="000000" w:themeColor="text1"/>
          <w:sz w:val="28"/>
          <w:szCs w:val="28"/>
          <w:lang w:eastAsia="uk-UA"/>
        </w:rPr>
        <w:t>.</w:t>
      </w:r>
    </w:p>
    <w:p w:rsidR="00704520" w:rsidRPr="00301405"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Реквізити </w:t>
      </w:r>
      <w:r w:rsidR="00BD1CFE" w:rsidRPr="00301405">
        <w:rPr>
          <w:rFonts w:ascii="Times New Roman" w:hAnsi="Times New Roman" w:cs="Times New Roman"/>
          <w:color w:val="000000" w:themeColor="text1"/>
          <w:sz w:val="28"/>
          <w:szCs w:val="28"/>
          <w:lang w:eastAsia="uk-UA"/>
        </w:rPr>
        <w:t>Кредитного реєстру</w:t>
      </w:r>
      <w:r w:rsidRPr="00301405">
        <w:rPr>
          <w:rFonts w:ascii="Times New Roman" w:hAnsi="Times New Roman" w:cs="Times New Roman"/>
          <w:color w:val="000000" w:themeColor="text1"/>
          <w:sz w:val="28"/>
          <w:szCs w:val="28"/>
          <w:lang w:eastAsia="uk-UA"/>
        </w:rPr>
        <w:t xml:space="preserve"> групуються </w:t>
      </w:r>
      <w:r w:rsidR="00BD28B1" w:rsidRPr="00301405">
        <w:rPr>
          <w:rFonts w:ascii="Times New Roman" w:hAnsi="Times New Roman" w:cs="Times New Roman"/>
          <w:color w:val="000000" w:themeColor="text1"/>
          <w:sz w:val="28"/>
          <w:szCs w:val="28"/>
          <w:lang w:eastAsia="uk-UA"/>
        </w:rPr>
        <w:t xml:space="preserve">в набори даних </w:t>
      </w:r>
      <w:r w:rsidRPr="00301405">
        <w:rPr>
          <w:rFonts w:ascii="Times New Roman" w:hAnsi="Times New Roman" w:cs="Times New Roman"/>
          <w:color w:val="000000" w:themeColor="text1"/>
          <w:sz w:val="28"/>
          <w:szCs w:val="28"/>
          <w:lang w:eastAsia="uk-UA"/>
        </w:rPr>
        <w:t>за економічним, логічним тощо змістом чи зв’язком. Реквізит може включатись в різні набори даних.</w:t>
      </w:r>
    </w:p>
    <w:p w:rsidR="000F3166" w:rsidRPr="00301405" w:rsidRDefault="000F3166"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Набір даних має унікальне символьне найменування та числовий ідентифікатор, який складається з двох цифр</w:t>
      </w:r>
      <w:r w:rsidR="003C292A" w:rsidRPr="00301405">
        <w:rPr>
          <w:rFonts w:ascii="Times New Roman" w:hAnsi="Times New Roman" w:cs="Times New Roman"/>
          <w:color w:val="000000" w:themeColor="text1"/>
          <w:sz w:val="28"/>
          <w:szCs w:val="28"/>
          <w:lang w:eastAsia="uk-UA"/>
        </w:rPr>
        <w:t>.</w:t>
      </w:r>
    </w:p>
    <w:p w:rsidR="00880912" w:rsidRPr="00301405" w:rsidRDefault="008D3CF3"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Дані містять</w:t>
      </w:r>
      <w:r w:rsidR="00704520" w:rsidRPr="00301405">
        <w:rPr>
          <w:rFonts w:ascii="Times New Roman" w:hAnsi="Times New Roman" w:cs="Times New Roman"/>
          <w:color w:val="000000" w:themeColor="text1"/>
          <w:sz w:val="28"/>
          <w:szCs w:val="28"/>
          <w:lang w:eastAsia="uk-UA"/>
        </w:rPr>
        <w:t xml:space="preserve"> </w:t>
      </w:r>
      <w:r w:rsidR="00017B33" w:rsidRPr="00301405">
        <w:rPr>
          <w:rFonts w:ascii="Times New Roman" w:hAnsi="Times New Roman" w:cs="Times New Roman"/>
          <w:color w:val="000000" w:themeColor="text1"/>
          <w:sz w:val="28"/>
          <w:szCs w:val="28"/>
          <w:lang w:eastAsia="uk-UA"/>
        </w:rPr>
        <w:t>чотири набори</w:t>
      </w:r>
      <w:r w:rsidR="00704520" w:rsidRPr="00301405">
        <w:rPr>
          <w:rFonts w:ascii="Times New Roman" w:hAnsi="Times New Roman" w:cs="Times New Roman"/>
          <w:color w:val="000000" w:themeColor="text1"/>
          <w:sz w:val="28"/>
          <w:szCs w:val="28"/>
          <w:lang w:eastAsia="uk-UA"/>
        </w:rPr>
        <w:t xml:space="preserve"> даних, а саме: ID01.Особа (розширені </w:t>
      </w:r>
      <w:r w:rsidR="00BD1CFE" w:rsidRPr="00301405">
        <w:rPr>
          <w:rFonts w:ascii="Times New Roman" w:hAnsi="Times New Roman" w:cs="Times New Roman"/>
          <w:color w:val="000000" w:themeColor="text1"/>
          <w:sz w:val="28"/>
          <w:szCs w:val="28"/>
          <w:lang w:eastAsia="uk-UA"/>
        </w:rPr>
        <w:t>відомості) (person_full), ID02.</w:t>
      </w:r>
      <w:r w:rsidR="00704520" w:rsidRPr="00301405">
        <w:rPr>
          <w:rFonts w:ascii="Times New Roman" w:hAnsi="Times New Roman" w:cs="Times New Roman"/>
          <w:color w:val="000000" w:themeColor="text1"/>
          <w:sz w:val="28"/>
          <w:szCs w:val="28"/>
          <w:lang w:eastAsia="uk-UA"/>
        </w:rPr>
        <w:t>Особа (скорочені відомості) (person_short), (liability), ID04. Активна операція (loan), ID05.З</w:t>
      </w:r>
      <w:r w:rsidR="00B34463" w:rsidRPr="00301405">
        <w:rPr>
          <w:rFonts w:ascii="Times New Roman" w:hAnsi="Times New Roman" w:cs="Times New Roman"/>
          <w:color w:val="000000" w:themeColor="text1"/>
          <w:sz w:val="28"/>
          <w:szCs w:val="28"/>
          <w:lang w:eastAsia="uk-UA"/>
        </w:rPr>
        <w:t>абезпечення (collateral)</w:t>
      </w:r>
      <w:r w:rsidR="00704520" w:rsidRPr="00301405">
        <w:rPr>
          <w:rFonts w:ascii="Times New Roman" w:hAnsi="Times New Roman" w:cs="Times New Roman"/>
          <w:color w:val="000000" w:themeColor="text1"/>
          <w:sz w:val="28"/>
          <w:szCs w:val="28"/>
          <w:lang w:eastAsia="uk-UA"/>
        </w:rPr>
        <w:t>,</w:t>
      </w:r>
      <w:r w:rsidR="00BD1CFE" w:rsidRPr="00301405">
        <w:rPr>
          <w:rFonts w:ascii="Times New Roman" w:hAnsi="Times New Roman" w:cs="Times New Roman"/>
          <w:color w:val="000000" w:themeColor="text1"/>
          <w:sz w:val="28"/>
          <w:szCs w:val="28"/>
          <w:lang w:eastAsia="uk-UA"/>
        </w:rPr>
        <w:t xml:space="preserve"> </w:t>
      </w:r>
      <w:r w:rsidR="00704520" w:rsidRPr="00301405">
        <w:rPr>
          <w:rFonts w:ascii="Times New Roman" w:hAnsi="Times New Roman" w:cs="Times New Roman"/>
          <w:color w:val="000000" w:themeColor="text1"/>
          <w:sz w:val="28"/>
          <w:szCs w:val="28"/>
          <w:lang w:eastAsia="uk-UA"/>
        </w:rPr>
        <w:t>поєднання яких здійснюється шляхом використання ідентифікаторів наборів</w:t>
      </w:r>
    </w:p>
    <w:p w:rsidR="00880912" w:rsidRPr="00301405" w:rsidRDefault="00880912" w:rsidP="00880912">
      <w:pPr>
        <w:pStyle w:val="a3"/>
        <w:numPr>
          <w:ilvl w:val="0"/>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 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w:t>
      </w:r>
      <w:r w:rsidR="008D3CF3">
        <w:rPr>
          <w:rFonts w:ascii="Times New Roman" w:hAnsi="Times New Roman" w:cs="Times New Roman"/>
          <w:color w:val="000000" w:themeColor="text1"/>
          <w:sz w:val="28"/>
          <w:szCs w:val="28"/>
        </w:rPr>
        <w:t>Кредитного реєстру</w:t>
      </w:r>
      <w:r w:rsidRPr="00301405">
        <w:rPr>
          <w:rFonts w:ascii="Times New Roman" w:hAnsi="Times New Roman" w:cs="Times New Roman"/>
          <w:color w:val="000000" w:themeColor="text1"/>
          <w:sz w:val="28"/>
          <w:szCs w:val="28"/>
        </w:rPr>
        <w:t xml:space="preserve"> та</w:t>
      </w:r>
      <w:r w:rsidRPr="00301405">
        <w:rPr>
          <w:rFonts w:ascii="Times New Roman" w:eastAsia="MS Mincho" w:hAnsi="Times New Roman" w:cs="Times New Roman"/>
          <w:color w:val="000000" w:themeColor="text1"/>
          <w:sz w:val="28"/>
          <w:szCs w:val="28"/>
        </w:rPr>
        <w:t xml:space="preserve"> не мож</w:t>
      </w:r>
      <w:r w:rsidR="00F62BA9" w:rsidRPr="00301405">
        <w:rPr>
          <w:rFonts w:ascii="Times New Roman" w:eastAsia="MS Mincho" w:hAnsi="Times New Roman" w:cs="Times New Roman"/>
          <w:color w:val="000000" w:themeColor="text1"/>
          <w:sz w:val="28"/>
          <w:szCs w:val="28"/>
        </w:rPr>
        <w:t>е</w:t>
      </w:r>
      <w:r w:rsidRPr="00301405">
        <w:rPr>
          <w:rFonts w:ascii="Times New Roman" w:eastAsia="MS Mincho" w:hAnsi="Times New Roman" w:cs="Times New Roman"/>
          <w:color w:val="000000" w:themeColor="text1"/>
          <w:sz w:val="28"/>
          <w:szCs w:val="28"/>
        </w:rPr>
        <w:t xml:space="preserve"> бути змінений у часі</w:t>
      </w:r>
      <w:r w:rsidR="00F62BA9" w:rsidRPr="00301405">
        <w:rPr>
          <w:rFonts w:ascii="Times New Roman" w:eastAsia="MS Mincho"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а саме:</w:t>
      </w:r>
    </w:p>
    <w:p w:rsidR="00880912" w:rsidRPr="00301405" w:rsidRDefault="00880912" w:rsidP="00880912">
      <w:pPr>
        <w:pStyle w:val="a3"/>
        <w:numPr>
          <w:ilvl w:val="1"/>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Особа боржник </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для надання набору даних </w:t>
      </w:r>
      <w:r w:rsidRPr="00301405">
        <w:rPr>
          <w:rFonts w:ascii="Times New Roman" w:hAnsi="Times New Roman" w:cs="Times New Roman"/>
          <w:color w:val="000000" w:themeColor="text1"/>
          <w:sz w:val="28"/>
          <w:szCs w:val="28"/>
          <w:lang w:eastAsia="uk-UA"/>
        </w:rPr>
        <w:t>ID01.Особа (розширені відомості) (person_full</w:t>
      </w:r>
      <w:r w:rsidR="003D4D40">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з використанням реквізиту </w:t>
      </w:r>
      <w:r w:rsidRPr="00301405">
        <w:rPr>
          <w:rFonts w:ascii="Times New Roman" w:hAnsi="Times New Roman" w:cs="Times New Roman"/>
          <w:color w:val="000000" w:themeColor="text1"/>
          <w:sz w:val="28"/>
          <w:szCs w:val="28"/>
        </w:rPr>
        <w:t>"Ідентифікатор особи (розширені відомості) (person_id_full, ID0001)"</w:t>
      </w:r>
      <w:r w:rsidRPr="00301405">
        <w:rPr>
          <w:rFonts w:ascii="Times New Roman" w:hAnsi="Times New Roman" w:cs="Times New Roman"/>
          <w:color w:val="000000" w:themeColor="text1"/>
          <w:sz w:val="28"/>
          <w:szCs w:val="28"/>
          <w:lang w:eastAsia="uk-UA"/>
        </w:rPr>
        <w:t>);</w:t>
      </w:r>
    </w:p>
    <w:p w:rsidR="00704520" w:rsidRPr="00301405" w:rsidRDefault="00880912" w:rsidP="00880912">
      <w:pPr>
        <w:pStyle w:val="a3"/>
        <w:numPr>
          <w:ilvl w:val="1"/>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301405">
        <w:rPr>
          <w:rFonts w:ascii="Times New Roman" w:hAnsi="Times New Roman" w:cs="Times New Roman"/>
          <w:color w:val="000000" w:themeColor="text1"/>
          <w:sz w:val="28"/>
          <w:szCs w:val="28"/>
        </w:rPr>
        <w:t>реквізиту</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Ідентифікатор особи (скорочені відомості) (person_id_short, ID0002).</w:t>
      </w:r>
    </w:p>
    <w:p w:rsidR="00704520" w:rsidRPr="00301405"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Набори даних, </w:t>
      </w:r>
      <w:r w:rsidR="00707D30" w:rsidRPr="00301405">
        <w:rPr>
          <w:rFonts w:ascii="Times New Roman" w:hAnsi="Times New Roman" w:cs="Times New Roman"/>
          <w:color w:val="000000" w:themeColor="text1"/>
          <w:sz w:val="28"/>
          <w:szCs w:val="28"/>
          <w:lang w:eastAsia="uk-UA"/>
        </w:rPr>
        <w:t>перелічені</w:t>
      </w:r>
      <w:r w:rsidRPr="00301405">
        <w:rPr>
          <w:rFonts w:ascii="Times New Roman" w:hAnsi="Times New Roman" w:cs="Times New Roman"/>
          <w:color w:val="000000" w:themeColor="text1"/>
          <w:sz w:val="28"/>
          <w:szCs w:val="28"/>
          <w:lang w:eastAsia="uk-UA"/>
        </w:rPr>
        <w:t xml:space="preserve"> в п.</w:t>
      </w:r>
      <w:r w:rsidR="001C34AC">
        <w:rPr>
          <w:rFonts w:ascii="Times New Roman" w:hAnsi="Times New Roman" w:cs="Times New Roman"/>
          <w:color w:val="000000" w:themeColor="text1"/>
          <w:sz w:val="28"/>
          <w:szCs w:val="28"/>
          <w:lang w:eastAsia="uk-UA"/>
        </w:rPr>
        <w:t>20</w:t>
      </w:r>
      <w:r w:rsidR="001C34AC"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цих Правил, в залежності від</w:t>
      </w:r>
      <w:r w:rsidR="00B63E98" w:rsidRPr="00301405">
        <w:rPr>
          <w:rFonts w:ascii="Times New Roman" w:hAnsi="Times New Roman" w:cs="Times New Roman"/>
          <w:color w:val="000000" w:themeColor="text1"/>
          <w:sz w:val="28"/>
          <w:szCs w:val="28"/>
          <w:lang w:eastAsia="uk-UA"/>
        </w:rPr>
        <w:t xml:space="preserve"> типу особи, виду активної операції</w:t>
      </w:r>
      <w:r w:rsidRPr="00301405">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 загальна кількість яких складає 26 (числові ідентифікатори з 21 до 46).</w:t>
      </w:r>
    </w:p>
    <w:p w:rsidR="00BC3AF9"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Набори даних, числові ідентифікатори яких, 22, 29, 30, </w:t>
      </w:r>
      <w:r w:rsidR="00DE3B0C">
        <w:rPr>
          <w:rFonts w:ascii="Times New Roman" w:hAnsi="Times New Roman" w:cs="Times New Roman"/>
          <w:color w:val="000000" w:themeColor="text1"/>
          <w:sz w:val="28"/>
          <w:szCs w:val="28"/>
          <w:lang w:eastAsia="uk-UA"/>
        </w:rPr>
        <w:t xml:space="preserve">32, </w:t>
      </w:r>
      <w:r w:rsidRPr="00301405">
        <w:rPr>
          <w:rFonts w:ascii="Times New Roman" w:hAnsi="Times New Roman" w:cs="Times New Roman"/>
          <w:color w:val="000000" w:themeColor="text1"/>
          <w:sz w:val="28"/>
          <w:szCs w:val="28"/>
          <w:lang w:eastAsia="uk-UA"/>
        </w:rPr>
        <w:t xml:space="preserve">31, 34, 35, 36, 37, 40, 41, </w:t>
      </w:r>
      <w:r w:rsidR="007A3548" w:rsidRPr="00301405">
        <w:rPr>
          <w:rFonts w:ascii="Times New Roman" w:hAnsi="Times New Roman" w:cs="Times New Roman"/>
          <w:color w:val="000000" w:themeColor="text1"/>
          <w:sz w:val="28"/>
          <w:szCs w:val="28"/>
          <w:lang w:eastAsia="uk-UA"/>
        </w:rPr>
        <w:t>42</w:t>
      </w:r>
      <w:r w:rsidR="001B1CBC" w:rsidRPr="00301405">
        <w:rPr>
          <w:rFonts w:ascii="Times New Roman" w:hAnsi="Times New Roman" w:cs="Times New Roman"/>
          <w:color w:val="000000" w:themeColor="text1"/>
          <w:sz w:val="28"/>
          <w:szCs w:val="28"/>
          <w:lang w:eastAsia="uk-UA"/>
        </w:rPr>
        <w:t xml:space="preserve"> </w:t>
      </w:r>
      <w:r w:rsidR="00017B33" w:rsidRPr="00301405">
        <w:rPr>
          <w:rFonts w:ascii="Times New Roman" w:hAnsi="Times New Roman" w:cs="Times New Roman"/>
          <w:color w:val="000000" w:themeColor="text1"/>
          <w:sz w:val="28"/>
          <w:szCs w:val="28"/>
          <w:lang w:eastAsia="uk-UA"/>
        </w:rPr>
        <w:t>можуть також бути розширені наборами даних, правила формування та м</w:t>
      </w:r>
      <w:r w:rsidR="00017B33" w:rsidRPr="00301405">
        <w:rPr>
          <w:rFonts w:ascii="Times New Roman" w:hAnsi="Times New Roman" w:cs="Times New Roman"/>
          <w:color w:val="000000" w:themeColor="text1"/>
          <w:sz w:val="28"/>
          <w:szCs w:val="28"/>
        </w:rPr>
        <w:t>аксимально можливий перелік яких</w:t>
      </w:r>
      <w:r w:rsidR="00AA5F15">
        <w:rPr>
          <w:rFonts w:ascii="Times New Roman" w:hAnsi="Times New Roman" w:cs="Times New Roman"/>
          <w:color w:val="000000" w:themeColor="text1"/>
          <w:sz w:val="28"/>
          <w:szCs w:val="28"/>
        </w:rPr>
        <w:t xml:space="preserve"> </w:t>
      </w:r>
      <w:r w:rsidR="00017B33" w:rsidRPr="00301405">
        <w:rPr>
          <w:rFonts w:ascii="Times New Roman" w:eastAsia="Times New Roman" w:hAnsi="Times New Roman" w:cs="Times New Roman"/>
          <w:bCs/>
          <w:color w:val="000000" w:themeColor="text1"/>
          <w:sz w:val="28"/>
          <w:szCs w:val="28"/>
          <w:lang w:eastAsia="uk-UA"/>
        </w:rPr>
        <w:t>з ієрархією вкладеності</w:t>
      </w:r>
      <w:r w:rsidR="00017B33" w:rsidRPr="00301405">
        <w:rPr>
          <w:rFonts w:ascii="Times New Roman" w:hAnsi="Times New Roman" w:cs="Times New Roman"/>
          <w:color w:val="000000" w:themeColor="text1"/>
          <w:sz w:val="28"/>
          <w:szCs w:val="28"/>
          <w:lang w:eastAsia="uk-UA"/>
        </w:rPr>
        <w:t xml:space="preserve"> зазначені в описі кожного набору даних.</w:t>
      </w:r>
    </w:p>
    <w:p w:rsidR="00AA5F15" w:rsidRPr="00301405" w:rsidRDefault="00AA5F15"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DF7B1A">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r>
        <w:rPr>
          <w:rFonts w:ascii="Times New Roman" w:hAnsi="Times New Roman" w:cs="Times New Roman"/>
          <w:color w:val="000000" w:themeColor="text1"/>
          <w:sz w:val="28"/>
          <w:szCs w:val="28"/>
          <w:lang w:eastAsia="uk-UA"/>
        </w:rPr>
        <w:t>.</w:t>
      </w:r>
    </w:p>
    <w:p w:rsidR="002820A8" w:rsidRPr="00301405" w:rsidRDefault="00A01725" w:rsidP="00B47DC2">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301405">
        <w:rPr>
          <w:rFonts w:ascii="Times New Roman" w:hAnsi="Times New Roman" w:cs="Times New Roman"/>
          <w:color w:val="000000" w:themeColor="text1"/>
          <w:sz w:val="28"/>
          <w:szCs w:val="28"/>
          <w:lang w:eastAsia="uk-UA"/>
        </w:rPr>
        <w:t xml:space="preserve">поданий в </w:t>
      </w:r>
      <w:bookmarkStart w:id="6" w:name="ЗагалВимогиПерелікНаборівІдентиф"/>
      <w:r w:rsidR="00B430A4" w:rsidRPr="00301405">
        <w:rPr>
          <w:rFonts w:ascii="Times New Roman" w:hAnsi="Times New Roman" w:cs="Times New Roman"/>
          <w:color w:val="000000" w:themeColor="text1"/>
          <w:sz w:val="28"/>
          <w:szCs w:val="28"/>
          <w:lang w:eastAsia="uk-UA"/>
        </w:rPr>
        <w:fldChar w:fldCharType="begin"/>
      </w:r>
      <w:r w:rsidR="00B430A4" w:rsidRPr="00301405">
        <w:rPr>
          <w:rFonts w:ascii="Times New Roman" w:hAnsi="Times New Roman" w:cs="Times New Roman"/>
          <w:color w:val="000000" w:themeColor="text1"/>
          <w:sz w:val="28"/>
          <w:szCs w:val="28"/>
          <w:lang w:eastAsia="uk-UA"/>
        </w:rPr>
        <w:instrText xml:space="preserve"> HYPERLINK  \l "ДодатокПерелікНаборів" </w:instrText>
      </w:r>
      <w:r w:rsidR="00B430A4" w:rsidRPr="00301405">
        <w:rPr>
          <w:rFonts w:ascii="Times New Roman" w:hAnsi="Times New Roman" w:cs="Times New Roman"/>
          <w:color w:val="000000" w:themeColor="text1"/>
          <w:sz w:val="28"/>
          <w:szCs w:val="28"/>
          <w:lang w:eastAsia="uk-UA"/>
        </w:rPr>
        <w:fldChar w:fldCharType="separate"/>
      </w:r>
      <w:r w:rsidR="00B430A4" w:rsidRPr="00301405">
        <w:rPr>
          <w:rStyle w:val="a4"/>
          <w:rFonts w:ascii="Times New Roman" w:hAnsi="Times New Roman" w:cs="Times New Roman"/>
          <w:color w:val="000000" w:themeColor="text1"/>
          <w:sz w:val="28"/>
          <w:szCs w:val="28"/>
          <w:lang w:eastAsia="uk-UA"/>
        </w:rPr>
        <w:t>Додатку 3 цих Правил</w:t>
      </w:r>
      <w:bookmarkEnd w:id="6"/>
      <w:r w:rsidR="00B430A4" w:rsidRPr="00301405">
        <w:rPr>
          <w:rFonts w:ascii="Times New Roman" w:hAnsi="Times New Roman" w:cs="Times New Roman"/>
          <w:color w:val="000000" w:themeColor="text1"/>
          <w:sz w:val="28"/>
          <w:szCs w:val="28"/>
          <w:lang w:eastAsia="uk-UA"/>
        </w:rPr>
        <w:fldChar w:fldCharType="end"/>
      </w:r>
      <w:r w:rsidR="00E04F0E" w:rsidRPr="00301405">
        <w:rPr>
          <w:rFonts w:ascii="Times New Roman" w:hAnsi="Times New Roman" w:cs="Times New Roman"/>
          <w:color w:val="000000" w:themeColor="text1"/>
          <w:sz w:val="28"/>
          <w:szCs w:val="28"/>
          <w:lang w:eastAsia="uk-UA"/>
        </w:rPr>
        <w:t>.</w:t>
      </w:r>
    </w:p>
    <w:p w:rsidR="00ED6FCE" w:rsidRPr="00301405" w:rsidRDefault="006C110C"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Правила</w:t>
      </w:r>
      <w:r w:rsidR="0037239C" w:rsidRPr="00301405">
        <w:rPr>
          <w:rFonts w:ascii="Times New Roman" w:hAnsi="Times New Roman" w:cs="Times New Roman"/>
          <w:color w:val="000000" w:themeColor="text1"/>
          <w:sz w:val="28"/>
          <w:szCs w:val="28"/>
          <w:lang w:eastAsia="uk-UA"/>
        </w:rPr>
        <w:t xml:space="preserve"> подання наборів даних визначаю</w:t>
      </w:r>
      <w:r w:rsidR="00ED6FCE" w:rsidRPr="00301405">
        <w:rPr>
          <w:rFonts w:ascii="Times New Roman" w:hAnsi="Times New Roman" w:cs="Times New Roman"/>
          <w:color w:val="000000" w:themeColor="text1"/>
          <w:sz w:val="28"/>
          <w:szCs w:val="28"/>
          <w:lang w:eastAsia="uk-UA"/>
        </w:rPr>
        <w:t>ться таким:</w:t>
      </w:r>
    </w:p>
    <w:p w:rsidR="007D0253" w:rsidRPr="00301405" w:rsidRDefault="0037239C" w:rsidP="00B92C8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u w:val="single"/>
          <w:lang w:eastAsia="uk-UA"/>
        </w:rPr>
        <w:t>за замовчуванням,</w:t>
      </w:r>
      <w:r w:rsidR="00046B10" w:rsidRPr="00301405">
        <w:rPr>
          <w:rFonts w:ascii="Times New Roman" w:hAnsi="Times New Roman" w:cs="Times New Roman"/>
          <w:color w:val="000000" w:themeColor="text1"/>
          <w:sz w:val="28"/>
          <w:szCs w:val="28"/>
          <w:lang w:eastAsia="uk-UA"/>
        </w:rPr>
        <w:t xml:space="preserve"> </w:t>
      </w:r>
      <w:r w:rsidR="006C110C" w:rsidRPr="00301405">
        <w:rPr>
          <w:rFonts w:ascii="Times New Roman" w:hAnsi="Times New Roman" w:cs="Times New Roman"/>
          <w:color w:val="000000" w:themeColor="text1"/>
          <w:sz w:val="28"/>
          <w:szCs w:val="28"/>
          <w:lang w:eastAsia="uk-UA"/>
        </w:rPr>
        <w:t xml:space="preserve">один </w:t>
      </w:r>
      <w:r w:rsidR="00046B10" w:rsidRPr="00301405">
        <w:rPr>
          <w:rFonts w:ascii="Times New Roman" w:hAnsi="Times New Roman" w:cs="Times New Roman"/>
          <w:color w:val="000000" w:themeColor="text1"/>
          <w:sz w:val="28"/>
          <w:szCs w:val="28"/>
          <w:lang w:eastAsia="uk-UA"/>
        </w:rPr>
        <w:t xml:space="preserve">набір даних </w:t>
      </w:r>
      <w:r w:rsidR="00FE4872" w:rsidRPr="00301405">
        <w:rPr>
          <w:rFonts w:ascii="Times New Roman" w:hAnsi="Times New Roman" w:cs="Times New Roman"/>
          <w:color w:val="000000" w:themeColor="text1"/>
          <w:sz w:val="28"/>
          <w:szCs w:val="28"/>
          <w:lang w:eastAsia="uk-UA"/>
        </w:rPr>
        <w:t xml:space="preserve">є </w:t>
      </w:r>
      <w:r w:rsidR="009E108A" w:rsidRPr="00301405">
        <w:rPr>
          <w:rFonts w:ascii="Times New Roman" w:hAnsi="Times New Roman" w:cs="Times New Roman"/>
          <w:color w:val="000000" w:themeColor="text1"/>
          <w:sz w:val="28"/>
          <w:szCs w:val="28"/>
          <w:lang w:eastAsia="uk-UA"/>
        </w:rPr>
        <w:t>властивим</w:t>
      </w:r>
      <w:r w:rsidR="00FE4872" w:rsidRPr="00301405">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FE4872" w:rsidRPr="00301405">
        <w:rPr>
          <w:rFonts w:ascii="Times New Roman" w:hAnsi="Times New Roman" w:cs="Times New Roman"/>
          <w:color w:val="000000" w:themeColor="text1"/>
          <w:sz w:val="28"/>
          <w:szCs w:val="28"/>
          <w:lang w:eastAsia="uk-UA"/>
        </w:rPr>
        <w:t>.</w:t>
      </w:r>
    </w:p>
    <w:p w:rsidR="00FE4872" w:rsidRPr="00301405" w:rsidRDefault="00B92C86"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301405">
        <w:rPr>
          <w:rFonts w:ascii="Times New Roman" w:hAnsi="Times New Roman" w:cs="Times New Roman"/>
          <w:color w:val="000000" w:themeColor="text1"/>
          <w:sz w:val="28"/>
          <w:szCs w:val="28"/>
          <w:lang w:eastAsia="uk-UA"/>
        </w:rPr>
        <w:t>(масив наборів даних)</w:t>
      </w:r>
      <w:r w:rsidR="007D0253" w:rsidRPr="00301405">
        <w:rPr>
          <w:rFonts w:ascii="Times New Roman" w:hAnsi="Times New Roman" w:cs="Times New Roman"/>
          <w:color w:val="000000" w:themeColor="text1"/>
          <w:sz w:val="28"/>
          <w:szCs w:val="28"/>
          <w:lang w:eastAsia="uk-UA"/>
        </w:rPr>
        <w:t xml:space="preserve"> </w:t>
      </w:r>
      <w:r w:rsidR="00FE4872" w:rsidRPr="00301405">
        <w:rPr>
          <w:rFonts w:ascii="Times New Roman" w:hAnsi="Times New Roman" w:cs="Times New Roman"/>
          <w:color w:val="000000" w:themeColor="text1"/>
          <w:sz w:val="28"/>
          <w:szCs w:val="28"/>
          <w:lang w:eastAsia="uk-UA"/>
        </w:rPr>
        <w:t xml:space="preserve">є </w:t>
      </w:r>
      <w:r w:rsidR="009E108A" w:rsidRPr="00301405">
        <w:rPr>
          <w:rFonts w:ascii="Times New Roman" w:hAnsi="Times New Roman" w:cs="Times New Roman"/>
          <w:color w:val="000000" w:themeColor="text1"/>
          <w:sz w:val="28"/>
          <w:szCs w:val="28"/>
          <w:lang w:eastAsia="uk-UA"/>
        </w:rPr>
        <w:t>властивим</w:t>
      </w:r>
      <w:r w:rsidR="00FE4872"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FE4872" w:rsidRPr="00301405">
        <w:rPr>
          <w:rFonts w:ascii="Times New Roman" w:hAnsi="Times New Roman" w:cs="Times New Roman"/>
          <w:color w:val="000000" w:themeColor="text1"/>
          <w:sz w:val="28"/>
          <w:szCs w:val="28"/>
          <w:lang w:eastAsia="uk-UA"/>
        </w:rPr>
        <w:t>.</w:t>
      </w:r>
    </w:p>
    <w:p w:rsidR="00716F8D" w:rsidRPr="00301405" w:rsidRDefault="00716F8D"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більше одного набору даних (масив наборів даних) є </w:t>
      </w:r>
      <w:r w:rsidR="009E108A" w:rsidRPr="00301405">
        <w:rPr>
          <w:rFonts w:ascii="Times New Roman" w:hAnsi="Times New Roman" w:cs="Times New Roman"/>
          <w:color w:val="000000" w:themeColor="text1"/>
          <w:sz w:val="28"/>
          <w:szCs w:val="28"/>
          <w:lang w:eastAsia="uk-UA"/>
        </w:rPr>
        <w:t>властивим</w:t>
      </w:r>
      <w:r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Pr="00301405">
        <w:rPr>
          <w:rFonts w:ascii="Times New Roman" w:hAnsi="Times New Roman" w:cs="Times New Roman"/>
          <w:color w:val="000000" w:themeColor="text1"/>
          <w:sz w:val="28"/>
          <w:szCs w:val="28"/>
          <w:lang w:eastAsia="uk-UA"/>
        </w:rPr>
        <w:t>.</w:t>
      </w:r>
    </w:p>
    <w:p w:rsidR="00FE4872" w:rsidRPr="00301405" w:rsidRDefault="00FE4872"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один з кількох наборів даних є </w:t>
      </w:r>
      <w:r w:rsidR="009E108A" w:rsidRPr="00301405">
        <w:rPr>
          <w:rFonts w:ascii="Times New Roman" w:hAnsi="Times New Roman" w:cs="Times New Roman"/>
          <w:color w:val="000000" w:themeColor="text1"/>
          <w:sz w:val="28"/>
          <w:szCs w:val="28"/>
          <w:lang w:eastAsia="uk-UA"/>
        </w:rPr>
        <w:t>властивим</w:t>
      </w:r>
      <w:r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Pr="00301405">
        <w:rPr>
          <w:rFonts w:ascii="Times New Roman" w:hAnsi="Times New Roman" w:cs="Times New Roman"/>
          <w:color w:val="000000" w:themeColor="text1"/>
          <w:sz w:val="28"/>
          <w:szCs w:val="28"/>
          <w:lang w:eastAsia="uk-UA"/>
        </w:rPr>
        <w:t>.</w:t>
      </w:r>
    </w:p>
    <w:p w:rsidR="006C110C" w:rsidRPr="00301405" w:rsidRDefault="006C110C" w:rsidP="00B92C8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набору даних </w:t>
      </w:r>
      <w:r w:rsidRPr="00301405">
        <w:rPr>
          <w:rFonts w:ascii="Times New Roman" w:hAnsi="Times New Roman" w:cs="Times New Roman"/>
          <w:color w:val="000000" w:themeColor="text1"/>
          <w:sz w:val="28"/>
          <w:szCs w:val="28"/>
          <w:lang w:eastAsia="uk-UA"/>
        </w:rPr>
        <w:t>особі, активній операції, забезпеченню тощо</w:t>
      </w:r>
      <w:r w:rsidRPr="00301405">
        <w:rPr>
          <w:rFonts w:ascii="Times New Roman" w:hAnsi="Times New Roman" w:cs="Times New Roman"/>
          <w:color w:val="000000" w:themeColor="text1"/>
          <w:sz w:val="28"/>
          <w:szCs w:val="28"/>
        </w:rPr>
        <w:t>, подається один набір даних (одиничне значення)</w:t>
      </w:r>
      <w:r w:rsidR="00A54F9C" w:rsidRPr="00301405">
        <w:rPr>
          <w:rFonts w:ascii="Times New Roman" w:hAnsi="Times New Roman" w:cs="Times New Roman"/>
          <w:color w:val="000000" w:themeColor="text1"/>
          <w:sz w:val="28"/>
          <w:szCs w:val="28"/>
        </w:rPr>
        <w:t>;</w:t>
      </w:r>
    </w:p>
    <w:p w:rsidR="006F0984" w:rsidRPr="00301405" w:rsidRDefault="006C110C"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подається </w:t>
      </w:r>
      <w:r w:rsidR="00457630" w:rsidRPr="00301405">
        <w:rPr>
          <w:rFonts w:ascii="Times New Roman" w:hAnsi="Times New Roman" w:cs="Times New Roman"/>
          <w:color w:val="000000" w:themeColor="text1"/>
          <w:sz w:val="28"/>
          <w:szCs w:val="28"/>
          <w:lang w:eastAsia="uk-UA"/>
        </w:rPr>
        <w:t>один або більше одного набору даних</w:t>
      </w:r>
      <w:r w:rsidR="00716F8D" w:rsidRPr="00301405">
        <w:rPr>
          <w:rFonts w:ascii="Times New Roman" w:hAnsi="Times New Roman" w:cs="Times New Roman"/>
          <w:color w:val="000000" w:themeColor="text1"/>
          <w:sz w:val="28"/>
          <w:szCs w:val="28"/>
          <w:lang w:eastAsia="uk-UA"/>
        </w:rPr>
        <w:t xml:space="preserve"> (масив наборів даних)</w:t>
      </w:r>
      <w:r w:rsidR="004E15A0" w:rsidRPr="00301405">
        <w:rPr>
          <w:rFonts w:ascii="Times New Roman" w:hAnsi="Times New Roman" w:cs="Times New Roman"/>
          <w:color w:val="000000" w:themeColor="text1"/>
          <w:sz w:val="28"/>
          <w:szCs w:val="28"/>
          <w:lang w:eastAsia="uk-UA"/>
        </w:rPr>
        <w:t>.</w:t>
      </w:r>
    </w:p>
    <w:p w:rsidR="006F0984" w:rsidRPr="00301405" w:rsidRDefault="009D61EF" w:rsidP="00B92C8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До </w:t>
      </w:r>
      <w:r w:rsidR="00A106B8" w:rsidRPr="00301405">
        <w:rPr>
          <w:rFonts w:ascii="Times New Roman" w:hAnsi="Times New Roman" w:cs="Times New Roman"/>
          <w:color w:val="000000" w:themeColor="text1"/>
          <w:sz w:val="28"/>
          <w:szCs w:val="28"/>
          <w:lang w:eastAsia="uk-UA"/>
        </w:rPr>
        <w:t xml:space="preserve">Кредитного реєстру </w:t>
      </w:r>
      <w:r w:rsidRPr="00301405">
        <w:rPr>
          <w:rFonts w:ascii="Times New Roman" w:hAnsi="Times New Roman" w:cs="Times New Roman"/>
          <w:color w:val="000000" w:themeColor="text1"/>
          <w:sz w:val="28"/>
          <w:szCs w:val="28"/>
          <w:lang w:eastAsia="uk-UA"/>
        </w:rPr>
        <w:t xml:space="preserve">подаються дані про активні операції, </w:t>
      </w:r>
      <w:r w:rsidR="00AC0DEC" w:rsidRPr="00301405">
        <w:rPr>
          <w:rFonts w:ascii="Times New Roman" w:hAnsi="Times New Roman" w:cs="Times New Roman"/>
          <w:color w:val="000000" w:themeColor="text1"/>
          <w:sz w:val="28"/>
          <w:szCs w:val="28"/>
        </w:rPr>
        <w:t>за видами фінансових послуг, визначеними пунктами 2, 4–6 частини першої статті 4 Закону України “Про фінансові послуги та фінансові компанії”</w:t>
      </w:r>
      <w:r w:rsidR="00E154CE" w:rsidRPr="00301405">
        <w:rPr>
          <w:rFonts w:ascii="Times New Roman" w:hAnsi="Times New Roman" w:cs="Times New Roman"/>
          <w:color w:val="000000" w:themeColor="text1"/>
          <w:sz w:val="28"/>
          <w:szCs w:val="28"/>
        </w:rPr>
        <w:t>.</w:t>
      </w:r>
    </w:p>
    <w:p w:rsidR="006F0984" w:rsidRPr="00301405" w:rsidRDefault="006F0984"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00484344" w:rsidRPr="00301405">
        <w:rPr>
          <w:rFonts w:ascii="Times New Roman" w:hAnsi="Times New Roman" w:cs="Times New Roman"/>
          <w:color w:val="000000" w:themeColor="text1"/>
          <w:sz w:val="28"/>
          <w:szCs w:val="28"/>
          <w:lang w:eastAsia="uk-UA"/>
        </w:rPr>
        <w:t>Реквізити, які набувають значення дати подаються у форматі: PPPP-MM-ДД, де РРРР – рік (1999, 2019, 2064) , ММ – місяць (01, 02, …, 12), ДД – число (01, 02, …, 31).</w:t>
      </w:r>
    </w:p>
    <w:p w:rsidR="00355529" w:rsidRPr="009D5193" w:rsidRDefault="00355529"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 xml:space="preserve">Реквізити, які подаються </w:t>
      </w:r>
      <w:r w:rsidR="00801C9E" w:rsidRPr="009D5193">
        <w:rPr>
          <w:rFonts w:ascii="Times New Roman" w:hAnsi="Times New Roman" w:cs="Times New Roman"/>
          <w:color w:val="000000" w:themeColor="text1"/>
          <w:sz w:val="28"/>
          <w:szCs w:val="28"/>
          <w:lang w:eastAsia="uk-UA"/>
        </w:rPr>
        <w:t>у</w:t>
      </w:r>
      <w:r w:rsidRPr="009D5193">
        <w:rPr>
          <w:rFonts w:ascii="Times New Roman" w:hAnsi="Times New Roman" w:cs="Times New Roman"/>
          <w:color w:val="000000" w:themeColor="text1"/>
          <w:sz w:val="28"/>
          <w:szCs w:val="28"/>
          <w:lang w:eastAsia="uk-UA"/>
        </w:rPr>
        <w:t xml:space="preserve"> 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w:t>
      </w:r>
      <w:r w:rsidR="00D5078E" w:rsidRPr="009D5193">
        <w:rPr>
          <w:rFonts w:ascii="Times New Roman" w:hAnsi="Times New Roman" w:cs="Times New Roman"/>
          <w:color w:val="000000" w:themeColor="text1"/>
          <w:sz w:val="28"/>
          <w:szCs w:val="28"/>
          <w:lang w:eastAsia="uk-UA"/>
        </w:rPr>
        <w:t>.</w:t>
      </w:r>
    </w:p>
    <w:p w:rsidR="009A74D4" w:rsidRPr="009D5193" w:rsidRDefault="009A74D4" w:rsidP="009A74D4">
      <w:pPr>
        <w:pStyle w:val="a3"/>
        <w:numPr>
          <w:ilvl w:val="0"/>
          <w:numId w:val="6"/>
        </w:numPr>
        <w:spacing w:after="0" w:line="240" w:lineRule="auto"/>
        <w:jc w:val="both"/>
        <w:rPr>
          <w:rFonts w:ascii="Times New Roman" w:hAnsi="Times New Roman" w:cs="Times New Roman"/>
          <w:sz w:val="28"/>
          <w:szCs w:val="28"/>
          <w:lang w:eastAsia="uk-UA"/>
        </w:rPr>
      </w:pPr>
      <w:r w:rsidRPr="009D5193">
        <w:rPr>
          <w:rFonts w:ascii="Times New Roman" w:hAnsi="Times New Roman" w:cs="Times New Roman"/>
          <w:sz w:val="28"/>
          <w:szCs w:val="28"/>
          <w:shd w:val="clear" w:color="auto" w:fill="FFFFFF"/>
        </w:rPr>
        <w:t xml:space="preserve">Реквізити, тип даних  яких  "Числовий" (Number) подаються до Звітності з дотриманням вимог зазначених в </w:t>
      </w:r>
      <w:bookmarkStart w:id="7" w:name="ЗагалВимогиТипЧисловий"/>
      <w:r w:rsidRPr="009D5193">
        <w:rPr>
          <w:rFonts w:ascii="Times New Roman" w:hAnsi="Times New Roman" w:cs="Times New Roman"/>
          <w:sz w:val="28"/>
          <w:szCs w:val="28"/>
          <w:shd w:val="clear" w:color="auto" w:fill="FFFFFF"/>
        </w:rPr>
        <w:fldChar w:fldCharType="begin"/>
      </w:r>
      <w:r w:rsidRPr="009D5193">
        <w:rPr>
          <w:rFonts w:ascii="Times New Roman" w:hAnsi="Times New Roman" w:cs="Times New Roman"/>
          <w:sz w:val="28"/>
          <w:szCs w:val="28"/>
          <w:shd w:val="clear" w:color="auto" w:fill="FFFFFF"/>
        </w:rPr>
        <w:instrText xml:space="preserve"> HYPERLINK  \l "ДодатокТипЧисловий" </w:instrText>
      </w:r>
      <w:r w:rsidRPr="009D5193">
        <w:rPr>
          <w:rFonts w:ascii="Times New Roman" w:hAnsi="Times New Roman" w:cs="Times New Roman"/>
          <w:sz w:val="28"/>
          <w:szCs w:val="28"/>
          <w:shd w:val="clear" w:color="auto" w:fill="FFFFFF"/>
        </w:rPr>
        <w:fldChar w:fldCharType="separate"/>
      </w:r>
      <w:r w:rsidRPr="009D5193">
        <w:rPr>
          <w:rStyle w:val="a4"/>
          <w:rFonts w:ascii="Times New Roman" w:hAnsi="Times New Roman" w:cs="Times New Roman"/>
          <w:sz w:val="28"/>
          <w:szCs w:val="28"/>
          <w:shd w:val="clear" w:color="auto" w:fill="FFFFFF"/>
        </w:rPr>
        <w:t xml:space="preserve">Додатку </w:t>
      </w:r>
      <w:r w:rsidR="00350FDD">
        <w:rPr>
          <w:rStyle w:val="a4"/>
          <w:rFonts w:ascii="Times New Roman" w:hAnsi="Times New Roman" w:cs="Times New Roman"/>
          <w:sz w:val="28"/>
          <w:szCs w:val="28"/>
          <w:shd w:val="clear" w:color="auto" w:fill="FFFFFF"/>
        </w:rPr>
        <w:t>4</w:t>
      </w:r>
      <w:r w:rsidR="00350FDD" w:rsidRPr="009D5193">
        <w:rPr>
          <w:rStyle w:val="a4"/>
          <w:rFonts w:ascii="Times New Roman" w:hAnsi="Times New Roman" w:cs="Times New Roman"/>
          <w:sz w:val="28"/>
          <w:szCs w:val="28"/>
          <w:shd w:val="clear" w:color="auto" w:fill="FFFFFF"/>
        </w:rPr>
        <w:t xml:space="preserve"> </w:t>
      </w:r>
      <w:r w:rsidRPr="009D5193">
        <w:rPr>
          <w:rStyle w:val="a4"/>
          <w:rFonts w:ascii="Times New Roman" w:hAnsi="Times New Roman" w:cs="Times New Roman"/>
          <w:sz w:val="28"/>
          <w:szCs w:val="28"/>
          <w:shd w:val="clear" w:color="auto" w:fill="FFFFFF"/>
        </w:rPr>
        <w:t>цих Правил</w:t>
      </w:r>
      <w:bookmarkEnd w:id="7"/>
      <w:r w:rsidRPr="009D5193">
        <w:rPr>
          <w:rStyle w:val="a4"/>
          <w:rFonts w:ascii="Times New Roman" w:hAnsi="Times New Roman" w:cs="Times New Roman"/>
          <w:sz w:val="28"/>
          <w:szCs w:val="28"/>
          <w:shd w:val="clear" w:color="auto" w:fill="FFFFFF"/>
        </w:rPr>
        <w:t>.</w:t>
      </w:r>
      <w:r w:rsidRPr="009D5193">
        <w:rPr>
          <w:rFonts w:ascii="Times New Roman" w:hAnsi="Times New Roman" w:cs="Times New Roman"/>
          <w:sz w:val="28"/>
          <w:szCs w:val="28"/>
          <w:shd w:val="clear" w:color="auto" w:fill="FFFFFF"/>
        </w:rPr>
        <w:fldChar w:fldCharType="end"/>
      </w:r>
    </w:p>
    <w:p w:rsidR="00A146D3" w:rsidRPr="009D5193" w:rsidRDefault="00A146D3" w:rsidP="00CE1DD1">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rsidR="00A146D3" w:rsidRPr="00301405" w:rsidRDefault="00A146D3" w:rsidP="00A146D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про фізичну особу </w:t>
      </w:r>
      <w:r w:rsidR="00CE1DD1"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з документа, що посвідчує особу; </w:t>
      </w:r>
    </w:p>
    <w:p w:rsidR="00A146D3" w:rsidRPr="00301405" w:rsidRDefault="00A146D3" w:rsidP="00CE1DD1">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про юридичну особу – з документів, які свідчать про  здійснення державної реєстрації юридичної особи , або документа, що підтверджує статус іноземної юридичної особи.</w:t>
      </w:r>
    </w:p>
    <w:p w:rsidR="00A146D3" w:rsidRPr="00301405" w:rsidRDefault="00A146D3"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r w:rsidR="00CE1DD1" w:rsidRPr="00301405">
        <w:rPr>
          <w:rFonts w:ascii="Times New Roman" w:hAnsi="Times New Roman" w:cs="Times New Roman"/>
          <w:color w:val="000000" w:themeColor="text1"/>
          <w:sz w:val="28"/>
          <w:szCs w:val="28"/>
          <w:lang w:eastAsia="uk-UA"/>
        </w:rPr>
        <w:t>.</w:t>
      </w:r>
    </w:p>
    <w:p w:rsidR="00DE1C94" w:rsidRPr="00301405" w:rsidRDefault="009E0FDA" w:rsidP="00DE1C9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Подія  (event, ID0051)</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вимагає дотримання таких вимог:</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u w:val="single"/>
          <w:lang w:eastAsia="uk-UA"/>
        </w:rPr>
      </w:pP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Нова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 xml:space="preserve"> </w:t>
      </w:r>
      <w:r w:rsidRPr="00301405">
        <w:rPr>
          <w:rFonts w:ascii="Times New Roman" w:hAnsi="Times New Roman" w:cs="Times New Roman"/>
          <w:color w:val="000000" w:themeColor="text1"/>
          <w:sz w:val="28"/>
          <w:szCs w:val="28"/>
          <w:lang w:eastAsia="uk-UA"/>
        </w:rPr>
        <w:t>для особи, незалежно від ролі</w:t>
      </w:r>
      <w:r w:rsidRPr="00301405">
        <w:rPr>
          <w:rFonts w:ascii="Times New Roman" w:hAnsi="Times New Roman" w:cs="Times New Roman"/>
          <w:color w:val="000000" w:themeColor="text1"/>
          <w:sz w:val="28"/>
          <w:szCs w:val="28"/>
          <w:u w:val="single"/>
          <w:lang w:eastAsia="uk-UA"/>
        </w:rPr>
        <w:t>:</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якщо інформація про таку особу подається респондентом вперше;</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якщо інформація про таку особу уже подавалась раніше, але респондент не пізніше звітної дати, яка передує поточній, подав одне із значень довідника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Припинена…".  </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 </w:t>
      </w: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Нова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 xml:space="preserve"> </w:t>
      </w:r>
      <w:r w:rsidRPr="00301405">
        <w:rPr>
          <w:rFonts w:ascii="Times New Roman" w:hAnsi="Times New Roman" w:cs="Times New Roman"/>
          <w:color w:val="000000" w:themeColor="text1"/>
          <w:sz w:val="28"/>
          <w:szCs w:val="28"/>
          <w:lang w:eastAsia="uk-UA"/>
        </w:rPr>
        <w:t>для усіх інших наборів даних якщо інформація про таку операцію подається респондентом вперше;</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Діюча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"Нова"  або "Діюча".</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Припинена</w:t>
      </w:r>
      <w:r w:rsidR="001A449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w:t>
      </w:r>
    </w:p>
    <w:p w:rsidR="006106F6" w:rsidRPr="00301405"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особи, якщо особа боржник повністю виконала зобов’язання</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погасила заборгованість;</w:t>
      </w:r>
    </w:p>
    <w:p w:rsidR="006106F6" w:rsidRPr="00301405"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осіб, статус яких відмінний від боржника якщо така особа перестала бути учасником групи, пов’язаною з боржником особою, виконала зобов’язання як надавач забезпечення тощо;</w:t>
      </w:r>
    </w:p>
    <w:p w:rsidR="00466F21" w:rsidRPr="00301405"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наборів даних, якщо за операцією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 виконані зобов’язання</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погашена заборгованість (угода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 втратила чинність).</w:t>
      </w:r>
    </w:p>
    <w:p w:rsidR="003523A9" w:rsidRPr="00301405" w:rsidRDefault="003523A9"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В разі подання </w:t>
      </w:r>
      <w:r w:rsidRPr="00301405">
        <w:rPr>
          <w:rFonts w:ascii="Times New Roman" w:hAnsi="Times New Roman" w:cs="Times New Roman"/>
          <w:color w:val="000000" w:themeColor="text1"/>
          <w:sz w:val="28"/>
          <w:szCs w:val="28"/>
          <w:lang w:eastAsia="uk-UA"/>
        </w:rPr>
        <w:t xml:space="preserve">реквізитів Частка істотної (прямої) участі учасника в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Pr="00301405">
        <w:rPr>
          <w:rFonts w:ascii="Times New Roman" w:eastAsia="Calibri" w:hAnsi="Times New Roman" w:cs="Times New Roman"/>
          <w:color w:val="000000" w:themeColor="text1"/>
          <w:sz w:val="28"/>
          <w:szCs w:val="28"/>
        </w:rPr>
        <w:t xml:space="preserve">Законів України </w:t>
      </w:r>
      <w:r w:rsidR="001A4490" w:rsidRPr="00301405">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rPr>
        <w:t>Про банки і банківську діяльність</w:t>
      </w:r>
      <w:r w:rsidR="001A449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rPr>
        <w:t>(№ 2121-III  від 07.12.2000)</w:t>
      </w:r>
      <w:r w:rsidRPr="00301405">
        <w:rPr>
          <w:rFonts w:ascii="Times New Roman" w:eastAsia="Calibri" w:hAnsi="Times New Roman" w:cs="Times New Roman"/>
          <w:color w:val="000000" w:themeColor="text1"/>
          <w:sz w:val="28"/>
          <w:szCs w:val="28"/>
        </w:rPr>
        <w:t xml:space="preserve"> та </w:t>
      </w:r>
      <w:r w:rsidR="001A4490"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rPr>
        <w:t>Про фінансові послуги та фінансові компанії</w:t>
      </w:r>
      <w:r w:rsidR="001A4490" w:rsidRPr="00301405">
        <w:rPr>
          <w:rFonts w:ascii="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rPr>
        <w:t xml:space="preserve"> (№ 1953-IX від 14.12.2021).</w:t>
      </w:r>
    </w:p>
    <w:p w:rsidR="00A146D3" w:rsidRPr="00301405" w:rsidRDefault="00BE1798"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Подання даних за операціями, </w:t>
      </w:r>
      <w:r w:rsidR="0037353D">
        <w:rPr>
          <w:rFonts w:ascii="Times New Roman" w:hAnsi="Times New Roman" w:cs="Times New Roman"/>
          <w:color w:val="000000" w:themeColor="text1"/>
          <w:sz w:val="28"/>
          <w:szCs w:val="28"/>
          <w:lang w:eastAsia="uk-UA"/>
        </w:rPr>
        <w:t xml:space="preserve">зокрема </w:t>
      </w:r>
      <w:r w:rsidRPr="00301405">
        <w:rPr>
          <w:rFonts w:ascii="Times New Roman" w:hAnsi="Times New Roman" w:cs="Times New Roman"/>
          <w:color w:val="000000" w:themeColor="text1"/>
          <w:sz w:val="28"/>
          <w:szCs w:val="28"/>
          <w:lang w:eastAsia="uk-UA"/>
        </w:rPr>
        <w:t>списаними за рахунок сформованих резервів здійснюється до повного виконання боржником зобов’язань</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погашення боргу за активом перед респондентом</w:t>
      </w:r>
      <w:r w:rsidR="0019354C" w:rsidRPr="00301405">
        <w:rPr>
          <w:rFonts w:ascii="Times New Roman" w:hAnsi="Times New Roman" w:cs="Times New Roman"/>
          <w:color w:val="000000" w:themeColor="text1"/>
          <w:sz w:val="28"/>
          <w:szCs w:val="28"/>
          <w:lang w:eastAsia="uk-UA"/>
        </w:rPr>
        <w:t>.</w:t>
      </w:r>
    </w:p>
    <w:p w:rsidR="00A03583" w:rsidRDefault="00A03583" w:rsidP="00A0358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Оновлення інформації </w:t>
      </w:r>
      <w:r w:rsidR="0037353D" w:rsidRPr="00BD1B8B">
        <w:rPr>
          <w:rFonts w:ascii="Times New Roman" w:hAnsi="Times New Roman" w:cs="Times New Roman"/>
          <w:sz w:val="28"/>
          <w:szCs w:val="28"/>
          <w:lang w:eastAsia="uk-UA"/>
        </w:rPr>
        <w:t>відбувається при проведенні чергової або позачергової ідентифікації особи, отриманні інформації від особи про зміни</w:t>
      </w:r>
      <w:r w:rsidR="0037353D">
        <w:rPr>
          <w:rFonts w:ascii="Times New Roman" w:hAnsi="Times New Roman" w:cs="Times New Roman"/>
          <w:sz w:val="28"/>
          <w:szCs w:val="28"/>
          <w:lang w:eastAsia="uk-UA"/>
        </w:rPr>
        <w:t xml:space="preserve"> в такій інформації,</w:t>
      </w:r>
      <w:r w:rsidR="0037353D" w:rsidRPr="00BD1B8B">
        <w:rPr>
          <w:rFonts w:ascii="Times New Roman" w:hAnsi="Times New Roman" w:cs="Times New Roman"/>
          <w:sz w:val="28"/>
          <w:szCs w:val="28"/>
          <w:lang w:eastAsia="uk-UA"/>
        </w:rPr>
        <w:t xml:space="preserve"> але не рідше одного разу в рік від дати останнього оновлення</w:t>
      </w:r>
      <w:r w:rsidR="0037353D"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за наборами даних:</w:t>
      </w:r>
      <w:r w:rsidR="00194D6C">
        <w:rPr>
          <w:rFonts w:ascii="Times New Roman" w:hAnsi="Times New Roman" w:cs="Times New Roman"/>
          <w:color w:val="000000" w:themeColor="text1"/>
          <w:sz w:val="28"/>
          <w:szCs w:val="28"/>
          <w:lang w:eastAsia="uk-UA"/>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rPr>
        <w:t>.Юридична особа (скорочені відомості) (entity_short)</w:t>
      </w:r>
      <w:r>
        <w:rPr>
          <w:rFonts w:ascii="Times New Roman" w:hAnsi="Times New Roman" w:cs="Times New Roman"/>
          <w:color w:val="000000" w:themeColor="text1"/>
          <w:sz w:val="28"/>
          <w:szCs w:val="28"/>
        </w:rPr>
        <w:t>;</w:t>
      </w:r>
    </w:p>
    <w:p w:rsidR="00194D6C" w:rsidRPr="0037353D"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32</w:t>
      </w:r>
      <w:r w:rsidRPr="00301405">
        <w:rPr>
          <w:rFonts w:ascii="Times New Roman" w:hAnsi="Times New Roman" w:cs="Times New Roman"/>
          <w:color w:val="000000" w:themeColor="text1"/>
          <w:sz w:val="28"/>
          <w:szCs w:val="28"/>
        </w:rPr>
        <w:t>.Пов’язана особа (related_person)</w:t>
      </w:r>
      <w:r>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35</w:t>
      </w:r>
      <w:r w:rsidRPr="00301405">
        <w:rPr>
          <w:rFonts w:ascii="Times New Roman" w:hAnsi="Times New Roman" w:cs="Times New Roman"/>
          <w:color w:val="000000" w:themeColor="text1"/>
          <w:sz w:val="28"/>
          <w:szCs w:val="28"/>
        </w:rPr>
        <w:t>.Юридична особа – резидент (entity)</w:t>
      </w:r>
      <w:r>
        <w:rPr>
          <w:rFonts w:ascii="Times New Roman" w:hAnsi="Times New Roman" w:cs="Times New Roman"/>
          <w:color w:val="000000" w:themeColor="text1"/>
          <w:sz w:val="28"/>
          <w:szCs w:val="28"/>
        </w:rPr>
        <w:t>;</w:t>
      </w:r>
      <w:r w:rsidRPr="00301405">
        <w:rPr>
          <w:rFonts w:ascii="Times New Roman" w:hAnsi="Times New Roman" w:cs="Times New Roman"/>
          <w:bCs/>
          <w:color w:val="000000" w:themeColor="text1"/>
          <w:sz w:val="28"/>
          <w:szCs w:val="28"/>
          <w:lang w:eastAsia="uk-UA"/>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37.</w:t>
      </w:r>
      <w:r w:rsidRPr="00301405">
        <w:rPr>
          <w:rFonts w:ascii="Times New Roman" w:hAnsi="Times New Roman" w:cs="Times New Roman"/>
          <w:color w:val="000000" w:themeColor="text1"/>
          <w:sz w:val="28"/>
          <w:szCs w:val="28"/>
        </w:rPr>
        <w:t>Юридична особа – нерезидент (non_res_entity)</w:t>
      </w:r>
      <w:r>
        <w:rPr>
          <w:rFonts w:ascii="Times New Roman" w:hAnsi="Times New Roman" w:cs="Times New Roman"/>
          <w:color w:val="000000" w:themeColor="text1"/>
          <w:sz w:val="28"/>
          <w:szCs w:val="28"/>
        </w:rPr>
        <w:t>;</w:t>
      </w:r>
    </w:p>
    <w:p w:rsidR="00194D6C" w:rsidRPr="00301405"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ID38.Адреса реєстрації (reg_address) та ID39.Фактична адреса (actual_address) </w:t>
      </w:r>
      <w:r>
        <w:rPr>
          <w:rFonts w:ascii="Times New Roman" w:hAnsi="Times New Roman" w:cs="Times New Roman"/>
          <w:sz w:val="28"/>
          <w:szCs w:val="28"/>
          <w:lang w:eastAsia="uk-UA"/>
        </w:rPr>
        <w:t>у складі наборів даних, зазначених в пунктах 3</w:t>
      </w:r>
      <w:r w:rsidR="00686DE5">
        <w:rPr>
          <w:rFonts w:ascii="Times New Roman" w:hAnsi="Times New Roman" w:cs="Times New Roman"/>
          <w:sz w:val="28"/>
          <w:szCs w:val="28"/>
          <w:lang w:eastAsia="uk-UA"/>
        </w:rPr>
        <w:t>6</w:t>
      </w:r>
      <w:r>
        <w:rPr>
          <w:rFonts w:ascii="Times New Roman" w:hAnsi="Times New Roman" w:cs="Times New Roman"/>
          <w:sz w:val="28"/>
          <w:szCs w:val="28"/>
          <w:lang w:eastAsia="uk-UA"/>
        </w:rPr>
        <w:t>.1-</w:t>
      </w:r>
      <w:r w:rsidR="00686DE5">
        <w:rPr>
          <w:rFonts w:ascii="Times New Roman" w:hAnsi="Times New Roman" w:cs="Times New Roman"/>
          <w:sz w:val="28"/>
          <w:szCs w:val="28"/>
          <w:lang w:eastAsia="uk-UA"/>
        </w:rPr>
        <w:t>36</w:t>
      </w:r>
      <w:r>
        <w:rPr>
          <w:rFonts w:ascii="Times New Roman" w:hAnsi="Times New Roman" w:cs="Times New Roman"/>
          <w:sz w:val="28"/>
          <w:szCs w:val="28"/>
          <w:lang w:eastAsia="uk-UA"/>
        </w:rPr>
        <w:t>.4</w:t>
      </w:r>
      <w:r w:rsidRPr="00301405">
        <w:rPr>
          <w:rFonts w:ascii="Times New Roman" w:hAnsi="Times New Roman" w:cs="Times New Roman"/>
          <w:color w:val="000000" w:themeColor="text1"/>
          <w:sz w:val="28"/>
          <w:szCs w:val="28"/>
          <w:lang w:eastAsia="uk-UA"/>
        </w:rPr>
        <w:t>;</w:t>
      </w:r>
    </w:p>
    <w:p w:rsidR="00194D6C" w:rsidRDefault="00194D6C" w:rsidP="00117ABA">
      <w:pPr>
        <w:pStyle w:val="a3"/>
        <w:numPr>
          <w:ilvl w:val="0"/>
          <w:numId w:val="6"/>
        </w:numPr>
        <w:spacing w:after="0" w:line="240" w:lineRule="auto"/>
        <w:jc w:val="both"/>
        <w:rPr>
          <w:rFonts w:ascii="Times New Roman" w:hAnsi="Times New Roman" w:cs="Times New Roman"/>
          <w:sz w:val="28"/>
          <w:szCs w:val="28"/>
          <w:lang w:eastAsia="uk-UA"/>
        </w:rPr>
      </w:pPr>
      <w:r w:rsidRPr="00194D6C">
        <w:rPr>
          <w:rFonts w:ascii="Times New Roman" w:hAnsi="Times New Roman" w:cs="Times New Roman"/>
          <w:color w:val="000000" w:themeColor="text1"/>
          <w:sz w:val="28"/>
          <w:szCs w:val="28"/>
          <w:lang w:eastAsia="uk-UA"/>
        </w:rPr>
        <w:t xml:space="preserve"> </w:t>
      </w:r>
      <w:bookmarkStart w:id="8" w:name="_Toc152059447"/>
      <w:r w:rsidR="007D7488" w:rsidRPr="00117ABA">
        <w:rPr>
          <w:rFonts w:ascii="Times New Roman" w:hAnsi="Times New Roman" w:cs="Times New Roman"/>
          <w:sz w:val="28"/>
          <w:szCs w:val="28"/>
          <w:lang w:eastAsia="uk-UA"/>
        </w:rPr>
        <w:t xml:space="preserve">За наборами даних, що не зазначені в п. </w:t>
      </w:r>
      <w:r w:rsidR="00686DE5" w:rsidRPr="00117ABA">
        <w:rPr>
          <w:rFonts w:ascii="Times New Roman" w:hAnsi="Times New Roman" w:cs="Times New Roman"/>
          <w:sz w:val="28"/>
          <w:szCs w:val="28"/>
          <w:lang w:eastAsia="uk-UA"/>
        </w:rPr>
        <w:t>3</w:t>
      </w:r>
      <w:r w:rsidR="00686DE5">
        <w:rPr>
          <w:rFonts w:ascii="Times New Roman" w:hAnsi="Times New Roman" w:cs="Times New Roman"/>
          <w:sz w:val="28"/>
          <w:szCs w:val="28"/>
          <w:lang w:eastAsia="uk-UA"/>
        </w:rPr>
        <w:t>6</w:t>
      </w:r>
      <w:r w:rsidR="00686DE5" w:rsidRPr="00117ABA">
        <w:rPr>
          <w:rFonts w:ascii="Times New Roman" w:hAnsi="Times New Roman" w:cs="Times New Roman"/>
          <w:sz w:val="28"/>
          <w:szCs w:val="28"/>
          <w:lang w:eastAsia="uk-UA"/>
        </w:rPr>
        <w:t xml:space="preserve"> </w:t>
      </w:r>
      <w:r w:rsidR="007D7488" w:rsidRPr="00117ABA">
        <w:rPr>
          <w:rFonts w:ascii="Times New Roman" w:hAnsi="Times New Roman" w:cs="Times New Roman"/>
          <w:sz w:val="28"/>
          <w:szCs w:val="28"/>
          <w:lang w:eastAsia="uk-UA"/>
        </w:rPr>
        <w:t>цих Правил оновлення інформації відбувається при проведенні чергової або позачергової ідентифікації особи, проведенні перевірки об’єкту забезпечення, отриманні інформації від особи про зміни в такій інформації.</w:t>
      </w:r>
      <w:bookmarkEnd w:id="8"/>
    </w:p>
    <w:p w:rsidR="00A03583" w:rsidRPr="00117ABA" w:rsidRDefault="00A03583" w:rsidP="00117ABA">
      <w:pPr>
        <w:pStyle w:val="a3"/>
        <w:numPr>
          <w:ilvl w:val="0"/>
          <w:numId w:val="6"/>
        </w:numPr>
        <w:spacing w:after="0" w:line="240" w:lineRule="auto"/>
        <w:jc w:val="both"/>
        <w:rPr>
          <w:rFonts w:ascii="Times New Roman" w:hAnsi="Times New Roman" w:cs="Times New Roman"/>
          <w:sz w:val="28"/>
          <w:szCs w:val="28"/>
          <w:lang w:eastAsia="uk-UA"/>
        </w:rPr>
      </w:pPr>
      <w:r w:rsidRPr="00117ABA">
        <w:rPr>
          <w:rFonts w:ascii="Times New Roman" w:hAnsi="Times New Roman" w:cs="Times New Roman"/>
          <w:color w:val="000000" w:themeColor="text1"/>
          <w:sz w:val="28"/>
          <w:szCs w:val="28"/>
          <w:lang w:eastAsia="uk-UA"/>
        </w:rPr>
        <w:lastRenderedPageBreak/>
        <w:t>До оновлення</w:t>
      </w:r>
      <w:r w:rsidR="008D3CF3" w:rsidRPr="00117ABA">
        <w:rPr>
          <w:rFonts w:ascii="Times New Roman" w:hAnsi="Times New Roman" w:cs="Times New Roman"/>
          <w:color w:val="000000" w:themeColor="text1"/>
          <w:sz w:val="28"/>
          <w:szCs w:val="28"/>
          <w:lang w:eastAsia="uk-UA"/>
        </w:rPr>
        <w:t xml:space="preserve"> інформації</w:t>
      </w:r>
      <w:r w:rsidR="00194D6C" w:rsidRPr="00117ABA">
        <w:rPr>
          <w:rFonts w:ascii="Times New Roman" w:hAnsi="Times New Roman" w:cs="Times New Roman"/>
          <w:sz w:val="28"/>
          <w:szCs w:val="28"/>
          <w:lang w:eastAsia="uk-UA"/>
        </w:rPr>
        <w:t xml:space="preserve"> зазначеної в пунктах </w:t>
      </w:r>
      <w:r w:rsidR="00686DE5" w:rsidRPr="00117ABA">
        <w:rPr>
          <w:rFonts w:ascii="Times New Roman" w:hAnsi="Times New Roman" w:cs="Times New Roman"/>
          <w:sz w:val="28"/>
          <w:szCs w:val="28"/>
          <w:lang w:eastAsia="uk-UA"/>
        </w:rPr>
        <w:t>3</w:t>
      </w:r>
      <w:r w:rsidR="00686DE5">
        <w:rPr>
          <w:rFonts w:ascii="Times New Roman" w:hAnsi="Times New Roman" w:cs="Times New Roman"/>
          <w:sz w:val="28"/>
          <w:szCs w:val="28"/>
          <w:lang w:eastAsia="uk-UA"/>
        </w:rPr>
        <w:t>6</w:t>
      </w:r>
      <w:r w:rsidR="00194D6C" w:rsidRPr="00194D6C">
        <w:rPr>
          <w:rFonts w:ascii="Times New Roman" w:hAnsi="Times New Roman" w:cs="Times New Roman"/>
          <w:sz w:val="28"/>
          <w:szCs w:val="28"/>
          <w:lang w:eastAsia="uk-UA"/>
        </w:rPr>
        <w:t xml:space="preserve">, </w:t>
      </w:r>
      <w:r w:rsidR="00686DE5" w:rsidRPr="00194D6C">
        <w:rPr>
          <w:rFonts w:ascii="Times New Roman" w:hAnsi="Times New Roman" w:cs="Times New Roman"/>
          <w:sz w:val="28"/>
          <w:szCs w:val="28"/>
          <w:lang w:eastAsia="uk-UA"/>
        </w:rPr>
        <w:t>3</w:t>
      </w:r>
      <w:r w:rsidR="00686DE5">
        <w:rPr>
          <w:rFonts w:ascii="Times New Roman" w:hAnsi="Times New Roman" w:cs="Times New Roman"/>
          <w:sz w:val="28"/>
          <w:szCs w:val="28"/>
          <w:lang w:val="ru-RU" w:eastAsia="uk-UA"/>
        </w:rPr>
        <w:t>7</w:t>
      </w:r>
      <w:r w:rsidR="00686DE5" w:rsidRPr="00194D6C">
        <w:rPr>
          <w:rFonts w:ascii="Times New Roman" w:hAnsi="Times New Roman" w:cs="Times New Roman"/>
          <w:color w:val="000000" w:themeColor="text1"/>
          <w:sz w:val="28"/>
          <w:szCs w:val="28"/>
          <w:lang w:eastAsia="uk-UA"/>
        </w:rPr>
        <w:t xml:space="preserve"> </w:t>
      </w:r>
      <w:r w:rsidR="008D3CF3" w:rsidRPr="00194D6C">
        <w:rPr>
          <w:rFonts w:ascii="Times New Roman" w:hAnsi="Times New Roman" w:cs="Times New Roman"/>
          <w:color w:val="000000" w:themeColor="text1"/>
          <w:sz w:val="28"/>
          <w:szCs w:val="28"/>
          <w:lang w:eastAsia="uk-UA"/>
        </w:rPr>
        <w:t xml:space="preserve">Фонд подає </w:t>
      </w:r>
      <w:r w:rsidRPr="00194D6C">
        <w:rPr>
          <w:rFonts w:ascii="Times New Roman" w:hAnsi="Times New Roman" w:cs="Times New Roman"/>
          <w:color w:val="000000" w:themeColor="text1"/>
          <w:sz w:val="28"/>
          <w:szCs w:val="28"/>
          <w:lang w:eastAsia="uk-UA"/>
        </w:rPr>
        <w:t>інформацію, яка отримана під час останньої ідентифікації</w:t>
      </w:r>
      <w:r w:rsidR="00A46648" w:rsidRPr="00194D6C">
        <w:rPr>
          <w:rFonts w:ascii="Times New Roman" w:hAnsi="Times New Roman" w:cs="Times New Roman"/>
          <w:color w:val="000000" w:themeColor="text1"/>
          <w:sz w:val="28"/>
          <w:szCs w:val="28"/>
          <w:lang w:eastAsia="uk-UA"/>
        </w:rPr>
        <w:t xml:space="preserve"> / </w:t>
      </w:r>
      <w:r w:rsidRPr="00194D6C">
        <w:rPr>
          <w:rFonts w:ascii="Times New Roman" w:hAnsi="Times New Roman" w:cs="Times New Roman"/>
          <w:color w:val="000000" w:themeColor="text1"/>
          <w:sz w:val="28"/>
          <w:szCs w:val="28"/>
          <w:lang w:eastAsia="uk-UA"/>
        </w:rPr>
        <w:t>перевірки.</w:t>
      </w:r>
    </w:p>
    <w:p w:rsidR="00E17FA4" w:rsidRPr="00301405" w:rsidRDefault="00E17FA4"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eastAsia="uk-UA"/>
        </w:rPr>
        <w:br w:type="page"/>
      </w:r>
    </w:p>
    <w:p w:rsidR="009367D4" w:rsidRPr="00301405" w:rsidRDefault="007450BD" w:rsidP="007450BD">
      <w:pPr>
        <w:spacing w:after="0" w:line="240" w:lineRule="auto"/>
        <w:ind w:left="1069"/>
        <w:jc w:val="center"/>
        <w:outlineLvl w:val="0"/>
        <w:rPr>
          <w:rFonts w:ascii="Times New Roman" w:hAnsi="Times New Roman" w:cs="Times New Roman"/>
          <w:b/>
          <w:color w:val="000000" w:themeColor="text1"/>
          <w:sz w:val="28"/>
          <w:szCs w:val="28"/>
        </w:rPr>
      </w:pPr>
      <w:bookmarkStart w:id="9" w:name="ОсобаРозшир01"/>
      <w:bookmarkStart w:id="10" w:name="_Toc168900035"/>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01.</w:t>
      </w:r>
      <w:r w:rsidR="009367D4" w:rsidRPr="00301405">
        <w:rPr>
          <w:rFonts w:ascii="Times New Roman" w:hAnsi="Times New Roman" w:cs="Times New Roman"/>
          <w:b/>
          <w:bCs/>
          <w:color w:val="000000" w:themeColor="text1"/>
          <w:sz w:val="28"/>
          <w:szCs w:val="28"/>
          <w:lang w:eastAsia="uk-UA"/>
        </w:rPr>
        <w:t>Особа (розширені відомості) (person_full</w:t>
      </w:r>
      <w:r w:rsidR="009367D4" w:rsidRPr="00301405">
        <w:rPr>
          <w:rFonts w:ascii="Times New Roman" w:hAnsi="Times New Roman" w:cs="Times New Roman"/>
          <w:b/>
          <w:color w:val="000000" w:themeColor="text1"/>
          <w:sz w:val="28"/>
          <w:szCs w:val="28"/>
          <w:lang w:eastAsia="uk-UA"/>
        </w:rPr>
        <w:t>).</w:t>
      </w:r>
      <w:bookmarkEnd w:id="9"/>
      <w:bookmarkEnd w:id="10"/>
    </w:p>
    <w:p w:rsidR="008844DB" w:rsidRPr="00301405"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rsidR="00D60ED1" w:rsidRPr="00301405" w:rsidRDefault="008844DB" w:rsidP="004545FA">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Набір даних Особа (розширені відомості) (person_full</w:t>
      </w:r>
      <w:r w:rsidR="00214CBE" w:rsidRPr="00301405">
        <w:rPr>
          <w:rFonts w:ascii="Times New Roman" w:hAnsi="Times New Roman" w:cs="Times New Roman"/>
          <w:color w:val="000000" w:themeColor="text1"/>
          <w:sz w:val="28"/>
          <w:szCs w:val="28"/>
        </w:rPr>
        <w:t xml:space="preserve">, </w:t>
      </w:r>
      <w:r w:rsidR="00214CBE" w:rsidRPr="00301405">
        <w:rPr>
          <w:rFonts w:ascii="Times New Roman" w:hAnsi="Times New Roman" w:cs="Times New Roman"/>
          <w:color w:val="000000" w:themeColor="text1"/>
          <w:sz w:val="28"/>
          <w:szCs w:val="28"/>
          <w:lang w:val="en-US"/>
        </w:rPr>
        <w:t>ID</w:t>
      </w:r>
      <w:r w:rsidR="00214CBE" w:rsidRPr="00301405">
        <w:rPr>
          <w:rFonts w:ascii="Times New Roman" w:hAnsi="Times New Roman" w:cs="Times New Roman"/>
          <w:color w:val="000000" w:themeColor="text1"/>
          <w:sz w:val="28"/>
          <w:szCs w:val="28"/>
        </w:rPr>
        <w:t>01</w:t>
      </w:r>
      <w:r w:rsidRPr="00301405">
        <w:rPr>
          <w:rFonts w:ascii="Times New Roman" w:hAnsi="Times New Roman" w:cs="Times New Roman"/>
          <w:color w:val="000000" w:themeColor="text1"/>
          <w:sz w:val="28"/>
          <w:szCs w:val="28"/>
        </w:rPr>
        <w:t>) подається за особою, статус якої визначений як боржник.</w:t>
      </w:r>
    </w:p>
    <w:p w:rsidR="00867B8B" w:rsidRPr="00301405" w:rsidRDefault="00867B8B" w:rsidP="00867B8B">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301405" w:rsidRPr="00301405" w:rsidTr="0058230D">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67B8B" w:rsidRPr="00301405" w:rsidRDefault="00867B8B"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867B8B" w:rsidRPr="00301405" w:rsidRDefault="00867B8B"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 xml:space="preserve">ID32.Пов’язана </w:t>
            </w:r>
            <w:r w:rsidRPr="009D5193">
              <w:rPr>
                <w:rFonts w:ascii="Times New Roman" w:eastAsia="Times New Roman" w:hAnsi="Times New Roman" w:cs="Times New Roman"/>
                <w:bCs/>
                <w:color w:val="000000" w:themeColor="text1"/>
                <w:sz w:val="24"/>
                <w:szCs w:val="24"/>
                <w:lang w:eastAsia="uk-UA"/>
              </w:rPr>
              <w:t>особа</w:t>
            </w:r>
            <w:r w:rsidRPr="00301405">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512"/>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ID34.</w:t>
            </w:r>
            <w:r w:rsidR="00452A52" w:rsidRPr="00301405">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570"/>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720"/>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ID35.</w:t>
            </w:r>
            <w:r w:rsidR="005772C4" w:rsidRPr="00301405">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48"/>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536"/>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ID36.</w:t>
            </w:r>
            <w:r w:rsidR="00103961" w:rsidRPr="00301405">
              <w:rPr>
                <w:rFonts w:ascii="Times New Roman" w:eastAsia="Times New Roman" w:hAnsi="Times New Roman" w:cs="Times New Roman"/>
                <w:bCs/>
                <w:color w:val="000000" w:themeColor="text1"/>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418"/>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06"/>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ID37.</w:t>
            </w:r>
            <w:r w:rsidR="00501ED1" w:rsidRPr="00301405">
              <w:rPr>
                <w:rFonts w:ascii="Times New Roman" w:eastAsia="Times New Roman" w:hAnsi="Times New Roman" w:cs="Times New Roman"/>
                <w:bCs/>
                <w:color w:val="000000" w:themeColor="text1"/>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452"/>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bl>
    <w:p w:rsidR="00867B8B" w:rsidRPr="00301405" w:rsidRDefault="00867B8B" w:rsidP="00117ABA">
      <w:pPr>
        <w:pStyle w:val="a3"/>
        <w:tabs>
          <w:tab w:val="left" w:pos="567"/>
          <w:tab w:val="left" w:pos="3119"/>
        </w:tabs>
        <w:spacing w:line="276" w:lineRule="auto"/>
        <w:ind w:left="924"/>
        <w:rPr>
          <w:rFonts w:ascii="Times New Roman" w:hAnsi="Times New Roman" w:cs="Times New Roman"/>
          <w:color w:val="000000" w:themeColor="text1"/>
          <w:sz w:val="28"/>
          <w:szCs w:val="28"/>
        </w:rPr>
      </w:pPr>
    </w:p>
    <w:p w:rsidR="008844DB" w:rsidRPr="00301405" w:rsidRDefault="00055DB7" w:rsidP="00D7006A">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До </w:t>
      </w:r>
      <w:r w:rsidR="009367D4" w:rsidRPr="00301405">
        <w:rPr>
          <w:rFonts w:ascii="Times New Roman" w:hAnsi="Times New Roman" w:cs="Times New Roman"/>
          <w:color w:val="000000" w:themeColor="text1"/>
          <w:sz w:val="28"/>
          <w:szCs w:val="28"/>
        </w:rPr>
        <w:t>набору даних Особа (розширені відомості) (person_full</w:t>
      </w:r>
      <w:r w:rsidR="00214CBE" w:rsidRPr="00301405">
        <w:rPr>
          <w:rFonts w:ascii="Times New Roman" w:hAnsi="Times New Roman" w:cs="Times New Roman"/>
          <w:color w:val="000000" w:themeColor="text1"/>
          <w:sz w:val="28"/>
          <w:szCs w:val="28"/>
        </w:rPr>
        <w:t xml:space="preserve">, </w:t>
      </w:r>
      <w:r w:rsidR="00214CBE" w:rsidRPr="00301405">
        <w:rPr>
          <w:rFonts w:ascii="Times New Roman" w:hAnsi="Times New Roman" w:cs="Times New Roman"/>
          <w:color w:val="000000" w:themeColor="text1"/>
          <w:sz w:val="28"/>
          <w:szCs w:val="28"/>
          <w:lang w:val="en-US"/>
        </w:rPr>
        <w:t>ID</w:t>
      </w:r>
      <w:r w:rsidR="00214CBE" w:rsidRPr="00301405">
        <w:rPr>
          <w:rFonts w:ascii="Times New Roman" w:hAnsi="Times New Roman" w:cs="Times New Roman"/>
          <w:color w:val="000000" w:themeColor="text1"/>
          <w:sz w:val="28"/>
          <w:szCs w:val="28"/>
        </w:rPr>
        <w:t>01</w:t>
      </w:r>
      <w:r w:rsidR="009367D4" w:rsidRPr="00301405">
        <w:rPr>
          <w:rFonts w:ascii="Times New Roman" w:hAnsi="Times New Roman" w:cs="Times New Roman"/>
          <w:color w:val="000000" w:themeColor="text1"/>
          <w:sz w:val="28"/>
          <w:szCs w:val="28"/>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786B3A"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цьому набору даних </w:t>
      </w:r>
      <w:r w:rsidR="004E2A89" w:rsidRPr="00301405">
        <w:rPr>
          <w:rFonts w:ascii="Times New Roman" w:hAnsi="Times New Roman" w:cs="Times New Roman"/>
          <w:color w:val="000000" w:themeColor="text1"/>
          <w:sz w:val="28"/>
          <w:szCs w:val="28"/>
        </w:rPr>
        <w:t>такі</w:t>
      </w:r>
      <w:r w:rsidR="009367D4" w:rsidRPr="00301405">
        <w:rPr>
          <w:rFonts w:ascii="Times New Roman" w:hAnsi="Times New Roman" w:cs="Times New Roman"/>
          <w:color w:val="000000" w:themeColor="text1"/>
          <w:sz w:val="28"/>
          <w:szCs w:val="28"/>
        </w:rPr>
        <w:t xml:space="preserve"> реквізити</w:t>
      </w:r>
      <w:r w:rsidRPr="00301405">
        <w:rPr>
          <w:rFonts w:ascii="Times New Roman" w:hAnsi="Times New Roman" w:cs="Times New Roman"/>
          <w:color w:val="000000" w:themeColor="text1"/>
          <w:sz w:val="28"/>
          <w:szCs w:val="28"/>
        </w:rPr>
        <w:t xml:space="preserve"> та набори даних</w:t>
      </w:r>
      <w:r w:rsidR="009367D4" w:rsidRPr="00301405">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301405" w:rsidRPr="00301405" w:rsidTr="00D50D74">
        <w:tc>
          <w:tcPr>
            <w:tcW w:w="851"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w:t>
            </w:r>
            <w:r w:rsidR="00DA035E" w:rsidRPr="00301405">
              <w:rPr>
                <w:rFonts w:ascii="Times New Roman" w:hAnsi="Times New Roman" w:cs="Times New Roman"/>
                <w:b/>
                <w:color w:val="000000" w:themeColor="text1"/>
                <w:sz w:val="28"/>
                <w:szCs w:val="28"/>
                <w:lang w:eastAsia="uk-UA"/>
              </w:rPr>
              <w:t xml:space="preserve"> (</w:t>
            </w:r>
            <w:r w:rsidR="00DA035E"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tcBorders>
          </w:tcPr>
          <w:p w:rsidR="002D20B2" w:rsidRPr="00301405" w:rsidRDefault="002D20B2"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особи (розширені відомості)</w:t>
            </w:r>
          </w:p>
          <w:bookmarkStart w:id="11" w:name="ОсобаРозширІДЕНТИФІКАТОРИ"/>
          <w:p w:rsidR="002D20B2" w:rsidRPr="00301405" w:rsidRDefault="00F0663E" w:rsidP="00110800">
            <w:pPr>
              <w:pStyle w:val="a3"/>
              <w:ind w:left="0"/>
              <w:jc w:val="both"/>
              <w:rPr>
                <w:rFonts w:ascii="Times New Roman" w:hAnsi="Times New Roman" w:cs="Times New Roman"/>
                <w:color w:val="000000" w:themeColor="text1"/>
                <w:sz w:val="28"/>
                <w:szCs w:val="28"/>
                <w:lang w:eastAsia="uk-UA"/>
              </w:rPr>
            </w:pPr>
            <w:r w:rsidRPr="00301405">
              <w:fldChar w:fldCharType="begin"/>
            </w:r>
            <w:r w:rsidR="00300BD2" w:rsidRPr="00301405">
              <w:rPr>
                <w:rFonts w:ascii="Times New Roman" w:hAnsi="Times New Roman" w:cs="Times New Roman"/>
                <w:color w:val="000000" w:themeColor="text1"/>
                <w:sz w:val="28"/>
                <w:szCs w:val="28"/>
              </w:rPr>
              <w:instrText>HYPERLINK  \l "ДодатокІДЕНТИФІКАТОРИ"</w:instrText>
            </w:r>
            <w:r w:rsidRPr="00301405">
              <w:fldChar w:fldCharType="separate"/>
            </w:r>
            <w:r w:rsidR="00345703"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00345703" w:rsidRPr="00301405">
              <w:rPr>
                <w:rStyle w:val="a4"/>
                <w:rFonts w:ascii="Times New Roman" w:hAnsi="Times New Roman" w:cs="Times New Roman"/>
                <w:color w:val="000000" w:themeColor="text1"/>
                <w:sz w:val="28"/>
                <w:szCs w:val="28"/>
              </w:rPr>
              <w:t xml:space="preserve"> відповідно до вимог Додатку </w:t>
            </w:r>
            <w:r w:rsidR="008C25ED" w:rsidRPr="00301405">
              <w:rPr>
                <w:rStyle w:val="a4"/>
                <w:rFonts w:ascii="Times New Roman" w:hAnsi="Times New Roman" w:cs="Times New Roman"/>
                <w:color w:val="000000" w:themeColor="text1"/>
                <w:sz w:val="28"/>
                <w:szCs w:val="28"/>
              </w:rPr>
              <w:t>1</w:t>
            </w:r>
            <w:r w:rsidR="00345703" w:rsidRPr="00301405">
              <w:rPr>
                <w:rStyle w:val="a4"/>
                <w:rFonts w:ascii="Times New Roman" w:hAnsi="Times New Roman" w:cs="Times New Roman"/>
                <w:color w:val="000000" w:themeColor="text1"/>
                <w:sz w:val="28"/>
                <w:szCs w:val="28"/>
              </w:rPr>
              <w:t>.</w:t>
            </w:r>
            <w:r w:rsidR="00110800" w:rsidRPr="00301405">
              <w:rPr>
                <w:rStyle w:val="a4"/>
                <w:rFonts w:ascii="Times New Roman" w:hAnsi="Times New Roman" w:cs="Times New Roman"/>
                <w:color w:val="000000" w:themeColor="text1"/>
                <w:sz w:val="28"/>
                <w:szCs w:val="28"/>
              </w:rPr>
              <w:t>1</w:t>
            </w:r>
            <w:r w:rsidR="00345703" w:rsidRPr="00301405">
              <w:rPr>
                <w:rStyle w:val="a4"/>
                <w:rFonts w:ascii="Times New Roman" w:hAnsi="Times New Roman" w:cs="Times New Roman"/>
                <w:color w:val="000000" w:themeColor="text1"/>
                <w:sz w:val="28"/>
                <w:szCs w:val="28"/>
              </w:rPr>
              <w:t xml:space="preserve"> цих Правил</w:t>
            </w:r>
            <w:r w:rsidRPr="00301405">
              <w:rPr>
                <w:rStyle w:val="a4"/>
                <w:rFonts w:ascii="Times New Roman" w:hAnsi="Times New Roman" w:cs="Times New Roman"/>
                <w:color w:val="000000" w:themeColor="text1"/>
                <w:sz w:val="28"/>
                <w:szCs w:val="28"/>
              </w:rPr>
              <w:fldChar w:fldCharType="end"/>
            </w:r>
            <w:r w:rsidR="00A21B17" w:rsidRPr="00301405">
              <w:rPr>
                <w:rFonts w:ascii="Times New Roman" w:hAnsi="Times New Roman" w:cs="Times New Roman"/>
                <w:color w:val="000000" w:themeColor="text1"/>
                <w:sz w:val="28"/>
                <w:szCs w:val="28"/>
                <w:lang w:eastAsia="uk-UA"/>
              </w:rPr>
              <w:t>.</w:t>
            </w:r>
            <w:bookmarkEnd w:id="11"/>
          </w:p>
        </w:tc>
        <w:tc>
          <w:tcPr>
            <w:tcW w:w="2126" w:type="dxa"/>
            <w:tcBorders>
              <w:top w:val="single" w:sz="4" w:space="0" w:color="auto"/>
            </w:tcBorders>
          </w:tcPr>
          <w:p w:rsidR="002D20B2" w:rsidRPr="00301405" w:rsidRDefault="002D20B2"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person_id_</w:t>
            </w:r>
            <w:r w:rsidRPr="00301405">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bookmarkStart w:id="12" w:name="ОсобаРозширРекв0051"/>
            <w:r w:rsidRPr="00301405">
              <w:rPr>
                <w:rFonts w:ascii="Times New Roman" w:hAnsi="Times New Roman" w:cs="Times New Roman"/>
                <w:b/>
                <w:color w:val="000000" w:themeColor="text1"/>
                <w:sz w:val="28"/>
                <w:szCs w:val="28"/>
                <w:lang w:eastAsia="uk-UA"/>
              </w:rPr>
              <w:t>Подія</w:t>
            </w:r>
          </w:p>
          <w:bookmarkEnd w:id="12"/>
          <w:p w:rsidR="006F40D6" w:rsidRPr="00412A25" w:rsidRDefault="00412A25" w:rsidP="006F40D6">
            <w:pPr>
              <w:pStyle w:val="a3"/>
              <w:ind w:left="0"/>
              <w:jc w:val="both"/>
              <w:rPr>
                <w:rStyle w:val="a4"/>
                <w:rFonts w:ascii="Times New Roman" w:hAnsi="Times New Roman" w:cs="Times New Roman"/>
                <w:sz w:val="28"/>
                <w:szCs w:val="28"/>
                <w:lang w:val="ru-RU"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"Додаток0051" </w:instrText>
            </w:r>
            <w:r>
              <w:rPr>
                <w:rFonts w:ascii="Times New Roman" w:hAnsi="Times New Roman" w:cs="Times New Roman"/>
                <w:color w:val="000000" w:themeColor="text1"/>
                <w:sz w:val="28"/>
                <w:szCs w:val="28"/>
                <w:lang w:eastAsia="uk-UA"/>
              </w:rPr>
              <w:fldChar w:fldCharType="separate"/>
            </w:r>
            <w:r w:rsidR="002D20B2" w:rsidRPr="00412A25">
              <w:rPr>
                <w:rStyle w:val="a4"/>
                <w:rFonts w:ascii="Times New Roman" w:hAnsi="Times New Roman" w:cs="Times New Roman"/>
                <w:sz w:val="28"/>
                <w:szCs w:val="28"/>
                <w:lang w:eastAsia="uk-UA"/>
              </w:rPr>
              <w:t xml:space="preserve">набуває одного з переліку значень довідника </w:t>
            </w:r>
            <w:r w:rsidR="002D20B2" w:rsidRPr="00412A25">
              <w:rPr>
                <w:rStyle w:val="a4"/>
                <w:rFonts w:ascii="Times New Roman" w:hAnsi="Times New Roman" w:cs="Times New Roman"/>
                <w:sz w:val="28"/>
                <w:szCs w:val="28"/>
                <w:lang w:val="en-US" w:eastAsia="uk-UA"/>
              </w:rPr>
              <w:t>F</w:t>
            </w:r>
            <w:r w:rsidR="002D20B2" w:rsidRPr="00412A25">
              <w:rPr>
                <w:rStyle w:val="a4"/>
                <w:rFonts w:ascii="Times New Roman" w:hAnsi="Times New Roman" w:cs="Times New Roman"/>
                <w:sz w:val="28"/>
                <w:szCs w:val="28"/>
                <w:lang w:val="ru-RU" w:eastAsia="uk-UA"/>
              </w:rPr>
              <w:t>150</w:t>
            </w:r>
            <w:r w:rsidR="006F40D6" w:rsidRPr="00412A25">
              <w:rPr>
                <w:rStyle w:val="a4"/>
                <w:rFonts w:ascii="Times New Roman" w:hAnsi="Times New Roman" w:cs="Times New Roman"/>
                <w:sz w:val="28"/>
                <w:szCs w:val="28"/>
                <w:lang w:val="ru-RU" w:eastAsia="uk-UA"/>
              </w:rPr>
              <w:t xml:space="preserve"> </w:t>
            </w:r>
            <w:r w:rsidR="006F40D6" w:rsidRPr="00412A25">
              <w:rPr>
                <w:rStyle w:val="a4"/>
                <w:rFonts w:ascii="Times New Roman" w:eastAsia="Times New Roman" w:hAnsi="Times New Roman" w:cs="Times New Roman"/>
                <w:sz w:val="28"/>
                <w:szCs w:val="28"/>
                <w:lang w:eastAsia="uk-UA"/>
              </w:rPr>
              <w:t>“</w:t>
            </w:r>
            <w:r w:rsidR="006F40D6" w:rsidRPr="00412A25">
              <w:rPr>
                <w:rStyle w:val="a4"/>
                <w:rFonts w:ascii="Times New Roman" w:hAnsi="Times New Roman" w:cs="Times New Roman"/>
                <w:sz w:val="28"/>
                <w:szCs w:val="28"/>
                <w:lang w:eastAsia="uk-UA"/>
              </w:rPr>
              <w:t>Подія щодо елементу набору даних</w:t>
            </w:r>
            <w:r w:rsidR="006F40D6" w:rsidRPr="00412A25">
              <w:rPr>
                <w:rStyle w:val="a4"/>
                <w:rFonts w:ascii="Times New Roman" w:eastAsia="Times New Roman" w:hAnsi="Times New Roman" w:cs="Times New Roman"/>
                <w:sz w:val="28"/>
                <w:szCs w:val="28"/>
                <w:lang w:eastAsia="uk-UA"/>
              </w:rPr>
              <w:t>”</w:t>
            </w:r>
            <w:r w:rsidR="006F40D6" w:rsidRPr="00412A25">
              <w:rPr>
                <w:rStyle w:val="a4"/>
                <w:rFonts w:ascii="Times New Roman" w:hAnsi="Times New Roman" w:cs="Times New Roman"/>
                <w:sz w:val="28"/>
                <w:szCs w:val="28"/>
                <w:lang w:val="ru-RU" w:eastAsia="uk-UA"/>
              </w:rPr>
              <w:t>.</w:t>
            </w:r>
          </w:p>
          <w:p w:rsidR="006F40D6" w:rsidRPr="00301405" w:rsidRDefault="006F40D6" w:rsidP="00AC41B7">
            <w:pPr>
              <w:pStyle w:val="a3"/>
              <w:ind w:left="0"/>
              <w:jc w:val="both"/>
              <w:rPr>
                <w:rFonts w:ascii="Times New Roman" w:hAnsi="Times New Roman" w:cs="Times New Roman"/>
                <w:color w:val="000000" w:themeColor="text1"/>
                <w:sz w:val="28"/>
                <w:szCs w:val="28"/>
                <w:lang w:val="ru-RU" w:eastAsia="uk-UA"/>
              </w:rPr>
            </w:pPr>
            <w:r w:rsidRPr="00412A25">
              <w:rPr>
                <w:rStyle w:val="a4"/>
                <w:rFonts w:ascii="Times New Roman" w:hAnsi="Times New Roman" w:cs="Times New Roman"/>
                <w:sz w:val="28"/>
                <w:szCs w:val="28"/>
              </w:rPr>
              <w:t>Варіанти набуття значення реквізитом Подія (f150_event, ID0051) в разі виконання зобов’язань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Додатком 1.2 цих Правил</w:t>
            </w:r>
            <w:r w:rsidR="00412A25">
              <w:rPr>
                <w:rFonts w:ascii="Times New Roman" w:hAnsi="Times New Roman" w:cs="Times New Roman"/>
                <w:color w:val="000000" w:themeColor="text1"/>
                <w:sz w:val="28"/>
                <w:szCs w:val="28"/>
                <w:lang w:eastAsia="uk-UA"/>
              </w:rPr>
              <w:fldChar w:fldCharType="end"/>
            </w:r>
            <w:r w:rsidR="002D20B2" w:rsidRPr="00301405">
              <w:rPr>
                <w:rFonts w:ascii="Times New Roman" w:hAnsi="Times New Roman" w:cs="Times New Roman"/>
                <w:color w:val="000000" w:themeColor="text1"/>
                <w:sz w:val="28"/>
                <w:szCs w:val="28"/>
                <w:lang w:val="ru-RU" w:eastAsia="uk-UA"/>
              </w:rPr>
              <w:t>.</w:t>
            </w:r>
          </w:p>
        </w:tc>
        <w:tc>
          <w:tcPr>
            <w:tcW w:w="2126" w:type="dxa"/>
          </w:tcPr>
          <w:p w:rsidR="002D20B2" w:rsidRPr="00301405" w:rsidRDefault="005F7A6D" w:rsidP="002D0011">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f150_event</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bookmarkStart w:id="13" w:name="ОсобаРозширРекв0052"/>
            <w:r w:rsidRPr="00301405">
              <w:rPr>
                <w:rFonts w:ascii="Times New Roman" w:hAnsi="Times New Roman" w:cs="Times New Roman"/>
                <w:b/>
                <w:color w:val="000000" w:themeColor="text1"/>
                <w:sz w:val="28"/>
                <w:szCs w:val="28"/>
                <w:lang w:eastAsia="uk-UA"/>
              </w:rPr>
              <w:t>Дата події</w:t>
            </w:r>
          </w:p>
          <w:bookmarkEnd w:id="13"/>
          <w:p w:rsidR="002D20B2" w:rsidRPr="00301405" w:rsidRDefault="00EE201F" w:rsidP="00E1275E">
            <w:pPr>
              <w:pStyle w:val="a3"/>
              <w:ind w:left="0"/>
              <w:jc w:val="both"/>
              <w:rPr>
                <w:rFonts w:ascii="Times New Roman" w:hAnsi="Times New Roman" w:cs="Times New Roman"/>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"Додаток0052" </w:instrText>
            </w:r>
            <w:r w:rsidRPr="00301405">
              <w:fldChar w:fldCharType="separate"/>
            </w:r>
            <w:r w:rsidR="00F4269F"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4269F" w:rsidRPr="00301405">
              <w:rPr>
                <w:rStyle w:val="a4"/>
                <w:rFonts w:ascii="Times New Roman" w:hAnsi="Times New Roman" w:cs="Times New Roman"/>
                <w:color w:val="000000" w:themeColor="text1"/>
                <w:sz w:val="28"/>
                <w:szCs w:val="28"/>
                <w:lang w:eastAsia="uk-UA"/>
              </w:rPr>
              <w:t xml:space="preserve"> відповідно до вимог Додатку </w:t>
            </w:r>
            <w:r w:rsidR="008C25ED" w:rsidRPr="00301405">
              <w:rPr>
                <w:rStyle w:val="a4"/>
                <w:rFonts w:ascii="Times New Roman" w:hAnsi="Times New Roman" w:cs="Times New Roman"/>
                <w:color w:val="000000" w:themeColor="text1"/>
                <w:sz w:val="28"/>
                <w:szCs w:val="28"/>
                <w:lang w:eastAsia="uk-UA"/>
              </w:rPr>
              <w:t>1</w:t>
            </w:r>
            <w:r w:rsidR="008F056A"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00F4269F"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A21B17" w:rsidRPr="00301405">
              <w:rPr>
                <w:rFonts w:ascii="Times New Roman" w:hAnsi="Times New Roman" w:cs="Times New Roman"/>
                <w:color w:val="000000" w:themeColor="text1"/>
                <w:sz w:val="28"/>
                <w:szCs w:val="28"/>
                <w:lang w:eastAsia="uk-UA"/>
              </w:rPr>
              <w:t>.</w:t>
            </w:r>
          </w:p>
        </w:tc>
        <w:tc>
          <w:tcPr>
            <w:tcW w:w="2126"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event_date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Pr>
          <w:p w:rsidR="002D20B2" w:rsidRPr="00301405" w:rsidRDefault="002D20B2" w:rsidP="00AC41B7">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p>
          <w:p w:rsidR="00DA554D" w:rsidRPr="00301405" w:rsidRDefault="002D20B2" w:rsidP="00414CA4">
            <w:pPr>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785110" w:rsidRPr="00301405">
              <w:rPr>
                <w:rFonts w:ascii="Times New Roman" w:hAnsi="Times New Roman" w:cs="Times New Roman"/>
                <w:color w:val="000000" w:themeColor="text1"/>
                <w:sz w:val="28"/>
                <w:szCs w:val="28"/>
              </w:rPr>
              <w:t>тільки значення</w:t>
            </w:r>
            <w:r w:rsidR="00A21B17" w:rsidRPr="00301405">
              <w:rPr>
                <w:rFonts w:ascii="Times New Roman" w:hAnsi="Times New Roman" w:cs="Times New Roman"/>
                <w:color w:val="000000" w:themeColor="text1"/>
                <w:sz w:val="28"/>
                <w:szCs w:val="28"/>
                <w:lang w:eastAsia="uk-UA"/>
              </w:rPr>
              <w:t xml:space="preserve"> </w:t>
            </w:r>
            <w:r w:rsidR="00A21B17" w:rsidRPr="00301405">
              <w:rPr>
                <w:rFonts w:ascii="Times New Roman" w:eastAsia="Times New Roman" w:hAnsi="Times New Roman" w:cs="Times New Roman"/>
                <w:color w:val="000000" w:themeColor="text1"/>
                <w:sz w:val="28"/>
                <w:szCs w:val="28"/>
                <w:lang w:eastAsia="uk-UA"/>
              </w:rPr>
              <w:t>“</w:t>
            </w:r>
            <w:r w:rsidR="00A21B17" w:rsidRPr="00301405">
              <w:rPr>
                <w:rFonts w:ascii="Times New Roman" w:hAnsi="Times New Roman" w:cs="Times New Roman"/>
                <w:color w:val="000000" w:themeColor="text1"/>
                <w:sz w:val="28"/>
                <w:szCs w:val="28"/>
                <w:lang w:eastAsia="uk-UA"/>
              </w:rPr>
              <w:t>Так</w:t>
            </w:r>
            <w:r w:rsidR="00A21B17" w:rsidRPr="00301405">
              <w:rPr>
                <w:rFonts w:ascii="Times New Roman" w:eastAsia="Times New Roman" w:hAnsi="Times New Roman" w:cs="Times New Roman"/>
                <w:color w:val="000000" w:themeColor="text1"/>
                <w:sz w:val="28"/>
                <w:szCs w:val="28"/>
                <w:lang w:eastAsia="uk-UA"/>
              </w:rPr>
              <w:t>”.</w:t>
            </w:r>
          </w:p>
        </w:tc>
        <w:tc>
          <w:tcPr>
            <w:tcW w:w="2126" w:type="dxa"/>
          </w:tcPr>
          <w:p w:rsidR="002D20B2" w:rsidRPr="00301405" w:rsidRDefault="002D20B2"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in_cr</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0200</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Pr>
          <w:p w:rsidR="00A21B17" w:rsidRPr="00301405" w:rsidRDefault="00AB2BCC" w:rsidP="00AC41B7">
            <w:pPr>
              <w:pStyle w:val="a3"/>
              <w:ind w:left="0"/>
              <w:jc w:val="both"/>
              <w:rPr>
                <w:rFonts w:ascii="Times New Roman" w:hAnsi="Times New Roman" w:cs="Times New Roman"/>
                <w:b/>
                <w:bCs/>
                <w:color w:val="000000" w:themeColor="text1"/>
                <w:sz w:val="28"/>
                <w:szCs w:val="28"/>
                <w:lang w:eastAsia="uk-UA"/>
              </w:rPr>
            </w:pPr>
            <w:r w:rsidRPr="00301405">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rsidR="002D20B2" w:rsidRPr="00301405" w:rsidRDefault="00F37357" w:rsidP="00AC41B7">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н</w:t>
            </w:r>
            <w:r w:rsidR="00A21B17" w:rsidRPr="00301405">
              <w:rPr>
                <w:rFonts w:ascii="Times New Roman" w:hAnsi="Times New Roman" w:cs="Times New Roman"/>
                <w:bCs/>
                <w:color w:val="000000" w:themeColor="text1"/>
                <w:sz w:val="28"/>
                <w:szCs w:val="28"/>
                <w:lang w:eastAsia="uk-UA"/>
              </w:rPr>
              <w:t xml:space="preserve">абуває </w:t>
            </w:r>
            <w:r w:rsidR="000E1AC0" w:rsidRPr="00301405">
              <w:rPr>
                <w:rFonts w:ascii="Times New Roman" w:hAnsi="Times New Roman" w:cs="Times New Roman"/>
                <w:bCs/>
                <w:color w:val="000000" w:themeColor="text1"/>
                <w:sz w:val="28"/>
                <w:szCs w:val="28"/>
                <w:lang w:eastAsia="uk-UA"/>
              </w:rPr>
              <w:t>одного значення</w:t>
            </w:r>
            <w:r w:rsidR="002D20B2" w:rsidRPr="00301405">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w:t>
            </w:r>
            <w:r w:rsidR="00F317FE" w:rsidRPr="00301405">
              <w:rPr>
                <w:rFonts w:ascii="Times New Roman" w:eastAsia="Times New Roman" w:hAnsi="Times New Roman" w:cs="Times New Roman"/>
                <w:color w:val="000000" w:themeColor="text1"/>
                <w:sz w:val="28"/>
                <w:szCs w:val="28"/>
                <w:lang w:eastAsia="uk-UA"/>
              </w:rPr>
              <w:t>“Пояснення до заповнення K020”)</w:t>
            </w:r>
            <w:r w:rsidR="00F27938" w:rsidRPr="00301405">
              <w:rPr>
                <w:rFonts w:ascii="Times New Roman" w:eastAsia="Times New Roman" w:hAnsi="Times New Roman" w:cs="Times New Roman"/>
                <w:color w:val="000000" w:themeColor="text1"/>
                <w:sz w:val="28"/>
                <w:szCs w:val="28"/>
                <w:lang w:eastAsia="uk-UA"/>
              </w:rPr>
              <w:t>.</w:t>
            </w:r>
          </w:p>
        </w:tc>
        <w:tc>
          <w:tcPr>
            <w:tcW w:w="2126" w:type="dxa"/>
          </w:tcPr>
          <w:p w:rsidR="002D20B2" w:rsidRPr="00301405" w:rsidRDefault="00D55700"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k020</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0053</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Pr>
          <w:p w:rsidR="002D20B2" w:rsidRPr="00301405" w:rsidRDefault="00723F4B" w:rsidP="00AC41B7">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ознаки ідентифікаційного</w:t>
            </w:r>
            <w:r w:rsidR="005D5A3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реєстраційного коду</w:t>
            </w:r>
            <w:r w:rsidR="005D5A3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номера (довідник K021), що є супутнім реквізитом K020</w:t>
            </w:r>
          </w:p>
          <w:p w:rsidR="002D20B2" w:rsidRPr="00301405" w:rsidRDefault="002D20B2" w:rsidP="00AA2622">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переліку значень довідника K021</w:t>
            </w:r>
            <w:r w:rsidR="00F317FE" w:rsidRPr="00301405">
              <w:rPr>
                <w:rFonts w:ascii="Times New Roman" w:hAnsi="Times New Roman" w:cs="Times New Roman"/>
                <w:color w:val="000000" w:themeColor="text1"/>
                <w:sz w:val="28"/>
                <w:szCs w:val="28"/>
                <w:lang w:eastAsia="uk-UA"/>
              </w:rPr>
              <w:t xml:space="preserve"> </w:t>
            </w:r>
            <w:r w:rsidR="0098676F" w:rsidRPr="00301405">
              <w:rPr>
                <w:rFonts w:ascii="Times New Roman" w:eastAsia="Times New Roman" w:hAnsi="Times New Roman" w:cs="Times New Roman"/>
                <w:color w:val="000000" w:themeColor="text1"/>
                <w:sz w:val="28"/>
                <w:szCs w:val="28"/>
                <w:lang w:eastAsia="uk-UA"/>
              </w:rPr>
              <w:t>“</w:t>
            </w:r>
            <w:r w:rsidR="0098676F" w:rsidRPr="003607D8">
              <w:rPr>
                <w:rFonts w:ascii="Times New Roman" w:hAnsi="Times New Roman" w:cs="Times New Roman"/>
                <w:sz w:val="28"/>
                <w:szCs w:val="28"/>
                <w:lang w:eastAsia="uk-UA"/>
              </w:rPr>
              <w:t>Код ознаки ідентифікаційного/реєстраційного коду/номера</w:t>
            </w:r>
            <w:r w:rsidR="0098676F"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Pr>
          <w:p w:rsidR="002D20B2" w:rsidRPr="00301405" w:rsidRDefault="00D55700"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ru-RU" w:eastAsia="uk-UA"/>
              </w:rPr>
              <w:t>k021_reg_code_type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0054</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Унікальний</w:t>
            </w:r>
            <w:r w:rsidRPr="00301405">
              <w:rPr>
                <w:rFonts w:ascii="Times New Roman" w:hAnsi="Times New Roman" w:cs="Times New Roman"/>
                <w:b/>
                <w:color w:val="000000" w:themeColor="text1"/>
                <w:sz w:val="28"/>
                <w:szCs w:val="28"/>
                <w:lang w:eastAsia="uk-UA"/>
              </w:rPr>
              <w:t xml:space="preserve"> код </w:t>
            </w:r>
            <w:r w:rsidR="00D96F2D" w:rsidRPr="00301405">
              <w:rPr>
                <w:rFonts w:ascii="Times New Roman" w:hAnsi="Times New Roman" w:cs="Times New Roman"/>
                <w:b/>
                <w:color w:val="000000" w:themeColor="text1"/>
                <w:sz w:val="28"/>
                <w:szCs w:val="28"/>
                <w:lang w:val="ru-RU" w:eastAsia="uk-UA"/>
              </w:rPr>
              <w:t>б</w:t>
            </w:r>
            <w:r w:rsidRPr="00301405">
              <w:rPr>
                <w:rFonts w:ascii="Times New Roman" w:hAnsi="Times New Roman" w:cs="Times New Roman"/>
                <w:b/>
                <w:color w:val="000000" w:themeColor="text1"/>
                <w:sz w:val="28"/>
                <w:szCs w:val="28"/>
                <w:lang w:eastAsia="uk-UA"/>
              </w:rPr>
              <w:t xml:space="preserve">оржника в </w:t>
            </w:r>
            <w:r w:rsidR="00E957B7" w:rsidRPr="00301405">
              <w:rPr>
                <w:rFonts w:ascii="Times New Roman" w:hAnsi="Times New Roman" w:cs="Times New Roman"/>
                <w:b/>
                <w:color w:val="000000" w:themeColor="text1"/>
                <w:sz w:val="28"/>
                <w:szCs w:val="28"/>
                <w:lang w:eastAsia="uk-UA"/>
              </w:rPr>
              <w:t>і</w:t>
            </w:r>
            <w:r w:rsidRPr="00301405">
              <w:rPr>
                <w:rFonts w:ascii="Times New Roman" w:hAnsi="Times New Roman" w:cs="Times New Roman"/>
                <w:b/>
                <w:color w:val="000000" w:themeColor="text1"/>
                <w:sz w:val="28"/>
                <w:szCs w:val="28"/>
                <w:lang w:eastAsia="uk-UA"/>
              </w:rPr>
              <w:t>нформації про кредитні операції</w:t>
            </w:r>
          </w:p>
          <w:p w:rsidR="002D20B2" w:rsidRPr="00301405" w:rsidRDefault="00FB603F" w:rsidP="0051194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F92C68">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CE7973" w:rsidRPr="00301405">
              <w:rPr>
                <w:rFonts w:ascii="Times New Roman" w:hAnsi="Times New Roman" w:cs="Times New Roman"/>
                <w:color w:val="000000" w:themeColor="text1"/>
                <w:sz w:val="28"/>
                <w:szCs w:val="28"/>
              </w:rPr>
              <w:t xml:space="preserve">набуває </w:t>
            </w:r>
            <w:r w:rsidR="000E1AC0" w:rsidRPr="00301405">
              <w:rPr>
                <w:rFonts w:ascii="Times New Roman" w:hAnsi="Times New Roman" w:cs="Times New Roman"/>
                <w:color w:val="000000" w:themeColor="text1"/>
                <w:sz w:val="28"/>
                <w:szCs w:val="28"/>
              </w:rPr>
              <w:t>одного значення</w:t>
            </w:r>
            <w:r w:rsidR="00CE7973" w:rsidRPr="00301405">
              <w:rPr>
                <w:rFonts w:ascii="Times New Roman" w:hAnsi="Times New Roman" w:cs="Times New Roman"/>
                <w:color w:val="000000" w:themeColor="text1"/>
                <w:sz w:val="28"/>
                <w:szCs w:val="28"/>
              </w:rPr>
              <w:t xml:space="preserve"> унікального коду боржника, який застосовував </w:t>
            </w:r>
            <w:r w:rsidR="003E56DC" w:rsidRPr="00301405">
              <w:rPr>
                <w:rFonts w:ascii="Times New Roman" w:hAnsi="Times New Roman" w:cs="Times New Roman"/>
                <w:color w:val="000000" w:themeColor="text1"/>
                <w:sz w:val="28"/>
                <w:szCs w:val="28"/>
              </w:rPr>
              <w:t>банк (</w:t>
            </w:r>
            <w:r w:rsidR="00CE7973" w:rsidRPr="00301405">
              <w:rPr>
                <w:rFonts w:ascii="Times New Roman" w:hAnsi="Times New Roman" w:cs="Times New Roman"/>
                <w:color w:val="000000" w:themeColor="text1"/>
                <w:sz w:val="28"/>
                <w:szCs w:val="28"/>
              </w:rPr>
              <w:t>респондент</w:t>
            </w:r>
            <w:r w:rsidR="003E56DC" w:rsidRPr="00301405">
              <w:rPr>
                <w:rFonts w:ascii="Times New Roman" w:hAnsi="Times New Roman" w:cs="Times New Roman"/>
                <w:color w:val="000000" w:themeColor="text1"/>
                <w:sz w:val="28"/>
                <w:szCs w:val="28"/>
              </w:rPr>
              <w:t>)</w:t>
            </w:r>
            <w:r w:rsidR="00CE7973" w:rsidRPr="00301405">
              <w:rPr>
                <w:rFonts w:ascii="Times New Roman" w:hAnsi="Times New Roman" w:cs="Times New Roman"/>
                <w:color w:val="000000" w:themeColor="text1"/>
                <w:sz w:val="28"/>
                <w:szCs w:val="28"/>
              </w:rPr>
              <w:t xml:space="preserve"> для однозначної ідентифікації такого боржника </w:t>
            </w:r>
            <w:r w:rsidR="00511947" w:rsidRPr="00301405">
              <w:rPr>
                <w:rFonts w:ascii="Times New Roman" w:hAnsi="Times New Roman" w:cs="Times New Roman"/>
                <w:color w:val="000000" w:themeColor="text1"/>
                <w:sz w:val="28"/>
                <w:szCs w:val="28"/>
              </w:rPr>
              <w:t>в</w:t>
            </w:r>
            <w:r w:rsidR="00CE7973" w:rsidRPr="00301405">
              <w:rPr>
                <w:rFonts w:ascii="Times New Roman" w:hAnsi="Times New Roman" w:cs="Times New Roman"/>
                <w:color w:val="000000" w:themeColor="text1"/>
                <w:sz w:val="28"/>
                <w:szCs w:val="28"/>
              </w:rPr>
              <w:t xml:space="preserve"> </w:t>
            </w:r>
            <w:r w:rsidR="00C16D3C" w:rsidRPr="00301405">
              <w:rPr>
                <w:rFonts w:ascii="Times New Roman" w:hAnsi="Times New Roman" w:cs="Times New Roman"/>
                <w:color w:val="000000" w:themeColor="text1"/>
                <w:sz w:val="28"/>
                <w:szCs w:val="28"/>
              </w:rPr>
              <w:t>І</w:t>
            </w:r>
            <w:r w:rsidR="00F317FE" w:rsidRPr="00301405">
              <w:rPr>
                <w:rFonts w:ascii="Times New Roman" w:hAnsi="Times New Roman" w:cs="Times New Roman"/>
                <w:color w:val="000000" w:themeColor="text1"/>
                <w:sz w:val="28"/>
                <w:szCs w:val="28"/>
              </w:rPr>
              <w:t>н</w:t>
            </w:r>
            <w:r w:rsidR="003E56DC" w:rsidRPr="00301405">
              <w:rPr>
                <w:rFonts w:ascii="Times New Roman" w:hAnsi="Times New Roman" w:cs="Times New Roman"/>
                <w:color w:val="000000" w:themeColor="text1"/>
                <w:sz w:val="28"/>
                <w:szCs w:val="28"/>
              </w:rPr>
              <w:t>формації про кредитні операції. Значення р</w:t>
            </w:r>
            <w:r w:rsidR="00C23C63" w:rsidRPr="00301405">
              <w:rPr>
                <w:rFonts w:ascii="Times New Roman" w:hAnsi="Times New Roman" w:cs="Times New Roman"/>
                <w:color w:val="000000" w:themeColor="text1"/>
                <w:sz w:val="28"/>
                <w:szCs w:val="28"/>
              </w:rPr>
              <w:t>еквізиту подається за боржником, у якого</w:t>
            </w:r>
            <w:r w:rsidR="003E56DC" w:rsidRPr="00301405">
              <w:rPr>
                <w:rFonts w:ascii="Times New Roman" w:hAnsi="Times New Roman" w:cs="Times New Roman"/>
                <w:color w:val="000000" w:themeColor="text1"/>
                <w:sz w:val="28"/>
                <w:szCs w:val="28"/>
              </w:rPr>
              <w:t xml:space="preserve"> </w:t>
            </w:r>
            <w:r w:rsidR="003E56DC" w:rsidRPr="00301405">
              <w:rPr>
                <w:rFonts w:ascii="Times New Roman" w:hAnsi="Times New Roman" w:cs="Times New Roman"/>
                <w:color w:val="000000" w:themeColor="text1"/>
                <w:sz w:val="28"/>
                <w:szCs w:val="28"/>
              </w:rPr>
              <w:lastRenderedPageBreak/>
              <w:t>наявна заборгованість або не виконані зобов’язання перед банком (респондентом) станом на 01.01.2024.</w:t>
            </w:r>
          </w:p>
        </w:tc>
        <w:tc>
          <w:tcPr>
            <w:tcW w:w="2126" w:type="dxa"/>
          </w:tcPr>
          <w:p w:rsidR="002D20B2" w:rsidRPr="00301405" w:rsidRDefault="00983D0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codMan</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0012</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Pr>
          <w:p w:rsidR="002D20B2" w:rsidRPr="00301405" w:rsidRDefault="002D20B2" w:rsidP="00AC41B7">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Резидентність особи</w:t>
            </w:r>
            <w:r w:rsidRPr="00301405">
              <w:rPr>
                <w:rFonts w:ascii="Times New Roman" w:hAnsi="Times New Roman" w:cs="Times New Roman"/>
                <w:color w:val="000000" w:themeColor="text1"/>
                <w:sz w:val="28"/>
                <w:szCs w:val="28"/>
                <w:lang w:eastAsia="uk-UA"/>
              </w:rPr>
              <w:t xml:space="preserve"> </w:t>
            </w:r>
          </w:p>
          <w:p w:rsidR="002D20B2" w:rsidRPr="00301405" w:rsidRDefault="002D20B2" w:rsidP="00AC41B7">
            <w:pPr>
              <w:jc w:val="both"/>
              <w:rPr>
                <w:rFonts w:ascii="Times New Roman" w:hAnsi="Times New Roman" w:cs="Times New Roman"/>
                <w:color w:val="000000" w:themeColor="text1"/>
                <w:sz w:val="28"/>
                <w:szCs w:val="28"/>
                <w:lang w:val="ru-RU"/>
              </w:rPr>
            </w:pPr>
            <w:r w:rsidRPr="00301405">
              <w:rPr>
                <w:rFonts w:ascii="Times New Roman" w:hAnsi="Times New Roman" w:cs="Times New Roman"/>
                <w:color w:val="000000" w:themeColor="text1"/>
                <w:sz w:val="28"/>
                <w:szCs w:val="28"/>
                <w:lang w:eastAsia="uk-UA"/>
              </w:rPr>
              <w:t>набуває одного з</w:t>
            </w:r>
            <w:r w:rsidR="003163DE"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переліку значень довідника </w:t>
            </w:r>
            <w:r w:rsidRPr="00301405">
              <w:rPr>
                <w:rFonts w:ascii="Times New Roman" w:hAnsi="Times New Roman" w:cs="Times New Roman"/>
                <w:color w:val="000000" w:themeColor="text1"/>
                <w:sz w:val="28"/>
                <w:szCs w:val="28"/>
                <w:lang w:val="en-US" w:eastAsia="uk-UA"/>
              </w:rPr>
              <w:t>K</w:t>
            </w:r>
            <w:r w:rsidRPr="00301405">
              <w:rPr>
                <w:rFonts w:ascii="Times New Roman" w:hAnsi="Times New Roman" w:cs="Times New Roman"/>
                <w:color w:val="000000" w:themeColor="text1"/>
                <w:sz w:val="28"/>
                <w:szCs w:val="28"/>
                <w:lang w:val="ru-RU" w:eastAsia="uk-UA"/>
              </w:rPr>
              <w:t>030</w:t>
            </w:r>
            <w:r w:rsidR="005613F3">
              <w:rPr>
                <w:rFonts w:ascii="Times New Roman" w:hAnsi="Times New Roman" w:cs="Times New Roman"/>
                <w:color w:val="000000" w:themeColor="text1"/>
                <w:sz w:val="28"/>
                <w:szCs w:val="28"/>
                <w:lang w:val="ru-RU" w:eastAsia="uk-UA"/>
              </w:rPr>
              <w:t xml:space="preserve"> </w:t>
            </w:r>
            <w:r w:rsidR="005613F3" w:rsidRPr="00301405">
              <w:rPr>
                <w:rFonts w:ascii="Times New Roman" w:eastAsia="Times New Roman" w:hAnsi="Times New Roman" w:cs="Times New Roman"/>
                <w:color w:val="000000" w:themeColor="text1"/>
                <w:sz w:val="28"/>
                <w:szCs w:val="28"/>
                <w:lang w:eastAsia="uk-UA"/>
              </w:rPr>
              <w:t>“</w:t>
            </w:r>
            <w:r w:rsidR="005613F3" w:rsidRPr="001D3362">
              <w:rPr>
                <w:rFonts w:ascii="Times New Roman" w:hAnsi="Times New Roman" w:cs="Times New Roman"/>
                <w:sz w:val="28"/>
                <w:szCs w:val="28"/>
                <w:lang w:eastAsia="uk-UA"/>
              </w:rPr>
              <w:t>Код резидентності</w:t>
            </w:r>
            <w:r w:rsidR="005613F3"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val="ru-RU" w:eastAsia="uk-UA"/>
              </w:rPr>
              <w:t>.</w:t>
            </w:r>
          </w:p>
        </w:tc>
        <w:tc>
          <w:tcPr>
            <w:tcW w:w="2126" w:type="dxa"/>
          </w:tcPr>
          <w:p w:rsidR="002D20B2" w:rsidRPr="00301405" w:rsidRDefault="003E2EFE" w:rsidP="002D0011">
            <w:pPr>
              <w:pStyle w:val="a3"/>
              <w:ind w:left="0"/>
              <w:rPr>
                <w:rFonts w:ascii="Times New Roman" w:hAnsi="Times New Roman" w:cs="Times New Roman"/>
                <w:b/>
                <w:bCs/>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k030_person_type_residence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0110</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Pr>
          <w:p w:rsidR="002D20B2" w:rsidRPr="00301405" w:rsidRDefault="002D20B2" w:rsidP="00AC41B7">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Тип особи</w:t>
            </w:r>
          </w:p>
          <w:p w:rsidR="00F317FE" w:rsidRDefault="003E2EFE" w:rsidP="00AC41B7">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одного </w:t>
            </w:r>
            <w:r w:rsidR="002D20B2" w:rsidRPr="00301405">
              <w:rPr>
                <w:rFonts w:ascii="Times New Roman" w:hAnsi="Times New Roman" w:cs="Times New Roman"/>
                <w:color w:val="000000" w:themeColor="text1"/>
                <w:sz w:val="28"/>
                <w:szCs w:val="28"/>
              </w:rPr>
              <w:t xml:space="preserve">з переліку значень довідника </w:t>
            </w:r>
            <w:r w:rsidR="002D20B2" w:rsidRPr="00301405">
              <w:rPr>
                <w:rFonts w:ascii="Times New Roman" w:hAnsi="Times New Roman" w:cs="Times New Roman"/>
                <w:color w:val="000000" w:themeColor="text1"/>
                <w:sz w:val="28"/>
                <w:szCs w:val="28"/>
                <w:lang w:val="en-US"/>
              </w:rPr>
              <w:t>F</w:t>
            </w:r>
            <w:r w:rsidR="002D20B2" w:rsidRPr="00301405">
              <w:rPr>
                <w:rFonts w:ascii="Times New Roman" w:hAnsi="Times New Roman" w:cs="Times New Roman"/>
                <w:color w:val="000000" w:themeColor="text1"/>
                <w:sz w:val="28"/>
                <w:szCs w:val="28"/>
              </w:rPr>
              <w:t>082</w:t>
            </w:r>
            <w:r w:rsidR="00D26D71" w:rsidRPr="00D26D71">
              <w:rPr>
                <w:rFonts w:ascii="Times New Roman" w:hAnsi="Times New Roman" w:cs="Times New Roman"/>
                <w:color w:val="000000" w:themeColor="text1"/>
                <w:sz w:val="28"/>
                <w:szCs w:val="28"/>
                <w:lang w:val="ru-RU"/>
              </w:rPr>
              <w:t xml:space="preserve"> </w:t>
            </w:r>
            <w:r w:rsidR="006F7FD8" w:rsidRPr="00301405">
              <w:rPr>
                <w:rFonts w:ascii="Times New Roman" w:hAnsi="Times New Roman" w:cs="Times New Roman"/>
                <w:color w:val="000000" w:themeColor="text1"/>
                <w:sz w:val="28"/>
                <w:szCs w:val="28"/>
              </w:rPr>
              <w:t xml:space="preserve"> </w:t>
            </w:r>
            <w:r w:rsidR="00D26D71" w:rsidRPr="00301405">
              <w:rPr>
                <w:rFonts w:ascii="Times New Roman" w:eastAsia="Times New Roman" w:hAnsi="Times New Roman" w:cs="Times New Roman"/>
                <w:color w:val="000000" w:themeColor="text1"/>
                <w:sz w:val="28"/>
                <w:szCs w:val="28"/>
                <w:lang w:eastAsia="uk-UA"/>
              </w:rPr>
              <w:t>“</w:t>
            </w:r>
            <w:r w:rsidR="00D26D71" w:rsidRPr="00BF0C23">
              <w:rPr>
                <w:rFonts w:ascii="Times New Roman" w:hAnsi="Times New Roman" w:cs="Times New Roman"/>
                <w:sz w:val="28"/>
                <w:szCs w:val="28"/>
                <w:lang w:eastAsia="uk-UA"/>
              </w:rPr>
              <w:t>Код типу боржника</w:t>
            </w:r>
            <w:r w:rsidR="00D26D71" w:rsidRPr="00301405">
              <w:rPr>
                <w:rFonts w:ascii="Times New Roman" w:eastAsia="Times New Roman" w:hAnsi="Times New Roman" w:cs="Times New Roman"/>
                <w:color w:val="000000" w:themeColor="text1"/>
                <w:sz w:val="28"/>
                <w:szCs w:val="28"/>
                <w:lang w:eastAsia="uk-UA"/>
              </w:rPr>
              <w:t>”</w:t>
            </w:r>
            <w:r w:rsidR="00D26D71" w:rsidRPr="00D26D71">
              <w:rPr>
                <w:rFonts w:ascii="Times New Roman" w:eastAsia="Times New Roman" w:hAnsi="Times New Roman" w:cs="Times New Roman"/>
                <w:color w:val="000000" w:themeColor="text1"/>
                <w:sz w:val="28"/>
                <w:szCs w:val="28"/>
                <w:lang w:val="ru-RU" w:eastAsia="uk-UA"/>
              </w:rPr>
              <w:t xml:space="preserve"> </w:t>
            </w:r>
            <w:r w:rsidR="006F7FD8" w:rsidRPr="00301405">
              <w:rPr>
                <w:rFonts w:ascii="Times New Roman" w:hAnsi="Times New Roman" w:cs="Times New Roman"/>
                <w:color w:val="000000" w:themeColor="text1"/>
                <w:sz w:val="28"/>
                <w:szCs w:val="28"/>
              </w:rPr>
              <w:t>за виключенням значення Група, до якої належить боржник – юридична особа</w:t>
            </w:r>
            <w:r w:rsidR="002D20B2" w:rsidRPr="00301405">
              <w:rPr>
                <w:rFonts w:ascii="Times New Roman" w:hAnsi="Times New Roman" w:cs="Times New Roman"/>
                <w:color w:val="000000" w:themeColor="text1"/>
                <w:sz w:val="28"/>
                <w:szCs w:val="28"/>
              </w:rPr>
              <w:t>.</w:t>
            </w:r>
          </w:p>
          <w:p w:rsidR="00BB538F" w:rsidRPr="00301405" w:rsidRDefault="00220446" w:rsidP="00AC41B7">
            <w:pPr>
              <w:pStyle w:val="a3"/>
              <w:ind w:left="0"/>
              <w:jc w:val="both"/>
              <w:rPr>
                <w:rFonts w:ascii="Times New Roman" w:hAnsi="Times New Roman" w:cs="Times New Roman"/>
                <w:color w:val="000000" w:themeColor="text1"/>
                <w:sz w:val="28"/>
                <w:szCs w:val="28"/>
              </w:rPr>
            </w:pPr>
            <w:r w:rsidRPr="00CA4558">
              <w:rPr>
                <w:rFonts w:ascii="Times New Roman" w:hAnsi="Times New Roman" w:cs="Times New Roman"/>
                <w:sz w:val="28"/>
                <w:szCs w:val="28"/>
              </w:rPr>
              <w:t>Подання</w:t>
            </w:r>
            <w:r w:rsidRPr="00CA4558">
              <w:rPr>
                <w:rFonts w:ascii="Times New Roman" w:hAnsi="Times New Roman" w:cs="Times New Roman"/>
                <w:sz w:val="28"/>
                <w:szCs w:val="28"/>
                <w:lang w:eastAsia="uk-UA"/>
              </w:rPr>
              <w:t xml:space="preserve"> реквізиту вимагає дотримання такої вимоги. Якщо фізична особа набуває одночасно статус боржника як фізична особа (укладена угода з фізичною особою) і як фізична особа </w:t>
            </w:r>
            <w:r w:rsidRPr="00CA4558">
              <w:rPr>
                <w:rFonts w:ascii="Times New Roman" w:eastAsia="Calibri" w:hAnsi="Times New Roman" w:cs="Times New Roman"/>
                <w:color w:val="FF0000"/>
                <w:sz w:val="28"/>
                <w:szCs w:val="28"/>
              </w:rPr>
              <w:t xml:space="preserve">– </w:t>
            </w:r>
            <w:r w:rsidRPr="00CA4558">
              <w:rPr>
                <w:rFonts w:ascii="Times New Roman" w:hAnsi="Times New Roman" w:cs="Times New Roman"/>
                <w:sz w:val="28"/>
                <w:szCs w:val="28"/>
                <w:lang w:eastAsia="uk-UA"/>
              </w:rPr>
              <w:t xml:space="preserve">підприємець(укладена угода з фізичною особою-підприємцем)  то особа класифікується за одним статусом  фізична особа </w:t>
            </w:r>
            <w:r w:rsidRPr="00CA4558">
              <w:rPr>
                <w:rFonts w:ascii="Times New Roman" w:eastAsia="Calibri" w:hAnsi="Times New Roman" w:cs="Times New Roman"/>
                <w:color w:val="FF0000"/>
                <w:sz w:val="28"/>
                <w:szCs w:val="28"/>
              </w:rPr>
              <w:t xml:space="preserve">– </w:t>
            </w:r>
            <w:r w:rsidRPr="00CA4558">
              <w:rPr>
                <w:rFonts w:ascii="Times New Roman" w:hAnsi="Times New Roman" w:cs="Times New Roman"/>
                <w:sz w:val="28"/>
                <w:szCs w:val="28"/>
                <w:lang w:eastAsia="uk-UA"/>
              </w:rPr>
              <w:t>підприємець</w:t>
            </w:r>
            <w:r>
              <w:rPr>
                <w:rFonts w:ascii="Times New Roman" w:hAnsi="Times New Roman" w:cs="Times New Roman"/>
                <w:color w:val="1F497D"/>
                <w:sz w:val="28"/>
                <w:szCs w:val="28"/>
              </w:rPr>
              <w:t>.</w:t>
            </w:r>
          </w:p>
        </w:tc>
        <w:tc>
          <w:tcPr>
            <w:tcW w:w="2126" w:type="dxa"/>
          </w:tcPr>
          <w:p w:rsidR="002D20B2" w:rsidRPr="00301405" w:rsidRDefault="003E2EF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f082_person_type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0111</w:t>
            </w:r>
          </w:p>
        </w:tc>
      </w:tr>
      <w:tr w:rsidR="00301405" w:rsidRPr="00301405" w:rsidTr="002D0011">
        <w:tc>
          <w:tcPr>
            <w:tcW w:w="851" w:type="dxa"/>
          </w:tcPr>
          <w:p w:rsidR="00CA06AB" w:rsidRPr="00301405" w:rsidRDefault="00AA3DD4" w:rsidP="00CA06A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Pr>
          <w:p w:rsidR="00CA06AB" w:rsidRPr="00301405" w:rsidRDefault="00860E3F" w:rsidP="00CA06AB">
            <w:pPr>
              <w:pStyle w:val="a3"/>
              <w:ind w:left="0"/>
              <w:jc w:val="both"/>
              <w:rPr>
                <w:rFonts w:ascii="Times New Roman" w:hAnsi="Times New Roman" w:cs="Times New Roman"/>
                <w:color w:val="000000" w:themeColor="text1"/>
                <w:sz w:val="28"/>
                <w:szCs w:val="28"/>
              </w:rPr>
            </w:pPr>
            <w:bookmarkStart w:id="14" w:name="ОсобаРозшир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bookmarkEnd w:id="14"/>
          </w:p>
          <w:p w:rsidR="004A29C1" w:rsidRPr="00BD1B8B" w:rsidRDefault="004A29C1" w:rsidP="004A29C1">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набуває одного з переліку значень довідника K070</w:t>
            </w:r>
            <w:r>
              <w:rPr>
                <w:rFonts w:ascii="Times New Roman" w:hAnsi="Times New Roman" w:cs="Times New Roman"/>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CA06AB" w:rsidRPr="00301405" w:rsidRDefault="005D58C4" w:rsidP="00F37357">
            <w:pPr>
              <w:pStyle w:val="a3"/>
              <w:ind w:left="0"/>
              <w:jc w:val="both"/>
              <w:rPr>
                <w:rFonts w:ascii="Times New Roman" w:hAnsi="Times New Roman" w:cs="Times New Roman"/>
                <w:b/>
                <w:color w:val="000000" w:themeColor="text1"/>
                <w:sz w:val="28"/>
                <w:szCs w:val="28"/>
                <w:lang w:eastAsia="uk-UA"/>
              </w:rPr>
            </w:pPr>
            <w:hyperlink w:anchor="Додаток0123" w:history="1">
              <w:r w:rsidR="004A29C1" w:rsidRPr="00D816FF">
                <w:rPr>
                  <w:rStyle w:val="a4"/>
                  <w:rFonts w:ascii="Times New Roman" w:hAnsi="Times New Roman" w:cs="Times New Roman"/>
                  <w:sz w:val="28"/>
                  <w:szCs w:val="28"/>
                </w:rPr>
                <w:t>Подання</w:t>
              </w:r>
              <w:r w:rsidR="004A29C1" w:rsidRPr="00D816FF">
                <w:rPr>
                  <w:rStyle w:val="a4"/>
                  <w:rFonts w:ascii="Times New Roman" w:hAnsi="Times New Roman" w:cs="Times New Roman"/>
                  <w:sz w:val="28"/>
                  <w:szCs w:val="28"/>
                  <w:lang w:eastAsia="uk-UA"/>
                </w:rPr>
                <w:t xml:space="preserve"> реквізиту вимагає дотримання </w:t>
              </w:r>
              <w:r w:rsidR="004A29C1" w:rsidRPr="00D816FF">
                <w:rPr>
                  <w:rStyle w:val="a4"/>
                  <w:lang w:eastAsia="uk-UA"/>
                </w:rPr>
                <w:t xml:space="preserve"> </w:t>
              </w:r>
              <w:r w:rsidR="004A29C1" w:rsidRPr="00D816FF">
                <w:rPr>
                  <w:rStyle w:val="a4"/>
                  <w:rFonts w:ascii="Times New Roman" w:hAnsi="Times New Roman" w:cs="Times New Roman"/>
                  <w:sz w:val="28"/>
                  <w:szCs w:val="28"/>
                  <w:lang w:eastAsia="uk-UA"/>
                </w:rPr>
                <w:t>вимог Додатка 1.1</w:t>
              </w:r>
              <w:r w:rsidR="00D816FF" w:rsidRPr="00D816FF">
                <w:rPr>
                  <w:rStyle w:val="a4"/>
                  <w:rFonts w:ascii="Times New Roman" w:hAnsi="Times New Roman" w:cs="Times New Roman"/>
                  <w:sz w:val="28"/>
                  <w:szCs w:val="28"/>
                  <w:lang w:eastAsia="uk-UA"/>
                </w:rPr>
                <w:t>5</w:t>
              </w:r>
              <w:r w:rsidR="004A29C1" w:rsidRPr="00D816FF">
                <w:rPr>
                  <w:rStyle w:val="a4"/>
                  <w:rFonts w:ascii="Times New Roman" w:hAnsi="Times New Roman" w:cs="Times New Roman"/>
                  <w:sz w:val="28"/>
                  <w:szCs w:val="28"/>
                  <w:lang w:eastAsia="uk-UA"/>
                </w:rPr>
                <w:t xml:space="preserve"> цих Правил.</w:t>
              </w:r>
            </w:hyperlink>
          </w:p>
        </w:tc>
        <w:tc>
          <w:tcPr>
            <w:tcW w:w="2126" w:type="dxa"/>
          </w:tcPr>
          <w:p w:rsidR="00CA06AB" w:rsidRPr="00301405" w:rsidRDefault="00CA06A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Pr>
          <w:p w:rsidR="00D50D74" w:rsidRPr="00301405" w:rsidRDefault="00D50D74" w:rsidP="0023205B">
            <w:pPr>
              <w:pStyle w:val="a3"/>
              <w:ind w:left="0"/>
              <w:jc w:val="both"/>
              <w:rPr>
                <w:rFonts w:ascii="Times New Roman" w:hAnsi="Times New Roman" w:cs="Times New Roman"/>
                <w:b/>
                <w:color w:val="000000" w:themeColor="text1"/>
                <w:sz w:val="28"/>
                <w:szCs w:val="28"/>
                <w:lang w:eastAsia="uk-UA"/>
              </w:rPr>
            </w:pPr>
            <w:bookmarkStart w:id="15" w:name="НабориОсобаРозш0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01.Особа (розширені відомості) (person_full</w:t>
            </w:r>
            <w:r w:rsidRPr="00301405">
              <w:rPr>
                <w:rFonts w:ascii="Times New Roman" w:hAnsi="Times New Roman" w:cs="Times New Roman"/>
                <w:b/>
                <w:color w:val="000000" w:themeColor="text1"/>
                <w:sz w:val="28"/>
                <w:szCs w:val="28"/>
                <w:lang w:eastAsia="uk-UA"/>
              </w:rPr>
              <w:t xml:space="preserve">) </w:t>
            </w:r>
            <w:r w:rsidR="0023205B" w:rsidRPr="00301405">
              <w:rPr>
                <w:rFonts w:ascii="Times New Roman" w:hAnsi="Times New Roman" w:cs="Times New Roman"/>
                <w:b/>
                <w:color w:val="000000" w:themeColor="text1"/>
                <w:sz w:val="28"/>
                <w:szCs w:val="28"/>
                <w:lang w:eastAsia="uk-UA"/>
              </w:rPr>
              <w:t>м</w:t>
            </w:r>
            <w:r w:rsidR="0023205B">
              <w:rPr>
                <w:rFonts w:ascii="Times New Roman" w:hAnsi="Times New Roman" w:cs="Times New Roman"/>
                <w:b/>
                <w:color w:val="000000" w:themeColor="text1"/>
                <w:sz w:val="28"/>
                <w:szCs w:val="28"/>
                <w:lang w:eastAsia="uk-UA"/>
              </w:rPr>
              <w:t>ає</w:t>
            </w:r>
            <w:r w:rsidR="0023205B"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5"/>
          </w:p>
        </w:tc>
        <w:tc>
          <w:tcPr>
            <w:tcW w:w="2126" w:type="dxa"/>
          </w:tcPr>
          <w:p w:rsidR="00D50D74" w:rsidRPr="00301405" w:rsidRDefault="00D50D74" w:rsidP="002D0011">
            <w:pPr>
              <w:pStyle w:val="a3"/>
              <w:ind w:left="0"/>
              <w:rPr>
                <w:rFonts w:ascii="Times New Roman" w:hAnsi="Times New Roman" w:cs="Times New Roman"/>
                <w:b/>
                <w:color w:val="000000" w:themeColor="text1"/>
                <w:sz w:val="28"/>
                <w:szCs w:val="28"/>
              </w:rPr>
            </w:pPr>
          </w:p>
        </w:tc>
        <w:tc>
          <w:tcPr>
            <w:tcW w:w="1559" w:type="dxa"/>
          </w:tcPr>
          <w:p w:rsidR="00D50D74" w:rsidRPr="00301405" w:rsidRDefault="00D50D74"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534CE4" w:rsidRDefault="005D58C4" w:rsidP="00BE6EDE">
            <w:pPr>
              <w:pStyle w:val="a3"/>
              <w:ind w:left="0"/>
              <w:jc w:val="both"/>
              <w:rPr>
                <w:rStyle w:val="a4"/>
                <w:rFonts w:ascii="Times New Roman" w:hAnsi="Times New Roman" w:cs="Times New Roman"/>
                <w:b/>
                <w:color w:val="000000" w:themeColor="text1"/>
                <w:sz w:val="28"/>
                <w:szCs w:val="28"/>
              </w:rPr>
            </w:pPr>
            <w:hyperlink w:anchor="КредРизикОсоби24" w:history="1">
              <w:r w:rsidR="00CA06AB" w:rsidRPr="00301405">
                <w:rPr>
                  <w:rFonts w:ascii="Times New Roman" w:hAnsi="Times New Roman" w:cs="Times New Roman"/>
                  <w:color w:val="000000" w:themeColor="text1"/>
                  <w:sz w:val="28"/>
                  <w:szCs w:val="28"/>
                  <w:lang w:eastAsia="uk-UA"/>
                </w:rPr>
                <w:t xml:space="preserve">– </w:t>
              </w:r>
              <w:r w:rsidR="00CA06AB" w:rsidRPr="00301405">
                <w:rPr>
                  <w:rStyle w:val="a4"/>
                  <w:rFonts w:ascii="Times New Roman" w:hAnsi="Times New Roman" w:cs="Times New Roman"/>
                  <w:b/>
                  <w:color w:val="000000" w:themeColor="text1"/>
                  <w:sz w:val="28"/>
                  <w:szCs w:val="28"/>
                </w:rPr>
                <w:t>Кредитний ризик особи</w:t>
              </w:r>
            </w:hyperlink>
          </w:p>
          <w:p w:rsidR="0023205B" w:rsidRPr="00301405" w:rsidRDefault="0023205B" w:rsidP="00BE6EDE">
            <w:pPr>
              <w:pStyle w:val="a3"/>
              <w:ind w:left="0"/>
              <w:jc w:val="both"/>
              <w:rPr>
                <w:rFonts w:ascii="Times New Roman" w:hAnsi="Times New Roman" w:cs="Times New Roman"/>
                <w:b/>
                <w:color w:val="000000" w:themeColor="text1"/>
                <w:sz w:val="28"/>
                <w:szCs w:val="28"/>
              </w:rPr>
            </w:pP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person_risk</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24</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ПовязанаОсоба32" w:history="1">
              <w:r w:rsidRPr="00301405">
                <w:rPr>
                  <w:rStyle w:val="a4"/>
                  <w:rFonts w:ascii="Times New Roman" w:hAnsi="Times New Roman" w:cs="Times New Roman"/>
                  <w:b/>
                  <w:color w:val="000000" w:themeColor="text1"/>
                  <w:sz w:val="28"/>
                  <w:szCs w:val="28"/>
                </w:rPr>
                <w:t>Пов’язана особа</w:t>
              </w:r>
            </w:hyperlink>
          </w:p>
          <w:p w:rsidR="00534CE4" w:rsidRPr="00301405" w:rsidRDefault="00770C33" w:rsidP="0023205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000C36B8"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00534CE4" w:rsidRPr="00301405">
              <w:rPr>
                <w:rFonts w:ascii="Times New Roman" w:hAnsi="Times New Roman" w:cs="Times New Roman"/>
                <w:color w:val="000000" w:themeColor="text1"/>
                <w:sz w:val="28"/>
                <w:szCs w:val="28"/>
              </w:rPr>
              <w:t>одається</w:t>
            </w:r>
            <w:r w:rsidR="009B6405" w:rsidRPr="00301405">
              <w:rPr>
                <w:rFonts w:ascii="Times New Roman" w:hAnsi="Times New Roman" w:cs="Times New Roman"/>
                <w:color w:val="000000" w:themeColor="text1"/>
                <w:sz w:val="28"/>
                <w:szCs w:val="28"/>
              </w:rPr>
              <w:t xml:space="preserve"> </w:t>
            </w:r>
            <w:r w:rsidR="0023205B" w:rsidRPr="00BD1B8B">
              <w:rPr>
                <w:rFonts w:ascii="Times New Roman" w:hAnsi="Times New Roman" w:cs="Times New Roman"/>
                <w:sz w:val="28"/>
                <w:szCs w:val="28"/>
                <w:lang w:eastAsia="uk-UA"/>
              </w:rPr>
              <w:t>один або більше одного набору даних (масив наборів даних)</w:t>
            </w:r>
            <w:r w:rsidR="0023205B">
              <w:rPr>
                <w:rFonts w:ascii="Times New Roman" w:hAnsi="Times New Roman" w:cs="Times New Roman"/>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related_person</w:t>
            </w:r>
          </w:p>
        </w:tc>
        <w:tc>
          <w:tcPr>
            <w:tcW w:w="1559" w:type="dxa"/>
          </w:tcPr>
          <w:p w:rsidR="003C4321" w:rsidRPr="00301405" w:rsidRDefault="00CA06AB"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32</w:t>
            </w:r>
          </w:p>
          <w:p w:rsidR="003C4321" w:rsidRPr="00301405" w:rsidRDefault="003C4321" w:rsidP="002D0011">
            <w:pPr>
              <w:rPr>
                <w:rFonts w:ascii="Times New Roman" w:hAnsi="Times New Roman" w:cs="Times New Roman"/>
                <w:color w:val="000000" w:themeColor="text1"/>
                <w:sz w:val="28"/>
                <w:szCs w:val="28"/>
              </w:rPr>
            </w:pPr>
          </w:p>
        </w:tc>
      </w:tr>
      <w:tr w:rsidR="00301405" w:rsidRPr="00301405" w:rsidTr="002D0011">
        <w:tc>
          <w:tcPr>
            <w:tcW w:w="851" w:type="dxa"/>
          </w:tcPr>
          <w:p w:rsidR="003C4321" w:rsidRPr="00301405" w:rsidRDefault="003C4321"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3C4321" w:rsidRPr="00301405" w:rsidRDefault="00077A5A" w:rsidP="003C4321">
            <w:pPr>
              <w:spacing w:after="160" w:line="259" w:lineRule="auto"/>
              <w:contextualSpacing/>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301405">
              <w:rPr>
                <w:rFonts w:ascii="Times New Roman" w:hAnsi="Times New Roman" w:cs="Times New Roman"/>
                <w:bCs/>
                <w:color w:val="000000" w:themeColor="text1"/>
                <w:sz w:val="28"/>
                <w:szCs w:val="28"/>
                <w:lang w:eastAsia="uk-UA"/>
              </w:rPr>
              <w:t xml:space="preserve"> п</w:t>
            </w:r>
            <w:r w:rsidR="00035972" w:rsidRPr="00301405">
              <w:rPr>
                <w:rFonts w:ascii="Times New Roman" w:hAnsi="Times New Roman" w:cs="Times New Roman"/>
                <w:bCs/>
                <w:color w:val="000000" w:themeColor="text1"/>
                <w:sz w:val="28"/>
                <w:szCs w:val="28"/>
                <w:lang w:eastAsia="uk-UA"/>
              </w:rPr>
              <w:t>ід час</w:t>
            </w:r>
            <w:r w:rsidRPr="00301405">
              <w:rPr>
                <w:rFonts w:ascii="Times New Roman" w:hAnsi="Times New Roman" w:cs="Times New Roman"/>
                <w:bCs/>
                <w:color w:val="000000" w:themeColor="text1"/>
                <w:sz w:val="28"/>
                <w:szCs w:val="28"/>
                <w:lang w:eastAsia="uk-UA"/>
              </w:rPr>
              <w:t xml:space="preserve"> проведенні чергової або позачергової ідентифікації особи, отриманні інформації від особи про її зміну але не рідше одного разу в рік від дати останнього оновлення.</w:t>
            </w:r>
          </w:p>
          <w:p w:rsidR="003C4321" w:rsidRPr="00301405" w:rsidRDefault="003C4321" w:rsidP="00CA06AB">
            <w:pPr>
              <w:pStyle w:val="a3"/>
              <w:ind w:left="0"/>
              <w:jc w:val="both"/>
              <w:rPr>
                <w:rFonts w:ascii="Times New Roman" w:hAnsi="Times New Roman" w:cs="Times New Roman"/>
                <w:b/>
                <w:color w:val="000000" w:themeColor="text1"/>
                <w:sz w:val="28"/>
                <w:szCs w:val="28"/>
                <w:lang w:eastAsia="uk-UA"/>
              </w:rPr>
            </w:pPr>
          </w:p>
        </w:tc>
        <w:tc>
          <w:tcPr>
            <w:tcW w:w="2126" w:type="dxa"/>
          </w:tcPr>
          <w:p w:rsidR="003C4321" w:rsidRPr="00301405" w:rsidRDefault="003C4321" w:rsidP="002D0011">
            <w:pPr>
              <w:pStyle w:val="a3"/>
              <w:ind w:left="0"/>
              <w:rPr>
                <w:rFonts w:ascii="Times New Roman" w:hAnsi="Times New Roman" w:cs="Times New Roman"/>
                <w:b/>
                <w:color w:val="000000" w:themeColor="text1"/>
                <w:sz w:val="28"/>
                <w:szCs w:val="28"/>
              </w:rPr>
            </w:pPr>
          </w:p>
        </w:tc>
        <w:tc>
          <w:tcPr>
            <w:tcW w:w="1559" w:type="dxa"/>
          </w:tcPr>
          <w:p w:rsidR="003C4321" w:rsidRPr="00301405" w:rsidRDefault="003C4321" w:rsidP="002D0011">
            <w:pPr>
              <w:rPr>
                <w:rFonts w:ascii="Times New Roman" w:hAnsi="Times New Roman" w:cs="Times New Roman"/>
                <w:b/>
                <w:color w:val="000000" w:themeColor="text1"/>
                <w:sz w:val="28"/>
                <w:szCs w:val="28"/>
                <w:lang w:eastAsia="uk-UA"/>
              </w:rPr>
            </w:pP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Рез34" w:history="1">
              <w:r w:rsidRPr="00301405">
                <w:rPr>
                  <w:rStyle w:val="a4"/>
                  <w:rFonts w:ascii="Times New Roman" w:hAnsi="Times New Roman" w:cs="Times New Roman"/>
                  <w:b/>
                  <w:color w:val="000000" w:themeColor="text1"/>
                  <w:sz w:val="28"/>
                  <w:szCs w:val="28"/>
                </w:rPr>
                <w:t>Фізична особа, резидент</w:t>
              </w:r>
            </w:hyperlink>
            <w:r w:rsidRPr="00301405">
              <w:rPr>
                <w:rFonts w:ascii="Times New Roman" w:hAnsi="Times New Roman" w:cs="Times New Roman"/>
                <w:b/>
                <w:color w:val="000000" w:themeColor="text1"/>
                <w:sz w:val="28"/>
                <w:szCs w:val="28"/>
              </w:rPr>
              <w:t xml:space="preserve"> </w:t>
            </w:r>
          </w:p>
          <w:p w:rsidR="007D0253" w:rsidRPr="00301405" w:rsidRDefault="007D0253" w:rsidP="00DD7559">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Подається один з</w:t>
            </w:r>
            <w:r w:rsidR="00AD3496" w:rsidRPr="00301405">
              <w:rPr>
                <w:rFonts w:ascii="Times New Roman" w:hAnsi="Times New Roman" w:cs="Times New Roman"/>
                <w:color w:val="000000" w:themeColor="text1"/>
                <w:sz w:val="28"/>
                <w:szCs w:val="28"/>
                <w:lang w:eastAsia="uk-UA"/>
              </w:rPr>
              <w:t xml:space="preserve">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A348D8" w:rsidRPr="00301405">
              <w:rPr>
                <w:rFonts w:ascii="Times New Roman" w:hAnsi="Times New Roman" w:cs="Times New Roman"/>
                <w:color w:val="000000" w:themeColor="text1"/>
                <w:sz w:val="28"/>
                <w:szCs w:val="28"/>
                <w:lang w:eastAsia="uk-UA"/>
              </w:rPr>
              <w:t>.</w:t>
            </w:r>
            <w:r w:rsidR="00452A52" w:rsidRPr="00301405">
              <w:rPr>
                <w:rFonts w:ascii="Times New Roman" w:hAnsi="Times New Roman" w:cs="Times New Roman"/>
                <w:color w:val="000000" w:themeColor="text1"/>
                <w:sz w:val="28"/>
                <w:szCs w:val="28"/>
                <w:lang w:eastAsia="uk-UA"/>
              </w:rPr>
              <w:t>Фізична особа – резидент (ind_person)</w:t>
            </w:r>
            <w:r w:rsidR="00A348D8" w:rsidRPr="00301405">
              <w:rPr>
                <w:rFonts w:ascii="Times New Roman" w:hAnsi="Times New Roman" w:cs="Times New Roman"/>
                <w:color w:val="000000" w:themeColor="text1"/>
                <w:sz w:val="28"/>
                <w:szCs w:val="28"/>
                <w:lang w:eastAsia="uk-UA"/>
              </w:rPr>
              <w:t>,</w:t>
            </w:r>
            <w:r w:rsidR="00DF6434" w:rsidRPr="00301405">
              <w:rPr>
                <w:rFonts w:ascii="Times New Roman" w:hAnsi="Times New Roman" w:cs="Times New Roman"/>
                <w:color w:val="000000" w:themeColor="text1"/>
                <w:sz w:val="28"/>
                <w:szCs w:val="28"/>
                <w:lang w:eastAsia="uk-UA"/>
              </w:rPr>
              <w:t xml:space="preserve"> або</w:t>
            </w:r>
            <w:r w:rsidR="00A348D8" w:rsidRPr="00301405">
              <w:rPr>
                <w:rFonts w:ascii="Times New Roman" w:hAnsi="Times New Roman" w:cs="Times New Roman"/>
                <w:color w:val="000000" w:themeColor="text1"/>
                <w:sz w:val="28"/>
                <w:szCs w:val="28"/>
                <w:lang w:eastAsia="uk-UA"/>
              </w:rPr>
              <w:t xml:space="preserve">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00A348D8" w:rsidRPr="00301405">
              <w:rPr>
                <w:rFonts w:ascii="Times New Roman" w:hAnsi="Times New Roman" w:cs="Times New Roman"/>
                <w:color w:val="000000" w:themeColor="text1"/>
                <w:sz w:val="28"/>
                <w:szCs w:val="28"/>
                <w:lang w:eastAsia="uk-UA"/>
              </w:rPr>
              <w:t>,</w:t>
            </w:r>
            <w:r w:rsidR="00DF6434" w:rsidRPr="00301405">
              <w:rPr>
                <w:rFonts w:ascii="Times New Roman" w:hAnsi="Times New Roman" w:cs="Times New Roman"/>
                <w:color w:val="000000" w:themeColor="text1"/>
                <w:sz w:val="28"/>
                <w:szCs w:val="28"/>
                <w:lang w:eastAsia="uk-UA"/>
              </w:rPr>
              <w:t xml:space="preserve"> або</w:t>
            </w:r>
            <w:r w:rsidR="00A348D8" w:rsidRPr="00301405">
              <w:rPr>
                <w:rFonts w:ascii="Times New Roman" w:hAnsi="Times New Roman" w:cs="Times New Roman"/>
                <w:color w:val="000000" w:themeColor="text1"/>
                <w:sz w:val="28"/>
                <w:szCs w:val="28"/>
                <w:lang w:eastAsia="uk-UA"/>
              </w:rPr>
              <w:t xml:space="preserve">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00A348D8" w:rsidRPr="00301405">
              <w:rPr>
                <w:rFonts w:ascii="Times New Roman" w:hAnsi="Times New Roman" w:cs="Times New Roman"/>
                <w:color w:val="000000" w:themeColor="text1"/>
                <w:sz w:val="28"/>
                <w:szCs w:val="28"/>
                <w:lang w:eastAsia="uk-UA"/>
              </w:rPr>
              <w:t xml:space="preserve">, </w:t>
            </w:r>
            <w:r w:rsidR="00DF6434" w:rsidRPr="00301405">
              <w:rPr>
                <w:rFonts w:ascii="Times New Roman" w:hAnsi="Times New Roman" w:cs="Times New Roman"/>
                <w:color w:val="000000" w:themeColor="text1"/>
                <w:sz w:val="28"/>
                <w:szCs w:val="28"/>
                <w:lang w:eastAsia="uk-UA"/>
              </w:rPr>
              <w:t xml:space="preserve">або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00A348D8"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ind_person</w:t>
            </w: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34</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Резидент35" w:history="1">
              <w:r w:rsidRPr="00301405">
                <w:rPr>
                  <w:rStyle w:val="a4"/>
                  <w:rFonts w:ascii="Times New Roman" w:hAnsi="Times New Roman" w:cs="Times New Roman"/>
                  <w:b/>
                  <w:color w:val="000000" w:themeColor="text1"/>
                  <w:sz w:val="28"/>
                  <w:szCs w:val="28"/>
                </w:rPr>
                <w:t>Юридична особа, резидент</w:t>
              </w:r>
            </w:hyperlink>
            <w:r w:rsidRPr="00301405">
              <w:rPr>
                <w:rFonts w:ascii="Times New Roman" w:hAnsi="Times New Roman" w:cs="Times New Roman"/>
                <w:b/>
                <w:color w:val="000000" w:themeColor="text1"/>
                <w:sz w:val="28"/>
                <w:szCs w:val="28"/>
              </w:rPr>
              <w:t xml:space="preserve"> </w:t>
            </w:r>
          </w:p>
          <w:p w:rsidR="00A348D8" w:rsidRPr="00301405" w:rsidRDefault="00DF6434" w:rsidP="00DD755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entity</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35</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Нероез36" w:history="1">
              <w:r w:rsidRPr="00301405">
                <w:rPr>
                  <w:rStyle w:val="a4"/>
                  <w:rFonts w:ascii="Times New Roman" w:hAnsi="Times New Roman" w:cs="Times New Roman"/>
                  <w:b/>
                  <w:color w:val="000000" w:themeColor="text1"/>
                  <w:sz w:val="28"/>
                  <w:szCs w:val="28"/>
                </w:rPr>
                <w:t>Фізична особа, нерезидент</w:t>
              </w:r>
            </w:hyperlink>
          </w:p>
          <w:p w:rsidR="00A348D8" w:rsidRPr="00301405" w:rsidRDefault="00DF6434" w:rsidP="00DD755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ind</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person</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36</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AD3496" w:rsidRPr="00301405" w:rsidRDefault="00CA06AB" w:rsidP="00CA06AB">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Нерез37" w:history="1">
              <w:r w:rsidRPr="00301405">
                <w:rPr>
                  <w:rStyle w:val="a4"/>
                  <w:rFonts w:ascii="Times New Roman" w:hAnsi="Times New Roman" w:cs="Times New Roman"/>
                  <w:b/>
                  <w:color w:val="000000" w:themeColor="text1"/>
                  <w:sz w:val="28"/>
                  <w:szCs w:val="28"/>
                </w:rPr>
                <w:t>Юридична особа, нерезидент</w:t>
              </w:r>
            </w:hyperlink>
          </w:p>
          <w:p w:rsidR="00CA06AB" w:rsidRPr="00301405" w:rsidRDefault="00DF6434" w:rsidP="00BC1DC7">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BC1DC7"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BC1DC7"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BC1DC7"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entity</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37</w:t>
            </w:r>
          </w:p>
        </w:tc>
      </w:tr>
      <w:tr w:rsidR="00301405" w:rsidRPr="00301405" w:rsidTr="00E1304D">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rsidR="00CA06AB" w:rsidRPr="00301405"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rsidR="00CA06AB" w:rsidRPr="00301405" w:rsidRDefault="00CA06AB" w:rsidP="00CA06AB">
            <w:pPr>
              <w:pStyle w:val="a3"/>
              <w:ind w:left="0"/>
              <w:rPr>
                <w:rFonts w:ascii="Times New Roman" w:hAnsi="Times New Roman" w:cs="Times New Roman"/>
                <w:b/>
                <w:color w:val="000000" w:themeColor="text1"/>
                <w:sz w:val="28"/>
                <w:szCs w:val="28"/>
                <w:lang w:eastAsia="uk-UA"/>
              </w:rPr>
            </w:pPr>
          </w:p>
        </w:tc>
      </w:tr>
      <w:tr w:rsidR="00301405" w:rsidRPr="00301405" w:rsidTr="00B47DC2">
        <w:tc>
          <w:tcPr>
            <w:tcW w:w="11761" w:type="dxa"/>
            <w:gridSpan w:val="2"/>
          </w:tcPr>
          <w:p w:rsidR="00153644" w:rsidRPr="00301405" w:rsidRDefault="005D58C4"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301405">
                <w:rPr>
                  <w:rStyle w:val="a4"/>
                  <w:rFonts w:ascii="Times New Roman" w:hAnsi="Times New Roman" w:cs="Times New Roman"/>
                  <w:b/>
                  <w:color w:val="000000" w:themeColor="text1"/>
                  <w:sz w:val="28"/>
                  <w:szCs w:val="28"/>
                  <w:lang w:val="ru-RU"/>
                </w:rPr>
                <w:t>Повернутись до зм</w:t>
              </w:r>
              <w:r w:rsidR="00153644" w:rsidRPr="00301405">
                <w:rPr>
                  <w:rStyle w:val="a4"/>
                  <w:rFonts w:ascii="Times New Roman" w:hAnsi="Times New Roman" w:cs="Times New Roman"/>
                  <w:b/>
                  <w:color w:val="000000" w:themeColor="text1"/>
                  <w:sz w:val="28"/>
                  <w:szCs w:val="28"/>
                </w:rPr>
                <w:t>істу Правил</w:t>
              </w:r>
            </w:hyperlink>
          </w:p>
        </w:tc>
        <w:tc>
          <w:tcPr>
            <w:tcW w:w="2126" w:type="dxa"/>
            <w:vAlign w:val="center"/>
          </w:tcPr>
          <w:p w:rsidR="00153644" w:rsidRPr="00301405"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rsidR="00153644" w:rsidRPr="00301405" w:rsidRDefault="00153644" w:rsidP="00CA06AB">
            <w:pPr>
              <w:pStyle w:val="a3"/>
              <w:ind w:left="0"/>
              <w:rPr>
                <w:rFonts w:ascii="Times New Roman" w:hAnsi="Times New Roman" w:cs="Times New Roman"/>
                <w:b/>
                <w:color w:val="000000" w:themeColor="text1"/>
                <w:sz w:val="28"/>
                <w:szCs w:val="28"/>
                <w:lang w:eastAsia="uk-UA"/>
              </w:rPr>
            </w:pPr>
          </w:p>
        </w:tc>
      </w:tr>
    </w:tbl>
    <w:p w:rsidR="002A0D58" w:rsidRPr="00301405" w:rsidRDefault="002A0D58">
      <w:pPr>
        <w:rPr>
          <w:rFonts w:ascii="Times New Roman" w:hAnsi="Times New Roman" w:cs="Times New Roman"/>
          <w:color w:val="000000" w:themeColor="text1"/>
          <w:sz w:val="28"/>
          <w:szCs w:val="28"/>
        </w:rPr>
      </w:pPr>
      <w:bookmarkStart w:id="16" w:name="ОсобаСкорочені02"/>
      <w:r w:rsidRPr="00301405">
        <w:rPr>
          <w:rFonts w:ascii="Times New Roman" w:hAnsi="Times New Roman" w:cs="Times New Roman"/>
          <w:color w:val="000000" w:themeColor="text1"/>
          <w:sz w:val="28"/>
          <w:szCs w:val="28"/>
        </w:rPr>
        <w:br w:type="page"/>
      </w:r>
    </w:p>
    <w:p w:rsidR="009367D4" w:rsidRPr="00301405"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17" w:name="_Toc168900036"/>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0</w:t>
      </w:r>
      <w:r w:rsidR="00535934" w:rsidRPr="00301405">
        <w:rPr>
          <w:rFonts w:ascii="Times New Roman" w:hAnsi="Times New Roman" w:cs="Times New Roman"/>
          <w:b/>
          <w:bCs/>
          <w:color w:val="000000" w:themeColor="text1"/>
          <w:sz w:val="28"/>
          <w:szCs w:val="28"/>
          <w:lang w:eastAsia="uk-UA"/>
        </w:rPr>
        <w:t>2.</w:t>
      </w:r>
      <w:r w:rsidR="00AA7DB1" w:rsidRPr="00301405">
        <w:rPr>
          <w:rFonts w:ascii="Times New Roman" w:hAnsi="Times New Roman" w:cs="Times New Roman"/>
          <w:b/>
          <w:bCs/>
          <w:color w:val="000000" w:themeColor="text1"/>
          <w:sz w:val="28"/>
          <w:szCs w:val="28"/>
          <w:lang w:eastAsia="uk-UA"/>
        </w:rPr>
        <w:t xml:space="preserve">Особа </w:t>
      </w:r>
      <w:r w:rsidR="009367D4" w:rsidRPr="00301405">
        <w:rPr>
          <w:rFonts w:ascii="Times New Roman" w:hAnsi="Times New Roman" w:cs="Times New Roman"/>
          <w:b/>
          <w:color w:val="000000" w:themeColor="text1"/>
          <w:sz w:val="28"/>
          <w:szCs w:val="28"/>
        </w:rPr>
        <w:t>(скорочені відомості) (person_short)</w:t>
      </w:r>
      <w:bookmarkEnd w:id="17"/>
    </w:p>
    <w:bookmarkEnd w:id="16"/>
    <w:p w:rsidR="009367D4" w:rsidRPr="00301405" w:rsidRDefault="009367D4" w:rsidP="009367D4">
      <w:pPr>
        <w:spacing w:after="0" w:line="240" w:lineRule="auto"/>
        <w:rPr>
          <w:rFonts w:ascii="Times New Roman" w:hAnsi="Times New Roman" w:cs="Times New Roman"/>
          <w:color w:val="000000" w:themeColor="text1"/>
          <w:sz w:val="28"/>
          <w:szCs w:val="28"/>
        </w:rPr>
      </w:pPr>
    </w:p>
    <w:p w:rsidR="00D00FA2" w:rsidRPr="0094449E" w:rsidRDefault="00D00FA2" w:rsidP="00D00FA2">
      <w:pPr>
        <w:pStyle w:val="a3"/>
        <w:numPr>
          <w:ilvl w:val="0"/>
          <w:numId w:val="8"/>
        </w:numPr>
        <w:spacing w:after="0" w:line="240" w:lineRule="auto"/>
        <w:ind w:left="1070"/>
        <w:jc w:val="both"/>
        <w:rPr>
          <w:rFonts w:ascii="Times New Roman" w:hAnsi="Times New Roman" w:cs="Times New Roman"/>
          <w:color w:val="000000" w:themeColor="text1"/>
          <w:sz w:val="28"/>
          <w:szCs w:val="28"/>
        </w:rPr>
      </w:pPr>
      <w:r w:rsidRPr="0094449E">
        <w:rPr>
          <w:rFonts w:ascii="Times New Roman" w:hAnsi="Times New Roman" w:cs="Times New Roman"/>
          <w:color w:val="000000" w:themeColor="text1"/>
          <w:sz w:val="28"/>
          <w:szCs w:val="28"/>
        </w:rPr>
        <w:t>Набір даних ID02.Особа (скорочені відомості) (person_short) може бути пов'язаний через ідентифікатор (подається /може подаватис</w:t>
      </w:r>
      <w:r>
        <w:rPr>
          <w:rFonts w:ascii="Times New Roman" w:hAnsi="Times New Roman" w:cs="Times New Roman"/>
          <w:color w:val="000000" w:themeColor="text1"/>
          <w:sz w:val="28"/>
          <w:szCs w:val="28"/>
        </w:rPr>
        <w:t>ь)  з набором</w:t>
      </w:r>
      <w:r w:rsidRPr="0094449E">
        <w:rPr>
          <w:rFonts w:ascii="Times New Roman" w:hAnsi="Times New Roman" w:cs="Times New Roman"/>
          <w:color w:val="000000" w:themeColor="text1"/>
          <w:sz w:val="28"/>
          <w:szCs w:val="28"/>
        </w:rPr>
        <w:t xml:space="preserve"> даних</w:t>
      </w:r>
      <w:r w:rsidRPr="00C021D2">
        <w:rPr>
          <w:rFonts w:ascii="Times New Roman" w:hAnsi="Times New Roman" w:cs="Times New Roman"/>
          <w:color w:val="000000" w:themeColor="text1"/>
          <w:sz w:val="28"/>
          <w:szCs w:val="28"/>
        </w:rPr>
        <w:t xml:space="preserve"> </w:t>
      </w:r>
      <w:r w:rsidRPr="0094449E">
        <w:rPr>
          <w:rFonts w:ascii="Times New Roman" w:hAnsi="Times New Roman" w:cs="Times New Roman"/>
          <w:color w:val="000000" w:themeColor="text1"/>
          <w:sz w:val="28"/>
          <w:szCs w:val="28"/>
        </w:rPr>
        <w:t>ID01.Особа (розширені відомості) (person_full).</w:t>
      </w:r>
    </w:p>
    <w:p w:rsidR="00D00FA2" w:rsidRDefault="00D00FA2" w:rsidP="00117ABA">
      <w:pPr>
        <w:pStyle w:val="a3"/>
        <w:numPr>
          <w:ilvl w:val="0"/>
          <w:numId w:val="8"/>
        </w:numPr>
        <w:spacing w:after="0" w:line="240" w:lineRule="auto"/>
        <w:jc w:val="both"/>
        <w:rPr>
          <w:rFonts w:ascii="Times New Roman" w:hAnsi="Times New Roman" w:cs="Times New Roman"/>
          <w:color w:val="000000" w:themeColor="text1"/>
          <w:sz w:val="28"/>
          <w:szCs w:val="28"/>
        </w:rPr>
      </w:pPr>
      <w:r w:rsidRPr="0094449E">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r w:rsidRPr="00117ABA">
        <w:rPr>
          <w:rFonts w:ascii="Times New Roman" w:hAnsi="Times New Roman" w:cs="Times New Roman"/>
          <w:color w:val="000000" w:themeColor="text1"/>
          <w:sz w:val="28"/>
          <w:szCs w:val="28"/>
        </w:rPr>
        <w:t xml:space="preserve"> </w:t>
      </w:r>
    </w:p>
    <w:p w:rsidR="00D00FA2" w:rsidRPr="00D00FA2" w:rsidRDefault="00D00FA2" w:rsidP="00D00FA2">
      <w:pPr>
        <w:pStyle w:val="a3"/>
        <w:numPr>
          <w:ilvl w:val="0"/>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rPr>
        <w:t xml:space="preserve"> </w:t>
      </w:r>
      <w:r w:rsidRPr="00C021D2">
        <w:rPr>
          <w:rFonts w:ascii="Times New Roman" w:hAnsi="Times New Roman" w:cs="Times New Roman"/>
          <w:color w:val="000000" w:themeColor="text1"/>
          <w:sz w:val="28"/>
          <w:szCs w:val="28"/>
        </w:rPr>
        <w:t xml:space="preserve">Набір даних </w:t>
      </w:r>
      <w:r w:rsidRPr="00C021D2">
        <w:rPr>
          <w:rFonts w:ascii="Times New Roman" w:hAnsi="Times New Roman" w:cs="Times New Roman"/>
          <w:bCs/>
          <w:color w:val="000000" w:themeColor="text1"/>
          <w:sz w:val="28"/>
          <w:szCs w:val="28"/>
          <w:lang w:val="en-US" w:eastAsia="uk-UA"/>
        </w:rPr>
        <w:t>ID</w:t>
      </w:r>
      <w:r w:rsidRPr="00C021D2">
        <w:rPr>
          <w:rFonts w:ascii="Times New Roman" w:hAnsi="Times New Roman" w:cs="Times New Roman"/>
          <w:bCs/>
          <w:color w:val="000000" w:themeColor="text1"/>
          <w:sz w:val="28"/>
          <w:szCs w:val="28"/>
          <w:lang w:eastAsia="uk-UA"/>
        </w:rPr>
        <w:t>02.</w:t>
      </w:r>
      <w:r w:rsidRPr="00C021D2">
        <w:rPr>
          <w:rFonts w:ascii="Times New Roman" w:hAnsi="Times New Roman" w:cs="Times New Roman"/>
          <w:color w:val="000000" w:themeColor="text1"/>
          <w:sz w:val="28"/>
          <w:szCs w:val="28"/>
        </w:rPr>
        <w:t>Особа (скорочені відомості) (person_short)</w:t>
      </w:r>
      <w:r w:rsidRPr="00C021D2">
        <w:rPr>
          <w:rFonts w:ascii="Times New Roman" w:hAnsi="Times New Roman" w:cs="Times New Roman"/>
          <w:b/>
          <w:color w:val="000000" w:themeColor="text1"/>
          <w:sz w:val="28"/>
          <w:szCs w:val="28"/>
        </w:rPr>
        <w:t xml:space="preserve"> </w:t>
      </w:r>
      <w:r w:rsidRPr="00C021D2">
        <w:rPr>
          <w:rFonts w:ascii="Times New Roman" w:hAnsi="Times New Roman" w:cs="Times New Roman"/>
          <w:color w:val="000000" w:themeColor="text1"/>
          <w:sz w:val="28"/>
          <w:szCs w:val="28"/>
        </w:rPr>
        <w:t>подається за особою, яка має статус відмінний від статусу боржник</w:t>
      </w:r>
      <w:r w:rsidRPr="00D00FA2">
        <w:rPr>
          <w:rFonts w:ascii="Times New Roman" w:hAnsi="Times New Roman" w:cs="Times New Roman"/>
          <w:color w:val="000000" w:themeColor="text1"/>
          <w:sz w:val="28"/>
          <w:szCs w:val="28"/>
        </w:rPr>
        <w:t>а, а саме:</w:t>
      </w:r>
    </w:p>
    <w:p w:rsidR="00D00FA2" w:rsidRDefault="00D00FA2" w:rsidP="00D00FA2">
      <w:pPr>
        <w:pStyle w:val="a3"/>
        <w:numPr>
          <w:ilvl w:val="1"/>
          <w:numId w:val="8"/>
        </w:numPr>
        <w:spacing w:after="0" w:line="240" w:lineRule="auto"/>
        <w:jc w:val="both"/>
        <w:rPr>
          <w:rFonts w:ascii="Times New Roman" w:hAnsi="Times New Roman" w:cs="Times New Roman"/>
          <w:color w:val="000000" w:themeColor="text1"/>
          <w:sz w:val="28"/>
          <w:szCs w:val="28"/>
        </w:rPr>
      </w:pPr>
      <w:r w:rsidRPr="00C021D2">
        <w:rPr>
          <w:rFonts w:ascii="Times New Roman" w:hAnsi="Times New Roman" w:cs="Times New Roman"/>
          <w:color w:val="000000" w:themeColor="text1"/>
          <w:sz w:val="28"/>
          <w:szCs w:val="28"/>
        </w:rPr>
        <w:t xml:space="preserve"> за особою, яка набуває статус згідно зі значеннями довідника K062 “Тип зв'язку з боржником / групою” за виключенням значення “Фактор належності боржника до групи має вплив на кредитний ризик боржника (клас та/або PD) ”. Інформація за такою особою має відповідати інформації з Єдиного державного реєстру юридичних осіб, фізичних осіб-підприємців та громадських формувань (ЄДР);</w:t>
      </w:r>
    </w:p>
    <w:p w:rsidR="00D00FA2" w:rsidRDefault="00D00FA2" w:rsidP="00117ABA">
      <w:pPr>
        <w:pStyle w:val="a3"/>
        <w:numPr>
          <w:ilvl w:val="1"/>
          <w:numId w:val="8"/>
        </w:numPr>
        <w:spacing w:after="0" w:line="240" w:lineRule="auto"/>
        <w:jc w:val="both"/>
        <w:rPr>
          <w:rFonts w:ascii="Times New Roman" w:hAnsi="Times New Roman" w:cs="Times New Roman"/>
          <w:color w:val="000000" w:themeColor="text1"/>
          <w:sz w:val="28"/>
          <w:szCs w:val="28"/>
        </w:rPr>
      </w:pPr>
      <w:r w:rsidRPr="00C021D2">
        <w:rPr>
          <w:rFonts w:ascii="Times New Roman" w:hAnsi="Times New Roman" w:cs="Times New Roman"/>
          <w:color w:val="000000" w:themeColor="text1"/>
          <w:sz w:val="28"/>
          <w:szCs w:val="28"/>
        </w:rPr>
        <w:t>за особою, яка є надавачем забезпечення, поручителем тощо;</w:t>
      </w:r>
    </w:p>
    <w:p w:rsidR="00D00FA2" w:rsidRPr="00117ABA" w:rsidRDefault="00D00FA2" w:rsidP="00117ABA">
      <w:pPr>
        <w:pStyle w:val="a3"/>
        <w:numPr>
          <w:ilvl w:val="1"/>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lang w:val="ru-RU"/>
        </w:rPr>
        <w:t xml:space="preserve"> </w:t>
      </w:r>
      <w:r w:rsidRPr="00117ABA">
        <w:rPr>
          <w:rFonts w:ascii="Times New Roman" w:hAnsi="Times New Roman" w:cs="Times New Roman"/>
          <w:color w:val="000000" w:themeColor="text1"/>
          <w:sz w:val="28"/>
          <w:szCs w:val="28"/>
        </w:rPr>
        <w:t>за особою, яка має статус солідарного боржника.</w:t>
      </w:r>
    </w:p>
    <w:p w:rsidR="00D00FA2" w:rsidRPr="00117ABA" w:rsidRDefault="00D00FA2" w:rsidP="00117ABA">
      <w:pPr>
        <w:pStyle w:val="a3"/>
        <w:numPr>
          <w:ilvl w:val="0"/>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lang w:val="ru-RU"/>
        </w:rPr>
        <w:t xml:space="preserve"> </w:t>
      </w:r>
      <w:r w:rsidRPr="00C021D2">
        <w:rPr>
          <w:rFonts w:ascii="Times New Roman" w:hAnsi="Times New Roman" w:cs="Times New Roman"/>
          <w:sz w:val="28"/>
          <w:szCs w:val="28"/>
        </w:rPr>
        <w:t xml:space="preserve">Максимально можливий перелік вкладених наборів даних до набору даних </w:t>
      </w:r>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eastAsia="uk-UA"/>
        </w:rPr>
        <w:t xml:space="preserve">02.Особа </w:t>
      </w:r>
      <w:r w:rsidRPr="00C021D2">
        <w:rPr>
          <w:rFonts w:ascii="Times New Roman" w:hAnsi="Times New Roman" w:cs="Times New Roman"/>
          <w:sz w:val="28"/>
          <w:szCs w:val="28"/>
        </w:rPr>
        <w:t>(скорочені відомості) (person_short)</w:t>
      </w:r>
      <w:r w:rsidRPr="00C021D2">
        <w:rPr>
          <w:rFonts w:ascii="Times New Roman" w:eastAsia="Times New Roman" w:hAnsi="Times New Roman" w:cs="Times New Roman"/>
          <w:bCs/>
          <w:sz w:val="28"/>
          <w:szCs w:val="28"/>
          <w:lang w:eastAsia="uk-UA"/>
        </w:rPr>
        <w:t xml:space="preserve"> з ієрархією вкладеності:</w:t>
      </w:r>
    </w:p>
    <w:p w:rsidR="00CA768D" w:rsidRPr="00117ABA" w:rsidRDefault="00CA768D" w:rsidP="00117ABA">
      <w:pPr>
        <w:rPr>
          <w:rFonts w:ascii="Times New Roman" w:hAnsi="Times New Roman" w:cs="Times New Roman"/>
          <w:sz w:val="28"/>
          <w:szCs w:val="28"/>
        </w:rPr>
      </w:pPr>
    </w:p>
    <w:tbl>
      <w:tblPr>
        <w:tblW w:w="15451" w:type="dxa"/>
        <w:tblInd w:w="-10" w:type="dxa"/>
        <w:tblLayout w:type="fixed"/>
        <w:tblLook w:val="04A0" w:firstRow="1" w:lastRow="0" w:firstColumn="1" w:lastColumn="0" w:noHBand="0" w:noVBand="1"/>
      </w:tblPr>
      <w:tblGrid>
        <w:gridCol w:w="4253"/>
        <w:gridCol w:w="5103"/>
        <w:gridCol w:w="3402"/>
        <w:gridCol w:w="2693"/>
      </w:tblGrid>
      <w:tr w:rsidR="00301405" w:rsidRPr="00301405" w:rsidTr="0058230D">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Н</w:t>
            </w:r>
            <w:r w:rsidR="00294ED4"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w:t>
            </w:r>
            <w:r w:rsidR="00294ED4"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CA768D" w:rsidRPr="00301405" w:rsidRDefault="00294ED4"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w:t>
            </w:r>
            <w:r w:rsidR="00CA768D" w:rsidRPr="00301405">
              <w:rPr>
                <w:rFonts w:ascii="Times New Roman" w:eastAsia="Times New Roman" w:hAnsi="Times New Roman" w:cs="Times New Roman"/>
                <w:bCs/>
                <w:color w:val="000000" w:themeColor="text1"/>
                <w:sz w:val="24"/>
                <w:szCs w:val="24"/>
                <w:lang w:eastAsia="uk-UA"/>
              </w:rPr>
              <w:t>ий рівень</w:t>
            </w:r>
            <w:r w:rsidR="00CA768D"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bookmarkStart w:id="18" w:name="RANGE!B14"/>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30.Фізична особа (скорочені відомості) (</w:t>
            </w:r>
            <w:r w:rsidRPr="00301405">
              <w:rPr>
                <w:rFonts w:ascii="Times New Roman" w:eastAsia="Times New Roman" w:hAnsi="Times New Roman" w:cs="Times New Roman"/>
                <w:bCs/>
                <w:color w:val="000000" w:themeColor="text1"/>
                <w:sz w:val="24"/>
                <w:szCs w:val="24"/>
                <w:lang w:val="en-US" w:eastAsia="uk-UA"/>
              </w:rPr>
              <w:t>ind</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person</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short</w:t>
            </w:r>
            <w:r w:rsidRPr="00301405">
              <w:rPr>
                <w:rFonts w:ascii="Times New Roman" w:eastAsia="Times New Roman" w:hAnsi="Times New Roman" w:cs="Times New Roman"/>
                <w:bCs/>
                <w:color w:val="000000" w:themeColor="text1"/>
                <w:sz w:val="24"/>
                <w:szCs w:val="24"/>
                <w:lang w:eastAsia="uk-UA"/>
              </w:rPr>
              <w:t>)</w:t>
            </w:r>
            <w:bookmarkEnd w:id="18"/>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840"/>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12"/>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bookmarkStart w:id="19" w:name="RANGE!B16"/>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301405">
              <w:rPr>
                <w:rFonts w:ascii="Times New Roman" w:eastAsia="Times New Roman" w:hAnsi="Times New Roman" w:cs="Times New Roman"/>
                <w:bCs/>
                <w:color w:val="000000" w:themeColor="text1"/>
                <w:sz w:val="24"/>
                <w:szCs w:val="24"/>
                <w:lang w:val="en-US" w:eastAsia="uk-UA"/>
              </w:rPr>
              <w:t>entity</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short</w:t>
            </w:r>
            <w:r w:rsidRPr="00301405">
              <w:rPr>
                <w:rFonts w:ascii="Times New Roman" w:eastAsia="Times New Roman" w:hAnsi="Times New Roman" w:cs="Times New Roman"/>
                <w:bCs/>
                <w:color w:val="000000" w:themeColor="text1"/>
                <w:sz w:val="24"/>
                <w:szCs w:val="24"/>
                <w:lang w:eastAsia="uk-UA"/>
              </w:rPr>
              <w:t>)</w:t>
            </w:r>
            <w:bookmarkEnd w:id="19"/>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960"/>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bl>
    <w:p w:rsidR="003E0354" w:rsidRPr="00301405" w:rsidRDefault="00055DB7" w:rsidP="00D00FA2">
      <w:pPr>
        <w:pStyle w:val="a3"/>
        <w:numPr>
          <w:ilvl w:val="0"/>
          <w:numId w:val="4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w:t>
      </w:r>
      <w:r w:rsidR="00FE26E7" w:rsidRPr="00301405">
        <w:rPr>
          <w:rFonts w:ascii="Times New Roman" w:hAnsi="Times New Roman" w:cs="Times New Roman"/>
          <w:color w:val="000000" w:themeColor="text1"/>
          <w:sz w:val="28"/>
          <w:szCs w:val="28"/>
        </w:rPr>
        <w:t xml:space="preserve">набору даних </w:t>
      </w:r>
      <w:r w:rsidR="00B22C5C" w:rsidRPr="00301405">
        <w:rPr>
          <w:rFonts w:ascii="Times New Roman" w:hAnsi="Times New Roman" w:cs="Times New Roman"/>
          <w:bCs/>
          <w:color w:val="000000" w:themeColor="text1"/>
          <w:sz w:val="28"/>
          <w:szCs w:val="28"/>
          <w:lang w:val="en-US" w:eastAsia="uk-UA"/>
        </w:rPr>
        <w:t>ID</w:t>
      </w:r>
      <w:r w:rsidR="00B22C5C" w:rsidRPr="00301405">
        <w:rPr>
          <w:rFonts w:ascii="Times New Roman" w:hAnsi="Times New Roman" w:cs="Times New Roman"/>
          <w:bCs/>
          <w:color w:val="000000" w:themeColor="text1"/>
          <w:sz w:val="28"/>
          <w:szCs w:val="28"/>
          <w:lang w:eastAsia="uk-UA"/>
        </w:rPr>
        <w:t>02.</w:t>
      </w:r>
      <w:r w:rsidR="00B22C5C" w:rsidRPr="00301405">
        <w:rPr>
          <w:rFonts w:ascii="Times New Roman" w:hAnsi="Times New Roman" w:cs="Times New Roman"/>
          <w:color w:val="000000" w:themeColor="text1"/>
          <w:sz w:val="28"/>
          <w:szCs w:val="28"/>
        </w:rPr>
        <w:t>Особа (скорочені відомості) (person_short)</w:t>
      </w:r>
      <w:r w:rsidR="00B22C5C" w:rsidRPr="00301405">
        <w:rPr>
          <w:rFonts w:ascii="Times New Roman" w:hAnsi="Times New Roman" w:cs="Times New Roman"/>
          <w:b/>
          <w:color w:val="000000" w:themeColor="text1"/>
          <w:sz w:val="28"/>
          <w:szCs w:val="28"/>
        </w:rPr>
        <w:t xml:space="preserve"> </w:t>
      </w:r>
      <w:r w:rsidR="00FE26E7" w:rsidRPr="00301405">
        <w:rPr>
          <w:rFonts w:ascii="Times New Roman" w:hAnsi="Times New Roman" w:cs="Times New Roman"/>
          <w:color w:val="000000" w:themeColor="text1"/>
          <w:sz w:val="28"/>
          <w:szCs w:val="28"/>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86B3A"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цьому набору даних </w:t>
      </w:r>
      <w:r w:rsidR="004E2A89" w:rsidRPr="00301405">
        <w:rPr>
          <w:rFonts w:ascii="Times New Roman" w:hAnsi="Times New Roman" w:cs="Times New Roman"/>
          <w:color w:val="000000" w:themeColor="text1"/>
          <w:sz w:val="28"/>
          <w:szCs w:val="28"/>
        </w:rPr>
        <w:t>такі</w:t>
      </w:r>
      <w:r w:rsidR="00FE26E7" w:rsidRPr="00301405">
        <w:rPr>
          <w:rFonts w:ascii="Times New Roman" w:hAnsi="Times New Roman" w:cs="Times New Roman"/>
          <w:color w:val="000000" w:themeColor="text1"/>
          <w:sz w:val="28"/>
          <w:szCs w:val="28"/>
        </w:rPr>
        <w:t xml:space="preserve"> реквізити</w:t>
      </w:r>
      <w:r w:rsidRPr="00301405">
        <w:rPr>
          <w:rFonts w:ascii="Times New Roman" w:hAnsi="Times New Roman" w:cs="Times New Roman"/>
          <w:color w:val="000000" w:themeColor="text1"/>
          <w:sz w:val="28"/>
          <w:szCs w:val="28"/>
        </w:rPr>
        <w:t xml:space="preserve"> та набори даних</w:t>
      </w:r>
      <w:r w:rsidR="00FE26E7" w:rsidRPr="00301405">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DF1E5A">
        <w:tc>
          <w:tcPr>
            <w:tcW w:w="851"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3E0354" w:rsidRPr="00301405" w:rsidRDefault="006919A9"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00576BE4"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3E0354" w:rsidRPr="00301405" w:rsidRDefault="003E0354"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3E0354" w:rsidRPr="00301405" w:rsidRDefault="003E0354" w:rsidP="00F92595">
            <w:pPr>
              <w:pStyle w:val="a3"/>
              <w:ind w:left="0"/>
              <w:jc w:val="both"/>
              <w:rPr>
                <w:rFonts w:ascii="Times New Roman" w:hAnsi="Times New Roman" w:cs="Times New Roman"/>
                <w:b/>
                <w:color w:val="000000" w:themeColor="text1"/>
                <w:sz w:val="28"/>
                <w:szCs w:val="28"/>
              </w:rPr>
            </w:pPr>
            <w:bookmarkStart w:id="20" w:name="ОсобаСкороченіІДЕНТИФІКАТОРИ"/>
            <w:r w:rsidRPr="00301405">
              <w:rPr>
                <w:rFonts w:ascii="Times New Roman" w:hAnsi="Times New Roman" w:cs="Times New Roman"/>
                <w:b/>
                <w:color w:val="000000" w:themeColor="text1"/>
                <w:sz w:val="28"/>
                <w:szCs w:val="28"/>
              </w:rPr>
              <w:t>Ідентифікатор особи</w:t>
            </w:r>
            <w:r w:rsidRPr="00301405">
              <w:rPr>
                <w:rFonts w:ascii="Times New Roman" w:hAnsi="Times New Roman" w:cs="Times New Roman"/>
                <w:b/>
                <w:color w:val="000000" w:themeColor="text1"/>
                <w:sz w:val="28"/>
                <w:szCs w:val="28"/>
                <w:lang w:val="ru-RU"/>
              </w:rPr>
              <w:t xml:space="preserve"> </w:t>
            </w:r>
            <w:r w:rsidRPr="00301405">
              <w:rPr>
                <w:rFonts w:ascii="Times New Roman" w:hAnsi="Times New Roman" w:cs="Times New Roman"/>
                <w:b/>
                <w:color w:val="000000" w:themeColor="text1"/>
                <w:sz w:val="28"/>
                <w:szCs w:val="28"/>
              </w:rPr>
              <w:t>(скорочені відомості)</w:t>
            </w:r>
            <w:bookmarkEnd w:id="20"/>
          </w:p>
          <w:p w:rsidR="003E0354" w:rsidRPr="00301405" w:rsidRDefault="005D58C4"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45C69" w:rsidRPr="00301405">
                <w:rPr>
                  <w:rStyle w:val="a4"/>
                  <w:rFonts w:ascii="Times New Roman" w:hAnsi="Times New Roman" w:cs="Times New Roman"/>
                  <w:color w:val="000000" w:themeColor="text1"/>
                  <w:sz w:val="28"/>
                  <w:szCs w:val="28"/>
                  <w:lang w:eastAsia="uk-UA"/>
                </w:rPr>
                <w:t xml:space="preserve"> відповідно до вимог Додатку </w:t>
              </w:r>
              <w:r w:rsidR="008C25ED" w:rsidRPr="00301405">
                <w:rPr>
                  <w:rStyle w:val="a4"/>
                  <w:rFonts w:ascii="Times New Roman" w:hAnsi="Times New Roman" w:cs="Times New Roman"/>
                  <w:color w:val="000000" w:themeColor="text1"/>
                  <w:sz w:val="28"/>
                  <w:szCs w:val="28"/>
                  <w:lang w:eastAsia="uk-UA"/>
                </w:rPr>
                <w:t>1</w:t>
              </w:r>
              <w:r w:rsidR="00F45C69" w:rsidRPr="00301405">
                <w:rPr>
                  <w:rStyle w:val="a4"/>
                  <w:rFonts w:ascii="Times New Roman" w:hAnsi="Times New Roman" w:cs="Times New Roman"/>
                  <w:color w:val="000000" w:themeColor="text1"/>
                  <w:sz w:val="28"/>
                  <w:szCs w:val="28"/>
                  <w:lang w:eastAsia="uk-UA"/>
                </w:rPr>
                <w:t>.</w:t>
              </w:r>
              <w:r w:rsidR="00D42749" w:rsidRPr="00301405">
                <w:rPr>
                  <w:rStyle w:val="a4"/>
                  <w:rFonts w:ascii="Times New Roman" w:hAnsi="Times New Roman" w:cs="Times New Roman"/>
                  <w:color w:val="000000" w:themeColor="text1"/>
                  <w:sz w:val="28"/>
                  <w:szCs w:val="28"/>
                  <w:lang w:eastAsia="uk-UA"/>
                </w:rPr>
                <w:t>1</w:t>
              </w:r>
              <w:r w:rsidR="00F45C69" w:rsidRPr="00301405">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t>person_id</w:t>
            </w:r>
            <w:r w:rsidRPr="00301405">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rsidR="003E0354" w:rsidRPr="00301405" w:rsidRDefault="003E0354"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0002</w:t>
            </w:r>
          </w:p>
        </w:tc>
      </w:tr>
      <w:tr w:rsidR="00301405" w:rsidRPr="00301405" w:rsidTr="002D0011">
        <w:tc>
          <w:tcPr>
            <w:tcW w:w="851" w:type="dxa"/>
            <w:tcBorders>
              <w:top w:val="nil"/>
              <w:left w:val="nil"/>
              <w:bottom w:val="nil"/>
              <w:right w:val="nil"/>
            </w:tcBorders>
          </w:tcPr>
          <w:p w:rsidR="003E0354"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F56EF3" w:rsidRPr="00301405" w:rsidRDefault="00606936" w:rsidP="00F92595">
            <w:pPr>
              <w:pStyle w:val="a3"/>
              <w:ind w:left="0"/>
              <w:jc w:val="both"/>
              <w:rPr>
                <w:rFonts w:ascii="Times New Roman" w:hAnsi="Times New Roman" w:cs="Times New Roman"/>
                <w:b/>
                <w:color w:val="000000" w:themeColor="text1"/>
                <w:sz w:val="28"/>
                <w:szCs w:val="28"/>
                <w:lang w:eastAsia="uk-UA"/>
              </w:rPr>
            </w:pPr>
            <w:bookmarkStart w:id="21" w:name="ОсобаСкороченіРекв0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p>
          <w:bookmarkEnd w:id="21"/>
          <w:p w:rsidR="003E0354" w:rsidRPr="00301405" w:rsidRDefault="00833063" w:rsidP="00244079">
            <w:pPr>
              <w:pStyle w:val="a3"/>
              <w:ind w:left="0"/>
              <w:jc w:val="both"/>
              <w:rPr>
                <w:rFonts w:ascii="Times New Roman" w:hAnsi="Times New Roman" w:cs="Times New Roman"/>
                <w:b/>
                <w:color w:val="000000" w:themeColor="text1"/>
                <w:sz w:val="28"/>
                <w:szCs w:val="28"/>
              </w:rPr>
            </w:pPr>
            <w:r w:rsidRPr="00301405">
              <w:fldChar w:fldCharType="begin"/>
            </w:r>
            <w:r w:rsidRPr="00301405">
              <w:rPr>
                <w:rFonts w:ascii="Times New Roman" w:hAnsi="Times New Roman" w:cs="Times New Roman"/>
                <w:color w:val="000000" w:themeColor="text1"/>
                <w:sz w:val="28"/>
                <w:szCs w:val="28"/>
              </w:rPr>
              <w:instrText xml:space="preserve"> HYPERLINK \l "Додаток0102" </w:instrText>
            </w:r>
            <w:r w:rsidRPr="00301405">
              <w:fldChar w:fldCharType="separate"/>
            </w:r>
            <w:r w:rsidR="00F56EF3"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56EF3"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F56EF3"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00D42749" w:rsidRPr="00301405">
              <w:rPr>
                <w:rStyle w:val="a4"/>
                <w:rFonts w:ascii="Times New Roman" w:hAnsi="Times New Roman" w:cs="Times New Roman"/>
                <w:color w:val="000000" w:themeColor="text1"/>
                <w:sz w:val="28"/>
                <w:szCs w:val="28"/>
                <w:lang w:eastAsia="uk-UA"/>
              </w:rPr>
              <w:t>.</w:t>
            </w:r>
            <w:r w:rsidR="00244079">
              <w:rPr>
                <w:rStyle w:val="a4"/>
                <w:rFonts w:ascii="Times New Roman" w:hAnsi="Times New Roman" w:cs="Times New Roman"/>
                <w:color w:val="000000" w:themeColor="text1"/>
                <w:sz w:val="28"/>
                <w:szCs w:val="28"/>
                <w:lang w:eastAsia="uk-UA"/>
              </w:rPr>
              <w:t>8</w:t>
            </w:r>
            <w:r w:rsidR="00244079" w:rsidRPr="00301405">
              <w:rPr>
                <w:rStyle w:val="a4"/>
                <w:rFonts w:ascii="Times New Roman" w:hAnsi="Times New Roman" w:cs="Times New Roman"/>
                <w:color w:val="000000" w:themeColor="text1"/>
                <w:sz w:val="28"/>
                <w:szCs w:val="28"/>
                <w:lang w:eastAsia="uk-UA"/>
              </w:rPr>
              <w:t xml:space="preserve"> </w:t>
            </w:r>
            <w:r w:rsidR="00F56EF3"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BD0A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F27938" w:rsidRPr="00301405" w:rsidRDefault="000E1CA5"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rsidR="00B36B6E" w:rsidRPr="00301405"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н</w:t>
            </w:r>
            <w:r w:rsidR="00F27938" w:rsidRPr="00301405">
              <w:rPr>
                <w:rFonts w:ascii="Times New Roman" w:hAnsi="Times New Roman" w:cs="Times New Roman"/>
                <w:bCs/>
                <w:color w:val="000000" w:themeColor="text1"/>
                <w:sz w:val="28"/>
                <w:szCs w:val="28"/>
                <w:lang w:eastAsia="uk-UA"/>
              </w:rPr>
              <w:t xml:space="preserve">абуває </w:t>
            </w:r>
            <w:r w:rsidR="000E1AC0" w:rsidRPr="00301405">
              <w:rPr>
                <w:rFonts w:ascii="Times New Roman" w:hAnsi="Times New Roman" w:cs="Times New Roman"/>
                <w:bCs/>
                <w:color w:val="000000" w:themeColor="text1"/>
                <w:sz w:val="28"/>
                <w:szCs w:val="28"/>
                <w:lang w:eastAsia="uk-UA"/>
              </w:rPr>
              <w:t>одного значення</w:t>
            </w:r>
            <w:r w:rsidR="00F27938" w:rsidRPr="00301405">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0053</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F27938" w:rsidRPr="00301405" w:rsidRDefault="00F27938" w:rsidP="00F92595">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ознаки ідентифікаційного</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реєстраційного коду</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номера (довідник K021), що є супутнім реквізитом K020</w:t>
            </w:r>
          </w:p>
          <w:p w:rsidR="00B36B6E" w:rsidRPr="00301405" w:rsidRDefault="00F27938" w:rsidP="00F14795">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набуває одного з переліку значень довідника K021</w:t>
            </w:r>
            <w:r w:rsidR="0098676F" w:rsidRPr="0098676F">
              <w:rPr>
                <w:rFonts w:ascii="Times New Roman" w:hAnsi="Times New Roman" w:cs="Times New Roman"/>
                <w:color w:val="000000" w:themeColor="text1"/>
                <w:sz w:val="28"/>
                <w:szCs w:val="28"/>
                <w:lang w:eastAsia="uk-UA"/>
              </w:rPr>
              <w:t xml:space="preserve"> </w:t>
            </w:r>
            <w:r w:rsidR="0098676F" w:rsidRPr="00301405">
              <w:rPr>
                <w:rFonts w:ascii="Times New Roman" w:eastAsia="Times New Roman" w:hAnsi="Times New Roman" w:cs="Times New Roman"/>
                <w:color w:val="000000" w:themeColor="text1"/>
                <w:sz w:val="28"/>
                <w:szCs w:val="28"/>
                <w:lang w:eastAsia="uk-UA"/>
              </w:rPr>
              <w:t>“</w:t>
            </w:r>
            <w:r w:rsidR="0098676F" w:rsidRPr="003607D8">
              <w:rPr>
                <w:rFonts w:ascii="Times New Roman" w:hAnsi="Times New Roman" w:cs="Times New Roman"/>
                <w:sz w:val="28"/>
                <w:szCs w:val="28"/>
                <w:lang w:eastAsia="uk-UA"/>
              </w:rPr>
              <w:t>Код ознаки ідентифікаційного/реєстраційного коду/номера</w:t>
            </w:r>
            <w:r w:rsidR="00F14795"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ru-RU" w:eastAsia="uk-UA"/>
              </w:rPr>
              <w:t>k021_reg_code_type</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0054</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rsidR="00B36B6E" w:rsidRPr="00301405" w:rsidRDefault="00B36B6E"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Тип особи</w:t>
            </w:r>
          </w:p>
          <w:p w:rsidR="000A4F28" w:rsidRDefault="00B36B6E" w:rsidP="00F92595">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rPr>
              <w:t>F</w:t>
            </w:r>
            <w:r w:rsidRPr="00301405">
              <w:rPr>
                <w:rFonts w:ascii="Times New Roman" w:hAnsi="Times New Roman" w:cs="Times New Roman"/>
                <w:color w:val="000000" w:themeColor="text1"/>
                <w:sz w:val="28"/>
                <w:szCs w:val="28"/>
              </w:rPr>
              <w:t>082</w:t>
            </w:r>
            <w:r w:rsidR="00D26D71" w:rsidRPr="00D26D71">
              <w:rPr>
                <w:rFonts w:ascii="Times New Roman" w:hAnsi="Times New Roman" w:cs="Times New Roman"/>
                <w:color w:val="000000" w:themeColor="text1"/>
                <w:sz w:val="28"/>
                <w:szCs w:val="28"/>
                <w:lang w:val="ru-RU"/>
              </w:rPr>
              <w:t xml:space="preserve"> </w:t>
            </w:r>
            <w:r w:rsidR="00D26D71" w:rsidRPr="00301405">
              <w:rPr>
                <w:rFonts w:ascii="Times New Roman" w:eastAsia="Times New Roman" w:hAnsi="Times New Roman" w:cs="Times New Roman"/>
                <w:color w:val="000000" w:themeColor="text1"/>
                <w:sz w:val="28"/>
                <w:szCs w:val="28"/>
                <w:lang w:eastAsia="uk-UA"/>
              </w:rPr>
              <w:t>“</w:t>
            </w:r>
            <w:r w:rsidR="00D26D71" w:rsidRPr="00BF0C23">
              <w:rPr>
                <w:rFonts w:ascii="Times New Roman" w:hAnsi="Times New Roman" w:cs="Times New Roman"/>
                <w:sz w:val="28"/>
                <w:szCs w:val="28"/>
                <w:lang w:eastAsia="uk-UA"/>
              </w:rPr>
              <w:t>Код типу боржника</w:t>
            </w:r>
            <w:r w:rsidR="00D26D71" w:rsidRPr="00301405">
              <w:rPr>
                <w:rFonts w:ascii="Times New Roman" w:eastAsia="Times New Roman" w:hAnsi="Times New Roman" w:cs="Times New Roman"/>
                <w:color w:val="000000" w:themeColor="text1"/>
                <w:sz w:val="28"/>
                <w:szCs w:val="28"/>
                <w:lang w:eastAsia="uk-UA"/>
              </w:rPr>
              <w:t>”</w:t>
            </w:r>
            <w:r w:rsidR="00625CB0" w:rsidRPr="00301405">
              <w:rPr>
                <w:rFonts w:ascii="Times New Roman" w:hAnsi="Times New Roman" w:cs="Times New Roman"/>
                <w:color w:val="000000" w:themeColor="text1"/>
                <w:sz w:val="28"/>
                <w:szCs w:val="28"/>
              </w:rPr>
              <w:t xml:space="preserve"> за виключенням значення Група, до якої належить боржник – юридична особа.</w:t>
            </w:r>
          </w:p>
          <w:p w:rsidR="00EE01FE" w:rsidRPr="00301405" w:rsidRDefault="00220446" w:rsidP="00F92595">
            <w:pPr>
              <w:pStyle w:val="a3"/>
              <w:ind w:left="0"/>
              <w:jc w:val="both"/>
              <w:rPr>
                <w:rFonts w:ascii="Times New Roman" w:hAnsi="Times New Roman" w:cs="Times New Roman"/>
                <w:color w:val="000000" w:themeColor="text1"/>
                <w:sz w:val="28"/>
                <w:szCs w:val="28"/>
              </w:rPr>
            </w:pPr>
            <w:r w:rsidRPr="00CA4558">
              <w:rPr>
                <w:rFonts w:ascii="Times New Roman" w:hAnsi="Times New Roman" w:cs="Times New Roman"/>
                <w:sz w:val="28"/>
                <w:szCs w:val="28"/>
              </w:rPr>
              <w:t>Подання</w:t>
            </w:r>
            <w:r w:rsidRPr="00CA4558">
              <w:rPr>
                <w:rFonts w:ascii="Times New Roman" w:hAnsi="Times New Roman" w:cs="Times New Roman"/>
                <w:sz w:val="28"/>
                <w:szCs w:val="28"/>
                <w:lang w:eastAsia="uk-UA"/>
              </w:rPr>
              <w:t xml:space="preserve"> реквізиту вимагає дотримання такої вимоги. Якщо фізична особа набуває одночасно статус боржника як фізична особа (укладена угода з фізичною особою) і як </w:t>
            </w:r>
            <w:r w:rsidRPr="00CA4558">
              <w:rPr>
                <w:rFonts w:ascii="Times New Roman" w:hAnsi="Times New Roman" w:cs="Times New Roman"/>
                <w:sz w:val="28"/>
                <w:szCs w:val="28"/>
                <w:lang w:eastAsia="uk-UA"/>
              </w:rPr>
              <w:lastRenderedPageBreak/>
              <w:t xml:space="preserve">фізична особа </w:t>
            </w:r>
            <w:r w:rsidRPr="00CA4558">
              <w:rPr>
                <w:rFonts w:ascii="Times New Roman" w:eastAsia="Calibri" w:hAnsi="Times New Roman" w:cs="Times New Roman"/>
                <w:color w:val="FF0000"/>
                <w:sz w:val="28"/>
                <w:szCs w:val="28"/>
              </w:rPr>
              <w:t xml:space="preserve">– </w:t>
            </w:r>
            <w:r w:rsidRPr="00CA4558">
              <w:rPr>
                <w:rFonts w:ascii="Times New Roman" w:hAnsi="Times New Roman" w:cs="Times New Roman"/>
                <w:sz w:val="28"/>
                <w:szCs w:val="28"/>
                <w:lang w:eastAsia="uk-UA"/>
              </w:rPr>
              <w:t xml:space="preserve">підприємець(укладена угода з фізичною особою-підприємцем)  то особа класифікується за одним статусом  фізична особа </w:t>
            </w:r>
            <w:r w:rsidRPr="00CA4558">
              <w:rPr>
                <w:rFonts w:ascii="Times New Roman" w:eastAsia="Calibri" w:hAnsi="Times New Roman" w:cs="Times New Roman"/>
                <w:color w:val="FF0000"/>
                <w:sz w:val="28"/>
                <w:szCs w:val="28"/>
              </w:rPr>
              <w:t xml:space="preserve">– </w:t>
            </w:r>
            <w:r w:rsidRPr="00CA4558">
              <w:rPr>
                <w:rFonts w:ascii="Times New Roman" w:hAnsi="Times New Roman" w:cs="Times New Roman"/>
                <w:sz w:val="28"/>
                <w:szCs w:val="28"/>
                <w:lang w:eastAsia="uk-UA"/>
              </w:rPr>
              <w:t>підприємець</w:t>
            </w:r>
            <w:r>
              <w:rPr>
                <w:rFonts w:ascii="Times New Roman" w:hAnsi="Times New Roman" w:cs="Times New Roman"/>
                <w:color w:val="1F497D"/>
                <w:sz w:val="28"/>
                <w:szCs w:val="28"/>
              </w:rPr>
              <w:t>.</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f082_person_type</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0111</w:t>
            </w:r>
          </w:p>
        </w:tc>
      </w:tr>
      <w:tr w:rsidR="00301405" w:rsidRPr="00301405" w:rsidTr="002D0011">
        <w:tc>
          <w:tcPr>
            <w:tcW w:w="851" w:type="dxa"/>
            <w:tcBorders>
              <w:top w:val="nil"/>
              <w:left w:val="nil"/>
              <w:bottom w:val="nil"/>
              <w:right w:val="nil"/>
            </w:tcBorders>
          </w:tcPr>
          <w:p w:rsidR="003E0354" w:rsidRPr="00301405" w:rsidRDefault="004159AC" w:rsidP="00C5373E">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6</w:t>
            </w:r>
          </w:p>
        </w:tc>
        <w:tc>
          <w:tcPr>
            <w:tcW w:w="10910" w:type="dxa"/>
            <w:tcBorders>
              <w:top w:val="nil"/>
              <w:left w:val="nil"/>
              <w:bottom w:val="nil"/>
              <w:right w:val="nil"/>
            </w:tcBorders>
          </w:tcPr>
          <w:p w:rsidR="003E0354" w:rsidRPr="00301405"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Країна місцезнаходження</w:t>
            </w:r>
          </w:p>
          <w:p w:rsidR="000A4F28" w:rsidRPr="00301405"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w:t>
            </w:r>
            <w:r w:rsidR="000F36E1" w:rsidRPr="00301405">
              <w:rPr>
                <w:rFonts w:ascii="Times New Roman" w:eastAsia="Times New Roman" w:hAnsi="Times New Roman" w:cs="Times New Roman"/>
                <w:color w:val="000000" w:themeColor="text1"/>
                <w:sz w:val="28"/>
                <w:szCs w:val="28"/>
                <w:lang w:eastAsia="uk-UA"/>
              </w:rPr>
              <w:t xml:space="preserve"> з переліку </w:t>
            </w:r>
            <w:r w:rsidR="00C5373E" w:rsidRPr="00301405">
              <w:rPr>
                <w:rFonts w:ascii="Times New Roman" w:eastAsia="Times New Roman" w:hAnsi="Times New Roman" w:cs="Times New Roman"/>
                <w:color w:val="000000" w:themeColor="text1"/>
                <w:sz w:val="28"/>
                <w:szCs w:val="28"/>
                <w:lang w:eastAsia="uk-UA"/>
              </w:rPr>
              <w:t xml:space="preserve">значень </w:t>
            </w:r>
            <w:r w:rsidR="000F36E1" w:rsidRPr="00301405">
              <w:rPr>
                <w:rFonts w:ascii="Times New Roman" w:eastAsia="Times New Roman" w:hAnsi="Times New Roman" w:cs="Times New Roman"/>
                <w:color w:val="000000" w:themeColor="text1"/>
                <w:sz w:val="28"/>
                <w:szCs w:val="28"/>
                <w:lang w:eastAsia="uk-UA"/>
              </w:rPr>
              <w:t>довідника K040</w:t>
            </w:r>
            <w:r w:rsidR="00EE01FE">
              <w:rPr>
                <w:rFonts w:ascii="Times New Roman" w:eastAsia="Times New Roman" w:hAnsi="Times New Roman" w:cs="Times New Roman"/>
                <w:color w:val="000000" w:themeColor="text1"/>
                <w:sz w:val="28"/>
                <w:szCs w:val="28"/>
                <w:lang w:val="ru-RU" w:eastAsia="uk-UA"/>
              </w:rPr>
              <w:t xml:space="preserve"> </w:t>
            </w:r>
            <w:r w:rsidR="00BC411F" w:rsidRPr="00301405">
              <w:rPr>
                <w:rFonts w:ascii="Times New Roman" w:eastAsia="Times New Roman" w:hAnsi="Times New Roman" w:cs="Times New Roman"/>
                <w:color w:val="000000" w:themeColor="text1"/>
                <w:sz w:val="28"/>
                <w:szCs w:val="28"/>
                <w:lang w:eastAsia="uk-UA"/>
              </w:rPr>
              <w:t>“</w:t>
            </w:r>
            <w:r w:rsidR="00BC411F" w:rsidRPr="007E590C">
              <w:rPr>
                <w:rFonts w:ascii="Times New Roman" w:hAnsi="Times New Roman" w:cs="Times New Roman"/>
                <w:sz w:val="28"/>
                <w:szCs w:val="28"/>
                <w:lang w:eastAsia="uk-UA"/>
              </w:rPr>
              <w:t>Код країни</w:t>
            </w:r>
            <w:r w:rsidR="00BC411F" w:rsidRPr="00301405">
              <w:rPr>
                <w:rFonts w:ascii="Times New Roman" w:eastAsia="Times New Roman" w:hAnsi="Times New Roman" w:cs="Times New Roman"/>
                <w:color w:val="000000" w:themeColor="text1"/>
                <w:sz w:val="28"/>
                <w:szCs w:val="28"/>
                <w:lang w:eastAsia="uk-UA"/>
              </w:rPr>
              <w:t>”</w:t>
            </w:r>
            <w:r w:rsidR="000F36E1" w:rsidRPr="00301405">
              <w:rPr>
                <w:rFonts w:ascii="Times New Roman" w:eastAsia="Times New Roman" w:hAnsi="Times New Roman" w:cs="Times New Roman"/>
                <w:color w:val="000000" w:themeColor="text1"/>
                <w:sz w:val="28"/>
                <w:szCs w:val="28"/>
                <w:lang w:eastAsia="uk-UA"/>
              </w:rPr>
              <w:t>.</w:t>
            </w:r>
          </w:p>
          <w:p w:rsidR="00FF5F75" w:rsidRPr="00301405" w:rsidRDefault="00FF5F75" w:rsidP="00C5373E">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301405">
              <w:rPr>
                <w:rFonts w:ascii="Times New Roman" w:hAnsi="Times New Roman" w:cs="Times New Roman"/>
                <w:color w:val="000000" w:themeColor="text1"/>
              </w:rPr>
              <w:t xml:space="preserve"> </w:t>
            </w:r>
            <w:r w:rsidRPr="00301405">
              <w:rPr>
                <w:rFonts w:ascii="Times New Roman" w:eastAsia="Times New Roman" w:hAnsi="Times New Roman" w:cs="Times New Roman"/>
                <w:color w:val="000000" w:themeColor="text1"/>
                <w:sz w:val="28"/>
                <w:szCs w:val="28"/>
                <w:lang w:eastAsia="uk-UA"/>
              </w:rPr>
              <w:t>"Країна реєстрації</w:t>
            </w:r>
            <w:r w:rsidR="00A46648" w:rsidRPr="00301405">
              <w:rPr>
                <w:rFonts w:ascii="Times New Roman" w:eastAsia="Times New Roman" w:hAnsi="Times New Roman" w:cs="Times New Roman"/>
                <w:color w:val="000000" w:themeColor="text1"/>
                <w:sz w:val="28"/>
                <w:szCs w:val="28"/>
                <w:lang w:eastAsia="uk-UA"/>
              </w:rPr>
              <w:t xml:space="preserve"> / </w:t>
            </w:r>
            <w:r w:rsidRPr="00301405">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38.Адреса реєстрації (</w:t>
            </w:r>
            <w:r w:rsidRPr="00301405">
              <w:rPr>
                <w:rFonts w:ascii="Times New Roman" w:hAnsi="Times New Roman" w:cs="Times New Roman"/>
                <w:b/>
                <w:bCs/>
                <w:color w:val="000000" w:themeColor="text1"/>
                <w:sz w:val="28"/>
                <w:szCs w:val="28"/>
                <w:lang w:val="en-US" w:eastAsia="uk-UA"/>
              </w:rPr>
              <w:t>reg</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w:t>
            </w:r>
          </w:p>
        </w:tc>
        <w:tc>
          <w:tcPr>
            <w:tcW w:w="2126" w:type="dxa"/>
            <w:tcBorders>
              <w:top w:val="nil"/>
              <w:left w:val="nil"/>
              <w:bottom w:val="nil"/>
              <w:right w:val="nil"/>
            </w:tcBorders>
          </w:tcPr>
          <w:p w:rsidR="003E0354" w:rsidRPr="00301405" w:rsidRDefault="00512C6D"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0113</w:t>
            </w:r>
          </w:p>
        </w:tc>
      </w:tr>
      <w:tr w:rsidR="00301405" w:rsidRPr="00301405" w:rsidTr="002D0011">
        <w:tc>
          <w:tcPr>
            <w:tcW w:w="851" w:type="dxa"/>
            <w:tcBorders>
              <w:top w:val="nil"/>
              <w:left w:val="nil"/>
              <w:bottom w:val="nil"/>
              <w:right w:val="nil"/>
            </w:tcBorders>
          </w:tcPr>
          <w:p w:rsidR="00C70EE9" w:rsidRPr="00301405" w:rsidRDefault="004159AC" w:rsidP="00C70EE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C70EE9" w:rsidRPr="00301405" w:rsidRDefault="00C70EE9" w:rsidP="00C70EE9">
            <w:pPr>
              <w:pStyle w:val="a3"/>
              <w:ind w:left="0"/>
              <w:jc w:val="both"/>
              <w:rPr>
                <w:rFonts w:ascii="Times New Roman" w:hAnsi="Times New Roman" w:cs="Times New Roman"/>
                <w:color w:val="000000" w:themeColor="text1"/>
                <w:sz w:val="28"/>
                <w:szCs w:val="28"/>
              </w:rPr>
            </w:pPr>
            <w:bookmarkStart w:id="22" w:name="ОсобаСкорочені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p>
          <w:bookmarkEnd w:id="22"/>
          <w:p w:rsidR="00C70EE9" w:rsidRPr="009D5193" w:rsidRDefault="00D816FF" w:rsidP="00C70EE9">
            <w:pPr>
              <w:pStyle w:val="a3"/>
              <w:ind w:left="0"/>
              <w:jc w:val="both"/>
              <w:rPr>
                <w:rFonts w:ascii="Times New Roman" w:hAnsi="Times New Roman" w:cs="Times New Roman"/>
                <w:color w:val="000000" w:themeColor="text1"/>
                <w:sz w:val="28"/>
                <w:szCs w:val="28"/>
              </w:rPr>
            </w:pPr>
            <w:r w:rsidRPr="00D816FF">
              <w:rPr>
                <w:rFonts w:ascii="Times New Roman" w:hAnsi="Times New Roman" w:cs="Times New Roman"/>
                <w:color w:val="000000" w:themeColor="text1"/>
                <w:sz w:val="28"/>
                <w:szCs w:val="28"/>
              </w:rPr>
              <w:t>за умови властивості,</w:t>
            </w:r>
            <w:r>
              <w:rPr>
                <w:rFonts w:ascii="Times New Roman" w:hAnsi="Times New Roman" w:cs="Times New Roman"/>
                <w:color w:val="000000" w:themeColor="text1"/>
                <w:sz w:val="28"/>
                <w:szCs w:val="28"/>
              </w:rPr>
              <w:t xml:space="preserve"> </w:t>
            </w:r>
            <w:r w:rsidR="00C70EE9" w:rsidRPr="00301405">
              <w:rPr>
                <w:rFonts w:ascii="Times New Roman" w:hAnsi="Times New Roman" w:cs="Times New Roman"/>
                <w:color w:val="000000" w:themeColor="text1"/>
                <w:sz w:val="28"/>
                <w:szCs w:val="28"/>
              </w:rPr>
              <w:t>набуває одного з переліку значень довідника K070</w:t>
            </w:r>
            <w:r w:rsidR="00615805">
              <w:rPr>
                <w:rFonts w:ascii="Times New Roman" w:hAnsi="Times New Roman" w:cs="Times New Roman"/>
                <w:color w:val="000000" w:themeColor="text1"/>
                <w:sz w:val="28"/>
                <w:szCs w:val="28"/>
                <w:lang w:val="ru-RU"/>
              </w:rPr>
              <w:t xml:space="preserve"> </w:t>
            </w:r>
            <w:r w:rsidR="00615805" w:rsidRPr="009D5193">
              <w:rPr>
                <w:rFonts w:ascii="Times New Roman" w:hAnsi="Times New Roman" w:cs="Times New Roman"/>
                <w:color w:val="000000" w:themeColor="text1"/>
                <w:sz w:val="28"/>
                <w:szCs w:val="28"/>
              </w:rPr>
              <w:t>“Інституційний сектор економіки України”</w:t>
            </w:r>
            <w:r w:rsidR="00C70EE9" w:rsidRPr="009D5193">
              <w:rPr>
                <w:rFonts w:ascii="Times New Roman" w:hAnsi="Times New Roman" w:cs="Times New Roman"/>
                <w:color w:val="000000" w:themeColor="text1"/>
                <w:sz w:val="28"/>
                <w:szCs w:val="28"/>
              </w:rPr>
              <w:t>.</w:t>
            </w:r>
          </w:p>
          <w:p w:rsidR="00615805" w:rsidRPr="00BD1B8B" w:rsidRDefault="00615805" w:rsidP="00615805">
            <w:pPr>
              <w:pStyle w:val="a3"/>
              <w:ind w:left="0"/>
              <w:jc w:val="both"/>
              <w:rPr>
                <w:rFonts w:ascii="Times New Roman" w:hAnsi="Times New Roman" w:cs="Times New Roman"/>
                <w:sz w:val="28"/>
                <w:szCs w:val="28"/>
              </w:rPr>
            </w:pPr>
            <w:r>
              <w:rPr>
                <w:rFonts w:ascii="Times New Roman" w:hAnsi="Times New Roman" w:cs="Times New Roman"/>
                <w:sz w:val="28"/>
                <w:szCs w:val="28"/>
                <w:lang w:eastAsia="uk-UA"/>
              </w:rPr>
              <w:fldChar w:fldCharType="begin"/>
            </w:r>
            <w:r>
              <w:rPr>
                <w:rFonts w:ascii="Times New Roman" w:hAnsi="Times New Roman" w:cs="Times New Roman"/>
                <w:sz w:val="28"/>
                <w:szCs w:val="28"/>
                <w:lang w:eastAsia="uk-UA"/>
              </w:rPr>
              <w:instrText xml:space="preserve"> HYPERLINK  \l "Додаток0123" </w:instrText>
            </w:r>
            <w:r>
              <w:rPr>
                <w:rFonts w:ascii="Times New Roman" w:hAnsi="Times New Roman" w:cs="Times New Roman"/>
                <w:sz w:val="28"/>
                <w:szCs w:val="28"/>
                <w:lang w:eastAsia="uk-UA"/>
              </w:rPr>
              <w:fldChar w:fldCharType="separate"/>
            </w:r>
            <w:r w:rsidRPr="00BD1B8B">
              <w:rPr>
                <w:rFonts w:ascii="Times New Roman" w:hAnsi="Times New Roman" w:cs="Times New Roman"/>
                <w:sz w:val="28"/>
                <w:szCs w:val="28"/>
              </w:rPr>
              <w:t>набуває одного з переліку значень довідника K070</w:t>
            </w:r>
            <w:r>
              <w:rPr>
                <w:rFonts w:ascii="Times New Roman" w:hAnsi="Times New Roman" w:cs="Times New Roman"/>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C70EE9" w:rsidRPr="00301405" w:rsidRDefault="00615805" w:rsidP="00C5373E">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w:t>
            </w:r>
            <w:r w:rsidRPr="008C70EF">
              <w:rPr>
                <w:lang w:eastAsia="uk-UA"/>
              </w:rPr>
              <w:t xml:space="preserve"> </w:t>
            </w:r>
            <w:r w:rsidRPr="008C70EF">
              <w:rPr>
                <w:rFonts w:ascii="Times New Roman" w:hAnsi="Times New Roman" w:cs="Times New Roman"/>
                <w:sz w:val="28"/>
                <w:szCs w:val="28"/>
                <w:lang w:eastAsia="uk-UA"/>
              </w:rPr>
              <w:t>вимог Додатка 1.1</w:t>
            </w:r>
            <w:r w:rsidR="00D816FF">
              <w:rPr>
                <w:rFonts w:ascii="Times New Roman" w:hAnsi="Times New Roman" w:cs="Times New Roman"/>
                <w:sz w:val="28"/>
                <w:szCs w:val="28"/>
                <w:lang w:eastAsia="uk-UA"/>
              </w:rPr>
              <w:t>5</w:t>
            </w:r>
            <w:r w:rsidRPr="008C70EF">
              <w:rPr>
                <w:rFonts w:ascii="Times New Roman" w:hAnsi="Times New Roman" w:cs="Times New Roman"/>
                <w:sz w:val="28"/>
                <w:szCs w:val="28"/>
                <w:lang w:eastAsia="uk-UA"/>
              </w:rPr>
              <w:t xml:space="preserve"> цих Правил</w:t>
            </w:r>
            <w:r w:rsidRPr="008C70EF">
              <w:rPr>
                <w:rStyle w:val="a4"/>
                <w:rFonts w:ascii="Times New Roman" w:hAnsi="Times New Roman" w:cs="Times New Roman"/>
                <w:sz w:val="28"/>
                <w:szCs w:val="28"/>
                <w:lang w:eastAsia="uk-UA"/>
              </w:rPr>
              <w:t>.</w:t>
            </w:r>
            <w:r>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C70EE9" w:rsidRPr="00301405" w:rsidRDefault="00C70EE9"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C70EE9" w:rsidRPr="00301405" w:rsidRDefault="00C70EE9"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3550EF" w:rsidRPr="00301405" w:rsidRDefault="003550EF" w:rsidP="00F92595">
            <w:pPr>
              <w:pStyle w:val="a3"/>
              <w:ind w:left="0"/>
              <w:jc w:val="both"/>
              <w:rPr>
                <w:rFonts w:ascii="Times New Roman" w:hAnsi="Times New Roman" w:cs="Times New Roman"/>
                <w:b/>
                <w:color w:val="000000" w:themeColor="text1"/>
                <w:sz w:val="28"/>
                <w:szCs w:val="28"/>
                <w:lang w:eastAsia="uk-UA"/>
              </w:rPr>
            </w:pPr>
            <w:bookmarkStart w:id="23" w:name="ОсобаСкорочені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23"/>
          <w:p w:rsidR="003E0354"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49732A"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6B05EE" w:rsidRPr="00301405">
              <w:rPr>
                <w:rStyle w:val="a4"/>
                <w:rFonts w:ascii="Times New Roman" w:eastAsia="Times New Roman" w:hAnsi="Times New Roman" w:cs="Times New Roman"/>
                <w:color w:val="000000" w:themeColor="text1"/>
                <w:sz w:val="28"/>
                <w:szCs w:val="28"/>
                <w:lang w:eastAsia="uk-UA"/>
              </w:rPr>
              <w:t>,</w:t>
            </w:r>
            <w:r w:rsidR="0049732A" w:rsidRPr="00301405">
              <w:rPr>
                <w:rStyle w:val="a4"/>
                <w:rFonts w:ascii="Times New Roman" w:eastAsia="Times New Roman" w:hAnsi="Times New Roman" w:cs="Times New Roman"/>
                <w:color w:val="000000" w:themeColor="text1"/>
                <w:sz w:val="28"/>
                <w:szCs w:val="28"/>
                <w:lang w:eastAsia="uk-UA"/>
              </w:rPr>
              <w:t xml:space="preserve"> н</w:t>
            </w:r>
            <w:r w:rsidR="00BD0A8D" w:rsidRPr="00301405">
              <w:rPr>
                <w:rStyle w:val="a4"/>
                <w:rFonts w:ascii="Times New Roman" w:eastAsia="Times New Roman" w:hAnsi="Times New Roman" w:cs="Times New Roman"/>
                <w:color w:val="000000" w:themeColor="text1"/>
                <w:sz w:val="28"/>
                <w:szCs w:val="28"/>
                <w:lang w:eastAsia="uk-UA"/>
              </w:rPr>
              <w:t xml:space="preserve">абуває </w:t>
            </w:r>
            <w:r w:rsidR="000E1AC0" w:rsidRPr="00301405">
              <w:rPr>
                <w:rStyle w:val="a4"/>
                <w:rFonts w:ascii="Times New Roman" w:eastAsia="Times New Roman" w:hAnsi="Times New Roman" w:cs="Times New Roman"/>
                <w:color w:val="000000" w:themeColor="text1"/>
                <w:sz w:val="28"/>
                <w:szCs w:val="28"/>
                <w:lang w:eastAsia="uk-UA"/>
              </w:rPr>
              <w:t>одного значення</w:t>
            </w:r>
            <w:r w:rsidR="00BD0A8D"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BD0A8D" w:rsidRPr="00301405">
              <w:rPr>
                <w:rStyle w:val="a4"/>
                <w:rFonts w:ascii="Times New Roman" w:eastAsia="Times New Roman" w:hAnsi="Times New Roman" w:cs="Times New Roman"/>
                <w:color w:val="000000" w:themeColor="text1"/>
                <w:sz w:val="28"/>
                <w:szCs w:val="28"/>
                <w:lang w:eastAsia="uk-UA"/>
              </w:rPr>
              <w:t xml:space="preserve"> </w:t>
            </w:r>
            <w:r w:rsidR="008C25ED" w:rsidRPr="00301405">
              <w:rPr>
                <w:rStyle w:val="a4"/>
                <w:rFonts w:ascii="Times New Roman" w:eastAsia="Times New Roman" w:hAnsi="Times New Roman" w:cs="Times New Roman"/>
                <w:color w:val="000000" w:themeColor="text1"/>
                <w:sz w:val="28"/>
                <w:szCs w:val="28"/>
                <w:lang w:eastAsia="uk-UA"/>
              </w:rPr>
              <w:t>1</w:t>
            </w:r>
            <w:r w:rsidR="00BD0A8D"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BD0A8D"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BD0A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E0354" w:rsidRPr="00301405" w:rsidRDefault="003550EF"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rsidR="003E0354" w:rsidRPr="00301405" w:rsidRDefault="0017364F" w:rsidP="00F92595">
            <w:pPr>
              <w:pStyle w:val="a3"/>
              <w:ind w:left="0"/>
              <w:jc w:val="both"/>
              <w:rPr>
                <w:rFonts w:ascii="Times New Roman" w:eastAsia="Times New Roman" w:hAnsi="Times New Roman" w:cs="Times New Roman"/>
                <w:b/>
                <w:color w:val="000000" w:themeColor="text1"/>
                <w:sz w:val="28"/>
                <w:szCs w:val="28"/>
                <w:lang w:eastAsia="uk-UA"/>
              </w:rPr>
            </w:pPr>
            <w:bookmarkStart w:id="24" w:name="ОсобаСкороченіРекв0118"/>
            <w:r w:rsidRPr="00301405">
              <w:rPr>
                <w:rFonts w:ascii="Times New Roman" w:eastAsia="Times New Roman" w:hAnsi="Times New Roman" w:cs="Times New Roman"/>
                <w:b/>
                <w:color w:val="000000" w:themeColor="text1"/>
                <w:sz w:val="28"/>
                <w:szCs w:val="28"/>
                <w:lang w:eastAsia="uk-UA"/>
              </w:rPr>
              <w:t>Вид економічної діяльності</w:t>
            </w:r>
            <w:r w:rsidR="003E0354" w:rsidRPr="00301405">
              <w:rPr>
                <w:rFonts w:ascii="Times New Roman" w:eastAsia="Times New Roman" w:hAnsi="Times New Roman" w:cs="Times New Roman"/>
                <w:b/>
                <w:color w:val="000000" w:themeColor="text1"/>
                <w:sz w:val="28"/>
                <w:szCs w:val="28"/>
                <w:lang w:eastAsia="uk-UA"/>
              </w:rPr>
              <w:t xml:space="preserve"> виз</w:t>
            </w:r>
            <w:r w:rsidRPr="00301405">
              <w:rPr>
                <w:rFonts w:ascii="Times New Roman" w:eastAsia="Times New Roman" w:hAnsi="Times New Roman" w:cs="Times New Roman"/>
                <w:b/>
                <w:color w:val="000000" w:themeColor="text1"/>
                <w:sz w:val="28"/>
                <w:szCs w:val="28"/>
                <w:lang w:eastAsia="uk-UA"/>
              </w:rPr>
              <w:t>начений на підставі даних річної</w:t>
            </w:r>
            <w:r w:rsidR="003E0354" w:rsidRPr="00301405">
              <w:rPr>
                <w:rFonts w:ascii="Times New Roman" w:eastAsia="Times New Roman" w:hAnsi="Times New Roman" w:cs="Times New Roman"/>
                <w:b/>
                <w:color w:val="000000" w:themeColor="text1"/>
                <w:sz w:val="28"/>
                <w:szCs w:val="28"/>
                <w:lang w:eastAsia="uk-UA"/>
              </w:rPr>
              <w:t xml:space="preserve"> фінансової звітності</w:t>
            </w:r>
          </w:p>
          <w:bookmarkEnd w:id="24"/>
          <w:p w:rsidR="003E0354"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"Додаток0118" </w:instrText>
            </w:r>
            <w:r w:rsidRPr="00301405">
              <w:fldChar w:fldCharType="separate"/>
            </w:r>
            <w:r w:rsidR="006B05EE"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6B05EE" w:rsidRPr="00301405">
              <w:rPr>
                <w:rStyle w:val="a4"/>
                <w:rFonts w:ascii="Times New Roman" w:eastAsia="Times New Roman" w:hAnsi="Times New Roman" w:cs="Times New Roman"/>
                <w:color w:val="000000" w:themeColor="text1"/>
                <w:sz w:val="28"/>
                <w:szCs w:val="28"/>
                <w:lang w:eastAsia="uk-UA"/>
              </w:rPr>
              <w:t>, н</w:t>
            </w:r>
            <w:r w:rsidR="00BD0A8D" w:rsidRPr="00301405">
              <w:rPr>
                <w:rStyle w:val="a4"/>
                <w:rFonts w:ascii="Times New Roman" w:eastAsia="Times New Roman" w:hAnsi="Times New Roman" w:cs="Times New Roman"/>
                <w:color w:val="000000" w:themeColor="text1"/>
                <w:sz w:val="28"/>
                <w:szCs w:val="28"/>
                <w:lang w:eastAsia="uk-UA"/>
              </w:rPr>
              <w:t xml:space="preserve">абуває </w:t>
            </w:r>
            <w:r w:rsidR="000E1AC0" w:rsidRPr="00301405">
              <w:rPr>
                <w:rStyle w:val="a4"/>
                <w:rFonts w:ascii="Times New Roman" w:eastAsia="Times New Roman" w:hAnsi="Times New Roman" w:cs="Times New Roman"/>
                <w:color w:val="000000" w:themeColor="text1"/>
                <w:sz w:val="28"/>
                <w:szCs w:val="28"/>
                <w:lang w:eastAsia="uk-UA"/>
              </w:rPr>
              <w:t>одного значення</w:t>
            </w:r>
            <w:r w:rsidR="00BD0A8D"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BD0A8D" w:rsidRPr="00301405">
              <w:rPr>
                <w:rStyle w:val="a4"/>
                <w:rFonts w:ascii="Times New Roman" w:eastAsia="Times New Roman" w:hAnsi="Times New Roman" w:cs="Times New Roman"/>
                <w:color w:val="000000" w:themeColor="text1"/>
                <w:sz w:val="28"/>
                <w:szCs w:val="28"/>
                <w:lang w:eastAsia="uk-UA"/>
              </w:rPr>
              <w:t xml:space="preserve"> </w:t>
            </w:r>
            <w:r w:rsidR="008C25ED" w:rsidRPr="00301405">
              <w:rPr>
                <w:rStyle w:val="a4"/>
                <w:rFonts w:ascii="Times New Roman" w:eastAsia="Times New Roman" w:hAnsi="Times New Roman" w:cs="Times New Roman"/>
                <w:color w:val="000000" w:themeColor="text1"/>
                <w:sz w:val="28"/>
                <w:szCs w:val="28"/>
                <w:lang w:eastAsia="uk-UA"/>
              </w:rPr>
              <w:t>1</w:t>
            </w:r>
            <w:r w:rsidR="00BD0A8D"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3</w:t>
            </w:r>
            <w:r w:rsidR="00DD3F1D" w:rsidRPr="00301405">
              <w:rPr>
                <w:rStyle w:val="a4"/>
                <w:rFonts w:ascii="Times New Roman" w:eastAsia="Times New Roman" w:hAnsi="Times New Roman" w:cs="Times New Roman"/>
                <w:color w:val="000000" w:themeColor="text1"/>
                <w:sz w:val="28"/>
                <w:szCs w:val="28"/>
                <w:lang w:eastAsia="uk-UA"/>
              </w:rPr>
              <w:t xml:space="preserve"> </w:t>
            </w:r>
            <w:r w:rsidR="00BD0A8D"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3E0354" w:rsidRPr="00301405" w:rsidRDefault="00BD0A8D"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rsidR="003E0354" w:rsidRPr="00301405" w:rsidRDefault="003E0354"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Група видів економічної діяльності особи визначена на підставі даних річної фінансової звітності</w:t>
            </w:r>
          </w:p>
          <w:p w:rsidR="003E0354" w:rsidRPr="00301405" w:rsidRDefault="00C8292F" w:rsidP="00DA389E">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за умови </w:t>
            </w:r>
            <w:r w:rsidR="00FE3F9D" w:rsidRPr="00301405">
              <w:rPr>
                <w:rFonts w:ascii="Times New Roman" w:eastAsia="Times New Roman" w:hAnsi="Times New Roman" w:cs="Times New Roman"/>
                <w:color w:val="000000" w:themeColor="text1"/>
                <w:sz w:val="28"/>
                <w:szCs w:val="28"/>
                <w:lang w:eastAsia="uk-UA"/>
              </w:rPr>
              <w:t>властивості</w:t>
            </w:r>
            <w:r w:rsidR="00D816FF">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lang w:eastAsia="uk-UA"/>
              </w:rPr>
              <w:t xml:space="preserve"> </w:t>
            </w:r>
            <w:r w:rsidR="003E035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K115.</w:t>
            </w:r>
          </w:p>
        </w:tc>
        <w:tc>
          <w:tcPr>
            <w:tcW w:w="2126" w:type="dxa"/>
            <w:tcBorders>
              <w:top w:val="nil"/>
              <w:left w:val="nil"/>
              <w:bottom w:val="nil"/>
              <w:right w:val="nil"/>
            </w:tcBorders>
          </w:tcPr>
          <w:p w:rsidR="003E0354" w:rsidRPr="00301405" w:rsidRDefault="0011206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k115_activity_group_person_report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0120</w:t>
            </w:r>
          </w:p>
        </w:tc>
      </w:tr>
      <w:tr w:rsidR="00301405" w:rsidRPr="00301405" w:rsidTr="002D0011">
        <w:tc>
          <w:tcPr>
            <w:tcW w:w="851" w:type="dxa"/>
            <w:tcBorders>
              <w:top w:val="nil"/>
              <w:left w:val="nil"/>
              <w:bottom w:val="nil"/>
              <w:right w:val="nil"/>
            </w:tcBorders>
          </w:tcPr>
          <w:p w:rsidR="003E0354" w:rsidRPr="00301405" w:rsidRDefault="003E0354"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3E0354" w:rsidRPr="00301405" w:rsidRDefault="003E0354" w:rsidP="00F92595">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435375" w:rsidRPr="00301405"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35375" w:rsidRPr="00301405" w:rsidRDefault="007B104A" w:rsidP="00F92595">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Скороч30" w:history="1">
              <w:r w:rsidR="00435375" w:rsidRPr="00301405">
                <w:rPr>
                  <w:rStyle w:val="a4"/>
                  <w:rFonts w:ascii="Times New Roman" w:hAnsi="Times New Roman" w:cs="Times New Roman"/>
                  <w:b/>
                  <w:color w:val="000000" w:themeColor="text1"/>
                  <w:sz w:val="28"/>
                  <w:szCs w:val="28"/>
                  <w:lang w:eastAsia="uk-UA"/>
                </w:rPr>
                <w:t>Фізична особа (скорочені відомості)</w:t>
              </w:r>
            </w:hyperlink>
          </w:p>
          <w:p w:rsidR="006A74DB" w:rsidRPr="00301405" w:rsidRDefault="006A74DB" w:rsidP="001C15F9">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bCs/>
                <w:color w:val="000000" w:themeColor="text1"/>
                <w:sz w:val="28"/>
                <w:szCs w:val="28"/>
                <w:lang w:val="en-US" w:eastAsia="uk-UA"/>
              </w:rPr>
              <w:t>ID</w:t>
            </w:r>
            <w:r w:rsidR="001C15F9"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lang w:eastAsia="uk-UA"/>
              </w:rPr>
              <w:t>Фізична особа (скорочені відомості) (</w:t>
            </w:r>
            <w:r w:rsidRPr="00301405">
              <w:rPr>
                <w:rFonts w:ascii="Times New Roman" w:hAnsi="Times New Roman" w:cs="Times New Roman"/>
                <w:color w:val="000000" w:themeColor="text1"/>
                <w:sz w:val="28"/>
                <w:szCs w:val="28"/>
                <w:lang w:val="en-US" w:eastAsia="uk-UA"/>
              </w:rPr>
              <w:t>ind</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person</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short</w:t>
            </w:r>
            <w:r w:rsidR="001C15F9" w:rsidRPr="00301405">
              <w:rPr>
                <w:rFonts w:ascii="Times New Roman" w:hAnsi="Times New Roman" w:cs="Times New Roman"/>
                <w:color w:val="000000" w:themeColor="text1"/>
                <w:sz w:val="28"/>
                <w:szCs w:val="28"/>
                <w:lang w:eastAsia="uk-UA"/>
              </w:rPr>
              <w:t>)</w:t>
            </w:r>
            <w:r w:rsidR="007764D9" w:rsidRPr="00301405">
              <w:rPr>
                <w:rFonts w:ascii="Times New Roman" w:hAnsi="Times New Roman" w:cs="Times New Roman"/>
                <w:color w:val="000000" w:themeColor="text1"/>
                <w:sz w:val="28"/>
                <w:szCs w:val="28"/>
                <w:lang w:eastAsia="uk-UA"/>
              </w:rPr>
              <w:t xml:space="preserve">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lang w:eastAsia="uk-UA"/>
              </w:rPr>
              <w:t>Юридична особа (скорочені відомості)</w:t>
            </w:r>
            <w:r w:rsidRPr="00301405">
              <w:rPr>
                <w:rFonts w:ascii="Times New Roman" w:hAnsi="Times New Roman" w:cs="Times New Roman"/>
                <w:bCs/>
                <w:color w:val="000000" w:themeColor="text1"/>
                <w:sz w:val="28"/>
                <w:szCs w:val="28"/>
              </w:rPr>
              <w:t xml:space="preserve"> </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entity_short</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rsidR="00435375" w:rsidRPr="00301405" w:rsidRDefault="0043537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rsidR="00435375" w:rsidRPr="00301405" w:rsidRDefault="00435375"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30</w:t>
            </w:r>
          </w:p>
        </w:tc>
      </w:tr>
      <w:tr w:rsidR="00301405" w:rsidRPr="00301405" w:rsidTr="002D0011">
        <w:tc>
          <w:tcPr>
            <w:tcW w:w="851" w:type="dxa"/>
            <w:tcBorders>
              <w:top w:val="nil"/>
              <w:left w:val="nil"/>
              <w:bottom w:val="nil"/>
              <w:right w:val="nil"/>
            </w:tcBorders>
          </w:tcPr>
          <w:p w:rsidR="00435375" w:rsidRPr="00301405"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35375" w:rsidRPr="00301405" w:rsidRDefault="007B104A" w:rsidP="00F92595">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Скороч31" w:history="1">
              <w:r w:rsidR="00435375" w:rsidRPr="00301405">
                <w:rPr>
                  <w:rStyle w:val="a4"/>
                  <w:rFonts w:ascii="Times New Roman" w:hAnsi="Times New Roman" w:cs="Times New Roman"/>
                  <w:b/>
                  <w:color w:val="000000" w:themeColor="text1"/>
                  <w:sz w:val="28"/>
                  <w:szCs w:val="28"/>
                  <w:lang w:eastAsia="uk-UA"/>
                </w:rPr>
                <w:t>Юридична особа (скорочені відомості)</w:t>
              </w:r>
            </w:hyperlink>
          </w:p>
          <w:p w:rsidR="006A74DB" w:rsidRPr="00301405" w:rsidRDefault="007764D9" w:rsidP="00AA1DE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lang w:eastAsia="uk-UA"/>
              </w:rPr>
              <w:t>Фізична особа (скорочені відомості) (</w:t>
            </w:r>
            <w:r w:rsidRPr="00301405">
              <w:rPr>
                <w:rFonts w:ascii="Times New Roman" w:hAnsi="Times New Roman" w:cs="Times New Roman"/>
                <w:color w:val="000000" w:themeColor="text1"/>
                <w:sz w:val="28"/>
                <w:szCs w:val="28"/>
                <w:lang w:val="en-US" w:eastAsia="uk-UA"/>
              </w:rPr>
              <w:t>ind</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person</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short</w:t>
            </w:r>
            <w:r w:rsidR="00AA1DE6"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00AA1DE6"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lang w:eastAsia="uk-UA"/>
              </w:rPr>
              <w:t>Юридична особа (скорочені відомості)</w:t>
            </w:r>
            <w:r w:rsidRPr="00301405">
              <w:rPr>
                <w:rFonts w:ascii="Times New Roman" w:hAnsi="Times New Roman" w:cs="Times New Roman"/>
                <w:bCs/>
                <w:color w:val="000000" w:themeColor="text1"/>
                <w:sz w:val="28"/>
                <w:szCs w:val="28"/>
              </w:rPr>
              <w:t xml:space="preserve"> </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entity_short</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rsidR="00435375" w:rsidRPr="00301405" w:rsidRDefault="0043537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rPr>
              <w:lastRenderedPageBreak/>
              <w:t>entity_short</w:t>
            </w:r>
          </w:p>
        </w:tc>
        <w:tc>
          <w:tcPr>
            <w:tcW w:w="1559" w:type="dxa"/>
            <w:tcBorders>
              <w:top w:val="nil"/>
              <w:left w:val="nil"/>
              <w:bottom w:val="nil"/>
              <w:right w:val="nil"/>
            </w:tcBorders>
          </w:tcPr>
          <w:p w:rsidR="00435375" w:rsidRPr="00301405" w:rsidRDefault="00435375"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31</w:t>
            </w:r>
          </w:p>
        </w:tc>
      </w:tr>
      <w:tr w:rsidR="00301405" w:rsidRPr="00301405" w:rsidTr="00153644">
        <w:tc>
          <w:tcPr>
            <w:tcW w:w="851" w:type="dxa"/>
            <w:tcBorders>
              <w:top w:val="nil"/>
              <w:left w:val="nil"/>
              <w:bottom w:val="nil"/>
              <w:right w:val="nil"/>
            </w:tcBorders>
          </w:tcPr>
          <w:p w:rsidR="00435375" w:rsidRPr="00301405"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35375" w:rsidRPr="00301405" w:rsidRDefault="00435375" w:rsidP="00F92595">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rsidR="00435375" w:rsidRPr="00301405" w:rsidRDefault="00435375"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435375" w:rsidRPr="00301405" w:rsidRDefault="00435375" w:rsidP="006270DF">
            <w:pPr>
              <w:pStyle w:val="a3"/>
              <w:ind w:left="0"/>
              <w:rPr>
                <w:rFonts w:ascii="Times New Roman" w:hAnsi="Times New Roman" w:cs="Times New Roman"/>
                <w:b/>
                <w:color w:val="000000" w:themeColor="text1"/>
                <w:sz w:val="28"/>
                <w:szCs w:val="28"/>
                <w:lang w:eastAsia="uk-UA"/>
              </w:rPr>
            </w:pPr>
          </w:p>
        </w:tc>
      </w:tr>
      <w:tr w:rsidR="00301405" w:rsidRPr="00301405" w:rsidTr="00B47DC2">
        <w:tc>
          <w:tcPr>
            <w:tcW w:w="11761" w:type="dxa"/>
            <w:gridSpan w:val="2"/>
            <w:tcBorders>
              <w:top w:val="nil"/>
              <w:left w:val="nil"/>
              <w:bottom w:val="nil"/>
              <w:right w:val="nil"/>
            </w:tcBorders>
          </w:tcPr>
          <w:p w:rsidR="00153644" w:rsidRPr="00301405" w:rsidRDefault="005D58C4"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301405">
                <w:rPr>
                  <w:rStyle w:val="a4"/>
                  <w:rFonts w:ascii="Times New Roman" w:hAnsi="Times New Roman" w:cs="Times New Roman"/>
                  <w:b/>
                  <w:color w:val="000000" w:themeColor="text1"/>
                  <w:sz w:val="28"/>
                  <w:szCs w:val="28"/>
                  <w:lang w:val="ru-RU"/>
                </w:rPr>
                <w:t>Повернутись до зм</w:t>
              </w:r>
              <w:r w:rsidR="00153644"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153644" w:rsidRPr="00301405"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153644" w:rsidRPr="00301405" w:rsidRDefault="00153644" w:rsidP="00435375">
            <w:pPr>
              <w:pStyle w:val="a3"/>
              <w:ind w:left="0"/>
              <w:jc w:val="center"/>
              <w:rPr>
                <w:rFonts w:ascii="Times New Roman" w:hAnsi="Times New Roman" w:cs="Times New Roman"/>
                <w:b/>
                <w:color w:val="000000" w:themeColor="text1"/>
                <w:sz w:val="28"/>
                <w:szCs w:val="28"/>
                <w:lang w:eastAsia="uk-UA"/>
              </w:rPr>
            </w:pPr>
          </w:p>
        </w:tc>
      </w:tr>
    </w:tbl>
    <w:p w:rsidR="009367D4" w:rsidRPr="00301405" w:rsidRDefault="00AC5554" w:rsidP="00435CCE">
      <w:p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br w:type="page"/>
      </w:r>
    </w:p>
    <w:p w:rsidR="009367D4" w:rsidRPr="00301405"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5" w:name="_Toc168900037"/>
      <w:bookmarkStart w:id="26" w:name="АктивнаОперація04"/>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0</w:t>
      </w:r>
      <w:r w:rsidR="00FB4391" w:rsidRPr="00301405">
        <w:rPr>
          <w:rFonts w:ascii="Times New Roman" w:hAnsi="Times New Roman" w:cs="Times New Roman"/>
          <w:b/>
          <w:bCs/>
          <w:color w:val="000000" w:themeColor="text1"/>
          <w:sz w:val="28"/>
          <w:szCs w:val="28"/>
          <w:lang w:val="ru-RU" w:eastAsia="uk-UA"/>
        </w:rPr>
        <w:t>4</w:t>
      </w:r>
      <w:r w:rsidRPr="00301405">
        <w:rPr>
          <w:rFonts w:ascii="Times New Roman" w:hAnsi="Times New Roman" w:cs="Times New Roman"/>
          <w:b/>
          <w:bCs/>
          <w:color w:val="000000" w:themeColor="text1"/>
          <w:sz w:val="28"/>
          <w:szCs w:val="28"/>
          <w:lang w:val="ru-RU" w:eastAsia="uk-UA"/>
        </w:rPr>
        <w:t>.</w:t>
      </w:r>
      <w:r w:rsidR="009367D4" w:rsidRPr="00301405">
        <w:rPr>
          <w:rFonts w:ascii="Times New Roman" w:hAnsi="Times New Roman" w:cs="Times New Roman"/>
          <w:b/>
          <w:bCs/>
          <w:color w:val="000000" w:themeColor="text1"/>
          <w:sz w:val="28"/>
          <w:szCs w:val="28"/>
          <w:lang w:eastAsia="uk-UA"/>
        </w:rPr>
        <w:t>Активна операція (</w:t>
      </w:r>
      <w:r w:rsidR="009367D4" w:rsidRPr="00301405">
        <w:rPr>
          <w:rFonts w:ascii="Times New Roman" w:hAnsi="Times New Roman" w:cs="Times New Roman"/>
          <w:b/>
          <w:color w:val="000000" w:themeColor="text1"/>
          <w:sz w:val="28"/>
          <w:szCs w:val="28"/>
          <w:lang w:val="en-US"/>
        </w:rPr>
        <w:t>loan</w:t>
      </w:r>
      <w:r w:rsidR="009367D4" w:rsidRPr="00301405">
        <w:rPr>
          <w:rFonts w:ascii="Times New Roman" w:hAnsi="Times New Roman" w:cs="Times New Roman"/>
          <w:b/>
          <w:color w:val="000000" w:themeColor="text1"/>
          <w:sz w:val="28"/>
          <w:szCs w:val="28"/>
          <w:lang w:eastAsia="uk-UA"/>
        </w:rPr>
        <w:t>)</w:t>
      </w:r>
      <w:bookmarkEnd w:id="25"/>
    </w:p>
    <w:bookmarkEnd w:id="26"/>
    <w:p w:rsidR="001077E9" w:rsidRPr="00301405"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подаються дані про: </w:t>
      </w:r>
    </w:p>
    <w:p w:rsidR="00331A07" w:rsidRPr="00301405" w:rsidRDefault="00331A07" w:rsidP="00331A07">
      <w:pPr>
        <w:pStyle w:val="a3"/>
        <w:numPr>
          <w:ilvl w:val="1"/>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активну операцію, яка відображається за балансовими рахунками обліку (до прикладу: іпотечний кредит, кредитна лінія, лізингові операції, факторингове фінансування, що надане клієнтом під відступлені фактору права грошової вимоги тощо);</w:t>
      </w:r>
    </w:p>
    <w:p w:rsidR="001077E9" w:rsidRPr="00301405" w:rsidRDefault="00557B28" w:rsidP="00331A07">
      <w:pPr>
        <w:pStyle w:val="a3"/>
        <w:numPr>
          <w:ilvl w:val="1"/>
          <w:numId w:val="10"/>
        </w:numPr>
        <w:spacing w:after="0" w:line="240" w:lineRule="auto"/>
        <w:jc w:val="both"/>
        <w:rPr>
          <w:rFonts w:ascii="Times New Roman" w:hAnsi="Times New Roman" w:cs="Times New Roman"/>
          <w:color w:val="000000" w:themeColor="text1"/>
          <w:sz w:val="28"/>
          <w:szCs w:val="28"/>
        </w:rPr>
      </w:pPr>
      <w:r w:rsidRPr="0093067B">
        <w:rPr>
          <w:rFonts w:ascii="Times New Roman" w:hAnsi="Times New Roman" w:cs="Times New Roman"/>
          <w:sz w:val="28"/>
          <w:szCs w:val="28"/>
        </w:rPr>
        <w:t xml:space="preserve">активну операцію, яка </w:t>
      </w:r>
      <w:r>
        <w:rPr>
          <w:rFonts w:ascii="Times New Roman" w:hAnsi="Times New Roman" w:cs="Times New Roman"/>
          <w:sz w:val="28"/>
          <w:szCs w:val="28"/>
        </w:rPr>
        <w:t>до моменту ліквідації банку респондента передбачала</w:t>
      </w:r>
      <w:r w:rsidRPr="0093067B">
        <w:rPr>
          <w:rFonts w:ascii="Times New Roman" w:hAnsi="Times New Roman" w:cs="Times New Roman"/>
          <w:sz w:val="28"/>
          <w:szCs w:val="28"/>
        </w:rPr>
        <w:t xml:space="preserve">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CA4558">
        <w:rPr>
          <w:rFonts w:ascii="Times New Roman" w:hAnsi="Times New Roman" w:cs="Times New Roman"/>
          <w:sz w:val="28"/>
          <w:szCs w:val="28"/>
          <w:lang w:val="ru-RU"/>
        </w:rPr>
        <w:t xml:space="preserve"> </w:t>
      </w:r>
      <w:r w:rsidRPr="00CA4558">
        <w:rPr>
          <w:rFonts w:ascii="Times New Roman" w:hAnsi="Times New Roman" w:cs="Times New Roman"/>
          <w:sz w:val="28"/>
          <w:szCs w:val="28"/>
        </w:rPr>
        <w:t>(ліміти)</w:t>
      </w:r>
      <w:r w:rsidRPr="007F1BAA">
        <w:rPr>
          <w:rFonts w:ascii="Times New Roman" w:hAnsi="Times New Roman" w:cs="Times New Roman"/>
          <w:sz w:val="28"/>
          <w:szCs w:val="28"/>
        </w:rPr>
        <w:t xml:space="preserve"> (до прикладу: </w:t>
      </w:r>
      <w:r w:rsidRPr="002A5F5F">
        <w:rPr>
          <w:rFonts w:ascii="Times New Roman" w:hAnsi="Times New Roman" w:cs="Times New Roman"/>
          <w:sz w:val="28"/>
          <w:szCs w:val="28"/>
        </w:rPr>
        <w:t>за кредит</w:t>
      </w:r>
      <w:r w:rsidRPr="0093067B">
        <w:rPr>
          <w:rFonts w:ascii="Times New Roman" w:hAnsi="Times New Roman" w:cs="Times New Roman"/>
          <w:sz w:val="28"/>
          <w:szCs w:val="28"/>
        </w:rPr>
        <w:t>ною ліні</w:t>
      </w:r>
      <w:r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Pr="007F1BAA">
        <w:rPr>
          <w:rFonts w:ascii="Times New Roman" w:hAnsi="Times New Roman" w:cs="Times New Roman"/>
          <w:sz w:val="28"/>
          <w:szCs w:val="28"/>
        </w:rPr>
        <w:t xml:space="preserve"> лінія </w:t>
      </w:r>
      <w:r w:rsidRPr="002A5F5F">
        <w:rPr>
          <w:rFonts w:ascii="Times New Roman" w:hAnsi="Times New Roman" w:cs="Times New Roman"/>
          <w:sz w:val="28"/>
          <w:szCs w:val="28"/>
        </w:rPr>
        <w:t xml:space="preserve">за </w:t>
      </w:r>
      <w:r w:rsidRPr="0093067B">
        <w:rPr>
          <w:rFonts w:ascii="Times New Roman" w:hAnsi="Times New Roman" w:cs="Times New Roman"/>
          <w:sz w:val="28"/>
          <w:szCs w:val="28"/>
        </w:rPr>
        <w:t>фінансовим</w:t>
      </w:r>
      <w:r w:rsidRPr="00CA4558">
        <w:rPr>
          <w:rFonts w:ascii="Times New Roman" w:hAnsi="Times New Roman" w:cs="Times New Roman"/>
          <w:sz w:val="28"/>
          <w:szCs w:val="28"/>
        </w:rPr>
        <w:t xml:space="preserve"> лізингом, тощо)</w:t>
      </w:r>
      <w:r w:rsidR="001077E9" w:rsidRPr="00301405">
        <w:rPr>
          <w:rFonts w:ascii="Times New Roman" w:hAnsi="Times New Roman" w:cs="Times New Roman"/>
          <w:color w:val="000000" w:themeColor="text1"/>
          <w:sz w:val="28"/>
          <w:szCs w:val="28"/>
        </w:rPr>
        <w:t>.</w:t>
      </w:r>
    </w:p>
    <w:p w:rsidR="00EA09C6" w:rsidRPr="00301405" w:rsidRDefault="00EA09C6" w:rsidP="00EA09C6">
      <w:pPr>
        <w:pStyle w:val="a3"/>
        <w:numPr>
          <w:ilvl w:val="0"/>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w:t>
      </w:r>
      <w:r w:rsidRPr="00301405">
        <w:rPr>
          <w:rFonts w:ascii="Times New Roman" w:hAnsi="Times New Roman" w:cs="Times New Roman"/>
          <w:bCs/>
          <w:color w:val="000000" w:themeColor="text1"/>
          <w:sz w:val="28"/>
          <w:szCs w:val="28"/>
          <w:lang w:val="ru-RU" w:eastAsia="uk-UA"/>
        </w:rPr>
        <w:t>4.</w:t>
      </w:r>
      <w:r w:rsidRPr="00301405">
        <w:rPr>
          <w:rFonts w:ascii="Times New Roman" w:hAnsi="Times New Roman" w:cs="Times New Roman"/>
          <w:bCs/>
          <w:color w:val="000000" w:themeColor="text1"/>
          <w:sz w:val="28"/>
          <w:szCs w:val="28"/>
          <w:lang w:eastAsia="uk-UA"/>
        </w:rPr>
        <w:t>Активна операція (</w:t>
      </w:r>
      <w:r w:rsidRPr="00301405">
        <w:rPr>
          <w:rFonts w:ascii="Times New Roman" w:hAnsi="Times New Roman" w:cs="Times New Roman"/>
          <w:color w:val="000000" w:themeColor="text1"/>
          <w:sz w:val="28"/>
          <w:szCs w:val="28"/>
          <w:lang w:val="en-US"/>
        </w:rPr>
        <w:t>loan</w:t>
      </w:r>
      <w:r w:rsidRPr="00301405">
        <w:rPr>
          <w:rFonts w:ascii="Times New Roman" w:hAnsi="Times New Roman" w:cs="Times New Roman"/>
          <w:color w:val="000000" w:themeColor="text1"/>
          <w:sz w:val="28"/>
          <w:szCs w:val="28"/>
          <w:lang w:eastAsia="uk-UA"/>
        </w:rPr>
        <w:t>)</w:t>
      </w:r>
      <w:r w:rsidRPr="00301405">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301405" w:rsidRPr="00301405" w:rsidTr="0058230D">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Н</w:t>
            </w:r>
            <w:r w:rsidR="00697082"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w:t>
            </w:r>
            <w:r w:rsidR="00697082" w:rsidRPr="00301405">
              <w:rPr>
                <w:rFonts w:ascii="Times New Roman" w:eastAsia="Times New Roman" w:hAnsi="Times New Roman" w:cs="Times New Roman"/>
                <w:bCs/>
                <w:color w:val="000000" w:themeColor="text1"/>
                <w:sz w:val="24"/>
                <w:szCs w:val="24"/>
                <w:lang w:eastAsia="uk-UA"/>
              </w:rPr>
              <w:t xml:space="preserve">бори даних, що є вкладеними до </w:t>
            </w:r>
            <w:r w:rsidRPr="00301405">
              <w:rPr>
                <w:rFonts w:ascii="Times New Roman" w:eastAsia="Times New Roman" w:hAnsi="Times New Roman" w:cs="Times New Roman"/>
                <w:bCs/>
                <w:color w:val="000000" w:themeColor="text1"/>
                <w:sz w:val="24"/>
                <w:szCs w:val="24"/>
                <w:lang w:eastAsia="uk-UA"/>
              </w:rPr>
              <w:t>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EA09C6" w:rsidRPr="00301405" w:rsidRDefault="00EA09C6" w:rsidP="00697082">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519"/>
        </w:trPr>
        <w:tc>
          <w:tcPr>
            <w:tcW w:w="1843" w:type="dxa"/>
            <w:vMerge w:val="restart"/>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321"/>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hAnsi="Times New Roman" w:cs="Times New Roman"/>
                <w:bCs/>
                <w:color w:val="000000" w:themeColor="text1"/>
                <w:sz w:val="24"/>
                <w:szCs w:val="24"/>
                <w:lang w:val="en-US" w:eastAsia="uk-UA"/>
              </w:rPr>
              <w:t>ID</w:t>
            </w:r>
            <w:r w:rsidRPr="00301405">
              <w:rPr>
                <w:rFonts w:ascii="Times New Roman" w:hAnsi="Times New Roman" w:cs="Times New Roman"/>
                <w:bCs/>
                <w:color w:val="000000" w:themeColor="text1"/>
                <w:sz w:val="24"/>
                <w:szCs w:val="24"/>
                <w:lang w:val="ru-RU" w:eastAsia="uk-UA"/>
              </w:rPr>
              <w:t>25</w:t>
            </w:r>
            <w:r w:rsidRPr="00301405">
              <w:rPr>
                <w:rFonts w:ascii="Times New Roman" w:hAnsi="Times New Roman" w:cs="Times New Roman"/>
                <w:color w:val="000000" w:themeColor="text1"/>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436"/>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27.Врегулювання заборгованості (</w:t>
            </w:r>
            <w:r w:rsidRPr="00301405">
              <w:rPr>
                <w:rFonts w:ascii="Times New Roman" w:eastAsia="Times New Roman" w:hAnsi="Times New Roman" w:cs="Times New Roman"/>
                <w:bCs/>
                <w:color w:val="000000" w:themeColor="text1"/>
                <w:sz w:val="24"/>
                <w:szCs w:val="24"/>
                <w:lang w:val="en-US" w:eastAsia="uk-UA"/>
              </w:rPr>
              <w:t>debt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settlement</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540"/>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28.Подія дефолту</w:t>
            </w:r>
            <w:r w:rsidR="00A46648" w:rsidRPr="00301405">
              <w:rPr>
                <w:rFonts w:ascii="Times New Roman" w:eastAsia="Times New Roman" w:hAnsi="Times New Roman" w:cs="Times New Roman"/>
                <w:bCs/>
                <w:color w:val="000000" w:themeColor="text1"/>
                <w:sz w:val="24"/>
                <w:szCs w:val="24"/>
                <w:lang w:eastAsia="uk-UA"/>
              </w:rPr>
              <w:t xml:space="preserve"> / </w:t>
            </w:r>
            <w:r w:rsidRPr="00301405">
              <w:rPr>
                <w:rFonts w:ascii="Times New Roman" w:eastAsia="Times New Roman" w:hAnsi="Times New Roman" w:cs="Times New Roman"/>
                <w:bCs/>
                <w:color w:val="000000" w:themeColor="text1"/>
                <w:sz w:val="24"/>
                <w:szCs w:val="24"/>
                <w:lang w:eastAsia="uk-UA"/>
              </w:rPr>
              <w:t>високого кредитного риз</w:t>
            </w:r>
            <w:r w:rsidR="00D36FF2">
              <w:rPr>
                <w:rFonts w:ascii="Times New Roman" w:eastAsia="Times New Roman" w:hAnsi="Times New Roman" w:cs="Times New Roman"/>
                <w:bCs/>
                <w:color w:val="000000" w:themeColor="text1"/>
                <w:sz w:val="24"/>
                <w:szCs w:val="24"/>
                <w:lang w:eastAsia="uk-UA"/>
              </w:rPr>
              <w:t>и</w:t>
            </w:r>
            <w:r w:rsidRPr="00301405">
              <w:rPr>
                <w:rFonts w:ascii="Times New Roman" w:eastAsia="Times New Roman" w:hAnsi="Times New Roman" w:cs="Times New Roman"/>
                <w:bCs/>
                <w:color w:val="000000" w:themeColor="text1"/>
                <w:sz w:val="24"/>
                <w:szCs w:val="24"/>
                <w:lang w:eastAsia="uk-UA"/>
              </w:rPr>
              <w:t>ку (</w:t>
            </w:r>
            <w:r w:rsidRPr="00301405">
              <w:rPr>
                <w:rFonts w:ascii="Times New Roman" w:eastAsia="Times New Roman" w:hAnsi="Times New Roman" w:cs="Times New Roman"/>
                <w:bCs/>
                <w:color w:val="000000" w:themeColor="text1"/>
                <w:sz w:val="24"/>
                <w:szCs w:val="24"/>
                <w:lang w:val="en-US" w:eastAsia="uk-UA"/>
              </w:rPr>
              <w:t>risk</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event</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510"/>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03"/>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hAnsi="Times New Roman" w:cs="Times New Roman"/>
                <w:bCs/>
                <w:color w:val="000000" w:themeColor="text1"/>
                <w:sz w:val="24"/>
                <w:szCs w:val="24"/>
                <w:lang w:val="en-US" w:eastAsia="uk-UA"/>
              </w:rPr>
              <w:t>ID</w:t>
            </w:r>
            <w:r w:rsidRPr="00301405">
              <w:rPr>
                <w:rFonts w:ascii="Times New Roman" w:hAnsi="Times New Roman" w:cs="Times New Roman"/>
                <w:bCs/>
                <w:color w:val="000000" w:themeColor="text1"/>
                <w:sz w:val="24"/>
                <w:szCs w:val="24"/>
                <w:lang w:val="ru-RU" w:eastAsia="uk-UA"/>
              </w:rPr>
              <w:t>25</w:t>
            </w:r>
            <w:r w:rsidRPr="00301405">
              <w:rPr>
                <w:rFonts w:ascii="Times New Roman" w:hAnsi="Times New Roman" w:cs="Times New Roman"/>
                <w:color w:val="000000" w:themeColor="text1"/>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96"/>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27.Врегулювання заборгованості (</w:t>
            </w:r>
            <w:r w:rsidRPr="00301405">
              <w:rPr>
                <w:rFonts w:ascii="Times New Roman" w:eastAsia="Times New Roman" w:hAnsi="Times New Roman" w:cs="Times New Roman"/>
                <w:bCs/>
                <w:color w:val="000000" w:themeColor="text1"/>
                <w:sz w:val="24"/>
                <w:szCs w:val="24"/>
                <w:lang w:val="en-US" w:eastAsia="uk-UA"/>
              </w:rPr>
              <w:t>debt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settlement</w:t>
            </w:r>
            <w:r w:rsidRPr="00301405">
              <w:rPr>
                <w:rFonts w:ascii="Times New Roman" w:eastAsia="Times New Roman" w:hAnsi="Times New Roman" w:cs="Times New Roman"/>
                <w:bCs/>
                <w:color w:val="000000" w:themeColor="text1"/>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234"/>
        </w:trPr>
        <w:tc>
          <w:tcPr>
            <w:tcW w:w="1843" w:type="dxa"/>
            <w:vMerge/>
            <w:tcBorders>
              <w:top w:val="nil"/>
              <w:left w:val="single" w:sz="8" w:space="0" w:color="auto"/>
              <w:bottom w:val="nil"/>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28.Подія дефолту</w:t>
            </w:r>
            <w:r w:rsidR="00A46648" w:rsidRPr="00301405">
              <w:rPr>
                <w:rFonts w:ascii="Times New Roman" w:eastAsia="Times New Roman" w:hAnsi="Times New Roman" w:cs="Times New Roman"/>
                <w:bCs/>
                <w:color w:val="000000" w:themeColor="text1"/>
                <w:sz w:val="24"/>
                <w:szCs w:val="24"/>
                <w:lang w:eastAsia="uk-UA"/>
              </w:rPr>
              <w:t xml:space="preserve"> / </w:t>
            </w:r>
            <w:r w:rsidRPr="00301405">
              <w:rPr>
                <w:rFonts w:ascii="Times New Roman" w:eastAsia="Times New Roman" w:hAnsi="Times New Roman" w:cs="Times New Roman"/>
                <w:bCs/>
                <w:color w:val="000000" w:themeColor="text1"/>
                <w:sz w:val="24"/>
                <w:szCs w:val="24"/>
                <w:lang w:eastAsia="uk-UA"/>
              </w:rPr>
              <w:t>високого кредитного риз</w:t>
            </w:r>
            <w:r w:rsidR="00D36FF2">
              <w:rPr>
                <w:rFonts w:ascii="Times New Roman" w:eastAsia="Times New Roman" w:hAnsi="Times New Roman" w:cs="Times New Roman"/>
                <w:bCs/>
                <w:color w:val="000000" w:themeColor="text1"/>
                <w:sz w:val="24"/>
                <w:szCs w:val="24"/>
                <w:lang w:eastAsia="uk-UA"/>
              </w:rPr>
              <w:t>и</w:t>
            </w:r>
            <w:r w:rsidRPr="00301405">
              <w:rPr>
                <w:rFonts w:ascii="Times New Roman" w:eastAsia="Times New Roman" w:hAnsi="Times New Roman" w:cs="Times New Roman"/>
                <w:bCs/>
                <w:color w:val="000000" w:themeColor="text1"/>
                <w:sz w:val="24"/>
                <w:szCs w:val="24"/>
                <w:lang w:eastAsia="uk-UA"/>
              </w:rPr>
              <w:t>ку (</w:t>
            </w:r>
            <w:r w:rsidRPr="00301405">
              <w:rPr>
                <w:rFonts w:ascii="Times New Roman" w:eastAsia="Times New Roman" w:hAnsi="Times New Roman" w:cs="Times New Roman"/>
                <w:bCs/>
                <w:color w:val="000000" w:themeColor="text1"/>
                <w:sz w:val="24"/>
                <w:szCs w:val="24"/>
                <w:lang w:val="en-US" w:eastAsia="uk-UA"/>
              </w:rPr>
              <w:t>risk</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event</w:t>
            </w:r>
            <w:r w:rsidRPr="00301405">
              <w:rPr>
                <w:rFonts w:ascii="Times New Roman" w:eastAsia="Times New Roman" w:hAnsi="Times New Roman" w:cs="Times New Roman"/>
                <w:bCs/>
                <w:color w:val="000000" w:themeColor="text1"/>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234"/>
        </w:trPr>
        <w:tc>
          <w:tcPr>
            <w:tcW w:w="1843" w:type="dxa"/>
            <w:tcBorders>
              <w:top w:val="nil"/>
              <w:left w:val="single" w:sz="8" w:space="0" w:color="auto"/>
              <w:bottom w:val="double" w:sz="6" w:space="0" w:color="000000"/>
              <w:right w:val="nil"/>
            </w:tcBorders>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bl>
    <w:p w:rsidR="00A92E95" w:rsidRPr="00301405" w:rsidRDefault="001077E9" w:rsidP="00D7006A">
      <w:pPr>
        <w:pStyle w:val="a3"/>
        <w:numPr>
          <w:ilvl w:val="0"/>
          <w:numId w:val="10"/>
        </w:numPr>
        <w:spacing w:after="0" w:line="240" w:lineRule="auto"/>
        <w:ind w:left="108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305F1" w:rsidRPr="00301405">
        <w:rPr>
          <w:rFonts w:ascii="Times New Roman" w:hAnsi="Times New Roman" w:cs="Times New Roman"/>
          <w:bCs/>
          <w:color w:val="000000" w:themeColor="text1"/>
          <w:sz w:val="28"/>
          <w:szCs w:val="28"/>
          <w:lang w:val="en-US" w:eastAsia="uk-UA"/>
        </w:rPr>
        <w:t>ID</w:t>
      </w:r>
      <w:r w:rsidR="008305F1" w:rsidRPr="00301405">
        <w:rPr>
          <w:rFonts w:ascii="Times New Roman" w:hAnsi="Times New Roman" w:cs="Times New Roman"/>
          <w:bCs/>
          <w:color w:val="000000" w:themeColor="text1"/>
          <w:sz w:val="28"/>
          <w:szCs w:val="28"/>
          <w:lang w:eastAsia="uk-UA"/>
        </w:rPr>
        <w:t>04.Активна операція (</w:t>
      </w:r>
      <w:r w:rsidR="008305F1" w:rsidRPr="00301405">
        <w:rPr>
          <w:rFonts w:ascii="Times New Roman" w:hAnsi="Times New Roman" w:cs="Times New Roman"/>
          <w:color w:val="000000" w:themeColor="text1"/>
          <w:sz w:val="28"/>
          <w:szCs w:val="28"/>
          <w:lang w:val="en-US"/>
        </w:rPr>
        <w:t>loan</w:t>
      </w:r>
      <w:r w:rsidR="008305F1"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мають бути подані</w:t>
      </w:r>
      <w:r w:rsidRPr="00301405">
        <w:rPr>
          <w:rFonts w:ascii="Times New Roman" w:hAnsi="Times New Roman" w:cs="Times New Roman"/>
          <w:color w:val="000000" w:themeColor="text1"/>
          <w:sz w:val="28"/>
          <w:szCs w:val="28"/>
          <w:lang w:eastAsia="uk-UA"/>
        </w:rPr>
        <w:t xml:space="preserve"> </w:t>
      </w:r>
      <w:r w:rsidR="002B17D9" w:rsidRPr="00301405">
        <w:rPr>
          <w:rFonts w:ascii="Times New Roman" w:hAnsi="Times New Roman" w:cs="Times New Roman"/>
          <w:color w:val="000000" w:themeColor="text1"/>
          <w:sz w:val="28"/>
          <w:szCs w:val="28"/>
          <w:lang w:eastAsia="uk-UA"/>
        </w:rPr>
        <w:t>властиві</w:t>
      </w:r>
      <w:r w:rsidR="00D957D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w:t>
      </w:r>
      <w:r w:rsidRPr="00301405">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301405" w:rsidRPr="00301405" w:rsidTr="00342507">
        <w:tc>
          <w:tcPr>
            <w:tcW w:w="851"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6E5D14" w:rsidRPr="00301405" w:rsidRDefault="00B82767"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00576BE4"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292D81" w:rsidRPr="00301405" w:rsidRDefault="003D2E93"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rsidR="00292D81" w:rsidRPr="00301405" w:rsidRDefault="00292D81" w:rsidP="00292D81">
            <w:pPr>
              <w:pStyle w:val="a3"/>
              <w:ind w:left="0"/>
              <w:jc w:val="both"/>
              <w:rPr>
                <w:rFonts w:ascii="Times New Roman" w:hAnsi="Times New Roman" w:cs="Times New Roman"/>
                <w:b/>
                <w:color w:val="000000" w:themeColor="text1"/>
                <w:sz w:val="28"/>
                <w:szCs w:val="28"/>
                <w:lang w:eastAsia="uk-UA"/>
              </w:rPr>
            </w:pPr>
            <w:bookmarkStart w:id="27" w:name="АктивнаОпераціяІДЕНТИФІКАТОРИ"/>
            <w:r w:rsidRPr="00301405">
              <w:rPr>
                <w:rFonts w:ascii="Times New Roman" w:hAnsi="Times New Roman" w:cs="Times New Roman"/>
                <w:b/>
                <w:color w:val="000000" w:themeColor="text1"/>
                <w:sz w:val="28"/>
                <w:szCs w:val="28"/>
                <w:lang w:eastAsia="uk-UA"/>
              </w:rPr>
              <w:t>Ідентифікатор особи (розширені відомості)</w:t>
            </w:r>
          </w:p>
          <w:bookmarkEnd w:id="27"/>
          <w:p w:rsidR="00292D81" w:rsidRPr="00301405" w:rsidRDefault="00292D81" w:rsidP="00B04B1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B04B1C"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04B1C"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p>
          <w:p w:rsidR="007706D8" w:rsidRPr="00301405" w:rsidRDefault="007706D8" w:rsidP="00B04B1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xml:space="preserve">) </w:t>
            </w:r>
            <w:r w:rsidR="0069262A" w:rsidRPr="00301405">
              <w:rPr>
                <w:rFonts w:ascii="Times New Roman" w:hAnsi="Times New Roman" w:cs="Times New Roman"/>
                <w:color w:val="000000" w:themeColor="text1"/>
                <w:sz w:val="28"/>
                <w:szCs w:val="28"/>
                <w:lang w:eastAsia="uk-UA"/>
              </w:rPr>
              <w:t>по</w:t>
            </w:r>
            <w:r w:rsidRPr="00301405">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rsidR="00292D81" w:rsidRPr="00301405" w:rsidRDefault="00292D81" w:rsidP="00292D81">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rsidR="00292D81" w:rsidRPr="00301405" w:rsidRDefault="00292D81" w:rsidP="006270D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Borders>
              <w:top w:val="nil"/>
              <w:left w:val="nil"/>
              <w:bottom w:val="nil"/>
              <w:right w:val="nil"/>
            </w:tcBorders>
          </w:tcPr>
          <w:p w:rsidR="004478C6" w:rsidRPr="00301405" w:rsidRDefault="003D2E93"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rsidR="00292D81" w:rsidRPr="00301405" w:rsidRDefault="004478C6" w:rsidP="00292D8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активної операції</w:t>
            </w:r>
          </w:p>
          <w:p w:rsidR="004478C6" w:rsidRPr="00301405" w:rsidRDefault="005D58C4"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B04B1C"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B04B1C" w:rsidRPr="00301405">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rsidR="004478C6" w:rsidRPr="00301405" w:rsidRDefault="004478C6" w:rsidP="004478C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loan_id</w:t>
            </w:r>
          </w:p>
          <w:p w:rsidR="004478C6" w:rsidRPr="00301405" w:rsidRDefault="004478C6" w:rsidP="004478C6">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0004</w:t>
            </w:r>
          </w:p>
        </w:tc>
      </w:tr>
      <w:tr w:rsidR="00301405" w:rsidRPr="00301405" w:rsidTr="002D0011">
        <w:tc>
          <w:tcPr>
            <w:tcW w:w="851" w:type="dxa"/>
            <w:tcBorders>
              <w:top w:val="nil"/>
              <w:left w:val="nil"/>
              <w:bottom w:val="nil"/>
              <w:right w:val="nil"/>
            </w:tcBorders>
          </w:tcPr>
          <w:p w:rsidR="004478C6" w:rsidRPr="00301405" w:rsidRDefault="00F818CA" w:rsidP="003D2E93">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3</w:t>
            </w:r>
          </w:p>
        </w:tc>
        <w:tc>
          <w:tcPr>
            <w:tcW w:w="11004" w:type="dxa"/>
            <w:tcBorders>
              <w:top w:val="nil"/>
              <w:left w:val="nil"/>
              <w:bottom w:val="nil"/>
              <w:right w:val="nil"/>
            </w:tcBorders>
          </w:tcPr>
          <w:p w:rsidR="004478C6" w:rsidRPr="00301405" w:rsidRDefault="004478C6" w:rsidP="004478C6">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Ідентифікатор забезпечення</w:t>
            </w:r>
          </w:p>
          <w:p w:rsidR="008638D4" w:rsidRPr="00301405" w:rsidRDefault="005D58C4"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0A3CC2"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0A3CC2" w:rsidRPr="00301405">
                <w:rPr>
                  <w:rStyle w:val="a4"/>
                  <w:rFonts w:ascii="Times New Roman" w:hAnsi="Times New Roman" w:cs="Times New Roman"/>
                  <w:color w:val="000000" w:themeColor="text1"/>
                  <w:sz w:val="28"/>
                  <w:szCs w:val="28"/>
                  <w:lang w:eastAsia="uk-UA"/>
                </w:rPr>
                <w:t xml:space="preserve">, набуває одного або більше </w:t>
              </w:r>
              <w:r w:rsidR="00D36FF2" w:rsidRPr="00D36FF2">
                <w:t xml:space="preserve"> </w:t>
              </w:r>
              <w:r w:rsidR="00D36FF2" w:rsidRPr="00D36FF2">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0A3CC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0A3CC2" w:rsidRPr="00301405">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rsidR="004478C6" w:rsidRPr="00301405" w:rsidRDefault="004478C6" w:rsidP="004478C6">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0007</w:t>
            </w:r>
          </w:p>
        </w:tc>
      </w:tr>
      <w:tr w:rsidR="00301405" w:rsidRPr="00301405" w:rsidTr="002D0011">
        <w:tc>
          <w:tcPr>
            <w:tcW w:w="851" w:type="dxa"/>
            <w:tcBorders>
              <w:top w:val="nil"/>
              <w:left w:val="nil"/>
              <w:bottom w:val="nil"/>
              <w:right w:val="nil"/>
            </w:tcBorders>
          </w:tcPr>
          <w:p w:rsidR="004478C6" w:rsidRPr="00301405" w:rsidRDefault="00090044"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rsidR="004478C6" w:rsidRPr="00301405" w:rsidRDefault="004478C6" w:rsidP="004478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Ідентифікатор первісної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w:t>
            </w:r>
            <w:r w:rsidR="008F7F30" w:rsidRPr="00301405">
              <w:rPr>
                <w:rFonts w:ascii="Times New Roman" w:hAnsi="Times New Roman" w:cs="Times New Roman"/>
                <w:b/>
                <w:color w:val="000000" w:themeColor="text1"/>
                <w:sz w:val="28"/>
                <w:szCs w:val="28"/>
                <w:lang w:eastAsia="uk-UA"/>
              </w:rPr>
              <w:t xml:space="preserve"> правочину</w:t>
            </w:r>
          </w:p>
          <w:p w:rsidR="006175BF" w:rsidRPr="00301405" w:rsidRDefault="005D58C4" w:rsidP="00C165D7">
            <w:pPr>
              <w:jc w:val="both"/>
              <w:rPr>
                <w:rFonts w:ascii="Times New Roman" w:hAnsi="Times New Roman" w:cs="Times New Roman"/>
                <w:color w:val="000000" w:themeColor="text1"/>
                <w:sz w:val="28"/>
                <w:szCs w:val="28"/>
              </w:rPr>
            </w:pPr>
            <w:hyperlink w:anchor="ДодатокІДЕНТИФІКАТОРИ" w:history="1">
              <w:r w:rsidR="00C165D7" w:rsidRPr="00301405">
                <w:rPr>
                  <w:rStyle w:val="a4"/>
                  <w:rFonts w:ascii="Times New Roman" w:hAnsi="Times New Roman" w:cs="Times New Roman"/>
                  <w:color w:val="000000" w:themeColor="text1"/>
                  <w:sz w:val="28"/>
                  <w:szCs w:val="28"/>
                </w:rPr>
                <w:t xml:space="preserve">за умови </w:t>
              </w:r>
              <w:r w:rsidR="00FE3F9D" w:rsidRPr="00301405">
                <w:rPr>
                  <w:rStyle w:val="a4"/>
                  <w:rFonts w:ascii="Times New Roman" w:hAnsi="Times New Roman" w:cs="Times New Roman"/>
                  <w:color w:val="000000" w:themeColor="text1"/>
                  <w:sz w:val="28"/>
                  <w:szCs w:val="28"/>
                </w:rPr>
                <w:t>властивості</w:t>
              </w:r>
              <w:r w:rsidR="00F236A8" w:rsidRPr="00301405">
                <w:rPr>
                  <w:rStyle w:val="a4"/>
                  <w:rFonts w:ascii="Times New Roman" w:hAnsi="Times New Roman" w:cs="Times New Roman"/>
                  <w:color w:val="000000" w:themeColor="text1"/>
                  <w:sz w:val="28"/>
                  <w:szCs w:val="28"/>
                </w:rPr>
                <w:t>,</w:t>
              </w:r>
              <w:r w:rsidR="00C165D7" w:rsidRPr="00301405">
                <w:rPr>
                  <w:rStyle w:val="a4"/>
                  <w:rFonts w:ascii="Times New Roman" w:hAnsi="Times New Roman" w:cs="Times New Roman"/>
                  <w:color w:val="000000" w:themeColor="text1"/>
                  <w:sz w:val="28"/>
                  <w:szCs w:val="28"/>
                </w:rPr>
                <w:t xml:space="preserve"> набуває </w:t>
              </w:r>
              <w:r w:rsidR="00003EE2" w:rsidRPr="00301405">
                <w:rPr>
                  <w:rFonts w:ascii="Times New Roman" w:hAnsi="Times New Roman" w:cs="Times New Roman"/>
                  <w:color w:val="000000" w:themeColor="text1"/>
                </w:rPr>
                <w:t xml:space="preserve"> </w:t>
              </w:r>
              <w:r w:rsidR="00003EE2" w:rsidRPr="00301405">
                <w:rPr>
                  <w:rStyle w:val="a4"/>
                  <w:rFonts w:ascii="Times New Roman" w:hAnsi="Times New Roman" w:cs="Times New Roman"/>
                  <w:color w:val="000000" w:themeColor="text1"/>
                  <w:sz w:val="28"/>
                  <w:szCs w:val="28"/>
                </w:rPr>
                <w:t>одного або більше ніж одне значення (кілька значень</w:t>
              </w:r>
              <w:r w:rsidR="00A46648" w:rsidRPr="00301405">
                <w:rPr>
                  <w:rStyle w:val="a4"/>
                  <w:rFonts w:ascii="Times New Roman" w:hAnsi="Times New Roman" w:cs="Times New Roman"/>
                  <w:color w:val="000000" w:themeColor="text1"/>
                  <w:sz w:val="28"/>
                  <w:szCs w:val="28"/>
                </w:rPr>
                <w:t xml:space="preserve"> / </w:t>
              </w:r>
              <w:r w:rsidR="00003EE2" w:rsidRPr="00301405">
                <w:rPr>
                  <w:rStyle w:val="a4"/>
                  <w:rFonts w:ascii="Times New Roman" w:hAnsi="Times New Roman" w:cs="Times New Roman"/>
                  <w:color w:val="000000" w:themeColor="text1"/>
                  <w:sz w:val="28"/>
                  <w:szCs w:val="28"/>
                </w:rPr>
                <w:t xml:space="preserve">масив значень) </w:t>
              </w:r>
              <w:r w:rsidR="00C165D7" w:rsidRPr="00301405">
                <w:rPr>
                  <w:rStyle w:val="a4"/>
                  <w:rFonts w:ascii="Times New Roman" w:hAnsi="Times New Roman" w:cs="Times New Roman"/>
                  <w:color w:val="000000" w:themeColor="text1"/>
                  <w:sz w:val="28"/>
                  <w:szCs w:val="28"/>
                </w:rPr>
                <w:t xml:space="preserve">значення відповідно до вимог </w:t>
              </w:r>
              <w:r w:rsidR="009143F5" w:rsidRPr="00301405">
                <w:rPr>
                  <w:rStyle w:val="a4"/>
                  <w:rFonts w:ascii="Times New Roman" w:hAnsi="Times New Roman" w:cs="Times New Roman"/>
                  <w:color w:val="000000" w:themeColor="text1"/>
                  <w:sz w:val="28"/>
                  <w:szCs w:val="28"/>
                </w:rPr>
                <w:t>Додатка</w:t>
              </w:r>
              <w:r w:rsidR="00C165D7" w:rsidRPr="00301405">
                <w:rPr>
                  <w:rStyle w:val="a4"/>
                  <w:rFonts w:ascii="Times New Roman" w:hAnsi="Times New Roman" w:cs="Times New Roman"/>
                  <w:color w:val="000000" w:themeColor="text1"/>
                  <w:sz w:val="28"/>
                  <w:szCs w:val="28"/>
                </w:rPr>
                <w:t xml:space="preserve"> 1.1 цих Правил</w:t>
              </w:r>
            </w:hyperlink>
            <w:r w:rsidR="00C165D7" w:rsidRPr="00301405">
              <w:rPr>
                <w:rFonts w:ascii="Times New Roman" w:hAnsi="Times New Roman" w:cs="Times New Roman"/>
                <w:color w:val="000000" w:themeColor="text1"/>
                <w:sz w:val="28"/>
                <w:szCs w:val="28"/>
              </w:rPr>
              <w:t>.</w:t>
            </w:r>
          </w:p>
          <w:p w:rsidR="00DD2CF5" w:rsidRPr="00301405" w:rsidRDefault="00DD2CF5" w:rsidP="006D06B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Значення реквізиту Ідентифікатор первісної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 xml:space="preserve"> (initial_agreem_id</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val="en-US"/>
              </w:rPr>
              <w:t>ID</w:t>
            </w:r>
            <w:r w:rsidRPr="00301405">
              <w:rPr>
                <w:rFonts w:ascii="Times New Roman" w:hAnsi="Times New Roman" w:cs="Times New Roman"/>
                <w:color w:val="000000" w:themeColor="text1"/>
                <w:sz w:val="28"/>
                <w:szCs w:val="28"/>
                <w:lang w:eastAsia="uk-UA"/>
              </w:rPr>
              <w:t xml:space="preserve">0008) має відповідати значенню реквізиту </w:t>
            </w:r>
            <w:r w:rsidRPr="00301405">
              <w:rPr>
                <w:rFonts w:ascii="Times New Roman" w:hAnsi="Times New Roman" w:cs="Times New Roman"/>
                <w:color w:val="000000" w:themeColor="text1"/>
                <w:sz w:val="28"/>
                <w:szCs w:val="28"/>
              </w:rPr>
              <w:t>Ідентифікатор активної операції (person_id_short</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val="en-US"/>
              </w:rPr>
              <w:t>ID</w:t>
            </w:r>
            <w:r w:rsidRPr="00301405">
              <w:rPr>
                <w:rFonts w:ascii="Times New Roman" w:hAnsi="Times New Roman" w:cs="Times New Roman"/>
                <w:color w:val="000000" w:themeColor="text1"/>
                <w:sz w:val="28"/>
                <w:szCs w:val="28"/>
                <w:lang w:eastAsia="uk-UA"/>
              </w:rPr>
              <w:t xml:space="preserve"> 0004), </w:t>
            </w:r>
            <w:r w:rsidR="006D06B3">
              <w:rPr>
                <w:rFonts w:ascii="Times New Roman" w:hAnsi="Times New Roman" w:cs="Times New Roman"/>
                <w:color w:val="000000" w:themeColor="text1"/>
                <w:sz w:val="28"/>
                <w:szCs w:val="28"/>
                <w:lang w:eastAsia="uk-UA"/>
              </w:rPr>
              <w:t>що</w:t>
            </w:r>
            <w:r w:rsidRPr="00301405">
              <w:rPr>
                <w:rFonts w:ascii="Times New Roman" w:hAnsi="Times New Roman" w:cs="Times New Roman"/>
                <w:color w:val="000000" w:themeColor="text1"/>
                <w:sz w:val="28"/>
                <w:szCs w:val="28"/>
                <w:lang w:eastAsia="uk-UA"/>
              </w:rPr>
              <w:t xml:space="preserve"> подавалось до зміни активу за боржником</w:t>
            </w:r>
          </w:p>
        </w:tc>
        <w:tc>
          <w:tcPr>
            <w:tcW w:w="2268" w:type="dxa"/>
            <w:tcBorders>
              <w:top w:val="nil"/>
              <w:left w:val="nil"/>
              <w:bottom w:val="nil"/>
              <w:right w:val="nil"/>
            </w:tcBorders>
          </w:tcPr>
          <w:p w:rsidR="004478C6" w:rsidRPr="00301405" w:rsidRDefault="004A57A2" w:rsidP="004478C6">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i</w:t>
            </w:r>
            <w:r w:rsidR="004478C6" w:rsidRPr="00301405">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0008</w:t>
            </w:r>
          </w:p>
        </w:tc>
      </w:tr>
      <w:tr w:rsidR="00301405" w:rsidRPr="00301405" w:rsidTr="002D0011">
        <w:tc>
          <w:tcPr>
            <w:tcW w:w="851" w:type="dxa"/>
            <w:tcBorders>
              <w:top w:val="nil"/>
              <w:left w:val="nil"/>
              <w:bottom w:val="nil"/>
              <w:right w:val="nil"/>
            </w:tcBorders>
          </w:tcPr>
          <w:p w:rsidR="001E6160" w:rsidRPr="00301405" w:rsidRDefault="001E6160" w:rsidP="001E6160">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5</w:t>
            </w:r>
          </w:p>
        </w:tc>
        <w:tc>
          <w:tcPr>
            <w:tcW w:w="11004" w:type="dxa"/>
            <w:tcBorders>
              <w:top w:val="nil"/>
              <w:left w:val="nil"/>
              <w:bottom w:val="nil"/>
              <w:right w:val="nil"/>
            </w:tcBorders>
          </w:tcPr>
          <w:p w:rsidR="001E6160" w:rsidRPr="00301405" w:rsidRDefault="001E6160" w:rsidP="009662FC">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 xml:space="preserve">Ідентифікатор попередньої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правочину</w:t>
            </w:r>
          </w:p>
          <w:p w:rsidR="001E6160" w:rsidRPr="00301405" w:rsidRDefault="005D58C4" w:rsidP="009662FC">
            <w:pPr>
              <w:jc w:val="both"/>
              <w:rPr>
                <w:rFonts w:ascii="Times New Roman" w:hAnsi="Times New Roman" w:cs="Times New Roman"/>
                <w:color w:val="000000" w:themeColor="text1"/>
                <w:sz w:val="28"/>
                <w:szCs w:val="28"/>
              </w:rPr>
            </w:pPr>
            <w:hyperlink w:anchor="ДодатокІДЕНТИФІКАТОРИ" w:history="1">
              <w:r w:rsidR="001E6160" w:rsidRPr="00301405">
                <w:rPr>
                  <w:rStyle w:val="a4"/>
                  <w:rFonts w:ascii="Times New Roman" w:hAnsi="Times New Roman" w:cs="Times New Roman"/>
                  <w:color w:val="000000" w:themeColor="text1"/>
                  <w:sz w:val="28"/>
                  <w:szCs w:val="28"/>
                </w:rPr>
                <w:t>за умови властивості</w:t>
              </w:r>
              <w:r w:rsidR="00F92C68">
                <w:rPr>
                  <w:rStyle w:val="a4"/>
                  <w:rFonts w:ascii="Times New Roman" w:hAnsi="Times New Roman" w:cs="Times New Roman"/>
                  <w:color w:val="000000" w:themeColor="text1"/>
                  <w:sz w:val="28"/>
                  <w:szCs w:val="28"/>
                </w:rPr>
                <w:t>,</w:t>
              </w:r>
              <w:r w:rsidR="001E6160" w:rsidRPr="00301405">
                <w:rPr>
                  <w:rStyle w:val="a4"/>
                  <w:rFonts w:ascii="Times New Roman" w:hAnsi="Times New Roman" w:cs="Times New Roman"/>
                  <w:color w:val="000000" w:themeColor="text1"/>
                  <w:sz w:val="28"/>
                  <w:szCs w:val="28"/>
                </w:rPr>
                <w:t xml:space="preserve"> набуває одного значення відповідно до вимог </w:t>
              </w:r>
              <w:r w:rsidR="009143F5" w:rsidRPr="00301405">
                <w:rPr>
                  <w:rStyle w:val="a4"/>
                  <w:rFonts w:ascii="Times New Roman" w:hAnsi="Times New Roman" w:cs="Times New Roman"/>
                  <w:color w:val="000000" w:themeColor="text1"/>
                  <w:sz w:val="28"/>
                  <w:szCs w:val="28"/>
                </w:rPr>
                <w:t>Додатка</w:t>
              </w:r>
              <w:r w:rsidR="001E6160" w:rsidRPr="00301405">
                <w:rPr>
                  <w:rStyle w:val="a4"/>
                  <w:rFonts w:ascii="Times New Roman" w:hAnsi="Times New Roman" w:cs="Times New Roman"/>
                  <w:color w:val="000000" w:themeColor="text1"/>
                  <w:sz w:val="28"/>
                  <w:szCs w:val="28"/>
                </w:rPr>
                <w:t xml:space="preserve"> 1.1 цих Правил</w:t>
              </w:r>
            </w:hyperlink>
            <w:r w:rsidR="001E6160"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b/>
                <w:color w:val="000000" w:themeColor="text1"/>
                <w:sz w:val="28"/>
                <w:szCs w:val="28"/>
                <w:u w:val="single"/>
              </w:rPr>
            </w:pPr>
            <w:r w:rsidRPr="00301405">
              <w:rPr>
                <w:rFonts w:ascii="Times New Roman" w:hAnsi="Times New Roman" w:cs="Times New Roman"/>
                <w:b/>
                <w:color w:val="000000" w:themeColor="text1"/>
                <w:sz w:val="28"/>
                <w:szCs w:val="28"/>
                <w:lang w:eastAsia="uk-UA"/>
              </w:rPr>
              <w:lastRenderedPageBreak/>
              <w:t xml:space="preserve">– </w:t>
            </w:r>
            <w:r w:rsidRPr="00301405">
              <w:rPr>
                <w:rFonts w:ascii="Times New Roman" w:hAnsi="Times New Roman" w:cs="Times New Roman"/>
                <w:color w:val="000000" w:themeColor="text1"/>
                <w:sz w:val="28"/>
                <w:szCs w:val="28"/>
                <w:lang w:eastAsia="uk-UA"/>
              </w:rPr>
              <w:t xml:space="preserve">якщо </w:t>
            </w:r>
            <w:r w:rsidRPr="00301405">
              <w:rPr>
                <w:rFonts w:ascii="Times New Roman" w:hAnsi="Times New Roman" w:cs="Times New Roman"/>
                <w:b/>
                <w:color w:val="000000" w:themeColor="text1"/>
                <w:sz w:val="28"/>
                <w:szCs w:val="28"/>
                <w:u w:val="single"/>
              </w:rPr>
              <w:t>Респондент, який у звітному періоді є поточним кредитором</w:t>
            </w:r>
          </w:p>
          <w:p w:rsidR="000E1542" w:rsidRPr="00301405" w:rsidRDefault="000E1542" w:rsidP="009662F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здійснює передачу прав вимоги іншому </w:t>
            </w:r>
            <w:r w:rsidRPr="00301405">
              <w:rPr>
                <w:rFonts w:ascii="Times New Roman" w:eastAsia="Calibri" w:hAnsi="Times New Roman" w:cs="Times New Roman"/>
                <w:color w:val="000000" w:themeColor="text1"/>
                <w:sz w:val="28"/>
                <w:szCs w:val="28"/>
              </w:rPr>
              <w:t>(новому) кредитору</w:t>
            </w:r>
            <w:r w:rsidRPr="00301405">
              <w:rPr>
                <w:rFonts w:ascii="Times New Roman" w:hAnsi="Times New Roman" w:cs="Times New Roman"/>
                <w:color w:val="000000" w:themeColor="text1"/>
                <w:sz w:val="28"/>
                <w:szCs w:val="28"/>
              </w:rPr>
              <w:t xml:space="preserve">, (реквізит Подія (event, ID04.00.00.00.0051) набуває значення </w:t>
            </w:r>
            <w:r w:rsidRPr="00301405">
              <w:rPr>
                <w:rFonts w:ascii="Times New Roman" w:hAnsi="Times New Roman" w:cs="Times New Roman"/>
                <w:color w:val="000000" w:themeColor="text1"/>
                <w:sz w:val="28"/>
                <w:szCs w:val="28"/>
                <w:lang w:eastAsia="uk-UA"/>
              </w:rPr>
              <w:t>“Припинена…) реквізит набуває значення “</w:t>
            </w:r>
            <w:r w:rsidR="00AD7F50">
              <w:rPr>
                <w:rFonts w:ascii="Times New Roman" w:hAnsi="Times New Roman" w:cs="Times New Roman"/>
                <w:sz w:val="28"/>
                <w:szCs w:val="28"/>
                <w:lang w:eastAsia="uk-UA"/>
              </w:rPr>
              <w:t>Реквізит н</w:t>
            </w:r>
            <w:r w:rsidR="00AD7F50"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r w:rsidR="00D36FF2">
              <w:rPr>
                <w:rFonts w:ascii="Times New Roman" w:eastAsia="Times New Roman" w:hAnsi="Times New Roman" w:cs="Times New Roman"/>
                <w:sz w:val="28"/>
                <w:szCs w:val="28"/>
                <w:lang w:eastAsia="uk-UA"/>
              </w:rPr>
              <w:t>, тобто реквізит не подається</w:t>
            </w:r>
            <w:r w:rsidR="00D36FF2" w:rsidRPr="00BD1B8B">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301405">
              <w:rPr>
                <w:rFonts w:ascii="Times New Roman" w:hAnsi="Times New Roman" w:cs="Times New Roman"/>
                <w:color w:val="000000" w:themeColor="text1"/>
                <w:sz w:val="28"/>
                <w:szCs w:val="28"/>
                <w:lang w:eastAsia="uk-UA"/>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301405">
              <w:rPr>
                <w:rFonts w:ascii="Times New Roman" w:hAnsi="Times New Roman" w:cs="Times New Roman"/>
                <w:color w:val="000000" w:themeColor="text1"/>
                <w:sz w:val="28"/>
                <w:szCs w:val="28"/>
              </w:rPr>
              <w:t xml:space="preserve"> </w:t>
            </w:r>
          </w:p>
          <w:p w:rsidR="000E1542" w:rsidRPr="00301405" w:rsidRDefault="000E1542" w:rsidP="009662FC">
            <w:pPr>
              <w:jc w:val="both"/>
              <w:rPr>
                <w:rFonts w:ascii="Times New Roman" w:eastAsia="Calibri" w:hAnsi="Times New Roman" w:cs="Times New Roman"/>
                <w:iCs/>
                <w:color w:val="000000" w:themeColor="text1"/>
                <w:sz w:val="28"/>
                <w:szCs w:val="28"/>
                <w:lang w:eastAsia="uk-UA"/>
              </w:rPr>
            </w:pPr>
            <w:r w:rsidRPr="00301405">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301405">
              <w:rPr>
                <w:rFonts w:ascii="Times New Roman" w:hAnsi="Times New Roman" w:cs="Times New Roman"/>
                <w:color w:val="000000" w:themeColor="text1"/>
                <w:sz w:val="28"/>
                <w:szCs w:val="28"/>
              </w:rPr>
              <w:t xml:space="preserve">тобто реквізит Подія (event, ID04.00.00.00.0051) набуває значення </w:t>
            </w:r>
            <w:r w:rsidRPr="00301405">
              <w:rPr>
                <w:rFonts w:ascii="Times New Roman" w:hAnsi="Times New Roman" w:cs="Times New Roman"/>
                <w:color w:val="000000" w:themeColor="text1"/>
                <w:sz w:val="28"/>
                <w:szCs w:val="28"/>
                <w:lang w:eastAsia="uk-UA"/>
              </w:rPr>
              <w:t xml:space="preserve">“Нова” </w:t>
            </w:r>
            <w:r w:rsidRPr="00301405">
              <w:rPr>
                <w:rFonts w:ascii="Times New Roman" w:eastAsia="Calibri" w:hAnsi="Times New Roman" w:cs="Times New Roman"/>
                <w:iCs/>
                <w:color w:val="000000" w:themeColor="text1"/>
                <w:sz w:val="28"/>
                <w:szCs w:val="28"/>
                <w:lang w:eastAsia="uk-UA"/>
              </w:rPr>
              <w:t>реквізит набуває значення:</w:t>
            </w:r>
          </w:p>
          <w:p w:rsidR="000E1542" w:rsidRPr="00301405" w:rsidRDefault="000E1542" w:rsidP="009662FC">
            <w:pPr>
              <w:jc w:val="both"/>
              <w:rPr>
                <w:rFonts w:ascii="Times New Roman" w:eastAsia="Calibri" w:hAnsi="Times New Roman" w:cs="Times New Roman"/>
                <w:iCs/>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rsidR="000E1542" w:rsidRPr="00301405" w:rsidRDefault="000E1542" w:rsidP="009662FC">
            <w:pPr>
              <w:jc w:val="both"/>
              <w:rPr>
                <w:color w:val="000000" w:themeColor="text1"/>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w:t>
            </w:r>
            <w:r w:rsidR="00AD7F50">
              <w:rPr>
                <w:rFonts w:ascii="Times New Roman" w:hAnsi="Times New Roman" w:cs="Times New Roman"/>
                <w:sz w:val="28"/>
                <w:szCs w:val="28"/>
                <w:lang w:eastAsia="uk-UA"/>
              </w:rPr>
              <w:t>Реквізит н</w:t>
            </w:r>
            <w:r w:rsidR="00AD7F50"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r w:rsidR="00D36FF2">
              <w:rPr>
                <w:rFonts w:ascii="Times New Roman" w:eastAsia="Times New Roman" w:hAnsi="Times New Roman" w:cs="Times New Roman"/>
                <w:sz w:val="28"/>
                <w:szCs w:val="28"/>
                <w:lang w:eastAsia="uk-UA"/>
              </w:rPr>
              <w:t>, тобто реквізит не подається</w:t>
            </w:r>
            <w:r w:rsidRPr="00301405">
              <w:rPr>
                <w:rFonts w:ascii="Times New Roman" w:hAnsi="Times New Roman" w:cs="Times New Roman"/>
                <w:color w:val="000000" w:themeColor="text1"/>
                <w:sz w:val="28"/>
                <w:szCs w:val="28"/>
                <w:lang w:eastAsia="uk-UA"/>
              </w:rPr>
              <w:t>, якщо попередній кредитор не подавав</w:t>
            </w:r>
            <w:r w:rsidRPr="00301405">
              <w:rPr>
                <w:rFonts w:ascii="Times New Roman" w:hAnsi="Times New Roman" w:cs="Times New Roman"/>
                <w:color w:val="000000" w:themeColor="text1"/>
                <w:sz w:val="28"/>
                <w:szCs w:val="28"/>
              </w:rPr>
              <w:t xml:space="preserve"> інформацію до Звітності</w:t>
            </w:r>
            <w:r w:rsidRPr="00301405">
              <w:rPr>
                <w:rFonts w:ascii="Times New Roman" w:eastAsia="Calibri" w:hAnsi="Times New Roman" w:cs="Times New Roman"/>
                <w:iCs/>
                <w:color w:val="000000" w:themeColor="text1"/>
                <w:sz w:val="28"/>
                <w:szCs w:val="28"/>
                <w:lang w:eastAsia="uk-UA"/>
              </w:rPr>
              <w:t>.</w:t>
            </w:r>
          </w:p>
          <w:p w:rsidR="008A064B" w:rsidRPr="00301405" w:rsidRDefault="00D4353B" w:rsidP="009D5193">
            <w:pPr>
              <w:jc w:val="both"/>
              <w:rPr>
                <w:rFonts w:ascii="Times New Roman" w:eastAsia="Calibri" w:hAnsi="Times New Roman" w:cs="Times New Roman"/>
                <w:color w:val="000000" w:themeColor="text1"/>
              </w:rPr>
            </w:pPr>
            <w:r w:rsidRPr="00301405">
              <w:rPr>
                <w:rFonts w:ascii="Times New Roman" w:eastAsia="Calibri" w:hAnsi="Times New Roman" w:cs="Times New Roman"/>
                <w:color w:val="000000" w:themeColor="text1"/>
                <w:sz w:val="28"/>
                <w:szCs w:val="28"/>
              </w:rPr>
              <w:t xml:space="preserve">При цьому новий кредитор має відобразити у Звітності інформацію, яка була властива боржнику, активній операції </w:t>
            </w:r>
            <w:r w:rsidR="00354C53" w:rsidRPr="00301405">
              <w:rPr>
                <w:rFonts w:ascii="Times New Roman" w:eastAsia="Calibri" w:hAnsi="Times New Roman" w:cs="Times New Roman"/>
                <w:color w:val="000000" w:themeColor="text1"/>
                <w:sz w:val="28"/>
                <w:szCs w:val="28"/>
              </w:rPr>
              <w:t>наявна у попереднього кредитора, зокрема інформацію про забезпечення тощо</w:t>
            </w:r>
            <w:r w:rsidRPr="00301405">
              <w:rPr>
                <w:rFonts w:ascii="Times New Roman" w:eastAsia="Calibri" w:hAnsi="Times New Roman" w:cs="Times New Roman"/>
                <w:color w:val="000000" w:themeColor="text1"/>
                <w:sz w:val="28"/>
                <w:szCs w:val="28"/>
              </w:rPr>
              <w:t>.</w:t>
            </w:r>
          </w:p>
        </w:tc>
        <w:tc>
          <w:tcPr>
            <w:tcW w:w="2268" w:type="dxa"/>
            <w:tcBorders>
              <w:top w:val="nil"/>
              <w:left w:val="nil"/>
              <w:bottom w:val="nil"/>
              <w:right w:val="nil"/>
            </w:tcBorders>
          </w:tcPr>
          <w:p w:rsidR="001E6160" w:rsidRPr="00301405" w:rsidRDefault="001E6160" w:rsidP="001E6160">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rsidR="001E6160" w:rsidRPr="00301405" w:rsidRDefault="001E6160" w:rsidP="001E6160">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0009</w:t>
            </w:r>
          </w:p>
        </w:tc>
      </w:tr>
      <w:tr w:rsidR="00301405" w:rsidRPr="00301405" w:rsidTr="002D0011">
        <w:tc>
          <w:tcPr>
            <w:tcW w:w="851" w:type="dxa"/>
            <w:tcBorders>
              <w:top w:val="nil"/>
              <w:left w:val="nil"/>
              <w:bottom w:val="nil"/>
              <w:right w:val="nil"/>
            </w:tcBorders>
          </w:tcPr>
          <w:p w:rsidR="001E6160" w:rsidRPr="00301405" w:rsidRDefault="001E6160" w:rsidP="001E6160">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6</w:t>
            </w:r>
          </w:p>
        </w:tc>
        <w:tc>
          <w:tcPr>
            <w:tcW w:w="11004" w:type="dxa"/>
            <w:tcBorders>
              <w:top w:val="nil"/>
              <w:left w:val="nil"/>
              <w:bottom w:val="nil"/>
              <w:right w:val="nil"/>
            </w:tcBorders>
          </w:tcPr>
          <w:p w:rsidR="001E6160" w:rsidRPr="00301405" w:rsidRDefault="001B42D5" w:rsidP="009662FC">
            <w:pPr>
              <w:jc w:val="both"/>
              <w:rPr>
                <w:rFonts w:ascii="Times New Roman" w:hAnsi="Times New Roman" w:cs="Times New Roman"/>
                <w:b/>
                <w:color w:val="000000" w:themeColor="text1"/>
                <w:sz w:val="28"/>
                <w:szCs w:val="28"/>
                <w:lang w:eastAsia="uk-UA"/>
              </w:rPr>
            </w:pPr>
            <w:bookmarkStart w:id="28" w:name="АктивнаОпераціяРекв0101"/>
            <w:r w:rsidRPr="00301405">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1E6160" w:rsidRPr="00301405">
              <w:rPr>
                <w:rFonts w:ascii="Times New Roman" w:hAnsi="Times New Roman" w:cs="Times New Roman"/>
                <w:b/>
                <w:color w:val="000000" w:themeColor="text1"/>
                <w:sz w:val="28"/>
                <w:szCs w:val="28"/>
                <w:lang w:eastAsia="uk-UA"/>
              </w:rPr>
              <w:t>(далі – ЄДРПОУ)</w:t>
            </w:r>
          </w:p>
          <w:bookmarkEnd w:id="28"/>
          <w:p w:rsidR="001E6160" w:rsidRPr="00301405" w:rsidRDefault="001E6160" w:rsidP="009662FC">
            <w:pPr>
              <w:jc w:val="both"/>
              <w:rPr>
                <w:rFonts w:ascii="Times New Roman" w:hAnsi="Times New Roman" w:cs="Times New Roman"/>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"Додаток0101" </w:instrText>
            </w:r>
            <w:r w:rsidRPr="00301405">
              <w:fldChar w:fldCharType="separate"/>
            </w:r>
            <w:r w:rsidRPr="00301405">
              <w:rPr>
                <w:rStyle w:val="a4"/>
                <w:rFonts w:ascii="Times New Roman" w:hAnsi="Times New Roman" w:cs="Times New Roman"/>
                <w:color w:val="000000" w:themeColor="text1"/>
                <w:sz w:val="28"/>
                <w:szCs w:val="28"/>
              </w:rPr>
              <w:t>за умови властивості</w:t>
            </w:r>
            <w:r w:rsidR="00C3757D">
              <w:rPr>
                <w:rStyle w:val="a4"/>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Style w:val="a4"/>
                <w:rFonts w:ascii="Times New Roman" w:hAnsi="Times New Roman" w:cs="Times New Roman"/>
                <w:color w:val="000000" w:themeColor="text1"/>
                <w:sz w:val="28"/>
                <w:szCs w:val="28"/>
              </w:rPr>
              <w:t>набуває одного значення відповідно до вимог додатка 1.7 цих Правил</w:t>
            </w:r>
            <w:r w:rsidRPr="00301405">
              <w:rPr>
                <w:rStyle w:val="a4"/>
                <w:rFonts w:ascii="Times New Roman" w:hAnsi="Times New Roman" w:cs="Times New Roman"/>
                <w:color w:val="000000" w:themeColor="text1"/>
                <w:sz w:val="28"/>
                <w:szCs w:val="28"/>
              </w:rPr>
              <w:fldChar w:fldCharType="end"/>
            </w:r>
            <w:r w:rsidRPr="00301405">
              <w:rPr>
                <w:rFonts w:ascii="Times New Roman" w:hAnsi="Times New Roman" w:cs="Times New Roman"/>
                <w:color w:val="000000" w:themeColor="text1"/>
                <w:sz w:val="28"/>
                <w:szCs w:val="28"/>
                <w:lang w:eastAsia="uk-UA"/>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rsidR="000E1542" w:rsidRPr="00301405" w:rsidRDefault="000E1542" w:rsidP="009662FC">
            <w:pPr>
              <w:jc w:val="both"/>
              <w:rPr>
                <w:rFonts w:ascii="Times New Roman"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rPr>
              <w:t xml:space="preserve">здійснює передачу прав вимоги </w:t>
            </w:r>
            <w:r w:rsidRPr="00301405">
              <w:rPr>
                <w:rFonts w:ascii="Times New Roman" w:hAnsi="Times New Roman" w:cs="Times New Roman"/>
                <w:color w:val="000000" w:themeColor="text1"/>
                <w:sz w:val="28"/>
                <w:szCs w:val="28"/>
              </w:rPr>
              <w:t xml:space="preserve">іншому </w:t>
            </w:r>
            <w:r w:rsidRPr="00301405">
              <w:rPr>
                <w:rFonts w:ascii="Times New Roman" w:eastAsia="Calibri" w:hAnsi="Times New Roman" w:cs="Times New Roman"/>
                <w:color w:val="000000" w:themeColor="text1"/>
                <w:sz w:val="28"/>
                <w:szCs w:val="28"/>
              </w:rPr>
              <w:t xml:space="preserve">(новому) кредитору, </w:t>
            </w:r>
            <w:r w:rsidRPr="00301405">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301405">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301405">
              <w:rPr>
                <w:rFonts w:ascii="Times New Roman" w:hAnsi="Times New Roman" w:cs="Times New Roman"/>
                <w:color w:val="000000" w:themeColor="text1"/>
                <w:sz w:val="28"/>
                <w:szCs w:val="28"/>
              </w:rPr>
              <w:t xml:space="preserve"> </w:t>
            </w:r>
          </w:p>
          <w:p w:rsidR="001E6160" w:rsidRPr="00301405" w:rsidRDefault="000E1542" w:rsidP="004D1969">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результаті придбання прав вимоги </w:t>
            </w:r>
            <w:r w:rsidRPr="00301405">
              <w:rPr>
                <w:rFonts w:ascii="Times New Roman" w:eastAsia="Calibri" w:hAnsi="Times New Roman" w:cs="Times New Roman"/>
                <w:iCs/>
                <w:color w:val="000000" w:themeColor="text1"/>
                <w:sz w:val="28"/>
                <w:szCs w:val="28"/>
                <w:lang w:eastAsia="uk-UA"/>
              </w:rPr>
              <w:t>реквізит набуває значення</w:t>
            </w:r>
            <w:r w:rsidRPr="00301405">
              <w:rPr>
                <w:rFonts w:ascii="Times New Roman" w:hAnsi="Times New Roman" w:cs="Times New Roman"/>
                <w:color w:val="000000" w:themeColor="text1"/>
                <w:sz w:val="28"/>
                <w:szCs w:val="28"/>
              </w:rPr>
              <w:t xml:space="preserve">, яке </w:t>
            </w:r>
            <w:r w:rsidRPr="00301405">
              <w:rPr>
                <w:rFonts w:ascii="Times New Roman" w:hAnsi="Times New Roman" w:cs="Times New Roman"/>
                <w:color w:val="000000" w:themeColor="text1"/>
                <w:sz w:val="28"/>
                <w:szCs w:val="28"/>
                <w:lang w:eastAsia="uk-UA"/>
              </w:rPr>
              <w:t>властиве</w:t>
            </w:r>
            <w:r w:rsidRPr="00301405">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E6160" w:rsidRPr="00301405" w:rsidRDefault="001E6160" w:rsidP="001E6160">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rsidR="001E6160" w:rsidRPr="00301405" w:rsidRDefault="001E6160" w:rsidP="001E6160">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0101</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Унікальний код</w:t>
            </w:r>
            <w:r w:rsidR="006350E3" w:rsidRPr="00301405">
              <w:rPr>
                <w:rFonts w:ascii="Times New Roman" w:hAnsi="Times New Roman" w:cs="Times New Roman"/>
                <w:b/>
                <w:color w:val="000000" w:themeColor="text1"/>
                <w:sz w:val="28"/>
                <w:szCs w:val="28"/>
              </w:rPr>
              <w:t xml:space="preserve"> кредитної операції боржника в і</w:t>
            </w:r>
            <w:r w:rsidRPr="00301405">
              <w:rPr>
                <w:rFonts w:ascii="Times New Roman" w:hAnsi="Times New Roman" w:cs="Times New Roman"/>
                <w:b/>
                <w:color w:val="000000" w:themeColor="text1"/>
                <w:sz w:val="28"/>
                <w:szCs w:val="28"/>
              </w:rPr>
              <w:t>нформації про кредитні операції</w:t>
            </w:r>
          </w:p>
          <w:p w:rsidR="008949CB" w:rsidRPr="00301405" w:rsidRDefault="00F45793" w:rsidP="008949CB">
            <w:pPr>
              <w:pStyle w:val="a3"/>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 умови властивості, </w:t>
            </w:r>
            <w:r w:rsidR="008949CB" w:rsidRPr="00301405">
              <w:rPr>
                <w:rFonts w:ascii="Times New Roman" w:hAnsi="Times New Roman" w:cs="Times New Roman"/>
                <w:color w:val="000000" w:themeColor="text1"/>
                <w:sz w:val="28"/>
                <w:szCs w:val="28"/>
              </w:rPr>
              <w:t xml:space="preserve">набуває значення унікального коду кредитної операції, який застосовував респондент для однозначної ідентифікації такої операції </w:t>
            </w:r>
            <w:r w:rsidR="00035972" w:rsidRPr="00301405">
              <w:rPr>
                <w:rFonts w:ascii="Times New Roman" w:hAnsi="Times New Roman" w:cs="Times New Roman"/>
                <w:color w:val="000000" w:themeColor="text1"/>
                <w:sz w:val="28"/>
                <w:szCs w:val="28"/>
              </w:rPr>
              <w:t>в</w:t>
            </w:r>
            <w:r w:rsidR="008949CB" w:rsidRPr="00301405">
              <w:rPr>
                <w:rFonts w:ascii="Times New Roman" w:hAnsi="Times New Roman" w:cs="Times New Roman"/>
                <w:color w:val="000000" w:themeColor="text1"/>
                <w:sz w:val="28"/>
                <w:szCs w:val="28"/>
              </w:rPr>
              <w:t xml:space="preserve"> Інформації про кредитні операції.</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Значення реквізиту подається за кредитною операцією боржника, за якою наявна заборгованість або не виконані зобов’язання перед банком (респондентом) станом на 01.01.2024</w:t>
            </w:r>
            <w:r w:rsidR="00556237"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codCredit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0013</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8</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29" w:name="АктивнаОпераціяРекв0051"/>
            <w:r w:rsidRPr="00301405">
              <w:rPr>
                <w:rFonts w:ascii="Times New Roman" w:hAnsi="Times New Roman" w:cs="Times New Roman"/>
                <w:b/>
                <w:color w:val="000000" w:themeColor="text1"/>
                <w:sz w:val="28"/>
                <w:szCs w:val="28"/>
                <w:lang w:eastAsia="uk-UA"/>
              </w:rPr>
              <w:t>Подія</w:t>
            </w:r>
            <w:bookmarkEnd w:id="29"/>
            <w:r w:rsidRPr="00301405">
              <w:rPr>
                <w:rFonts w:ascii="Times New Roman" w:hAnsi="Times New Roman" w:cs="Times New Roman"/>
                <w:color w:val="000000" w:themeColor="text1"/>
                <w:sz w:val="28"/>
                <w:szCs w:val="28"/>
                <w:lang w:eastAsia="uk-UA"/>
              </w:rPr>
              <w:t xml:space="preserve"> </w:t>
            </w:r>
          </w:p>
          <w:p w:rsidR="00651514" w:rsidRPr="00412A25" w:rsidRDefault="00412A25" w:rsidP="00651514">
            <w:pPr>
              <w:pStyle w:val="a3"/>
              <w:ind w:left="0"/>
              <w:jc w:val="both"/>
              <w:rPr>
                <w:rStyle w:val="a4"/>
                <w:rFonts w:ascii="Times New Roman" w:hAnsi="Times New Roman" w:cs="Times New Roman"/>
                <w:sz w:val="28"/>
                <w:szCs w:val="28"/>
                <w:lang w:val="ru-RU" w:eastAsia="uk-UA"/>
              </w:rPr>
            </w:pPr>
            <w:r>
              <w:rPr>
                <w:rFonts w:ascii="Times New Roman" w:eastAsia="Times New Roman" w:hAnsi="Times New Roman" w:cs="Times New Roman"/>
                <w:color w:val="000000" w:themeColor="text1"/>
                <w:sz w:val="28"/>
                <w:szCs w:val="28"/>
                <w:lang w:eastAsia="uk-UA"/>
              </w:rPr>
              <w:fldChar w:fldCharType="begin"/>
            </w:r>
            <w:r>
              <w:rPr>
                <w:rFonts w:ascii="Times New Roman" w:eastAsia="Times New Roman" w:hAnsi="Times New Roman" w:cs="Times New Roman"/>
                <w:color w:val="000000" w:themeColor="text1"/>
                <w:sz w:val="28"/>
                <w:szCs w:val="28"/>
                <w:lang w:eastAsia="uk-UA"/>
              </w:rPr>
              <w:instrText xml:space="preserve"> HYPERLINK  \l "Додаток0051" </w:instrText>
            </w:r>
            <w:r>
              <w:rPr>
                <w:rFonts w:ascii="Times New Roman" w:eastAsia="Times New Roman" w:hAnsi="Times New Roman" w:cs="Times New Roman"/>
                <w:color w:val="000000" w:themeColor="text1"/>
                <w:sz w:val="28"/>
                <w:szCs w:val="28"/>
                <w:lang w:eastAsia="uk-UA"/>
              </w:rPr>
              <w:fldChar w:fldCharType="separate"/>
            </w:r>
            <w:r w:rsidR="00403F83" w:rsidRPr="00412A25">
              <w:rPr>
                <w:rStyle w:val="a4"/>
                <w:rFonts w:ascii="Times New Roman" w:eastAsia="Times New Roman" w:hAnsi="Times New Roman" w:cs="Times New Roman"/>
                <w:sz w:val="28"/>
                <w:szCs w:val="28"/>
                <w:lang w:eastAsia="uk-UA"/>
              </w:rPr>
              <w:t>н</w:t>
            </w:r>
            <w:r w:rsidR="008949CB" w:rsidRPr="00412A25">
              <w:rPr>
                <w:rStyle w:val="a4"/>
                <w:rFonts w:ascii="Times New Roman" w:eastAsia="Times New Roman" w:hAnsi="Times New Roman" w:cs="Times New Roman"/>
                <w:sz w:val="28"/>
                <w:szCs w:val="28"/>
                <w:lang w:eastAsia="uk-UA"/>
              </w:rPr>
              <w:t>абуває одного з переліку значень довідника</w:t>
            </w:r>
            <w:r w:rsidR="008949CB" w:rsidRPr="00412A25">
              <w:rPr>
                <w:rStyle w:val="a4"/>
                <w:rFonts w:ascii="Times New Roman" w:hAnsi="Times New Roman" w:cs="Times New Roman"/>
                <w:sz w:val="28"/>
                <w:szCs w:val="28"/>
                <w:lang w:eastAsia="uk-UA"/>
              </w:rPr>
              <w:t xml:space="preserve"> </w:t>
            </w:r>
            <w:r w:rsidR="008949CB" w:rsidRPr="00412A25">
              <w:rPr>
                <w:rStyle w:val="a4"/>
                <w:rFonts w:ascii="Times New Roman" w:hAnsi="Times New Roman" w:cs="Times New Roman"/>
                <w:sz w:val="28"/>
                <w:szCs w:val="28"/>
                <w:lang w:val="en-US" w:eastAsia="uk-UA"/>
              </w:rPr>
              <w:t>F</w:t>
            </w:r>
            <w:r w:rsidR="008949CB" w:rsidRPr="00412A25">
              <w:rPr>
                <w:rStyle w:val="a4"/>
                <w:rFonts w:ascii="Times New Roman" w:hAnsi="Times New Roman" w:cs="Times New Roman"/>
                <w:sz w:val="28"/>
                <w:szCs w:val="28"/>
                <w:lang w:val="ru-RU" w:eastAsia="uk-UA"/>
              </w:rPr>
              <w:t>150</w:t>
            </w:r>
            <w:r w:rsidR="00651514" w:rsidRPr="00412A25">
              <w:rPr>
                <w:rStyle w:val="a4"/>
                <w:rFonts w:ascii="Times New Roman" w:hAnsi="Times New Roman" w:cs="Times New Roman"/>
                <w:sz w:val="28"/>
                <w:szCs w:val="28"/>
                <w:lang w:val="ru-RU" w:eastAsia="uk-UA"/>
              </w:rPr>
              <w:t xml:space="preserve"> </w:t>
            </w:r>
            <w:r w:rsidR="00651514" w:rsidRPr="00412A25">
              <w:rPr>
                <w:rStyle w:val="a4"/>
                <w:rFonts w:ascii="Times New Roman" w:eastAsia="Times New Roman" w:hAnsi="Times New Roman" w:cs="Times New Roman"/>
                <w:sz w:val="28"/>
                <w:szCs w:val="28"/>
                <w:lang w:eastAsia="uk-UA"/>
              </w:rPr>
              <w:t>“</w:t>
            </w:r>
            <w:r w:rsidR="00651514" w:rsidRPr="00412A25">
              <w:rPr>
                <w:rStyle w:val="a4"/>
                <w:rFonts w:ascii="Times New Roman" w:hAnsi="Times New Roman" w:cs="Times New Roman"/>
                <w:sz w:val="28"/>
                <w:szCs w:val="28"/>
                <w:lang w:eastAsia="uk-UA"/>
              </w:rPr>
              <w:t>Подія щодо елементу набору даних</w:t>
            </w:r>
            <w:r w:rsidR="00651514" w:rsidRPr="00412A25">
              <w:rPr>
                <w:rStyle w:val="a4"/>
                <w:rFonts w:ascii="Times New Roman" w:eastAsia="Times New Roman" w:hAnsi="Times New Roman" w:cs="Times New Roman"/>
                <w:sz w:val="28"/>
                <w:szCs w:val="28"/>
                <w:lang w:eastAsia="uk-UA"/>
              </w:rPr>
              <w:t>”</w:t>
            </w:r>
            <w:r w:rsidR="00651514" w:rsidRPr="00412A25">
              <w:rPr>
                <w:rStyle w:val="a4"/>
                <w:rFonts w:ascii="Times New Roman" w:hAnsi="Times New Roman" w:cs="Times New Roman"/>
                <w:sz w:val="28"/>
                <w:szCs w:val="28"/>
                <w:lang w:val="ru-RU" w:eastAsia="uk-UA"/>
              </w:rPr>
              <w:t>.</w:t>
            </w:r>
          </w:p>
          <w:p w:rsidR="008949CB" w:rsidRPr="00301405" w:rsidRDefault="00651514" w:rsidP="00651514">
            <w:pPr>
              <w:pStyle w:val="a3"/>
              <w:tabs>
                <w:tab w:val="left" w:pos="7589"/>
              </w:tabs>
              <w:ind w:left="0"/>
              <w:jc w:val="both"/>
              <w:rPr>
                <w:rFonts w:ascii="Times New Roman" w:hAnsi="Times New Roman" w:cs="Times New Roman"/>
                <w:color w:val="000000" w:themeColor="text1"/>
                <w:sz w:val="28"/>
                <w:szCs w:val="28"/>
                <w:lang w:eastAsia="uk-UA"/>
              </w:rPr>
            </w:pPr>
            <w:r w:rsidRPr="00412A25">
              <w:rPr>
                <w:rStyle w:val="a4"/>
                <w:rFonts w:ascii="Times New Roman" w:hAnsi="Times New Roman" w:cs="Times New Roman"/>
                <w:sz w:val="28"/>
                <w:szCs w:val="28"/>
              </w:rPr>
              <w:t>Варіанти набуття значення реквізитом Подія (f150_event, ID0051) в разі виконання зобов’язань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Додатком 1.2 цих Правил</w:t>
            </w:r>
            <w:r w:rsidR="00412A25">
              <w:rPr>
                <w:rFonts w:ascii="Times New Roman" w:eastAsia="Times New Roman" w:hAnsi="Times New Roman" w:cs="Times New Roman"/>
                <w:color w:val="000000" w:themeColor="text1"/>
                <w:sz w:val="28"/>
                <w:szCs w:val="28"/>
                <w:lang w:eastAsia="uk-UA"/>
              </w:rPr>
              <w:fldChar w:fldCharType="end"/>
            </w:r>
            <w:r w:rsidR="008949CB"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30" w:name="АктивнаОпераціяРекв0052"/>
            <w:bookmarkStart w:id="31" w:name="АктивнаОпераціяРекв0055"/>
            <w:r w:rsidRPr="00301405">
              <w:rPr>
                <w:rFonts w:ascii="Times New Roman" w:hAnsi="Times New Roman" w:cs="Times New Roman"/>
                <w:b/>
                <w:color w:val="000000" w:themeColor="text1"/>
                <w:sz w:val="28"/>
                <w:szCs w:val="28"/>
                <w:lang w:eastAsia="uk-UA"/>
              </w:rPr>
              <w:t>Дата події</w:t>
            </w:r>
          </w:p>
          <w:bookmarkEnd w:id="30"/>
          <w:bookmarkEnd w:id="31"/>
          <w:p w:rsidR="008949CB" w:rsidRPr="00301405" w:rsidRDefault="008949CB"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w:t>
            </w:r>
            <w:r w:rsidR="00A838C9"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403F83"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event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укладен</w:t>
            </w:r>
            <w:r w:rsidR="006958DE" w:rsidRPr="00301405">
              <w:rPr>
                <w:rFonts w:ascii="Times New Roman" w:hAnsi="Times New Roman" w:cs="Times New Roman"/>
                <w:b/>
                <w:color w:val="000000" w:themeColor="text1"/>
                <w:sz w:val="28"/>
                <w:szCs w:val="28"/>
                <w:lang w:eastAsia="uk-UA"/>
              </w:rPr>
              <w:t>ня</w:t>
            </w:r>
            <w:r w:rsidR="00A46648" w:rsidRPr="00301405">
              <w:rPr>
                <w:rFonts w:ascii="Times New Roman" w:hAnsi="Times New Roman" w:cs="Times New Roman"/>
                <w:b/>
                <w:color w:val="000000" w:themeColor="text1"/>
                <w:sz w:val="28"/>
                <w:szCs w:val="28"/>
                <w:lang w:eastAsia="uk-UA"/>
              </w:rPr>
              <w:t xml:space="preserve"> / </w:t>
            </w:r>
            <w:r w:rsidR="006958DE" w:rsidRPr="00301405">
              <w:rPr>
                <w:rFonts w:ascii="Times New Roman" w:hAnsi="Times New Roman" w:cs="Times New Roman"/>
                <w:b/>
                <w:color w:val="000000" w:themeColor="text1"/>
                <w:sz w:val="28"/>
                <w:szCs w:val="28"/>
                <w:lang w:eastAsia="uk-UA"/>
              </w:rPr>
              <w:t xml:space="preserve">набуття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r w:rsidRPr="00301405">
              <w:rPr>
                <w:rFonts w:ascii="Times New Roman" w:hAnsi="Times New Roman" w:cs="Times New Roman"/>
                <w:b/>
                <w:color w:val="000000" w:themeColor="text1"/>
                <w:sz w:val="28"/>
                <w:szCs w:val="28"/>
                <w:lang w:eastAsia="uk-UA"/>
              </w:rPr>
              <w:t xml:space="preserve"> </w:t>
            </w:r>
          </w:p>
          <w:p w:rsidR="008949CB" w:rsidRPr="00301405" w:rsidRDefault="005D58C4" w:rsidP="00E1275E">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8949CB"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rPr>
                <w:t>відповідно до вимог</w:t>
              </w:r>
              <w:r w:rsidR="008949CB" w:rsidRPr="00301405">
                <w:rPr>
                  <w:rStyle w:val="a4"/>
                  <w:rFonts w:ascii="Times New Roman" w:hAnsi="Times New Roman" w:cs="Times New Roman"/>
                  <w:color w:val="000000" w:themeColor="text1"/>
                  <w:sz w:val="28"/>
                  <w:szCs w:val="28"/>
                  <w:lang w:eastAsia="uk-UA"/>
                </w:rPr>
                <w:t xml:space="preserve"> додатка 1.</w:t>
              </w:r>
              <w:r w:rsidR="00E1275E">
                <w:rPr>
                  <w:rStyle w:val="a4"/>
                  <w:rFonts w:ascii="Times New Roman" w:hAnsi="Times New Roman" w:cs="Times New Roman"/>
                  <w:color w:val="000000" w:themeColor="text1"/>
                  <w:sz w:val="28"/>
                  <w:szCs w:val="28"/>
                  <w:lang w:eastAsia="uk-UA"/>
                </w:rPr>
                <w:t>4</w:t>
              </w:r>
              <w:r w:rsidR="00E1275E"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lang w:eastAsia="uk-UA"/>
                </w:rPr>
                <w:t>цих Правил</w:t>
              </w:r>
            </w:hyperlink>
            <w:r w:rsidR="008949CB"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0055</w:t>
            </w:r>
          </w:p>
        </w:tc>
      </w:tr>
      <w:tr w:rsidR="00301405" w:rsidRPr="00301405" w:rsidTr="002D0011">
        <w:tc>
          <w:tcPr>
            <w:tcW w:w="851" w:type="dxa"/>
            <w:tcBorders>
              <w:top w:val="nil"/>
              <w:left w:val="nil"/>
              <w:bottom w:val="nil"/>
              <w:right w:val="nil"/>
            </w:tcBorders>
          </w:tcPr>
          <w:p w:rsidR="008949CB" w:rsidRPr="00301405" w:rsidRDefault="00F03B83" w:rsidP="00F03B83">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eastAsia="uk-UA"/>
              </w:rPr>
              <w:t>1</w:t>
            </w:r>
            <w:r w:rsidRPr="00301405">
              <w:rPr>
                <w:rFonts w:ascii="Times New Roman" w:hAnsi="Times New Roman" w:cs="Times New Roman"/>
                <w:color w:val="000000" w:themeColor="text1"/>
                <w:sz w:val="28"/>
                <w:szCs w:val="28"/>
                <w:lang w:val="en-US" w:eastAsia="uk-UA"/>
              </w:rPr>
              <w:t>1</w:t>
            </w:r>
          </w:p>
        </w:tc>
        <w:tc>
          <w:tcPr>
            <w:tcW w:w="11004" w:type="dxa"/>
            <w:tcBorders>
              <w:top w:val="nil"/>
              <w:left w:val="nil"/>
              <w:bottom w:val="nil"/>
              <w:right w:val="nil"/>
            </w:tcBorders>
            <w:shd w:val="clear" w:color="auto" w:fill="auto"/>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32" w:name="АктивнаОпераціяРекв0057"/>
            <w:r w:rsidRPr="00301405">
              <w:rPr>
                <w:rFonts w:ascii="Times New Roman" w:hAnsi="Times New Roman" w:cs="Times New Roman"/>
                <w:b/>
                <w:color w:val="000000" w:themeColor="text1"/>
                <w:sz w:val="28"/>
                <w:szCs w:val="28"/>
                <w:lang w:eastAsia="uk-UA"/>
              </w:rPr>
              <w:t xml:space="preserve">Дата </w:t>
            </w:r>
            <w:r w:rsidR="006958DE" w:rsidRPr="00301405">
              <w:rPr>
                <w:rFonts w:ascii="Times New Roman" w:hAnsi="Times New Roman" w:cs="Times New Roman"/>
                <w:b/>
                <w:color w:val="000000" w:themeColor="text1"/>
                <w:sz w:val="28"/>
                <w:szCs w:val="28"/>
                <w:lang w:eastAsia="uk-UA"/>
              </w:rPr>
              <w:t xml:space="preserve">припинення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bookmarkEnd w:id="32"/>
          </w:p>
          <w:p w:rsidR="008949CB" w:rsidRDefault="005D58C4"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8949CB"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rPr>
                <w:t>відповідно до вимог</w:t>
              </w:r>
              <w:r w:rsidR="008949CB" w:rsidRPr="00301405">
                <w:rPr>
                  <w:rStyle w:val="a4"/>
                  <w:rFonts w:ascii="Times New Roman" w:hAnsi="Times New Roman" w:cs="Times New Roman"/>
                  <w:color w:val="000000" w:themeColor="text1"/>
                  <w:sz w:val="28"/>
                  <w:szCs w:val="28"/>
                  <w:lang w:eastAsia="uk-UA"/>
                </w:rPr>
                <w:t xml:space="preserve"> додатка 1.</w:t>
              </w:r>
              <w:r w:rsidR="00E1275E">
                <w:rPr>
                  <w:rStyle w:val="a4"/>
                  <w:rFonts w:ascii="Times New Roman" w:hAnsi="Times New Roman" w:cs="Times New Roman"/>
                  <w:color w:val="000000" w:themeColor="text1"/>
                  <w:sz w:val="28"/>
                  <w:szCs w:val="28"/>
                  <w:lang w:eastAsia="uk-UA"/>
                </w:rPr>
                <w:t>5</w:t>
              </w:r>
              <w:r w:rsidR="00E1275E"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lang w:eastAsia="uk-UA"/>
                </w:rPr>
                <w:t>цих Правил</w:t>
              </w:r>
            </w:hyperlink>
            <w:r w:rsidR="00403F83" w:rsidRPr="00301405">
              <w:rPr>
                <w:rStyle w:val="a4"/>
                <w:rFonts w:ascii="Times New Roman" w:hAnsi="Times New Roman" w:cs="Times New Roman"/>
                <w:color w:val="000000" w:themeColor="text1"/>
                <w:sz w:val="28"/>
                <w:szCs w:val="28"/>
                <w:lang w:eastAsia="uk-UA"/>
              </w:rPr>
              <w:t>.</w:t>
            </w:r>
          </w:p>
          <w:p w:rsidR="00F45793" w:rsidRPr="00301405" w:rsidRDefault="00F45793" w:rsidP="000513C3">
            <w:pPr>
              <w:pStyle w:val="a3"/>
              <w:ind w:left="0"/>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0057</w:t>
            </w:r>
          </w:p>
        </w:tc>
      </w:tr>
      <w:tr w:rsidR="00301405" w:rsidRPr="00301405" w:rsidTr="002D0011">
        <w:tc>
          <w:tcPr>
            <w:tcW w:w="851" w:type="dxa"/>
            <w:tcBorders>
              <w:top w:val="nil"/>
              <w:left w:val="nil"/>
              <w:bottom w:val="nil"/>
              <w:right w:val="nil"/>
            </w:tcBorders>
          </w:tcPr>
          <w:p w:rsidR="008949CB" w:rsidRPr="00301405" w:rsidRDefault="00B4719A" w:rsidP="00F03B8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F03B83" w:rsidRPr="00301405">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shd w:val="clear" w:color="auto" w:fill="auto"/>
          </w:tcPr>
          <w:p w:rsidR="008949CB" w:rsidRPr="00301405" w:rsidRDefault="006958DE" w:rsidP="008949CB">
            <w:pPr>
              <w:pStyle w:val="a3"/>
              <w:ind w:left="0"/>
              <w:jc w:val="both"/>
              <w:rPr>
                <w:rFonts w:ascii="Times New Roman" w:hAnsi="Times New Roman" w:cs="Times New Roman"/>
                <w:color w:val="000000" w:themeColor="text1"/>
                <w:sz w:val="28"/>
                <w:szCs w:val="28"/>
                <w:lang w:eastAsia="uk-UA"/>
              </w:rPr>
            </w:pPr>
            <w:bookmarkStart w:id="33" w:name="АктивнаОпераціяРекв0058"/>
            <w:r w:rsidRPr="00301405">
              <w:rPr>
                <w:rFonts w:ascii="Times New Roman" w:hAnsi="Times New Roman" w:cs="Times New Roman"/>
                <w:b/>
                <w:color w:val="000000" w:themeColor="text1"/>
                <w:sz w:val="28"/>
                <w:szCs w:val="28"/>
                <w:lang w:eastAsia="uk-UA"/>
              </w:rPr>
              <w:t xml:space="preserve">Номер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33"/>
          <w:p w:rsidR="008949CB" w:rsidRPr="00301405" w:rsidRDefault="008949CB" w:rsidP="00E67FCA">
            <w:pPr>
              <w:pStyle w:val="a3"/>
              <w:ind w:left="0"/>
              <w:jc w:val="both"/>
              <w:rPr>
                <w:rFonts w:ascii="Times New Roman" w:hAnsi="Times New Roman" w:cs="Times New Roman"/>
                <w:color w:val="000000" w:themeColor="text1"/>
                <w:sz w:val="28"/>
                <w:szCs w:val="28"/>
              </w:rPr>
            </w:pPr>
            <w:r w:rsidRPr="00301405">
              <w:fldChar w:fldCharType="begin"/>
            </w:r>
            <w:r w:rsidRPr="00301405">
              <w:rPr>
                <w:rFonts w:ascii="Times New Roman" w:hAnsi="Times New Roman" w:cs="Times New Roman"/>
                <w:color w:val="000000" w:themeColor="text1"/>
                <w:sz w:val="28"/>
                <w:szCs w:val="28"/>
              </w:rPr>
              <w:instrText xml:space="preserve"> HYPERLINK \l "Додаток0058" </w:instrText>
            </w:r>
            <w:r w:rsidRPr="00301405">
              <w:fldChar w:fldCharType="separate"/>
            </w:r>
            <w:r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w:t>
            </w:r>
            <w:r w:rsidR="001B7553" w:rsidRPr="00301405">
              <w:rPr>
                <w:rStyle w:val="a4"/>
                <w:rFonts w:ascii="Times New Roman" w:hAnsi="Times New Roman" w:cs="Times New Roman"/>
                <w:color w:val="000000" w:themeColor="text1"/>
                <w:sz w:val="28"/>
                <w:szCs w:val="28"/>
              </w:rPr>
              <w:t>о до вимог додатка 1.</w:t>
            </w:r>
            <w:r w:rsidR="00E67FCA">
              <w:rPr>
                <w:rStyle w:val="a4"/>
                <w:rFonts w:ascii="Times New Roman" w:hAnsi="Times New Roman" w:cs="Times New Roman"/>
                <w:color w:val="000000" w:themeColor="text1"/>
                <w:sz w:val="28"/>
                <w:szCs w:val="28"/>
              </w:rPr>
              <w:t>6</w:t>
            </w:r>
            <w:r w:rsidR="00E67FCA"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Pr="00301405">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0058</w:t>
            </w:r>
          </w:p>
        </w:tc>
      </w:tr>
      <w:tr w:rsidR="00301405" w:rsidRPr="00301405" w:rsidTr="002D0011">
        <w:tc>
          <w:tcPr>
            <w:tcW w:w="851" w:type="dxa"/>
            <w:tcBorders>
              <w:top w:val="nil"/>
              <w:left w:val="nil"/>
              <w:bottom w:val="nil"/>
              <w:right w:val="nil"/>
            </w:tcBorders>
          </w:tcPr>
          <w:p w:rsidR="008949CB" w:rsidRPr="00301405" w:rsidRDefault="00B4719A"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1004" w:type="dxa"/>
            <w:tcBorders>
              <w:top w:val="nil"/>
              <w:left w:val="nil"/>
              <w:bottom w:val="nil"/>
              <w:right w:val="nil"/>
            </w:tcBorders>
            <w:shd w:val="clear" w:color="auto" w:fill="auto"/>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Вид активної операції</w:t>
            </w:r>
          </w:p>
          <w:p w:rsidR="008949CB" w:rsidRPr="00301405" w:rsidRDefault="008949CB"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w:t>
            </w:r>
            <w:r w:rsidR="00F03B83" w:rsidRPr="00301405">
              <w:rPr>
                <w:rFonts w:ascii="Times New Roman" w:hAnsi="Times New Roman" w:cs="Times New Roman"/>
                <w:color w:val="000000" w:themeColor="text1"/>
                <w:sz w:val="28"/>
                <w:szCs w:val="28"/>
                <w:lang w:eastAsia="uk-UA"/>
              </w:rPr>
              <w:t>ереліку значень довідника F037</w:t>
            </w:r>
            <w:r w:rsidR="00893010">
              <w:rPr>
                <w:rFonts w:ascii="Times New Roman" w:hAnsi="Times New Roman" w:cs="Times New Roman"/>
                <w:color w:val="000000" w:themeColor="text1"/>
                <w:sz w:val="28"/>
                <w:szCs w:val="28"/>
                <w:lang w:eastAsia="uk-UA"/>
              </w:rPr>
              <w:t xml:space="preserve"> </w:t>
            </w:r>
            <w:r w:rsidR="00893010" w:rsidRPr="00301405">
              <w:rPr>
                <w:rFonts w:ascii="Times New Roman" w:eastAsia="Times New Roman" w:hAnsi="Times New Roman" w:cs="Times New Roman"/>
                <w:color w:val="000000" w:themeColor="text1"/>
                <w:sz w:val="28"/>
                <w:szCs w:val="28"/>
                <w:lang w:eastAsia="uk-UA"/>
              </w:rPr>
              <w:t>“</w:t>
            </w:r>
            <w:r w:rsidR="00893010" w:rsidRPr="00D35682">
              <w:rPr>
                <w:rFonts w:ascii="Times New Roman" w:hAnsi="Times New Roman" w:cs="Times New Roman"/>
                <w:sz w:val="28"/>
                <w:szCs w:val="28"/>
                <w:lang w:eastAsia="uk-UA"/>
              </w:rPr>
              <w:t>Код виду активної операції</w:t>
            </w:r>
            <w:r w:rsidR="00893010" w:rsidRPr="00BD1B8B">
              <w:rPr>
                <w:rFonts w:ascii="Times New Roman" w:eastAsia="Times New Roman" w:hAnsi="Times New Roman" w:cs="Times New Roman"/>
                <w:sz w:val="28"/>
                <w:szCs w:val="28"/>
                <w:lang w:eastAsia="uk-UA"/>
              </w:rPr>
              <w:t>”</w:t>
            </w:r>
            <w:r w:rsidR="00F03B83"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f037_loan_type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0202</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1004" w:type="dxa"/>
            <w:tcBorders>
              <w:top w:val="nil"/>
              <w:left w:val="nil"/>
              <w:bottom w:val="nil"/>
              <w:right w:val="nil"/>
            </w:tcBorders>
          </w:tcPr>
          <w:p w:rsidR="008949CB" w:rsidRPr="00301405" w:rsidRDefault="008949CB" w:rsidP="008949CB">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Інструмент реструктуризації боргу</w:t>
            </w:r>
          </w:p>
          <w:p w:rsidR="008949CB" w:rsidRPr="00301405" w:rsidRDefault="000B0A51" w:rsidP="00F03B8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3010" w:rsidRPr="00BD1B8B">
              <w:rPr>
                <w:rFonts w:ascii="Times New Roman" w:hAnsi="Times New Roman" w:cs="Times New Roman"/>
                <w:sz w:val="28"/>
                <w:szCs w:val="28"/>
                <w:lang w:eastAsia="uk-UA"/>
              </w:rPr>
              <w:t xml:space="preserve"> набуває одного або більше ніж одне значення (кілька значень / масив значень)</w:t>
            </w:r>
            <w:r w:rsidR="00893010">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з переліку значень довідника </w:t>
            </w:r>
            <w:r w:rsidR="00F03B83" w:rsidRPr="00301405">
              <w:rPr>
                <w:rFonts w:ascii="Times New Roman" w:hAnsi="Times New Roman" w:cs="Times New Roman"/>
                <w:color w:val="000000" w:themeColor="text1"/>
                <w:sz w:val="28"/>
                <w:szCs w:val="28"/>
              </w:rPr>
              <w:t>F134</w:t>
            </w:r>
            <w:r w:rsidR="00893010">
              <w:rPr>
                <w:rFonts w:ascii="Times New Roman" w:hAnsi="Times New Roman" w:cs="Times New Roman"/>
                <w:color w:val="000000" w:themeColor="text1"/>
                <w:sz w:val="28"/>
                <w:szCs w:val="28"/>
              </w:rPr>
              <w:t xml:space="preserve"> </w:t>
            </w:r>
            <w:r w:rsidR="00893010" w:rsidRPr="00301405">
              <w:rPr>
                <w:rFonts w:ascii="Times New Roman" w:eastAsia="Times New Roman" w:hAnsi="Times New Roman" w:cs="Times New Roman"/>
                <w:color w:val="000000" w:themeColor="text1"/>
                <w:sz w:val="28"/>
                <w:szCs w:val="28"/>
                <w:lang w:eastAsia="uk-UA"/>
              </w:rPr>
              <w:t>“</w:t>
            </w:r>
            <w:r w:rsidR="00893010" w:rsidRPr="006F5636">
              <w:rPr>
                <w:rFonts w:ascii="Times New Roman" w:hAnsi="Times New Roman" w:cs="Times New Roman"/>
                <w:sz w:val="28"/>
                <w:szCs w:val="28"/>
                <w:lang w:eastAsia="uk-UA"/>
              </w:rPr>
              <w:t>Код інструмента реструктуризації боргу</w:t>
            </w:r>
            <w:r w:rsidR="00893010" w:rsidRPr="00BD1B8B">
              <w:rPr>
                <w:rFonts w:ascii="Times New Roman" w:eastAsia="Times New Roman" w:hAnsi="Times New Roman" w:cs="Times New Roman"/>
                <w:sz w:val="28"/>
                <w:szCs w:val="28"/>
                <w:lang w:eastAsia="uk-UA"/>
              </w:rPr>
              <w:t>”</w:t>
            </w:r>
            <w:r w:rsidR="00F03B83" w:rsidRPr="00301405">
              <w:rPr>
                <w:rFonts w:ascii="Times New Roman" w:hAnsi="Times New Roman" w:cs="Times New Roman"/>
                <w:color w:val="000000" w:themeColor="text1"/>
                <w:sz w:val="28"/>
                <w:szCs w:val="28"/>
              </w:rPr>
              <w:t>.</w:t>
            </w:r>
          </w:p>
          <w:p w:rsidR="00137BC1" w:rsidRPr="00301405" w:rsidRDefault="00137BC1" w:rsidP="001837CD">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Подаються всі діючі значення інструменту (реквізиту), які застосовані до </w:t>
            </w:r>
            <w:r w:rsidR="008F7F30" w:rsidRPr="00301405">
              <w:rPr>
                <w:rFonts w:ascii="Times New Roman" w:hAnsi="Times New Roman" w:cs="Times New Roman"/>
                <w:color w:val="000000" w:themeColor="text1"/>
                <w:sz w:val="28"/>
                <w:szCs w:val="28"/>
              </w:rPr>
              <w:t>угоди</w:t>
            </w:r>
            <w:r w:rsidR="00A46648" w:rsidRPr="00301405">
              <w:rPr>
                <w:rFonts w:ascii="Times New Roman" w:hAnsi="Times New Roman" w:cs="Times New Roman"/>
                <w:color w:val="000000" w:themeColor="text1"/>
                <w:sz w:val="28"/>
                <w:szCs w:val="28"/>
              </w:rPr>
              <w:t xml:space="preserve"> / </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на звітну дату.</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lastRenderedPageBreak/>
              <w:t>f134_</w:t>
            </w:r>
            <w:r w:rsidRPr="00301405">
              <w:rPr>
                <w:rFonts w:ascii="Times New Roman" w:hAnsi="Times New Roman" w:cs="Times New Roman"/>
                <w:b/>
                <w:bCs/>
                <w:color w:val="000000" w:themeColor="text1"/>
                <w:sz w:val="28"/>
                <w:szCs w:val="28"/>
              </w:rPr>
              <w:t>restruct_tool</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0208</w:t>
            </w:r>
          </w:p>
        </w:tc>
      </w:tr>
      <w:tr w:rsidR="00301405" w:rsidRPr="00301405" w:rsidTr="002D0011">
        <w:tc>
          <w:tcPr>
            <w:tcW w:w="851" w:type="dxa"/>
            <w:tcBorders>
              <w:top w:val="nil"/>
              <w:left w:val="nil"/>
              <w:bottom w:val="nil"/>
              <w:right w:val="nil"/>
            </w:tcBorders>
          </w:tcPr>
          <w:p w:rsidR="008949CB" w:rsidRPr="00301405" w:rsidRDefault="00B4719A" w:rsidP="00F03B8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A32A4D" w:rsidRPr="00301405">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Якість активу</w:t>
            </w:r>
          </w:p>
          <w:p w:rsidR="004528E5" w:rsidRPr="00301405" w:rsidRDefault="00BF1CE1" w:rsidP="00E4588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н</w:t>
            </w:r>
            <w:r w:rsidR="008949CB"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301405">
              <w:rPr>
                <w:rFonts w:ascii="Times New Roman" w:hAnsi="Times New Roman" w:cs="Times New Roman"/>
                <w:color w:val="000000" w:themeColor="text1"/>
                <w:sz w:val="28"/>
                <w:szCs w:val="28"/>
              </w:rPr>
              <w:t>F131</w:t>
            </w:r>
            <w:r w:rsidR="00211EB6">
              <w:rPr>
                <w:rFonts w:ascii="Times New Roman" w:hAnsi="Times New Roman" w:cs="Times New Roman"/>
                <w:color w:val="000000" w:themeColor="text1"/>
                <w:sz w:val="28"/>
                <w:szCs w:val="28"/>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441C6">
              <w:rPr>
                <w:rFonts w:ascii="Times New Roman" w:hAnsi="Times New Roman" w:cs="Times New Roman"/>
                <w:sz w:val="28"/>
                <w:szCs w:val="28"/>
                <w:lang w:eastAsia="uk-UA"/>
              </w:rPr>
              <w:t>Код якості активу</w:t>
            </w:r>
            <w:r w:rsidR="00211EB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rPr>
              <w:t xml:space="preserve">. </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en-US" w:eastAsia="uk-UA"/>
              </w:rPr>
              <w:t>f131_</w:t>
            </w:r>
            <w:r w:rsidRPr="00301405">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0209</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Якість реструктуризації</w:t>
            </w:r>
          </w:p>
          <w:p w:rsidR="00572832" w:rsidRPr="00301405" w:rsidRDefault="00A90D71"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BF1CE1" w:rsidRPr="00301405">
              <w:rPr>
                <w:rFonts w:ascii="Times New Roman" w:hAnsi="Times New Roman" w:cs="Times New Roman"/>
                <w:color w:val="000000" w:themeColor="text1"/>
                <w:sz w:val="28"/>
                <w:szCs w:val="28"/>
                <w:lang w:eastAsia="uk-UA"/>
              </w:rPr>
              <w:t>н</w:t>
            </w:r>
            <w:r w:rsidR="008949CB"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135</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884CCD">
              <w:rPr>
                <w:rFonts w:ascii="Times New Roman" w:hAnsi="Times New Roman" w:cs="Times New Roman"/>
                <w:sz w:val="28"/>
                <w:szCs w:val="28"/>
                <w:lang w:eastAsia="uk-UA"/>
              </w:rPr>
              <w:t>Код якості реструктуризації</w:t>
            </w:r>
            <w:r w:rsidR="00211EB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f135_</w:t>
            </w:r>
            <w:r w:rsidRPr="00301405">
              <w:rPr>
                <w:rFonts w:ascii="Times New Roman" w:hAnsi="Times New Roman" w:cs="Times New Roman"/>
                <w:b/>
                <w:bCs/>
                <w:color w:val="000000" w:themeColor="text1"/>
                <w:sz w:val="28"/>
                <w:szCs w:val="28"/>
              </w:rPr>
              <w:t>restruct_quality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0213</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розрахунку за похідним фінансовим інструментом</w:t>
            </w:r>
          </w:p>
          <w:p w:rsidR="008949CB" w:rsidRPr="00301405" w:rsidRDefault="00BC095D"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w:t>
            </w:r>
            <w:r w:rsidR="000E1AC0" w:rsidRPr="00301405">
              <w:rPr>
                <w:rFonts w:ascii="Times New Roman" w:hAnsi="Times New Roman" w:cs="Times New Roman"/>
                <w:color w:val="000000" w:themeColor="text1"/>
                <w:sz w:val="28"/>
                <w:szCs w:val="28"/>
                <w:lang w:eastAsia="uk-UA"/>
              </w:rPr>
              <w:t>одного значення</w:t>
            </w:r>
            <w:r w:rsidR="008949CB" w:rsidRPr="00301405">
              <w:rPr>
                <w:rFonts w:ascii="Times New Roman" w:hAnsi="Times New Roman" w:cs="Times New Roman"/>
                <w:color w:val="000000" w:themeColor="text1"/>
                <w:sz w:val="28"/>
                <w:szCs w:val="28"/>
                <w:lang w:eastAsia="uk-UA"/>
              </w:rPr>
              <w:t xml:space="preserve"> дати</w:t>
            </w:r>
            <w:r w:rsidR="008949CB" w:rsidRPr="00301405">
              <w:rPr>
                <w:rFonts w:ascii="Times New Roman" w:hAnsi="Times New Roman" w:cs="Times New Roman"/>
                <w:color w:val="000000" w:themeColor="text1"/>
                <w:sz w:val="28"/>
                <w:szCs w:val="28"/>
              </w:rPr>
              <w:t xml:space="preserve"> </w:t>
            </w:r>
            <w:r w:rsidR="008949CB" w:rsidRPr="00301405">
              <w:rPr>
                <w:rFonts w:ascii="Times New Roman" w:hAnsi="Times New Roman" w:cs="Times New Roman"/>
                <w:color w:val="000000" w:themeColor="text1"/>
                <w:sz w:val="28"/>
                <w:szCs w:val="28"/>
                <w:lang w:eastAsia="uk-UA"/>
              </w:rPr>
              <w:t>розрахунку за похідним фінансовим інструментом.</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lang w:val="en-US"/>
              </w:rPr>
            </w:pPr>
            <w:r w:rsidRPr="00301405">
              <w:rPr>
                <w:rFonts w:ascii="Times New Roman" w:hAnsi="Times New Roman" w:cs="Times New Roman"/>
                <w:b/>
                <w:bCs/>
                <w:color w:val="000000" w:themeColor="text1"/>
                <w:sz w:val="28"/>
                <w:szCs w:val="28"/>
                <w:lang w:val="en-US"/>
              </w:rPr>
              <w:t>derivative_pay_date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0217</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18</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Вид фінансового інструменту</w:t>
            </w:r>
          </w:p>
          <w:p w:rsidR="008949CB" w:rsidRPr="00301405" w:rsidRDefault="008949CB"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S</w:t>
            </w:r>
            <w:r w:rsidRPr="00301405">
              <w:rPr>
                <w:rFonts w:ascii="Times New Roman" w:hAnsi="Times New Roman" w:cs="Times New Roman"/>
                <w:color w:val="000000" w:themeColor="text1"/>
                <w:sz w:val="28"/>
                <w:szCs w:val="28"/>
                <w:lang w:val="ru-RU" w:eastAsia="uk-UA"/>
              </w:rPr>
              <w:t>130</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2730C1">
              <w:rPr>
                <w:rFonts w:ascii="Times New Roman" w:hAnsi="Times New Roman" w:cs="Times New Roman"/>
                <w:sz w:val="28"/>
                <w:szCs w:val="28"/>
                <w:lang w:eastAsia="uk-UA"/>
              </w:rPr>
              <w:t>Код виду фінансового інструменту</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p w:rsidR="006D7B49" w:rsidRPr="00301405" w:rsidRDefault="006D7B49"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301405">
              <w:rPr>
                <w:rFonts w:ascii="Times New Roman" w:eastAsia="Times New Roman" w:hAnsi="Times New Roman" w:cs="Times New Roman"/>
                <w:color w:val="000000" w:themeColor="text1"/>
                <w:sz w:val="28"/>
                <w:szCs w:val="28"/>
                <w:lang w:eastAsia="uk-UA"/>
              </w:rPr>
              <w:t>“Інші”.</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s130_</w:t>
            </w:r>
            <w:r w:rsidRPr="00301405">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0218</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Тип об'єкту кредитування</w:t>
            </w:r>
          </w:p>
          <w:p w:rsidR="008949CB" w:rsidRPr="00301405" w:rsidRDefault="0022034F"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val="ru-RU"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w:t>
            </w:r>
            <w:r w:rsidR="00A82BC1" w:rsidRPr="00301405">
              <w:rPr>
                <w:rFonts w:ascii="Times New Roman" w:hAnsi="Times New Roman" w:cs="Times New Roman"/>
                <w:color w:val="000000" w:themeColor="text1"/>
                <w:sz w:val="28"/>
                <w:szCs w:val="28"/>
                <w:lang w:eastAsia="uk-UA"/>
              </w:rPr>
              <w:t>з переліку значень довідника</w:t>
            </w:r>
            <w:r w:rsidR="008949CB" w:rsidRPr="00301405">
              <w:rPr>
                <w:rFonts w:ascii="Times New Roman" w:hAnsi="Times New Roman" w:cs="Times New Roman"/>
                <w:color w:val="000000" w:themeColor="text1"/>
                <w:sz w:val="28"/>
                <w:szCs w:val="28"/>
                <w:lang w:val="ru-RU" w:eastAsia="uk-UA"/>
              </w:rPr>
              <w:t xml:space="preserve"> </w:t>
            </w:r>
            <w:r w:rsidR="008949CB" w:rsidRPr="00301405">
              <w:rPr>
                <w:rFonts w:ascii="Times New Roman" w:hAnsi="Times New Roman" w:cs="Times New Roman"/>
                <w:color w:val="000000" w:themeColor="text1"/>
                <w:sz w:val="28"/>
                <w:szCs w:val="28"/>
                <w:lang w:val="en-US" w:eastAsia="uk-UA"/>
              </w:rPr>
              <w:t>D</w:t>
            </w:r>
            <w:r w:rsidR="008949CB" w:rsidRPr="00301405">
              <w:rPr>
                <w:rFonts w:ascii="Times New Roman" w:hAnsi="Times New Roman" w:cs="Times New Roman"/>
                <w:color w:val="000000" w:themeColor="text1"/>
                <w:sz w:val="28"/>
                <w:szCs w:val="28"/>
                <w:lang w:val="ru-RU" w:eastAsia="uk-UA"/>
              </w:rPr>
              <w:t>170</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75652">
              <w:rPr>
                <w:rFonts w:ascii="Times New Roman" w:hAnsi="Times New Roman" w:cs="Times New Roman"/>
                <w:sz w:val="28"/>
                <w:szCs w:val="28"/>
                <w:lang w:eastAsia="uk-UA"/>
              </w:rPr>
              <w:t>Тип об'єкту кредитування</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 </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нового транспортного засобу – легкового</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вантажного автомобіля, </w:t>
            </w:r>
            <w:r w:rsidR="00460640" w:rsidRPr="00301405">
              <w:rPr>
                <w:rFonts w:ascii="Times New Roman" w:hAnsi="Times New Roman" w:cs="Times New Roman"/>
                <w:color w:val="000000" w:themeColor="text1"/>
                <w:sz w:val="28"/>
                <w:szCs w:val="28"/>
                <w:lang w:eastAsia="uk-UA"/>
              </w:rPr>
              <w:t>зокрема спеціального, водного, малоколісного транспорту</w:t>
            </w:r>
            <w:r w:rsidRPr="00301405">
              <w:rPr>
                <w:rFonts w:ascii="Times New Roman" w:hAnsi="Times New Roman" w:cs="Times New Roman"/>
                <w:color w:val="000000" w:themeColor="text1"/>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інших випадках реквізит набуває значення “Вторинний”.</w:t>
            </w:r>
          </w:p>
          <w:p w:rsidR="006004B1"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Для об’єктів, відмінних </w:t>
            </w:r>
            <w:r w:rsidR="007153B5">
              <w:rPr>
                <w:rFonts w:ascii="Times New Roman" w:hAnsi="Times New Roman" w:cs="Times New Roman"/>
                <w:color w:val="000000" w:themeColor="text1"/>
                <w:sz w:val="28"/>
                <w:szCs w:val="28"/>
                <w:lang w:eastAsia="uk-UA"/>
              </w:rPr>
              <w:t xml:space="preserve">від </w:t>
            </w:r>
            <w:r w:rsidRPr="00301405">
              <w:rPr>
                <w:rFonts w:ascii="Times New Roman" w:hAnsi="Times New Roman" w:cs="Times New Roman"/>
                <w:color w:val="000000" w:themeColor="text1"/>
                <w:sz w:val="28"/>
                <w:szCs w:val="28"/>
                <w:lang w:eastAsia="uk-UA"/>
              </w:rPr>
              <w:t>легкового</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721B39">
              <w:rPr>
                <w:rFonts w:ascii="Times New Roman" w:hAnsi="Times New Roman" w:cs="Times New Roman"/>
                <w:sz w:val="28"/>
                <w:szCs w:val="28"/>
                <w:lang w:eastAsia="uk-UA"/>
              </w:rPr>
              <w:t xml:space="preserve"> Реквізит н</w:t>
            </w:r>
            <w:r w:rsidR="00721B39"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0219</w:t>
            </w:r>
          </w:p>
        </w:tc>
      </w:tr>
      <w:tr w:rsidR="00301405" w:rsidRPr="00301405" w:rsidTr="002D0011">
        <w:tc>
          <w:tcPr>
            <w:tcW w:w="851" w:type="dxa"/>
            <w:tcBorders>
              <w:top w:val="nil"/>
              <w:left w:val="nil"/>
              <w:bottom w:val="nil"/>
              <w:right w:val="nil"/>
            </w:tcBorders>
          </w:tcPr>
          <w:p w:rsidR="008949CB" w:rsidRPr="00301405" w:rsidRDefault="008949CB"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r w:rsidR="00A32A4D" w:rsidRPr="00301405">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Віднесення активної операції до такої, </w:t>
            </w:r>
            <w:r w:rsidR="0087531F" w:rsidRPr="00301405">
              <w:rPr>
                <w:rFonts w:ascii="Times New Roman" w:hAnsi="Times New Roman" w:cs="Times New Roman"/>
                <w:b/>
                <w:color w:val="000000" w:themeColor="text1"/>
                <w:sz w:val="28"/>
                <w:szCs w:val="28"/>
                <w:lang w:eastAsia="uk-UA"/>
              </w:rPr>
              <w:t>що</w:t>
            </w:r>
            <w:r w:rsidRPr="00301405">
              <w:rPr>
                <w:rFonts w:ascii="Times New Roman" w:hAnsi="Times New Roman" w:cs="Times New Roman"/>
                <w:b/>
                <w:color w:val="000000" w:themeColor="text1"/>
                <w:sz w:val="28"/>
                <w:szCs w:val="28"/>
                <w:lang w:eastAsia="uk-UA"/>
              </w:rPr>
              <w:t xml:space="preserve"> здійснена на умовах спеціалізованого кредитування</w:t>
            </w:r>
          </w:p>
          <w:p w:rsidR="008949CB" w:rsidRPr="00301405" w:rsidRDefault="002312D6"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073</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75652">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lastRenderedPageBreak/>
              <w:t>f073_</w:t>
            </w:r>
            <w:r w:rsidRPr="00301405">
              <w:rPr>
                <w:rFonts w:ascii="Times New Roman" w:hAnsi="Times New Roman" w:cs="Times New Roman"/>
                <w:b/>
                <w:bCs/>
                <w:color w:val="000000" w:themeColor="text1"/>
                <w:sz w:val="28"/>
                <w:szCs w:val="28"/>
              </w:rPr>
              <w:t>lending_spec_cond</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0220</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Номінальна процентна ставка на дату укладення</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набуття ч</w:t>
            </w:r>
            <w:r w:rsidR="005F73A3" w:rsidRPr="00301405">
              <w:rPr>
                <w:rFonts w:ascii="Times New Roman" w:hAnsi="Times New Roman" w:cs="Times New Roman"/>
                <w:b/>
                <w:color w:val="000000" w:themeColor="text1"/>
                <w:sz w:val="28"/>
                <w:szCs w:val="28"/>
              </w:rPr>
              <w:t xml:space="preserve">инності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 xml:space="preserve"> правочину</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набуває</w:t>
            </w:r>
            <w:r w:rsidRPr="00301405">
              <w:rPr>
                <w:rFonts w:ascii="Times New Roman" w:hAnsi="Times New Roman" w:cs="Times New Roman"/>
                <w:color w:val="000000" w:themeColor="text1"/>
                <w:sz w:val="28"/>
                <w:szCs w:val="28"/>
                <w:lang w:val="ru-RU"/>
              </w:rPr>
              <w:t xml:space="preserve"> </w:t>
            </w:r>
            <w:r w:rsidR="000E1AC0"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 номінальної </w:t>
            </w:r>
            <w:r w:rsidR="007E2C7E" w:rsidRPr="00301405">
              <w:rPr>
                <w:rFonts w:ascii="Times New Roman" w:hAnsi="Times New Roman" w:cs="Times New Roman"/>
                <w:color w:val="000000" w:themeColor="text1"/>
                <w:sz w:val="28"/>
                <w:szCs w:val="28"/>
              </w:rPr>
              <w:t>відсоткової (</w:t>
            </w:r>
            <w:r w:rsidRPr="00301405">
              <w:rPr>
                <w:rFonts w:ascii="Times New Roman" w:hAnsi="Times New Roman" w:cs="Times New Roman"/>
                <w:color w:val="000000" w:themeColor="text1"/>
                <w:sz w:val="28"/>
                <w:szCs w:val="28"/>
              </w:rPr>
              <w:t>процентної</w:t>
            </w:r>
            <w:r w:rsidR="007E2C7E" w:rsidRPr="00301405">
              <w:rPr>
                <w:rFonts w:ascii="Times New Roman" w:hAnsi="Times New Roman" w:cs="Times New Roman"/>
                <w:color w:val="000000" w:themeColor="text1"/>
                <w:sz w:val="28"/>
                <w:szCs w:val="28"/>
              </w:rPr>
              <w:t>)</w:t>
            </w:r>
            <w:r w:rsidR="001F37EF"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 xml:space="preserve"> ставки</w:t>
            </w:r>
            <w:r w:rsidR="007E2C7E"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на дату укладення</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 xml:space="preserve">набуття чинності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w:t>
            </w:r>
          </w:p>
          <w:p w:rsidR="008949CB" w:rsidRPr="00301405" w:rsidRDefault="00D82A99" w:rsidP="00A32A4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0222</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22</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Номінальна процентна ставка</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набуває</w:t>
            </w:r>
            <w:r w:rsidRPr="00301405">
              <w:rPr>
                <w:rFonts w:ascii="Times New Roman" w:hAnsi="Times New Roman" w:cs="Times New Roman"/>
                <w:color w:val="000000" w:themeColor="text1"/>
                <w:sz w:val="28"/>
                <w:szCs w:val="28"/>
                <w:lang w:val="ru-RU"/>
              </w:rPr>
              <w:t xml:space="preserve"> </w:t>
            </w:r>
            <w:r w:rsidR="000E1AC0"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 номінальної </w:t>
            </w:r>
            <w:r w:rsidR="0068063F" w:rsidRPr="00301405">
              <w:rPr>
                <w:rFonts w:ascii="Times New Roman" w:hAnsi="Times New Roman" w:cs="Times New Roman"/>
                <w:color w:val="000000" w:themeColor="text1"/>
                <w:sz w:val="28"/>
                <w:szCs w:val="28"/>
              </w:rPr>
              <w:t xml:space="preserve">відсоткової (процентної) </w:t>
            </w:r>
            <w:r w:rsidR="001C0D93" w:rsidRPr="00301405">
              <w:rPr>
                <w:rFonts w:ascii="Times New Roman" w:hAnsi="Times New Roman" w:cs="Times New Roman"/>
                <w:color w:val="000000" w:themeColor="text1"/>
                <w:sz w:val="28"/>
                <w:szCs w:val="28"/>
              </w:rPr>
              <w:t xml:space="preserve">(%) </w:t>
            </w:r>
            <w:r w:rsidR="00AA1ECB" w:rsidRPr="00301405">
              <w:rPr>
                <w:rFonts w:ascii="Times New Roman" w:hAnsi="Times New Roman" w:cs="Times New Roman"/>
                <w:color w:val="000000" w:themeColor="text1"/>
                <w:sz w:val="28"/>
                <w:szCs w:val="28"/>
              </w:rPr>
              <w:t>ставки</w:t>
            </w:r>
            <w:r w:rsidRPr="00301405">
              <w:rPr>
                <w:rFonts w:ascii="Times New Roman" w:hAnsi="Times New Roman" w:cs="Times New Roman"/>
                <w:color w:val="000000" w:themeColor="text1"/>
                <w:sz w:val="28"/>
                <w:szCs w:val="28"/>
              </w:rPr>
              <w:t>.</w:t>
            </w:r>
          </w:p>
          <w:p w:rsidR="008949CB" w:rsidRPr="00301405" w:rsidRDefault="00D82A99" w:rsidP="00A32A4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0223</w:t>
            </w:r>
          </w:p>
        </w:tc>
      </w:tr>
      <w:tr w:rsidR="00301405" w:rsidRPr="00301405" w:rsidTr="002D0011">
        <w:tc>
          <w:tcPr>
            <w:tcW w:w="851" w:type="dxa"/>
            <w:tcBorders>
              <w:top w:val="nil"/>
              <w:left w:val="nil"/>
              <w:bottom w:val="nil"/>
              <w:right w:val="nil"/>
            </w:tcBorders>
          </w:tcPr>
          <w:p w:rsidR="008949CB" w:rsidRPr="00301405" w:rsidRDefault="008049AE"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23</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Тип процентної ставки</w:t>
            </w:r>
          </w:p>
          <w:p w:rsidR="008949CB" w:rsidRPr="00301405" w:rsidRDefault="000F54B4" w:rsidP="00C8361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048</w:t>
            </w:r>
            <w:r w:rsidR="00AE32F0">
              <w:rPr>
                <w:rFonts w:ascii="Times New Roman" w:hAnsi="Times New Roman" w:cs="Times New Roman"/>
                <w:color w:val="000000" w:themeColor="text1"/>
                <w:sz w:val="28"/>
                <w:szCs w:val="28"/>
                <w:lang w:val="ru-RU"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DD13B1">
              <w:rPr>
                <w:rFonts w:ascii="Times New Roman" w:hAnsi="Times New Roman" w:cs="Times New Roman"/>
                <w:sz w:val="28"/>
                <w:szCs w:val="28"/>
                <w:lang w:eastAsia="uk-UA"/>
              </w:rPr>
              <w:t>Код типу процентної ставки</w:t>
            </w:r>
            <w:r w:rsidR="00AE32F0"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 xml:space="preserve">, а саме: </w:t>
            </w:r>
            <w:r w:rsidR="004B18E6" w:rsidRPr="00301405">
              <w:rPr>
                <w:rFonts w:ascii="Times New Roman" w:eastAsia="Times New Roman" w:hAnsi="Times New Roman" w:cs="Times New Roman"/>
                <w:color w:val="000000" w:themeColor="text1"/>
                <w:sz w:val="28"/>
                <w:szCs w:val="28"/>
                <w:lang w:eastAsia="uk-UA"/>
              </w:rPr>
              <w:t>“</w:t>
            </w:r>
            <w:r w:rsidR="004B18E6" w:rsidRPr="00BD1B8B">
              <w:rPr>
                <w:rFonts w:ascii="Times New Roman" w:hAnsi="Times New Roman" w:cs="Times New Roman"/>
                <w:sz w:val="28"/>
                <w:szCs w:val="28"/>
                <w:lang w:eastAsia="uk-UA"/>
              </w:rPr>
              <w:t>Плаваюча (змінювана)</w:t>
            </w:r>
            <w:r w:rsidR="004B18E6" w:rsidRPr="00BD1B8B">
              <w:rPr>
                <w:rFonts w:ascii="Times New Roman" w:eastAsia="Times New Roman" w:hAnsi="Times New Roman" w:cs="Times New Roman"/>
                <w:sz w:val="28"/>
                <w:szCs w:val="28"/>
                <w:lang w:eastAsia="uk-UA"/>
              </w:rPr>
              <w:t>”</w:t>
            </w:r>
            <w:r w:rsidR="004B18E6" w:rsidRPr="00BD1B8B">
              <w:rPr>
                <w:rFonts w:ascii="Times New Roman" w:hAnsi="Times New Roman" w:cs="Times New Roman"/>
                <w:sz w:val="28"/>
                <w:szCs w:val="28"/>
                <w:lang w:eastAsia="uk-UA"/>
              </w:rPr>
              <w:t>;</w:t>
            </w:r>
            <w:r w:rsidR="004B18E6" w:rsidRPr="00BD1B8B">
              <w:rPr>
                <w:sz w:val="28"/>
                <w:szCs w:val="28"/>
              </w:rPr>
              <w:t xml:space="preserve"> </w:t>
            </w:r>
            <w:r w:rsidR="004B18E6" w:rsidRPr="00301405">
              <w:rPr>
                <w:rFonts w:ascii="Times New Roman" w:eastAsia="Times New Roman" w:hAnsi="Times New Roman" w:cs="Times New Roman"/>
                <w:color w:val="000000" w:themeColor="text1"/>
                <w:sz w:val="28"/>
                <w:szCs w:val="28"/>
                <w:lang w:eastAsia="uk-UA"/>
              </w:rPr>
              <w:t>“</w:t>
            </w:r>
            <w:r w:rsidR="004B18E6" w:rsidRPr="00BD1B8B">
              <w:rPr>
                <w:rFonts w:ascii="Times New Roman" w:hAnsi="Times New Roman" w:cs="Times New Roman"/>
                <w:sz w:val="28"/>
                <w:szCs w:val="28"/>
                <w:lang w:eastAsia="uk-UA"/>
              </w:rPr>
              <w:t>Фіксована</w:t>
            </w:r>
            <w:r w:rsidR="004B18E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f048_</w:t>
            </w:r>
            <w:r w:rsidRPr="00301405">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0225</w:t>
            </w:r>
          </w:p>
        </w:tc>
      </w:tr>
      <w:tr w:rsidR="00301405" w:rsidRPr="00301405" w:rsidTr="002D0011">
        <w:tc>
          <w:tcPr>
            <w:tcW w:w="851" w:type="dxa"/>
            <w:tcBorders>
              <w:top w:val="nil"/>
              <w:left w:val="nil"/>
              <w:bottom w:val="nil"/>
              <w:right w:val="nil"/>
            </w:tcBorders>
          </w:tcPr>
          <w:p w:rsidR="008949CB" w:rsidRPr="00301405" w:rsidRDefault="008049AE"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24</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Частота перегляду процентної ставки</w:t>
            </w:r>
          </w:p>
          <w:p w:rsidR="008949CB" w:rsidRPr="00301405" w:rsidRDefault="00131026" w:rsidP="004034E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0E1AC0"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кількості днів, передбачених умовами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Pr="00301405">
              <w:rPr>
                <w:rFonts w:ascii="Times New Roman" w:hAnsi="Times New Roman" w:cs="Times New Roman"/>
                <w:color w:val="000000" w:themeColor="text1"/>
                <w:sz w:val="28"/>
                <w:szCs w:val="28"/>
                <w:lang w:eastAsia="uk-UA"/>
              </w:rPr>
              <w:t xml:space="preserve">  зі сплином яких здійснюється перег</w:t>
            </w:r>
            <w:r w:rsidR="00EE34A3" w:rsidRPr="00301405">
              <w:rPr>
                <w:rFonts w:ascii="Times New Roman" w:hAnsi="Times New Roman" w:cs="Times New Roman"/>
                <w:color w:val="000000" w:themeColor="text1"/>
                <w:sz w:val="28"/>
                <w:szCs w:val="28"/>
                <w:lang w:eastAsia="uk-UA"/>
              </w:rPr>
              <w:t>ляд процентної ставки. Я</w:t>
            </w:r>
            <w:r w:rsidRPr="00301405">
              <w:rPr>
                <w:rFonts w:ascii="Times New Roman" w:hAnsi="Times New Roman" w:cs="Times New Roman"/>
                <w:color w:val="000000" w:themeColor="text1"/>
                <w:sz w:val="28"/>
                <w:szCs w:val="28"/>
                <w:lang w:eastAsia="uk-UA"/>
              </w:rPr>
              <w:t>кщо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w:t>
            </w:r>
            <w:r w:rsidR="0051453B" w:rsidRPr="00301405">
              <w:rPr>
                <w:rFonts w:ascii="Times New Roman" w:hAnsi="Times New Roman" w:cs="Times New Roman"/>
                <w:color w:val="000000" w:themeColor="text1"/>
                <w:sz w:val="28"/>
                <w:szCs w:val="28"/>
                <w:lang w:eastAsia="uk-UA"/>
              </w:rPr>
              <w:t>візит набуває значення 0 (нуль)</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rsidR="008949CB" w:rsidRPr="00301405" w:rsidRDefault="008949CB" w:rsidP="002E11E4">
            <w:pPr>
              <w:pStyle w:val="a3"/>
              <w:ind w:left="0"/>
              <w:jc w:val="both"/>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0226</w:t>
            </w:r>
          </w:p>
        </w:tc>
      </w:tr>
      <w:tr w:rsidR="00301405" w:rsidRPr="00301405" w:rsidTr="002D0011">
        <w:tc>
          <w:tcPr>
            <w:tcW w:w="851" w:type="dxa"/>
            <w:tcBorders>
              <w:top w:val="nil"/>
              <w:left w:val="nil"/>
              <w:bottom w:val="nil"/>
              <w:right w:val="nil"/>
            </w:tcBorders>
          </w:tcPr>
          <w:p w:rsidR="008949CB" w:rsidRPr="00301405" w:rsidRDefault="0026259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25</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Пільговий період щодо сплати процентів</w:t>
            </w:r>
          </w:p>
          <w:p w:rsidR="008949CB" w:rsidRPr="00301405" w:rsidRDefault="00FC735E" w:rsidP="004034E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E11E4" w:rsidRPr="00301405">
              <w:rPr>
                <w:rFonts w:ascii="Times New Roman" w:hAnsi="Times New Roman" w:cs="Times New Roman"/>
                <w:color w:val="000000" w:themeColor="text1"/>
                <w:sz w:val="28"/>
                <w:szCs w:val="28"/>
                <w:lang w:eastAsia="uk-UA"/>
              </w:rPr>
              <w:t xml:space="preserve">абуває </w:t>
            </w:r>
            <w:r w:rsidR="000E1AC0" w:rsidRPr="00301405">
              <w:rPr>
                <w:rFonts w:ascii="Times New Roman" w:hAnsi="Times New Roman" w:cs="Times New Roman"/>
                <w:color w:val="000000" w:themeColor="text1"/>
                <w:sz w:val="28"/>
                <w:szCs w:val="28"/>
                <w:lang w:eastAsia="uk-UA"/>
              </w:rPr>
              <w:t>одного значення</w:t>
            </w:r>
            <w:r w:rsidR="002E11E4" w:rsidRPr="00301405">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w:t>
            </w:r>
            <w:r w:rsidR="0026259D" w:rsidRPr="00301405">
              <w:rPr>
                <w:rFonts w:ascii="Times New Roman" w:hAnsi="Times New Roman" w:cs="Times New Roman"/>
                <w:color w:val="000000" w:themeColor="text1"/>
                <w:sz w:val="28"/>
                <w:szCs w:val="28"/>
                <w:lang w:eastAsia="uk-UA"/>
              </w:rPr>
              <w:t xml:space="preserve"> зазначені у договірних умовах.</w:t>
            </w:r>
            <w:r w:rsidR="002F77A7" w:rsidRPr="00301405">
              <w:rPr>
                <w:rFonts w:ascii="Times New Roman" w:hAnsi="Times New Roman" w:cs="Times New Roman"/>
                <w:color w:val="000000" w:themeColor="text1"/>
                <w:sz w:val="28"/>
                <w:szCs w:val="28"/>
                <w:lang w:eastAsia="uk-UA"/>
              </w:rPr>
              <w:t xml:space="preserve"> Якщо умовами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2F77A7" w:rsidRPr="00301405">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0231</w:t>
            </w:r>
          </w:p>
        </w:tc>
      </w:tr>
      <w:tr w:rsidR="00301405" w:rsidRPr="00301405" w:rsidTr="002D0011">
        <w:tc>
          <w:tcPr>
            <w:tcW w:w="851" w:type="dxa"/>
            <w:tcBorders>
              <w:top w:val="nil"/>
              <w:left w:val="nil"/>
              <w:bottom w:val="nil"/>
              <w:right w:val="nil"/>
            </w:tcBorders>
          </w:tcPr>
          <w:p w:rsidR="008949CB" w:rsidRPr="00301405" w:rsidRDefault="00AF6FE2"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26</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Періодичність сплати основного боргу</w:t>
            </w:r>
          </w:p>
          <w:p w:rsidR="008949CB" w:rsidRPr="00301405" w:rsidRDefault="008949CB" w:rsidP="00AD37C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117ABA">
              <w:rPr>
                <w:rFonts w:ascii="Times New Roman" w:hAnsi="Times New Roman" w:cs="Times New Roman"/>
                <w:color w:val="000000" w:themeColor="text1"/>
                <w:sz w:val="28"/>
                <w:szCs w:val="28"/>
                <w:lang w:eastAsia="uk-UA"/>
              </w:rPr>
              <w:t>054</w:t>
            </w:r>
            <w:r w:rsidR="00AE32F0" w:rsidRPr="00117ABA">
              <w:rPr>
                <w:rFonts w:ascii="Times New Roman" w:hAnsi="Times New Roman" w:cs="Times New Roman"/>
                <w:color w:val="000000" w:themeColor="text1"/>
                <w:sz w:val="28"/>
                <w:szCs w:val="28"/>
                <w:lang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657231">
              <w:rPr>
                <w:rFonts w:ascii="Times New Roman" w:hAnsi="Times New Roman" w:cs="Times New Roman"/>
                <w:sz w:val="28"/>
                <w:szCs w:val="28"/>
                <w:lang w:eastAsia="uk-UA"/>
              </w:rPr>
              <w:t>Код періодичності сплати основного боргу</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процентів та здійснення платежів</w:t>
            </w:r>
            <w:r w:rsidR="00AE32F0" w:rsidRPr="00BD1B8B">
              <w:rPr>
                <w:rFonts w:ascii="Times New Roman" w:eastAsia="Times New Roman" w:hAnsi="Times New Roman" w:cs="Times New Roman"/>
                <w:sz w:val="28"/>
                <w:szCs w:val="28"/>
                <w:lang w:eastAsia="uk-UA"/>
              </w:rPr>
              <w:t>”</w:t>
            </w:r>
            <w:r w:rsidRPr="00117ABA">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 саме: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Щомісячно</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00AD37C7" w:rsidRPr="00301405">
              <w:rPr>
                <w:rFonts w:ascii="Times New Roman" w:hAnsi="Times New Roman" w:cs="Times New Roman"/>
                <w:color w:val="000000" w:themeColor="text1"/>
                <w:sz w:val="28"/>
                <w:szCs w:val="28"/>
                <w:lang w:eastAsia="uk-UA"/>
              </w:rPr>
              <w:t>Щ</w:t>
            </w:r>
            <w:r w:rsidRPr="00301405">
              <w:rPr>
                <w:rFonts w:ascii="Times New Roman" w:hAnsi="Times New Roman" w:cs="Times New Roman"/>
                <w:color w:val="000000" w:themeColor="text1"/>
                <w:sz w:val="28"/>
                <w:szCs w:val="28"/>
                <w:lang w:eastAsia="uk-UA"/>
              </w:rPr>
              <w:t>оквартально</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Раз у півроку</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Раз у рік</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У кінці терміну кредиту</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За індивідуаль</w:t>
            </w:r>
            <w:r w:rsidR="00AF6FE2" w:rsidRPr="00301405">
              <w:rPr>
                <w:rFonts w:ascii="Times New Roman" w:hAnsi="Times New Roman" w:cs="Times New Roman"/>
                <w:color w:val="000000" w:themeColor="text1"/>
                <w:sz w:val="28"/>
                <w:szCs w:val="28"/>
                <w:lang w:eastAsia="uk-UA"/>
              </w:rPr>
              <w:t>ним графіком</w:t>
            </w:r>
            <w:r w:rsidR="001837CD" w:rsidRPr="00301405">
              <w:rPr>
                <w:rFonts w:ascii="Times New Roman" w:eastAsia="Times New Roman" w:hAnsi="Times New Roman" w:cs="Times New Roman"/>
                <w:color w:val="000000" w:themeColor="text1"/>
                <w:sz w:val="28"/>
                <w:szCs w:val="28"/>
                <w:lang w:eastAsia="uk-UA"/>
              </w:rPr>
              <w:t>”</w:t>
            </w:r>
            <w:r w:rsidR="00AF6FE2"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lastRenderedPageBreak/>
              <w:t>f054_</w:t>
            </w:r>
            <w:r w:rsidRPr="00301405">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0233</w:t>
            </w:r>
          </w:p>
        </w:tc>
      </w:tr>
      <w:tr w:rsidR="00301405" w:rsidRPr="00301405" w:rsidTr="002D0011">
        <w:tc>
          <w:tcPr>
            <w:tcW w:w="851" w:type="dxa"/>
            <w:tcBorders>
              <w:top w:val="nil"/>
              <w:left w:val="nil"/>
              <w:bottom w:val="nil"/>
              <w:right w:val="nil"/>
            </w:tcBorders>
          </w:tcPr>
          <w:p w:rsidR="008949CB" w:rsidRPr="00301405" w:rsidRDefault="00404E55"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 xml:space="preserve">Періодичність сплати процентів </w:t>
            </w:r>
          </w:p>
          <w:p w:rsidR="008949CB" w:rsidRPr="00301405" w:rsidRDefault="008949CB" w:rsidP="00AD37C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val="ru-RU" w:eastAsia="uk-UA"/>
              </w:rPr>
              <w:t>054</w:t>
            </w:r>
            <w:r w:rsidR="00AE32F0">
              <w:rPr>
                <w:rFonts w:ascii="Times New Roman" w:hAnsi="Times New Roman" w:cs="Times New Roman"/>
                <w:color w:val="000000" w:themeColor="text1"/>
                <w:sz w:val="28"/>
                <w:szCs w:val="28"/>
                <w:lang w:val="ru-RU"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657231">
              <w:rPr>
                <w:rFonts w:ascii="Times New Roman" w:hAnsi="Times New Roman" w:cs="Times New Roman"/>
                <w:sz w:val="28"/>
                <w:szCs w:val="28"/>
                <w:lang w:eastAsia="uk-UA"/>
              </w:rPr>
              <w:t>Код періодичності сплати основного боргу</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процентів та здійснення платежів</w:t>
            </w:r>
            <w:r w:rsidR="00AE32F0" w:rsidRPr="00BD1B8B">
              <w:rPr>
                <w:rFonts w:ascii="Times New Roman" w:eastAsia="Times New Roman" w:hAnsi="Times New Roman" w:cs="Times New Roman"/>
                <w:sz w:val="28"/>
                <w:szCs w:val="28"/>
                <w:lang w:eastAsia="uk-UA"/>
              </w:rPr>
              <w:t>”</w:t>
            </w:r>
            <w:r w:rsidRPr="00301405">
              <w:rPr>
                <w:rFonts w:ascii="Times New Roman" w:hAnsi="Times New Roman" w:cs="Times New Roman"/>
                <w:color w:val="000000" w:themeColor="text1"/>
                <w:sz w:val="28"/>
                <w:szCs w:val="28"/>
                <w:lang w:val="ru-RU" w:eastAsia="uk-UA"/>
              </w:rPr>
              <w:t>,</w:t>
            </w:r>
            <w:r w:rsidR="00AD37C7" w:rsidRPr="00301405">
              <w:rPr>
                <w:rFonts w:ascii="Times New Roman" w:hAnsi="Times New Roman" w:cs="Times New Roman"/>
                <w:color w:val="000000" w:themeColor="text1"/>
                <w:sz w:val="28"/>
                <w:szCs w:val="28"/>
                <w:lang w:eastAsia="uk-UA"/>
              </w:rPr>
              <w:t xml:space="preserve"> а саме: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Щомісячно</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Щоквартально</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Раз у півроку</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Раз у рік</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У кінці терміну дії угоди</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w:t>
            </w:r>
            <w:r w:rsidR="00E85982" w:rsidRPr="00BD1B8B">
              <w:rPr>
                <w:sz w:val="28"/>
                <w:szCs w:val="28"/>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За індивідуальним графіком</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Не передбачено угодою</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На початку терміну дії угоди</w:t>
            </w:r>
            <w:r w:rsidR="00E85982" w:rsidRPr="00BD1B8B">
              <w:rPr>
                <w:rFonts w:ascii="Times New Roman" w:eastAsia="Times New Roman" w:hAnsi="Times New Roman" w:cs="Times New Roman"/>
                <w:sz w:val="28"/>
                <w:szCs w:val="28"/>
                <w:lang w:eastAsia="uk-UA"/>
              </w:rPr>
              <w:t>”</w:t>
            </w:r>
            <w:r w:rsidR="009B1068"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f054_</w:t>
            </w:r>
            <w:r w:rsidRPr="00301405">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0234</w:t>
            </w:r>
          </w:p>
        </w:tc>
      </w:tr>
      <w:tr w:rsidR="00301405" w:rsidRPr="00301405" w:rsidTr="002D0011">
        <w:tc>
          <w:tcPr>
            <w:tcW w:w="851" w:type="dxa"/>
            <w:tcBorders>
              <w:top w:val="nil"/>
              <w:left w:val="nil"/>
              <w:bottom w:val="nil"/>
              <w:right w:val="nil"/>
            </w:tcBorders>
          </w:tcPr>
          <w:p w:rsidR="008949CB" w:rsidRPr="00301405" w:rsidRDefault="00033122"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28</w:t>
            </w:r>
          </w:p>
        </w:tc>
        <w:tc>
          <w:tcPr>
            <w:tcW w:w="11004" w:type="dxa"/>
            <w:tcBorders>
              <w:top w:val="nil"/>
              <w:left w:val="nil"/>
              <w:bottom w:val="nil"/>
              <w:right w:val="nil"/>
            </w:tcBorders>
          </w:tcPr>
          <w:p w:rsidR="008949CB" w:rsidRPr="00301405" w:rsidRDefault="008949CB" w:rsidP="008949CB">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Застосування ануїтетної форми погашення боргу</w:t>
            </w:r>
          </w:p>
          <w:p w:rsidR="008949CB" w:rsidRPr="00301405" w:rsidRDefault="00566A9E" w:rsidP="0003312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0235</w:t>
            </w:r>
          </w:p>
        </w:tc>
      </w:tr>
      <w:tr w:rsidR="00301405" w:rsidRPr="00301405" w:rsidTr="002D0011">
        <w:tc>
          <w:tcPr>
            <w:tcW w:w="851" w:type="dxa"/>
            <w:tcBorders>
              <w:top w:val="nil"/>
              <w:left w:val="nil"/>
              <w:bottom w:val="nil"/>
              <w:right w:val="nil"/>
            </w:tcBorders>
          </w:tcPr>
          <w:p w:rsidR="008949CB" w:rsidRPr="00301405" w:rsidRDefault="004B0F71"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Наявність обтяження за угодою</w:t>
            </w:r>
            <w:r w:rsidR="00490AD6"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правочином</w:t>
            </w:r>
          </w:p>
          <w:p w:rsidR="008949CB" w:rsidRPr="00301405" w:rsidRDefault="008949CB" w:rsidP="00CA2BF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переліку значень довідника F033</w:t>
            </w:r>
            <w:r w:rsidR="00AE32F0">
              <w:rPr>
                <w:rFonts w:ascii="Times New Roman" w:hAnsi="Times New Roman" w:cs="Times New Roman"/>
                <w:color w:val="000000" w:themeColor="text1"/>
                <w:sz w:val="28"/>
                <w:szCs w:val="28"/>
                <w:lang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E50EF4">
              <w:rPr>
                <w:rFonts w:ascii="Times New Roman" w:hAnsi="Times New Roman" w:cs="Times New Roman"/>
                <w:sz w:val="28"/>
                <w:szCs w:val="28"/>
                <w:lang w:eastAsia="uk-UA"/>
              </w:rPr>
              <w:t>Код ознаки обтяженості</w:t>
            </w:r>
            <w:r w:rsidR="00AE32F0" w:rsidRPr="00BD1B8B">
              <w:rPr>
                <w:rFonts w:ascii="Times New Roman" w:eastAsia="Times New Roman" w:hAnsi="Times New Roman" w:cs="Times New Roman"/>
                <w:sz w:val="28"/>
                <w:szCs w:val="28"/>
                <w:lang w:eastAsia="uk-UA"/>
              </w:rPr>
              <w:t>”</w:t>
            </w:r>
            <w:r w:rsidR="0020351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 саме: Не обтяжені; Обтяжені на користь НБУ; </w:t>
            </w:r>
            <w:r w:rsidR="00F16425" w:rsidRPr="007A6183">
              <w:rPr>
                <w:rFonts w:ascii="Times New Roman" w:hAnsi="Times New Roman" w:cs="Times New Roman"/>
                <w:sz w:val="28"/>
                <w:szCs w:val="28"/>
                <w:lang w:eastAsia="uk-UA"/>
              </w:rPr>
              <w:t>Обтяжені на користь інших осіб, крім НБУ</w:t>
            </w:r>
            <w:r w:rsidRPr="00301405">
              <w:rPr>
                <w:rFonts w:ascii="Times New Roman" w:hAnsi="Times New Roman" w:cs="Times New Roman"/>
                <w:color w:val="000000" w:themeColor="text1"/>
                <w:sz w:val="28"/>
                <w:szCs w:val="28"/>
                <w:lang w:eastAsia="uk-UA"/>
              </w:rPr>
              <w:t>.</w:t>
            </w:r>
          </w:p>
          <w:p w:rsidR="00D712BD" w:rsidRPr="00301405" w:rsidRDefault="00D712BD" w:rsidP="00CA2BF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f033_encumbrance</w:t>
            </w:r>
            <w:r w:rsidRPr="00301405">
              <w:rPr>
                <w:rFonts w:ascii="Times New Roman" w:hAnsi="Times New Roman" w:cs="Times New Roman"/>
                <w:color w:val="000000" w:themeColor="text1"/>
                <w:sz w:val="28"/>
                <w:szCs w:val="28"/>
              </w:rPr>
              <w:t xml:space="preserve"> </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0236</w:t>
            </w:r>
          </w:p>
        </w:tc>
      </w:tr>
      <w:tr w:rsidR="00301405" w:rsidRPr="00301405" w:rsidTr="002D0011">
        <w:tc>
          <w:tcPr>
            <w:tcW w:w="851" w:type="dxa"/>
            <w:tcBorders>
              <w:top w:val="nil"/>
              <w:left w:val="nil"/>
              <w:bottom w:val="nil"/>
              <w:right w:val="nil"/>
            </w:tcBorders>
          </w:tcPr>
          <w:p w:rsidR="008949CB" w:rsidRPr="00301405" w:rsidRDefault="00D312DC"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30</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lang w:eastAsia="uk-UA"/>
              </w:rPr>
              <w:t>Державна програма кредитування</w:t>
            </w:r>
          </w:p>
          <w:p w:rsidR="008949CB" w:rsidRPr="00301405" w:rsidRDefault="00D30CFA"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FE49EC"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D</w:t>
            </w:r>
            <w:r w:rsidR="008949CB" w:rsidRPr="00301405">
              <w:rPr>
                <w:rFonts w:ascii="Times New Roman" w:hAnsi="Times New Roman" w:cs="Times New Roman"/>
                <w:color w:val="000000" w:themeColor="text1"/>
                <w:sz w:val="28"/>
                <w:szCs w:val="28"/>
                <w:lang w:val="ru-RU" w:eastAsia="uk-UA"/>
              </w:rPr>
              <w:t>180</w:t>
            </w:r>
            <w:r w:rsidR="00B669CA">
              <w:rPr>
                <w:rFonts w:ascii="Times New Roman" w:hAnsi="Times New Roman" w:cs="Times New Roman"/>
                <w:color w:val="000000" w:themeColor="text1"/>
                <w:sz w:val="28"/>
                <w:szCs w:val="28"/>
                <w:lang w:val="ru-RU" w:eastAsia="uk-UA"/>
              </w:rPr>
              <w:t xml:space="preserve"> </w:t>
            </w:r>
            <w:r w:rsidR="00B669CA" w:rsidRPr="00301405">
              <w:rPr>
                <w:rFonts w:ascii="Times New Roman" w:eastAsia="Times New Roman" w:hAnsi="Times New Roman" w:cs="Times New Roman"/>
                <w:color w:val="000000" w:themeColor="text1"/>
                <w:sz w:val="28"/>
                <w:szCs w:val="28"/>
                <w:lang w:eastAsia="uk-UA"/>
              </w:rPr>
              <w:t>“</w:t>
            </w:r>
            <w:r w:rsidR="00B669CA" w:rsidRPr="00841146">
              <w:rPr>
                <w:rFonts w:ascii="Times New Roman" w:eastAsia="Times New Roman" w:hAnsi="Times New Roman" w:cs="Times New Roman"/>
                <w:color w:val="000000" w:themeColor="text1"/>
                <w:sz w:val="28"/>
                <w:szCs w:val="28"/>
                <w:lang w:eastAsia="uk-UA"/>
              </w:rPr>
              <w:t>Державна програма кредитування</w:t>
            </w:r>
            <w:r w:rsidR="00B669CA"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0241</w:t>
            </w:r>
          </w:p>
        </w:tc>
      </w:tr>
      <w:tr w:rsidR="00301405" w:rsidRPr="00301405" w:rsidTr="002D0011">
        <w:tc>
          <w:tcPr>
            <w:tcW w:w="851" w:type="dxa"/>
            <w:tcBorders>
              <w:top w:val="nil"/>
              <w:left w:val="nil"/>
              <w:bottom w:val="nil"/>
              <w:right w:val="nil"/>
            </w:tcBorders>
          </w:tcPr>
          <w:p w:rsidR="008949CB" w:rsidRPr="00301405" w:rsidRDefault="00D312DC"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31</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Інша державна</w:t>
            </w:r>
            <w:r w:rsidR="009A252E"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009A252E" w:rsidRPr="00301405">
              <w:rPr>
                <w:rFonts w:ascii="Times New Roman" w:hAnsi="Times New Roman" w:cs="Times New Roman"/>
                <w:b/>
                <w:color w:val="000000" w:themeColor="text1"/>
                <w:sz w:val="28"/>
                <w:szCs w:val="28"/>
              </w:rPr>
              <w:t>міжнародна програма</w:t>
            </w:r>
            <w:r w:rsidRPr="00301405">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rsidR="008949CB" w:rsidRPr="00301405" w:rsidRDefault="00D30CFA" w:rsidP="00EE34A3">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9718B0">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w:t>
            </w:r>
            <w:r w:rsidR="000E1AC0" w:rsidRPr="00301405">
              <w:rPr>
                <w:rFonts w:ascii="Times New Roman" w:hAnsi="Times New Roman" w:cs="Times New Roman"/>
                <w:color w:val="000000" w:themeColor="text1"/>
                <w:sz w:val="28"/>
                <w:szCs w:val="28"/>
                <w:lang w:eastAsia="uk-UA"/>
              </w:rPr>
              <w:t xml:space="preserve">одного </w:t>
            </w:r>
            <w:r w:rsidR="008949CB" w:rsidRPr="00301405">
              <w:rPr>
                <w:rFonts w:ascii="Times New Roman" w:hAnsi="Times New Roman" w:cs="Times New Roman"/>
                <w:color w:val="000000" w:themeColor="text1"/>
                <w:sz w:val="28"/>
                <w:szCs w:val="28"/>
                <w:lang w:eastAsia="uk-UA"/>
              </w:rPr>
              <w:t xml:space="preserve">текстового значення </w:t>
            </w:r>
            <w:r w:rsidR="00EE34A3" w:rsidRPr="00301405">
              <w:rPr>
                <w:rFonts w:ascii="Times New Roman" w:hAnsi="Times New Roman" w:cs="Times New Roman"/>
                <w:color w:val="000000" w:themeColor="text1"/>
                <w:sz w:val="28"/>
                <w:szCs w:val="28"/>
                <w:lang w:eastAsia="uk-UA"/>
              </w:rPr>
              <w:t>найм</w:t>
            </w:r>
            <w:r w:rsidR="00035972" w:rsidRPr="00301405">
              <w:rPr>
                <w:rFonts w:ascii="Times New Roman" w:hAnsi="Times New Roman" w:cs="Times New Roman"/>
                <w:color w:val="000000" w:themeColor="text1"/>
                <w:sz w:val="28"/>
                <w:szCs w:val="28"/>
                <w:lang w:eastAsia="uk-UA"/>
              </w:rPr>
              <w:t>енування державної програми. В разі</w:t>
            </w:r>
            <w:r w:rsidR="008949CB" w:rsidRPr="00301405">
              <w:rPr>
                <w:rFonts w:ascii="Times New Roman" w:hAnsi="Times New Roman" w:cs="Times New Roman"/>
                <w:color w:val="000000" w:themeColor="text1"/>
                <w:sz w:val="28"/>
                <w:szCs w:val="28"/>
                <w:lang w:eastAsia="uk-UA"/>
              </w:rPr>
              <w:t xml:space="preserve"> відсутності значення в переліку значень довідника D180</w:t>
            </w:r>
            <w:r w:rsidR="00B669CA">
              <w:rPr>
                <w:rFonts w:ascii="Times New Roman" w:hAnsi="Times New Roman" w:cs="Times New Roman"/>
                <w:color w:val="000000" w:themeColor="text1"/>
                <w:sz w:val="28"/>
                <w:szCs w:val="28"/>
                <w:lang w:eastAsia="uk-UA"/>
              </w:rPr>
              <w:t xml:space="preserve"> </w:t>
            </w:r>
            <w:r w:rsidR="00B669CA" w:rsidRPr="00301405">
              <w:rPr>
                <w:rFonts w:ascii="Times New Roman" w:eastAsia="Times New Roman" w:hAnsi="Times New Roman" w:cs="Times New Roman"/>
                <w:color w:val="000000" w:themeColor="text1"/>
                <w:sz w:val="28"/>
                <w:szCs w:val="28"/>
                <w:lang w:eastAsia="uk-UA"/>
              </w:rPr>
              <w:t>“</w:t>
            </w:r>
            <w:r w:rsidR="00B669CA" w:rsidRPr="00841146">
              <w:rPr>
                <w:rFonts w:ascii="Times New Roman" w:eastAsia="Times New Roman" w:hAnsi="Times New Roman" w:cs="Times New Roman"/>
                <w:color w:val="000000" w:themeColor="text1"/>
                <w:sz w:val="28"/>
                <w:szCs w:val="28"/>
                <w:lang w:eastAsia="uk-UA"/>
              </w:rPr>
              <w:t>Державна програма кредитування</w:t>
            </w:r>
            <w:r w:rsidR="00B669CA"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 xml:space="preserve"> (набуття реквізитом Державна програма кредитування</w:t>
            </w:r>
            <w:r w:rsidR="00203510" w:rsidRPr="00301405">
              <w:rPr>
                <w:rFonts w:ascii="Times New Roman" w:hAnsi="Times New Roman" w:cs="Times New Roman"/>
                <w:color w:val="000000" w:themeColor="text1"/>
                <w:sz w:val="28"/>
                <w:szCs w:val="28"/>
                <w:lang w:eastAsia="uk-UA"/>
              </w:rPr>
              <w:t>,</w:t>
            </w:r>
            <w:r w:rsidR="008949CB" w:rsidRPr="00301405">
              <w:rPr>
                <w:rFonts w:ascii="Times New Roman" w:hAnsi="Times New Roman" w:cs="Times New Roman"/>
                <w:bCs/>
                <w:color w:val="000000" w:themeColor="text1"/>
                <w:sz w:val="28"/>
                <w:szCs w:val="28"/>
              </w:rPr>
              <w:t xml:space="preserve"> </w:t>
            </w:r>
            <w:r w:rsidR="004034E2">
              <w:rPr>
                <w:rFonts w:ascii="Times New Roman" w:hAnsi="Times New Roman" w:cs="Times New Roman"/>
                <w:bCs/>
                <w:color w:val="000000" w:themeColor="text1"/>
                <w:sz w:val="28"/>
                <w:szCs w:val="28"/>
              </w:rPr>
              <w:t>(</w:t>
            </w:r>
            <w:r w:rsidR="008949CB" w:rsidRPr="00301405">
              <w:rPr>
                <w:rFonts w:ascii="Times New Roman" w:hAnsi="Times New Roman" w:cs="Times New Roman"/>
                <w:bCs/>
                <w:color w:val="000000" w:themeColor="text1"/>
                <w:sz w:val="28"/>
                <w:szCs w:val="28"/>
              </w:rPr>
              <w:t>d180_state_loan_prog,</w:t>
            </w:r>
            <w:r w:rsidR="00203510" w:rsidRPr="00301405">
              <w:rPr>
                <w:rFonts w:ascii="Times New Roman" w:hAnsi="Times New Roman" w:cs="Times New Roman"/>
                <w:bCs/>
                <w:color w:val="000000" w:themeColor="text1"/>
                <w:sz w:val="28"/>
                <w:szCs w:val="28"/>
              </w:rPr>
              <w:t xml:space="preserve"> ID</w:t>
            </w:r>
            <w:r w:rsidR="008949CB" w:rsidRPr="00301405">
              <w:rPr>
                <w:rFonts w:ascii="Times New Roman" w:hAnsi="Times New Roman" w:cs="Times New Roman"/>
                <w:color w:val="000000" w:themeColor="text1"/>
                <w:sz w:val="28"/>
                <w:szCs w:val="28"/>
                <w:lang w:eastAsia="uk-UA"/>
              </w:rPr>
              <w:t>0241</w:t>
            </w:r>
            <w:r w:rsidR="004034E2">
              <w:rPr>
                <w:rFonts w:ascii="Times New Roman" w:hAnsi="Times New Roman" w:cs="Times New Roman"/>
                <w:color w:val="000000" w:themeColor="text1"/>
                <w:sz w:val="28"/>
                <w:szCs w:val="28"/>
                <w:lang w:eastAsia="uk-UA"/>
              </w:rPr>
              <w:t>)</w:t>
            </w:r>
            <w:r w:rsidR="008949CB" w:rsidRPr="00301405">
              <w:rPr>
                <w:rFonts w:ascii="Times New Roman" w:hAnsi="Times New Roman" w:cs="Times New Roman"/>
                <w:color w:val="000000" w:themeColor="text1"/>
                <w:sz w:val="28"/>
                <w:szCs w:val="28"/>
                <w:lang w:eastAsia="uk-UA"/>
              </w:rPr>
              <w:t xml:space="preserve"> значення </w:t>
            </w:r>
            <w:r w:rsidR="00952C4F" w:rsidRPr="00301405">
              <w:rPr>
                <w:rFonts w:ascii="Times New Roman" w:eastAsia="Times New Roman" w:hAnsi="Times New Roman" w:cs="Times New Roman"/>
                <w:color w:val="000000" w:themeColor="text1"/>
                <w:sz w:val="28"/>
                <w:szCs w:val="28"/>
                <w:lang w:eastAsia="uk-UA"/>
              </w:rPr>
              <w:t>“</w:t>
            </w:r>
            <w:r w:rsidR="00952C4F" w:rsidRPr="00301405">
              <w:rPr>
                <w:rFonts w:ascii="Times New Roman" w:hAnsi="Times New Roman" w:cs="Times New Roman"/>
                <w:color w:val="000000" w:themeColor="text1"/>
                <w:sz w:val="28"/>
                <w:szCs w:val="28"/>
                <w:lang w:eastAsia="uk-UA"/>
              </w:rPr>
              <w:t>інші програми</w:t>
            </w:r>
            <w:r w:rsidR="00952C4F" w:rsidRPr="00301405">
              <w:rPr>
                <w:rFonts w:ascii="Times New Roman" w:eastAsia="Times New Roman" w:hAnsi="Times New Roman" w:cs="Times New Roman"/>
                <w:color w:val="000000" w:themeColor="text1"/>
                <w:sz w:val="28"/>
                <w:szCs w:val="28"/>
                <w:lang w:eastAsia="uk-UA"/>
              </w:rPr>
              <w:t>”</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0242</w:t>
            </w:r>
          </w:p>
        </w:tc>
      </w:tr>
      <w:tr w:rsidR="00301405" w:rsidRPr="00301405" w:rsidTr="00342507">
        <w:tc>
          <w:tcPr>
            <w:tcW w:w="11855" w:type="dxa"/>
            <w:gridSpan w:val="2"/>
            <w:tcBorders>
              <w:top w:val="nil"/>
              <w:left w:val="nil"/>
              <w:bottom w:val="nil"/>
              <w:right w:val="nil"/>
            </w:tcBorders>
          </w:tcPr>
          <w:p w:rsidR="00342507" w:rsidRPr="00301405" w:rsidRDefault="00342507" w:rsidP="00890F11">
            <w:pPr>
              <w:pStyle w:val="a3"/>
              <w:ind w:left="0"/>
              <w:jc w:val="both"/>
              <w:rPr>
                <w:rFonts w:ascii="Times New Roman" w:hAnsi="Times New Roman" w:cs="Times New Roman"/>
                <w:b/>
                <w:color w:val="000000" w:themeColor="text1"/>
                <w:sz w:val="28"/>
                <w:szCs w:val="28"/>
                <w:lang w:eastAsia="uk-UA"/>
              </w:rPr>
            </w:pPr>
            <w:bookmarkStart w:id="34" w:name="НабориАктивнаОперація04"/>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04.Активна операція (</w:t>
            </w:r>
            <w:r w:rsidRPr="00301405">
              <w:rPr>
                <w:rFonts w:ascii="Times New Roman" w:hAnsi="Times New Roman" w:cs="Times New Roman"/>
                <w:b/>
                <w:color w:val="000000" w:themeColor="text1"/>
                <w:sz w:val="28"/>
                <w:szCs w:val="28"/>
                <w:lang w:val="en-US"/>
              </w:rPr>
              <w:t>loan</w:t>
            </w:r>
            <w:r w:rsidRPr="00301405">
              <w:rPr>
                <w:rFonts w:ascii="Times New Roman" w:hAnsi="Times New Roman" w:cs="Times New Roman"/>
                <w:b/>
                <w:color w:val="000000" w:themeColor="text1"/>
                <w:sz w:val="28"/>
                <w:szCs w:val="28"/>
                <w:lang w:eastAsia="uk-UA"/>
              </w:rPr>
              <w:t xml:space="preserve">) </w:t>
            </w:r>
            <w:r w:rsidR="00890F11" w:rsidRPr="00301405">
              <w:rPr>
                <w:rFonts w:ascii="Times New Roman" w:hAnsi="Times New Roman" w:cs="Times New Roman"/>
                <w:b/>
                <w:color w:val="000000" w:themeColor="text1"/>
                <w:sz w:val="28"/>
                <w:szCs w:val="28"/>
                <w:lang w:eastAsia="uk-UA"/>
              </w:rPr>
              <w:t>м</w:t>
            </w:r>
            <w:r w:rsidR="00890F11">
              <w:rPr>
                <w:rFonts w:ascii="Times New Roman" w:hAnsi="Times New Roman" w:cs="Times New Roman"/>
                <w:b/>
                <w:color w:val="000000" w:themeColor="text1"/>
                <w:sz w:val="28"/>
                <w:szCs w:val="28"/>
                <w:lang w:eastAsia="uk-UA"/>
              </w:rPr>
              <w:t>ає</w:t>
            </w:r>
            <w:r w:rsidR="00890F11"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34"/>
          </w:p>
        </w:tc>
        <w:tc>
          <w:tcPr>
            <w:tcW w:w="2268" w:type="dxa"/>
            <w:tcBorders>
              <w:top w:val="nil"/>
              <w:left w:val="nil"/>
              <w:bottom w:val="nil"/>
              <w:right w:val="nil"/>
            </w:tcBorders>
            <w:vAlign w:val="center"/>
          </w:tcPr>
          <w:p w:rsidR="00342507" w:rsidRPr="00301405" w:rsidRDefault="00342507"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42507" w:rsidRPr="00301405" w:rsidRDefault="00342507" w:rsidP="008949CB">
            <w:pPr>
              <w:pStyle w:val="a3"/>
              <w:ind w:left="0"/>
              <w:rPr>
                <w:rFonts w:ascii="Times New Roman" w:hAnsi="Times New Roman" w:cs="Times New Roman"/>
                <w:color w:val="000000" w:themeColor="text1"/>
                <w:sz w:val="28"/>
                <w:szCs w:val="28"/>
                <w:lang w:eastAsia="uk-UA"/>
              </w:rPr>
            </w:pP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14082A" w:rsidRPr="00301405" w:rsidRDefault="000C77F3" w:rsidP="00806EA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Подається </w:t>
            </w:r>
            <w:r w:rsidR="00806EA1" w:rsidRPr="00BD1B8B">
              <w:rPr>
                <w:rFonts w:ascii="Times New Roman" w:hAnsi="Times New Roman" w:cs="Times New Roman"/>
                <w:sz w:val="28"/>
                <w:szCs w:val="28"/>
                <w:lang w:eastAsia="uk-UA"/>
              </w:rPr>
              <w:t>один або більше одного набору даних (масив наборів даних)</w:t>
            </w:r>
          </w:p>
        </w:tc>
        <w:tc>
          <w:tcPr>
            <w:tcW w:w="2268" w:type="dxa"/>
            <w:tcBorders>
              <w:top w:val="nil"/>
              <w:left w:val="nil"/>
              <w:bottom w:val="nil"/>
              <w:right w:val="nil"/>
            </w:tcBorders>
          </w:tcPr>
          <w:p w:rsidR="008949CB" w:rsidRPr="00301405" w:rsidRDefault="008949CB" w:rsidP="008949CB">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rsidR="008949CB" w:rsidRPr="00301405" w:rsidRDefault="008949CB" w:rsidP="008949CB">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КредРизик25" w:history="1">
              <w:r w:rsidRPr="00301405">
                <w:rPr>
                  <w:rStyle w:val="a4"/>
                  <w:rFonts w:ascii="Times New Roman" w:hAnsi="Times New Roman" w:cs="Times New Roman"/>
                  <w:b/>
                  <w:color w:val="000000" w:themeColor="text1"/>
                  <w:sz w:val="28"/>
                  <w:szCs w:val="28"/>
                </w:rPr>
                <w:t>Кредитний ризик</w:t>
              </w:r>
            </w:hyperlink>
            <w:r w:rsidRPr="00301405">
              <w:rPr>
                <w:rFonts w:ascii="Times New Roman" w:hAnsi="Times New Roman" w:cs="Times New Roman"/>
                <w:b/>
                <w:color w:val="000000" w:themeColor="text1"/>
                <w:sz w:val="28"/>
                <w:szCs w:val="28"/>
              </w:rPr>
              <w:t xml:space="preserve"> </w:t>
            </w:r>
          </w:p>
          <w:p w:rsidR="0014082A" w:rsidRPr="00301405" w:rsidRDefault="00F274C9" w:rsidP="00806EA1">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подається один </w:t>
            </w:r>
            <w:r w:rsidR="00806EA1"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2D0011">
            <w:pPr>
              <w:jc w:val="both"/>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lastRenderedPageBreak/>
              <w:t>risk</w:t>
            </w:r>
          </w:p>
        </w:tc>
        <w:tc>
          <w:tcPr>
            <w:tcW w:w="1559" w:type="dxa"/>
            <w:tcBorders>
              <w:top w:val="nil"/>
              <w:left w:val="nil"/>
              <w:bottom w:val="nil"/>
              <w:right w:val="nil"/>
            </w:tcBorders>
          </w:tcPr>
          <w:p w:rsidR="008949CB" w:rsidRPr="00301405" w:rsidRDefault="008949CB" w:rsidP="002D0011">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25</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Врегулюв27" w:history="1">
              <w:r w:rsidRPr="00301405">
                <w:rPr>
                  <w:rStyle w:val="a4"/>
                  <w:rFonts w:ascii="Times New Roman" w:hAnsi="Times New Roman" w:cs="Times New Roman"/>
                  <w:b/>
                  <w:color w:val="000000" w:themeColor="text1"/>
                  <w:sz w:val="28"/>
                  <w:szCs w:val="28"/>
                </w:rPr>
                <w:t>Врегулювання заборгованості</w:t>
              </w:r>
            </w:hyperlink>
          </w:p>
          <w:p w:rsidR="001F1263" w:rsidRPr="00301405" w:rsidRDefault="001F1263" w:rsidP="00E53C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умови</w:t>
            </w:r>
            <w:r w:rsidRPr="00301405">
              <w:rPr>
                <w:rFonts w:ascii="Times New Roman" w:hAnsi="Times New Roman" w:cs="Times New Roman"/>
                <w:color w:val="000000" w:themeColor="text1"/>
                <w:sz w:val="28"/>
                <w:szCs w:val="28"/>
              </w:rPr>
              <w:t xml:space="preserve"> </w:t>
            </w:r>
            <w:r w:rsidR="00FE3F9D" w:rsidRPr="00301405">
              <w:rPr>
                <w:rFonts w:ascii="Times New Roman" w:hAnsi="Times New Roman" w:cs="Times New Roman"/>
                <w:color w:val="000000" w:themeColor="text1"/>
                <w:sz w:val="28"/>
                <w:szCs w:val="28"/>
              </w:rPr>
              <w:t>властивості</w:t>
            </w:r>
            <w:r w:rsidR="00890F11">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Pr="00301405">
              <w:rPr>
                <w:rFonts w:ascii="Times New Roman" w:hAnsi="Times New Roman" w:cs="Times New Roman"/>
                <w:bCs/>
                <w:color w:val="000000" w:themeColor="text1"/>
                <w:sz w:val="28"/>
                <w:szCs w:val="28"/>
                <w:lang w:eastAsia="uk-UA"/>
              </w:rPr>
              <w:t xml:space="preserve">одається один </w:t>
            </w:r>
            <w:r w:rsidR="002D2F4B"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debt_settlement</w:t>
            </w:r>
          </w:p>
        </w:tc>
        <w:tc>
          <w:tcPr>
            <w:tcW w:w="1559"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27</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ПодіяДефолту28" w:history="1">
              <w:r w:rsidRPr="00301405">
                <w:rPr>
                  <w:rStyle w:val="a4"/>
                  <w:rFonts w:ascii="Times New Roman" w:hAnsi="Times New Roman" w:cs="Times New Roman"/>
                  <w:b/>
                  <w:color w:val="000000" w:themeColor="text1"/>
                  <w:sz w:val="28"/>
                  <w:szCs w:val="28"/>
                </w:rPr>
                <w:t>Подія дефолту</w:t>
              </w:r>
              <w:r w:rsidR="00A46648" w:rsidRPr="00301405">
                <w:rPr>
                  <w:rStyle w:val="a4"/>
                  <w:rFonts w:ascii="Times New Roman" w:hAnsi="Times New Roman" w:cs="Times New Roman"/>
                  <w:b/>
                  <w:color w:val="000000" w:themeColor="text1"/>
                  <w:sz w:val="28"/>
                  <w:szCs w:val="28"/>
                </w:rPr>
                <w:t xml:space="preserve"> / </w:t>
              </w:r>
              <w:r w:rsidRPr="00301405">
                <w:rPr>
                  <w:rStyle w:val="a4"/>
                  <w:rFonts w:ascii="Times New Roman" w:hAnsi="Times New Roman" w:cs="Times New Roman"/>
                  <w:b/>
                  <w:color w:val="000000" w:themeColor="text1"/>
                  <w:sz w:val="28"/>
                  <w:szCs w:val="28"/>
                </w:rPr>
                <w:t>високого кредитного ризку</w:t>
              </w:r>
            </w:hyperlink>
            <w:r w:rsidRPr="00301405">
              <w:rPr>
                <w:rFonts w:ascii="Times New Roman" w:hAnsi="Times New Roman" w:cs="Times New Roman"/>
                <w:b/>
                <w:color w:val="000000" w:themeColor="text1"/>
                <w:sz w:val="28"/>
                <w:szCs w:val="28"/>
              </w:rPr>
              <w:t xml:space="preserve"> </w:t>
            </w:r>
          </w:p>
          <w:p w:rsidR="001F1263" w:rsidRPr="00301405" w:rsidRDefault="001F1263" w:rsidP="00E53C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умови</w:t>
            </w:r>
            <w:r w:rsidRPr="00301405">
              <w:rPr>
                <w:rFonts w:ascii="Times New Roman" w:hAnsi="Times New Roman" w:cs="Times New Roman"/>
                <w:color w:val="000000" w:themeColor="text1"/>
                <w:sz w:val="28"/>
                <w:szCs w:val="28"/>
              </w:rPr>
              <w:t xml:space="preserve"> </w:t>
            </w:r>
            <w:r w:rsidR="00FE3F9D" w:rsidRPr="00301405">
              <w:rPr>
                <w:rFonts w:ascii="Times New Roman" w:hAnsi="Times New Roman" w:cs="Times New Roman"/>
                <w:color w:val="000000" w:themeColor="text1"/>
                <w:sz w:val="28"/>
                <w:szCs w:val="28"/>
              </w:rPr>
              <w:t>властивості</w:t>
            </w:r>
            <w:r w:rsidR="00890F11">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Pr="00301405">
              <w:rPr>
                <w:rFonts w:ascii="Times New Roman" w:hAnsi="Times New Roman" w:cs="Times New Roman"/>
                <w:bCs/>
                <w:color w:val="000000" w:themeColor="text1"/>
                <w:sz w:val="28"/>
                <w:szCs w:val="28"/>
                <w:lang w:eastAsia="uk-UA"/>
              </w:rPr>
              <w:t xml:space="preserve">одається один </w:t>
            </w:r>
            <w:r w:rsidR="002D2F4B"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risk_event</w:t>
            </w:r>
          </w:p>
        </w:tc>
        <w:tc>
          <w:tcPr>
            <w:tcW w:w="1559"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28</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14082A" w:rsidRPr="00E53CDF" w:rsidRDefault="00BE6E34" w:rsidP="00E53CDF">
            <w:pPr>
              <w:pStyle w:val="a3"/>
              <w:tabs>
                <w:tab w:val="left" w:pos="6168"/>
              </w:tabs>
              <w:ind w:left="0"/>
              <w:jc w:val="both"/>
              <w:rPr>
                <w:rFonts w:ascii="Times New Roman" w:hAnsi="Times New Roman" w:cs="Times New Roman"/>
                <w:b/>
                <w:color w:val="000000" w:themeColor="text1"/>
                <w:sz w:val="24"/>
                <w:szCs w:val="24"/>
                <w:u w:val="single"/>
              </w:rPr>
            </w:pPr>
            <w:r w:rsidRPr="00E53CDF">
              <w:rPr>
                <w:rFonts w:ascii="Times New Roman" w:hAnsi="Times New Roman" w:cs="Times New Roman"/>
                <w:color w:val="000000" w:themeColor="text1"/>
                <w:sz w:val="24"/>
                <w:szCs w:val="24"/>
              </w:rPr>
              <w:t xml:space="preserve">За умови </w:t>
            </w:r>
            <w:r w:rsidR="00FE3F9D" w:rsidRPr="00E53CDF">
              <w:rPr>
                <w:rFonts w:ascii="Times New Roman" w:hAnsi="Times New Roman" w:cs="Times New Roman"/>
                <w:color w:val="000000" w:themeColor="text1"/>
                <w:sz w:val="24"/>
                <w:szCs w:val="24"/>
              </w:rPr>
              <w:t>властивості</w:t>
            </w:r>
            <w:r w:rsidRPr="00E53CDF">
              <w:rPr>
                <w:rFonts w:ascii="Times New Roman" w:hAnsi="Times New Roman" w:cs="Times New Roman"/>
                <w:color w:val="000000" w:themeColor="text1"/>
                <w:sz w:val="24"/>
                <w:szCs w:val="24"/>
              </w:rPr>
              <w:t xml:space="preserve">, подається один </w:t>
            </w:r>
            <w:r w:rsidR="002D2F4B" w:rsidRPr="00E53CDF">
              <w:rPr>
                <w:rFonts w:ascii="Times New Roman" w:hAnsi="Times New Roman" w:cs="Times New Roman"/>
                <w:sz w:val="24"/>
                <w:szCs w:val="24"/>
                <w:lang w:eastAsia="uk-UA"/>
              </w:rPr>
              <w:t>або більше одного набору даних (масив наборів даних)</w:t>
            </w:r>
            <w:r w:rsidRPr="00E53CDF">
              <w:rPr>
                <w:rFonts w:ascii="Times New Roman" w:hAnsi="Times New Roman" w:cs="Times New Roman"/>
                <w:color w:val="000000" w:themeColor="text1"/>
                <w:sz w:val="24"/>
                <w:szCs w:val="24"/>
              </w:rPr>
              <w:t>.</w:t>
            </w:r>
          </w:p>
        </w:tc>
        <w:tc>
          <w:tcPr>
            <w:tcW w:w="2268" w:type="dxa"/>
            <w:tcBorders>
              <w:top w:val="nil"/>
              <w:left w:val="nil"/>
              <w:bottom w:val="nil"/>
              <w:right w:val="nil"/>
            </w:tcBorders>
          </w:tcPr>
          <w:p w:rsidR="008949CB" w:rsidRPr="00301405" w:rsidRDefault="008949CB" w:rsidP="002D0011">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rsidR="008949CB" w:rsidRPr="00301405" w:rsidRDefault="008949CB" w:rsidP="002D0011">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342507">
        <w:tc>
          <w:tcPr>
            <w:tcW w:w="11855" w:type="dxa"/>
            <w:gridSpan w:val="2"/>
            <w:tcBorders>
              <w:top w:val="nil"/>
              <w:left w:val="nil"/>
              <w:bottom w:val="nil"/>
              <w:right w:val="nil"/>
            </w:tcBorders>
          </w:tcPr>
          <w:p w:rsidR="00342507" w:rsidRPr="00264D4F" w:rsidRDefault="005D58C4"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117ABA">
                <w:rPr>
                  <w:rStyle w:val="a4"/>
                  <w:rFonts w:ascii="Times New Roman" w:hAnsi="Times New Roman" w:cs="Times New Roman"/>
                  <w:b/>
                  <w:color w:val="000000" w:themeColor="text1"/>
                  <w:sz w:val="28"/>
                  <w:szCs w:val="28"/>
                </w:rPr>
                <w:t>Повернутись до зм</w:t>
              </w:r>
              <w:r w:rsidR="00342507" w:rsidRPr="00264D4F">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rsidR="00342507" w:rsidRPr="00301405"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42507" w:rsidRPr="00301405" w:rsidRDefault="00342507" w:rsidP="008949CB">
            <w:pPr>
              <w:pStyle w:val="a3"/>
              <w:ind w:left="0"/>
              <w:jc w:val="center"/>
              <w:rPr>
                <w:rFonts w:ascii="Times New Roman" w:hAnsi="Times New Roman" w:cs="Times New Roman"/>
                <w:color w:val="000000" w:themeColor="text1"/>
                <w:sz w:val="28"/>
                <w:szCs w:val="28"/>
                <w:lang w:eastAsia="uk-UA"/>
              </w:rPr>
            </w:pPr>
          </w:p>
        </w:tc>
      </w:tr>
    </w:tbl>
    <w:p w:rsidR="000E75AF" w:rsidRPr="00301405" w:rsidRDefault="000E75AF">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367D4" w:rsidRPr="00301405" w:rsidRDefault="00687EF8" w:rsidP="009367D4">
      <w:pPr>
        <w:jc w:val="center"/>
        <w:outlineLvl w:val="0"/>
        <w:rPr>
          <w:rFonts w:ascii="Times New Roman" w:hAnsi="Times New Roman" w:cs="Times New Roman"/>
          <w:b/>
          <w:color w:val="000000" w:themeColor="text1"/>
          <w:sz w:val="28"/>
          <w:szCs w:val="28"/>
        </w:rPr>
      </w:pPr>
      <w:bookmarkStart w:id="35" w:name="_Toc133930121"/>
      <w:bookmarkStart w:id="36" w:name="_Toc168900038"/>
      <w:bookmarkStart w:id="37" w:name="ВрНДЗабезпечення05"/>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0</w:t>
      </w:r>
      <w:r w:rsidR="00FB4391" w:rsidRPr="00301405">
        <w:rPr>
          <w:rFonts w:ascii="Times New Roman" w:hAnsi="Times New Roman" w:cs="Times New Roman"/>
          <w:b/>
          <w:bCs/>
          <w:color w:val="000000" w:themeColor="text1"/>
          <w:sz w:val="28"/>
          <w:szCs w:val="28"/>
          <w:lang w:eastAsia="uk-UA"/>
        </w:rPr>
        <w:t>5</w:t>
      </w:r>
      <w:r w:rsidRPr="00301405">
        <w:rPr>
          <w:rFonts w:ascii="Times New Roman" w:hAnsi="Times New Roman" w:cs="Times New Roman"/>
          <w:b/>
          <w:bCs/>
          <w:color w:val="000000" w:themeColor="text1"/>
          <w:sz w:val="28"/>
          <w:szCs w:val="28"/>
          <w:lang w:eastAsia="uk-UA"/>
        </w:rPr>
        <w:t>.</w:t>
      </w:r>
      <w:r w:rsidR="009367D4" w:rsidRPr="00301405">
        <w:rPr>
          <w:rFonts w:ascii="Times New Roman" w:hAnsi="Times New Roman" w:cs="Times New Roman"/>
          <w:b/>
          <w:bCs/>
          <w:color w:val="000000" w:themeColor="text1"/>
          <w:sz w:val="28"/>
          <w:szCs w:val="28"/>
          <w:lang w:eastAsia="uk-UA"/>
        </w:rPr>
        <w:t>Забезпечення (</w:t>
      </w:r>
      <w:r w:rsidR="00470163" w:rsidRPr="00301405">
        <w:rPr>
          <w:rFonts w:ascii="Times New Roman" w:hAnsi="Times New Roman" w:cs="Times New Roman"/>
          <w:b/>
          <w:color w:val="000000" w:themeColor="text1"/>
          <w:sz w:val="28"/>
          <w:szCs w:val="28"/>
        </w:rPr>
        <w:t>collateral</w:t>
      </w:r>
      <w:r w:rsidR="009367D4" w:rsidRPr="00301405">
        <w:rPr>
          <w:rFonts w:ascii="Times New Roman" w:hAnsi="Times New Roman" w:cs="Times New Roman"/>
          <w:b/>
          <w:color w:val="000000" w:themeColor="text1"/>
          <w:sz w:val="28"/>
          <w:szCs w:val="28"/>
          <w:lang w:eastAsia="uk-UA"/>
        </w:rPr>
        <w:t>)</w:t>
      </w:r>
      <w:bookmarkEnd w:id="35"/>
      <w:bookmarkEnd w:id="36"/>
    </w:p>
    <w:bookmarkEnd w:id="37"/>
    <w:p w:rsidR="00F71954" w:rsidRPr="00301405" w:rsidRDefault="00F71954" w:rsidP="004545FA">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C079CD" w:rsidRPr="00301405">
        <w:rPr>
          <w:rFonts w:ascii="Times New Roman" w:hAnsi="Times New Roman" w:cs="Times New Roman"/>
          <w:bCs/>
          <w:color w:val="000000" w:themeColor="text1"/>
          <w:sz w:val="28"/>
          <w:szCs w:val="28"/>
          <w:lang w:eastAsia="uk-UA"/>
        </w:rPr>
        <w:t>ID05.</w:t>
      </w:r>
      <w:r w:rsidR="002137C9" w:rsidRPr="00301405">
        <w:rPr>
          <w:rFonts w:ascii="Times New Roman" w:hAnsi="Times New Roman" w:cs="Times New Roman"/>
          <w:bCs/>
          <w:color w:val="000000" w:themeColor="text1"/>
          <w:sz w:val="28"/>
          <w:szCs w:val="28"/>
          <w:lang w:eastAsia="uk-UA"/>
        </w:rPr>
        <w:t>Забезпечення (</w:t>
      </w:r>
      <w:r w:rsidR="00C079CD" w:rsidRPr="00301405">
        <w:rPr>
          <w:rFonts w:ascii="Times New Roman" w:hAnsi="Times New Roman" w:cs="Times New Roman"/>
          <w:color w:val="000000" w:themeColor="text1"/>
          <w:sz w:val="28"/>
          <w:szCs w:val="28"/>
        </w:rPr>
        <w:t>collateral</w:t>
      </w:r>
      <w:r w:rsidR="002137C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подаються дані про </w:t>
      </w:r>
      <w:r w:rsidR="002137C9" w:rsidRPr="00301405">
        <w:rPr>
          <w:rFonts w:ascii="Times New Roman" w:hAnsi="Times New Roman" w:cs="Times New Roman"/>
          <w:color w:val="000000" w:themeColor="text1"/>
          <w:sz w:val="28"/>
          <w:szCs w:val="28"/>
        </w:rPr>
        <w:t>прийняте респондентом забезпечення активної операції</w:t>
      </w:r>
      <w:r w:rsidRPr="00301405">
        <w:rPr>
          <w:rFonts w:ascii="Times New Roman" w:hAnsi="Times New Roman" w:cs="Times New Roman"/>
          <w:color w:val="000000" w:themeColor="text1"/>
          <w:sz w:val="28"/>
          <w:szCs w:val="28"/>
        </w:rPr>
        <w:t>.</w:t>
      </w:r>
    </w:p>
    <w:p w:rsidR="00F762CE" w:rsidRPr="00301405" w:rsidRDefault="00F762CE" w:rsidP="00F762CE">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05.Забезпечення (</w:t>
      </w:r>
      <w:r w:rsidRPr="00301405">
        <w:rPr>
          <w:rFonts w:ascii="Times New Roman" w:hAnsi="Times New Roman" w:cs="Times New Roman"/>
          <w:color w:val="000000" w:themeColor="text1"/>
          <w:sz w:val="28"/>
          <w:szCs w:val="28"/>
        </w:rPr>
        <w:t>collateral</w:t>
      </w:r>
      <w:r w:rsidRPr="00301405">
        <w:rPr>
          <w:rFonts w:ascii="Times New Roman" w:hAnsi="Times New Roman" w:cs="Times New Roman"/>
          <w:color w:val="000000" w:themeColor="text1"/>
          <w:sz w:val="28"/>
          <w:szCs w:val="28"/>
          <w:lang w:eastAsia="uk-UA"/>
        </w:rPr>
        <w:t>)</w:t>
      </w:r>
      <w:r w:rsidRPr="00301405">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301405" w:rsidRPr="00301405" w:rsidTr="0058230D">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w:t>
            </w:r>
            <w:r w:rsidR="00533779" w:rsidRPr="00301405">
              <w:rPr>
                <w:rFonts w:ascii="Times New Roman" w:eastAsia="Times New Roman" w:hAnsi="Times New Roman" w:cs="Times New Roman"/>
                <w:bCs/>
                <w:color w:val="000000" w:themeColor="text1"/>
                <w:sz w:val="24"/>
                <w:szCs w:val="24"/>
                <w:lang w:eastAsia="uk-UA"/>
              </w:rPr>
              <w:t xml:space="preserve">бори даних, що є вкладеними до </w:t>
            </w:r>
            <w:r w:rsidRPr="00301405">
              <w:rPr>
                <w:rFonts w:ascii="Times New Roman" w:eastAsia="Times New Roman" w:hAnsi="Times New Roman" w:cs="Times New Roman"/>
                <w:bCs/>
                <w:color w:val="000000" w:themeColor="text1"/>
                <w:sz w:val="24"/>
                <w:szCs w:val="24"/>
                <w:lang w:eastAsia="uk-UA"/>
              </w:rPr>
              <w:t>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rsidR="00F762CE" w:rsidRPr="00301405" w:rsidRDefault="00533779"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w:t>
            </w:r>
            <w:r w:rsidR="00F762CE" w:rsidRPr="00301405">
              <w:rPr>
                <w:rFonts w:ascii="Times New Roman" w:eastAsia="Times New Roman" w:hAnsi="Times New Roman" w:cs="Times New Roman"/>
                <w:bCs/>
                <w:color w:val="000000" w:themeColor="text1"/>
                <w:sz w:val="24"/>
                <w:szCs w:val="24"/>
                <w:lang w:eastAsia="uk-UA"/>
              </w:rPr>
              <w:t>ий рівень</w:t>
            </w:r>
            <w:r w:rsidR="00F762CE"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201"/>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19"/>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53"/>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299"/>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bookmarkStart w:id="38" w:name="RANGE!C41"/>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44.Оцінка об’єкта забезпечення (</w:t>
            </w:r>
            <w:r w:rsidRPr="00301405">
              <w:rPr>
                <w:rFonts w:ascii="Times New Roman" w:eastAsia="Times New Roman" w:hAnsi="Times New Roman" w:cs="Times New Roman"/>
                <w:bCs/>
                <w:color w:val="000000" w:themeColor="text1"/>
                <w:sz w:val="24"/>
                <w:szCs w:val="24"/>
                <w:lang w:val="en-US" w:eastAsia="uk-UA"/>
              </w:rPr>
              <w:t>assessment</w:t>
            </w:r>
            <w:r w:rsidRPr="00301405">
              <w:rPr>
                <w:rFonts w:ascii="Times New Roman" w:eastAsia="Times New Roman" w:hAnsi="Times New Roman" w:cs="Times New Roman"/>
                <w:bCs/>
                <w:color w:val="000000" w:themeColor="text1"/>
                <w:sz w:val="24"/>
                <w:szCs w:val="24"/>
                <w:lang w:eastAsia="uk-UA"/>
              </w:rPr>
              <w:t>)</w:t>
            </w:r>
            <w:bookmarkEnd w:id="38"/>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95"/>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bookmarkStart w:id="39" w:name="RANGE!C43"/>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46.Перевірка об’єкта забезпечення (</w:t>
            </w:r>
            <w:r w:rsidRPr="00301405">
              <w:rPr>
                <w:rFonts w:ascii="Times New Roman" w:eastAsia="Times New Roman" w:hAnsi="Times New Roman" w:cs="Times New Roman"/>
                <w:bCs/>
                <w:color w:val="000000" w:themeColor="text1"/>
                <w:sz w:val="24"/>
                <w:szCs w:val="24"/>
                <w:lang w:val="en-US" w:eastAsia="uk-UA"/>
              </w:rPr>
              <w:t>validation</w:t>
            </w:r>
            <w:r w:rsidRPr="00301405">
              <w:rPr>
                <w:rFonts w:ascii="Times New Roman" w:eastAsia="Times New Roman" w:hAnsi="Times New Roman" w:cs="Times New Roman"/>
                <w:bCs/>
                <w:color w:val="000000" w:themeColor="text1"/>
                <w:sz w:val="24"/>
                <w:szCs w:val="24"/>
                <w:lang w:eastAsia="uk-UA"/>
              </w:rPr>
              <w:t>)</w:t>
            </w:r>
            <w:bookmarkEnd w:id="39"/>
          </w:p>
        </w:tc>
        <w:tc>
          <w:tcPr>
            <w:tcW w:w="4111" w:type="dxa"/>
            <w:tcBorders>
              <w:top w:val="nil"/>
              <w:left w:val="nil"/>
              <w:bottom w:val="single" w:sz="8"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171"/>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33"/>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360"/>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084880">
        <w:trPr>
          <w:trHeight w:val="395"/>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92"/>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44.Оцінка об’єкта забезпечення (</w:t>
            </w:r>
            <w:r w:rsidRPr="00301405">
              <w:rPr>
                <w:rFonts w:ascii="Times New Roman" w:eastAsia="Times New Roman" w:hAnsi="Times New Roman" w:cs="Times New Roman"/>
                <w:bCs/>
                <w:color w:val="000000" w:themeColor="text1"/>
                <w:sz w:val="24"/>
                <w:szCs w:val="24"/>
                <w:lang w:val="en-US" w:eastAsia="uk-UA"/>
              </w:rPr>
              <w:t>assessment</w:t>
            </w:r>
            <w:r w:rsidRPr="00301405">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10"/>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46.Перевірка об’єкта забезпечення (</w:t>
            </w:r>
            <w:r w:rsidRPr="00301405">
              <w:rPr>
                <w:rFonts w:ascii="Times New Roman" w:eastAsia="Times New Roman" w:hAnsi="Times New Roman" w:cs="Times New Roman"/>
                <w:bCs/>
                <w:color w:val="000000" w:themeColor="text1"/>
                <w:sz w:val="24"/>
                <w:szCs w:val="24"/>
                <w:lang w:val="en-US" w:eastAsia="uk-UA"/>
              </w:rPr>
              <w:t>validation</w:t>
            </w:r>
            <w:r w:rsidRPr="00301405">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56"/>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234"/>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bl>
    <w:p w:rsidR="00526CD1" w:rsidRPr="00301405" w:rsidRDefault="00526CD1"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За операціями фінансового лізингу в якості особи </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надавача забезпечення подається інформація про особу, яка на момент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є власником такого об’єкту забезпечення.</w:t>
      </w:r>
    </w:p>
    <w:p w:rsidR="007079AE" w:rsidRPr="00301405" w:rsidRDefault="007079AE"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За договором забезпечення, об’єктом якого є цілісний майновий комплекс подання інформації здійснюється окремо за об’єктами рухомого та нерухомого майна.</w:t>
      </w:r>
    </w:p>
    <w:p w:rsidR="007079AE" w:rsidRPr="00301405" w:rsidRDefault="007079AE" w:rsidP="00526CD1">
      <w:pPr>
        <w:pStyle w:val="a3"/>
        <w:numPr>
          <w:ilvl w:val="0"/>
          <w:numId w:val="11"/>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rsidR="00526CD1" w:rsidRPr="00301405" w:rsidRDefault="00526CD1"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операціями фінансового лізингу в якості особи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надавача забезпечення подається інформація про особу, яка на момент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 </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є власником такого об’єкту забезпечення.</w:t>
      </w:r>
    </w:p>
    <w:p w:rsidR="00E62BF9" w:rsidRPr="00301405" w:rsidRDefault="00055DB7" w:rsidP="00526CD1">
      <w:pPr>
        <w:pStyle w:val="a3"/>
        <w:numPr>
          <w:ilvl w:val="0"/>
          <w:numId w:val="11"/>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142783" w:rsidRPr="00301405">
        <w:rPr>
          <w:rFonts w:ascii="Times New Roman" w:hAnsi="Times New Roman" w:cs="Times New Roman"/>
          <w:color w:val="000000" w:themeColor="text1"/>
          <w:sz w:val="28"/>
          <w:szCs w:val="28"/>
        </w:rPr>
        <w:t xml:space="preserve">набору даних </w:t>
      </w:r>
      <w:r w:rsidR="00C079CD" w:rsidRPr="00301405">
        <w:rPr>
          <w:rFonts w:ascii="Times New Roman" w:hAnsi="Times New Roman" w:cs="Times New Roman"/>
          <w:bCs/>
          <w:color w:val="000000" w:themeColor="text1"/>
          <w:sz w:val="28"/>
          <w:szCs w:val="28"/>
          <w:lang w:eastAsia="uk-UA"/>
        </w:rPr>
        <w:t>ID05.</w:t>
      </w:r>
      <w:r w:rsidR="00142783" w:rsidRPr="00301405">
        <w:rPr>
          <w:rFonts w:ascii="Times New Roman" w:hAnsi="Times New Roman" w:cs="Times New Roman"/>
          <w:bCs/>
          <w:color w:val="000000" w:themeColor="text1"/>
          <w:sz w:val="28"/>
          <w:szCs w:val="28"/>
          <w:lang w:eastAsia="uk-UA"/>
        </w:rPr>
        <w:t>Забезпечення (</w:t>
      </w:r>
      <w:r w:rsidR="00C079CD" w:rsidRPr="00301405">
        <w:rPr>
          <w:rFonts w:ascii="Times New Roman" w:hAnsi="Times New Roman" w:cs="Times New Roman"/>
          <w:color w:val="000000" w:themeColor="text1"/>
          <w:sz w:val="28"/>
          <w:szCs w:val="28"/>
        </w:rPr>
        <w:t>collateral</w:t>
      </w:r>
      <w:r w:rsidR="00142783" w:rsidRPr="00301405">
        <w:rPr>
          <w:rFonts w:ascii="Times New Roman" w:hAnsi="Times New Roman" w:cs="Times New Roman"/>
          <w:color w:val="000000" w:themeColor="text1"/>
          <w:sz w:val="28"/>
          <w:szCs w:val="28"/>
          <w:lang w:eastAsia="uk-UA"/>
        </w:rPr>
        <w:t xml:space="preserve">) </w:t>
      </w:r>
      <w:r w:rsidR="00FF5282"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327E3" w:rsidRPr="00301405">
        <w:rPr>
          <w:rFonts w:ascii="Times New Roman" w:hAnsi="Times New Roman" w:cs="Times New Roman"/>
          <w:color w:val="000000" w:themeColor="text1"/>
          <w:sz w:val="28"/>
          <w:szCs w:val="28"/>
          <w:lang w:eastAsia="uk-UA"/>
        </w:rPr>
        <w:t xml:space="preserve"> </w:t>
      </w:r>
      <w:r w:rsidR="00FF5282" w:rsidRPr="00301405">
        <w:rPr>
          <w:rFonts w:ascii="Times New Roman" w:hAnsi="Times New Roman" w:cs="Times New Roman"/>
          <w:color w:val="000000" w:themeColor="text1"/>
          <w:sz w:val="28"/>
          <w:szCs w:val="28"/>
          <w:lang w:eastAsia="uk-UA"/>
        </w:rPr>
        <w:t xml:space="preserve">цьому набору даних </w:t>
      </w:r>
      <w:r w:rsidRPr="00301405">
        <w:rPr>
          <w:rFonts w:ascii="Times New Roman" w:hAnsi="Times New Roman" w:cs="Times New Roman"/>
          <w:color w:val="000000" w:themeColor="text1"/>
          <w:sz w:val="28"/>
          <w:szCs w:val="28"/>
          <w:lang w:eastAsia="uk-UA"/>
        </w:rPr>
        <w:t>такі</w:t>
      </w:r>
      <w:r w:rsidR="00FF5282" w:rsidRPr="00301405">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301405" w:rsidRPr="00301405" w:rsidTr="00B540BE">
        <w:tc>
          <w:tcPr>
            <w:tcW w:w="851"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245E26" w:rsidRPr="00301405" w:rsidRDefault="00B82767"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rsidR="00245E26" w:rsidRPr="00301405" w:rsidRDefault="00245E26" w:rsidP="006C0129">
            <w:pPr>
              <w:pStyle w:val="a3"/>
              <w:ind w:left="0"/>
              <w:jc w:val="both"/>
              <w:rPr>
                <w:rFonts w:ascii="Times New Roman" w:hAnsi="Times New Roman" w:cs="Times New Roman"/>
                <w:b/>
                <w:color w:val="000000" w:themeColor="text1"/>
                <w:sz w:val="28"/>
                <w:szCs w:val="28"/>
              </w:rPr>
            </w:pPr>
            <w:bookmarkStart w:id="40" w:name="ЗабезпеченняІДЕНТИФІКАТОРИ"/>
            <w:r w:rsidRPr="00301405">
              <w:rPr>
                <w:rFonts w:ascii="Times New Roman" w:hAnsi="Times New Roman" w:cs="Times New Roman"/>
                <w:b/>
                <w:color w:val="000000" w:themeColor="text1"/>
                <w:sz w:val="28"/>
                <w:szCs w:val="28"/>
              </w:rPr>
              <w:t>Ідентифікатор забезпечення</w:t>
            </w:r>
            <w:bookmarkEnd w:id="40"/>
          </w:p>
          <w:p w:rsidR="00245E26" w:rsidRPr="00301405" w:rsidRDefault="005D58C4"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712153"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712153" w:rsidRPr="00301405">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0007</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color w:val="000000" w:themeColor="text1"/>
                <w:sz w:val="28"/>
                <w:szCs w:val="28"/>
                <w:lang w:eastAsia="uk-UA"/>
              </w:rPr>
            </w:pPr>
            <w:bookmarkStart w:id="41" w:name="ЗабезпеченняРекв0051"/>
            <w:r w:rsidRPr="00301405">
              <w:rPr>
                <w:rFonts w:ascii="Times New Roman" w:hAnsi="Times New Roman" w:cs="Times New Roman"/>
                <w:b/>
                <w:color w:val="000000" w:themeColor="text1"/>
                <w:sz w:val="28"/>
                <w:szCs w:val="28"/>
                <w:lang w:eastAsia="uk-UA"/>
              </w:rPr>
              <w:t>Подія</w:t>
            </w:r>
            <w:bookmarkEnd w:id="41"/>
            <w:r w:rsidRPr="00301405">
              <w:rPr>
                <w:rFonts w:ascii="Times New Roman" w:hAnsi="Times New Roman" w:cs="Times New Roman"/>
                <w:color w:val="000000" w:themeColor="text1"/>
                <w:sz w:val="28"/>
                <w:szCs w:val="28"/>
                <w:lang w:eastAsia="uk-UA"/>
              </w:rPr>
              <w:t xml:space="preserve"> </w:t>
            </w:r>
          </w:p>
          <w:p w:rsidR="00704C40" w:rsidRPr="00412A25" w:rsidRDefault="00412A25" w:rsidP="00704C40">
            <w:pPr>
              <w:pStyle w:val="a3"/>
              <w:ind w:left="0"/>
              <w:jc w:val="both"/>
              <w:rPr>
                <w:rStyle w:val="a4"/>
                <w:rFonts w:ascii="Times New Roman" w:hAnsi="Times New Roman" w:cs="Times New Roman"/>
                <w:sz w:val="28"/>
                <w:szCs w:val="28"/>
                <w:lang w:val="ru-RU" w:eastAsia="uk-UA"/>
              </w:rPr>
            </w:pPr>
            <w:r>
              <w:rPr>
                <w:rFonts w:ascii="Times New Roman" w:eastAsia="Times New Roman" w:hAnsi="Times New Roman" w:cs="Times New Roman"/>
                <w:color w:val="000000" w:themeColor="text1"/>
                <w:sz w:val="28"/>
                <w:szCs w:val="28"/>
                <w:lang w:eastAsia="uk-UA"/>
              </w:rPr>
              <w:fldChar w:fldCharType="begin"/>
            </w:r>
            <w:r>
              <w:rPr>
                <w:rFonts w:ascii="Times New Roman" w:eastAsia="Times New Roman" w:hAnsi="Times New Roman" w:cs="Times New Roman"/>
                <w:color w:val="000000" w:themeColor="text1"/>
                <w:sz w:val="28"/>
                <w:szCs w:val="28"/>
                <w:lang w:eastAsia="uk-UA"/>
              </w:rPr>
              <w:instrText xml:space="preserve"> HYPERLINK  \l "Додаток0051" </w:instrText>
            </w:r>
            <w:r>
              <w:rPr>
                <w:rFonts w:ascii="Times New Roman" w:eastAsia="Times New Roman" w:hAnsi="Times New Roman" w:cs="Times New Roman"/>
                <w:color w:val="000000" w:themeColor="text1"/>
                <w:sz w:val="28"/>
                <w:szCs w:val="28"/>
                <w:lang w:eastAsia="uk-UA"/>
              </w:rPr>
              <w:fldChar w:fldCharType="separate"/>
            </w:r>
            <w:r w:rsidR="00245E26" w:rsidRPr="00412A25">
              <w:rPr>
                <w:rStyle w:val="a4"/>
                <w:rFonts w:ascii="Times New Roman" w:eastAsia="Times New Roman" w:hAnsi="Times New Roman" w:cs="Times New Roman"/>
                <w:sz w:val="28"/>
                <w:szCs w:val="28"/>
                <w:lang w:eastAsia="uk-UA"/>
              </w:rPr>
              <w:t>Набуває одного з переліку значень довідника</w:t>
            </w:r>
            <w:r w:rsidR="00245E26" w:rsidRPr="00412A25">
              <w:rPr>
                <w:rStyle w:val="a4"/>
                <w:rFonts w:ascii="Times New Roman" w:hAnsi="Times New Roman" w:cs="Times New Roman"/>
                <w:sz w:val="28"/>
                <w:szCs w:val="28"/>
                <w:lang w:eastAsia="uk-UA"/>
              </w:rPr>
              <w:t xml:space="preserve"> </w:t>
            </w:r>
            <w:r w:rsidR="00245E26" w:rsidRPr="00412A25">
              <w:rPr>
                <w:rStyle w:val="a4"/>
                <w:rFonts w:ascii="Times New Roman" w:hAnsi="Times New Roman" w:cs="Times New Roman"/>
                <w:sz w:val="28"/>
                <w:szCs w:val="28"/>
                <w:lang w:val="en-US" w:eastAsia="uk-UA"/>
              </w:rPr>
              <w:t>F</w:t>
            </w:r>
            <w:r w:rsidR="00245E26" w:rsidRPr="00412A25">
              <w:rPr>
                <w:rStyle w:val="a4"/>
                <w:rFonts w:ascii="Times New Roman" w:hAnsi="Times New Roman" w:cs="Times New Roman"/>
                <w:sz w:val="28"/>
                <w:szCs w:val="28"/>
                <w:lang w:val="ru-RU" w:eastAsia="uk-UA"/>
              </w:rPr>
              <w:t>150</w:t>
            </w:r>
            <w:r w:rsidR="00704C40" w:rsidRPr="00412A25">
              <w:rPr>
                <w:rStyle w:val="a4"/>
                <w:rFonts w:ascii="Times New Roman" w:hAnsi="Times New Roman" w:cs="Times New Roman"/>
                <w:sz w:val="28"/>
                <w:szCs w:val="28"/>
                <w:lang w:val="ru-RU" w:eastAsia="uk-UA"/>
              </w:rPr>
              <w:t xml:space="preserve"> </w:t>
            </w:r>
            <w:r w:rsidR="00704C40" w:rsidRPr="00412A25">
              <w:rPr>
                <w:rStyle w:val="a4"/>
                <w:rFonts w:ascii="Times New Roman" w:eastAsia="Times New Roman" w:hAnsi="Times New Roman" w:cs="Times New Roman"/>
                <w:sz w:val="28"/>
                <w:szCs w:val="28"/>
                <w:lang w:eastAsia="uk-UA"/>
              </w:rPr>
              <w:t>“</w:t>
            </w:r>
            <w:r w:rsidR="00704C40" w:rsidRPr="00412A25">
              <w:rPr>
                <w:rStyle w:val="a4"/>
                <w:rFonts w:ascii="Times New Roman" w:hAnsi="Times New Roman" w:cs="Times New Roman"/>
                <w:sz w:val="28"/>
                <w:szCs w:val="28"/>
                <w:lang w:eastAsia="uk-UA"/>
              </w:rPr>
              <w:t>Подія щодо елементу набору даних</w:t>
            </w:r>
            <w:r w:rsidR="00704C40" w:rsidRPr="00412A25">
              <w:rPr>
                <w:rStyle w:val="a4"/>
                <w:rFonts w:ascii="Times New Roman" w:eastAsia="Times New Roman" w:hAnsi="Times New Roman" w:cs="Times New Roman"/>
                <w:sz w:val="28"/>
                <w:szCs w:val="28"/>
                <w:lang w:eastAsia="uk-UA"/>
              </w:rPr>
              <w:t>”</w:t>
            </w:r>
            <w:r w:rsidR="00704C40" w:rsidRPr="00412A25">
              <w:rPr>
                <w:rStyle w:val="a4"/>
                <w:rFonts w:ascii="Times New Roman" w:hAnsi="Times New Roman" w:cs="Times New Roman"/>
                <w:sz w:val="28"/>
                <w:szCs w:val="28"/>
                <w:lang w:val="ru-RU" w:eastAsia="uk-UA"/>
              </w:rPr>
              <w:t>.</w:t>
            </w:r>
          </w:p>
          <w:p w:rsidR="00245E26" w:rsidRPr="00301405" w:rsidRDefault="00704C40" w:rsidP="00704C40">
            <w:pPr>
              <w:pStyle w:val="a3"/>
              <w:tabs>
                <w:tab w:val="left" w:pos="7589"/>
              </w:tabs>
              <w:ind w:left="0"/>
              <w:jc w:val="both"/>
              <w:rPr>
                <w:rFonts w:ascii="Times New Roman" w:hAnsi="Times New Roman" w:cs="Times New Roman"/>
                <w:color w:val="000000" w:themeColor="text1"/>
                <w:sz w:val="28"/>
                <w:szCs w:val="28"/>
                <w:lang w:eastAsia="uk-UA"/>
              </w:rPr>
            </w:pPr>
            <w:r w:rsidRPr="00412A25">
              <w:rPr>
                <w:rStyle w:val="a4"/>
                <w:rFonts w:ascii="Times New Roman" w:hAnsi="Times New Roman" w:cs="Times New Roman"/>
                <w:sz w:val="28"/>
                <w:szCs w:val="28"/>
              </w:rPr>
              <w:t>Варіанти набуття значення реквізитом Подія (f150_event, ID0051) в разі виконання зобов’язань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Додатком 1.2 цих Правил</w:t>
            </w:r>
            <w:r w:rsidR="00412A25">
              <w:rPr>
                <w:rFonts w:ascii="Times New Roman" w:eastAsia="Times New Roman" w:hAnsi="Times New Roman" w:cs="Times New Roman"/>
                <w:color w:val="000000" w:themeColor="text1"/>
                <w:sz w:val="28"/>
                <w:szCs w:val="28"/>
                <w:lang w:eastAsia="uk-UA"/>
              </w:rPr>
              <w:fldChar w:fldCharType="end"/>
            </w:r>
            <w:r w:rsidR="00245E26"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color w:val="000000" w:themeColor="text1"/>
                <w:sz w:val="28"/>
                <w:szCs w:val="28"/>
                <w:lang w:eastAsia="uk-UA"/>
              </w:rPr>
            </w:pPr>
            <w:bookmarkStart w:id="42" w:name="ЗабезпеченняРекв0052"/>
            <w:r w:rsidRPr="00301405">
              <w:rPr>
                <w:rFonts w:ascii="Times New Roman" w:hAnsi="Times New Roman" w:cs="Times New Roman"/>
                <w:b/>
                <w:color w:val="000000" w:themeColor="text1"/>
                <w:sz w:val="28"/>
                <w:szCs w:val="28"/>
                <w:lang w:eastAsia="uk-UA"/>
              </w:rPr>
              <w:t>Дата події</w:t>
            </w:r>
            <w:r w:rsidRPr="00301405">
              <w:rPr>
                <w:rFonts w:ascii="Times New Roman" w:hAnsi="Times New Roman" w:cs="Times New Roman"/>
                <w:color w:val="000000" w:themeColor="text1"/>
                <w:sz w:val="28"/>
                <w:szCs w:val="28"/>
                <w:lang w:eastAsia="uk-UA"/>
              </w:rPr>
              <w:t xml:space="preserve"> </w:t>
            </w:r>
          </w:p>
          <w:bookmarkEnd w:id="42"/>
          <w:p w:rsidR="00245E26" w:rsidRPr="00301405" w:rsidRDefault="00815618"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н</w:t>
            </w:r>
            <w:r w:rsidR="00245E26"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00245E26"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 xml:space="preserve">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event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rsidR="00245E26" w:rsidRPr="00301405" w:rsidRDefault="002A788F" w:rsidP="006C012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Унікальний код забезпечення в і</w:t>
            </w:r>
            <w:r w:rsidR="00245E26" w:rsidRPr="00301405">
              <w:rPr>
                <w:rFonts w:ascii="Times New Roman" w:hAnsi="Times New Roman" w:cs="Times New Roman"/>
                <w:b/>
                <w:color w:val="000000" w:themeColor="text1"/>
                <w:sz w:val="28"/>
                <w:szCs w:val="28"/>
                <w:lang w:eastAsia="uk-UA"/>
              </w:rPr>
              <w:t xml:space="preserve">нформації про кредитні операції </w:t>
            </w:r>
          </w:p>
          <w:p w:rsidR="00245E26" w:rsidRPr="00301405" w:rsidRDefault="00D62917" w:rsidP="001F3E8D">
            <w:pPr>
              <w:pStyle w:val="a3"/>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 умови властивості, </w:t>
            </w:r>
            <w:r w:rsidR="001F3E8D" w:rsidRPr="00301405">
              <w:rPr>
                <w:rFonts w:ascii="Times New Roman" w:hAnsi="Times New Roman" w:cs="Times New Roman"/>
                <w:color w:val="000000" w:themeColor="text1"/>
                <w:sz w:val="28"/>
                <w:szCs w:val="28"/>
              </w:rPr>
              <w:t xml:space="preserve">набуває </w:t>
            </w:r>
            <w:r w:rsidR="000E1AC0" w:rsidRPr="00301405">
              <w:rPr>
                <w:rFonts w:ascii="Times New Roman" w:hAnsi="Times New Roman" w:cs="Times New Roman"/>
                <w:color w:val="000000" w:themeColor="text1"/>
                <w:sz w:val="28"/>
                <w:szCs w:val="28"/>
              </w:rPr>
              <w:t>одного значення</w:t>
            </w:r>
            <w:r w:rsidR="001F3E8D" w:rsidRPr="00301405">
              <w:rPr>
                <w:rFonts w:ascii="Times New Roman" w:hAnsi="Times New Roman" w:cs="Times New Roman"/>
                <w:color w:val="000000" w:themeColor="text1"/>
                <w:sz w:val="28"/>
                <w:szCs w:val="28"/>
              </w:rPr>
              <w:t xml:space="preserve"> унікального коду забезпечення, який застосовував респондент для однозначної ідентифікації такого забезпечення </w:t>
            </w:r>
            <w:r w:rsidR="00035972" w:rsidRPr="00301405">
              <w:rPr>
                <w:rFonts w:ascii="Times New Roman" w:hAnsi="Times New Roman" w:cs="Times New Roman"/>
                <w:color w:val="000000" w:themeColor="text1"/>
                <w:sz w:val="28"/>
                <w:szCs w:val="28"/>
              </w:rPr>
              <w:t>в</w:t>
            </w:r>
            <w:r w:rsidR="007C741C" w:rsidRPr="00301405">
              <w:rPr>
                <w:rFonts w:ascii="Times New Roman" w:hAnsi="Times New Roman" w:cs="Times New Roman"/>
                <w:color w:val="000000" w:themeColor="text1"/>
                <w:sz w:val="28"/>
                <w:szCs w:val="28"/>
              </w:rPr>
              <w:t xml:space="preserve"> І</w:t>
            </w:r>
            <w:r w:rsidR="001F3E8D" w:rsidRPr="00301405">
              <w:rPr>
                <w:rFonts w:ascii="Times New Roman" w:hAnsi="Times New Roman" w:cs="Times New Roman"/>
                <w:color w:val="000000" w:themeColor="text1"/>
                <w:sz w:val="28"/>
                <w:szCs w:val="28"/>
              </w:rPr>
              <w:t>нформації про кредитні операції.</w:t>
            </w:r>
          </w:p>
          <w:p w:rsidR="007C741C" w:rsidRPr="00301405" w:rsidRDefault="007C741C" w:rsidP="001F3E8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lastRenderedPageBreak/>
              <w:t>Значення реквізиту подається по забезпеченню за кредитною операцією боржника, за якою наявна заборгованість або не виконані зобов’язання перед банком (респондентом) станом на 01.01.2024</w:t>
            </w:r>
            <w:r w:rsidR="00422CDE">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45E26" w:rsidRPr="00301405" w:rsidRDefault="002C5E89"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lastRenderedPageBreak/>
              <w:t>codZastava</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0014</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245E26" w:rsidRPr="00301405" w:rsidRDefault="00BD3FF1" w:rsidP="006C0129">
            <w:pPr>
              <w:pStyle w:val="a3"/>
              <w:ind w:left="0"/>
              <w:jc w:val="both"/>
              <w:rPr>
                <w:rFonts w:ascii="Times New Roman" w:hAnsi="Times New Roman" w:cs="Times New Roman"/>
                <w:b/>
                <w:color w:val="000000" w:themeColor="text1"/>
                <w:sz w:val="28"/>
                <w:szCs w:val="28"/>
              </w:rPr>
            </w:pPr>
            <w:bookmarkStart w:id="43" w:name="ЗабезпеченняРекв0058"/>
            <w:r w:rsidRPr="00301405">
              <w:rPr>
                <w:rFonts w:ascii="Times New Roman" w:hAnsi="Times New Roman" w:cs="Times New Roman"/>
                <w:b/>
                <w:color w:val="000000" w:themeColor="text1"/>
                <w:sz w:val="28"/>
                <w:szCs w:val="28"/>
              </w:rPr>
              <w:t xml:space="preserve">Номер </w:t>
            </w:r>
            <w:r w:rsidR="008F7F30" w:rsidRPr="00301405">
              <w:rPr>
                <w:rFonts w:ascii="Times New Roman" w:hAnsi="Times New Roman" w:cs="Times New Roman"/>
                <w:b/>
                <w:color w:val="000000" w:themeColor="text1"/>
                <w:sz w:val="28"/>
                <w:szCs w:val="28"/>
              </w:rPr>
              <w:t>угоди</w:t>
            </w:r>
            <w:r w:rsidR="00A46648" w:rsidRPr="00301405">
              <w:rPr>
                <w:rFonts w:ascii="Times New Roman" w:hAnsi="Times New Roman" w:cs="Times New Roman"/>
                <w:b/>
                <w:color w:val="000000" w:themeColor="text1"/>
                <w:sz w:val="28"/>
                <w:szCs w:val="28"/>
              </w:rPr>
              <w:t xml:space="preserve"> / </w:t>
            </w:r>
            <w:r w:rsidR="008F7F30" w:rsidRPr="00301405">
              <w:rPr>
                <w:rFonts w:ascii="Times New Roman" w:hAnsi="Times New Roman" w:cs="Times New Roman"/>
                <w:b/>
                <w:color w:val="000000" w:themeColor="text1"/>
                <w:sz w:val="28"/>
                <w:szCs w:val="28"/>
              </w:rPr>
              <w:t>правочину</w:t>
            </w:r>
            <w:r w:rsidR="00245E26" w:rsidRPr="00301405">
              <w:rPr>
                <w:rFonts w:ascii="Times New Roman" w:hAnsi="Times New Roman" w:cs="Times New Roman"/>
                <w:b/>
                <w:color w:val="000000" w:themeColor="text1"/>
                <w:sz w:val="28"/>
                <w:szCs w:val="28"/>
              </w:rPr>
              <w:t xml:space="preserve"> </w:t>
            </w:r>
          </w:p>
          <w:bookmarkEnd w:id="43"/>
          <w:p w:rsidR="00245E26" w:rsidRPr="00301405" w:rsidRDefault="00F276B5" w:rsidP="00E67FCA">
            <w:pPr>
              <w:pStyle w:val="a3"/>
              <w:ind w:left="0"/>
              <w:jc w:val="both"/>
              <w:rPr>
                <w:rFonts w:ascii="Times New Roman" w:hAnsi="Times New Roman" w:cs="Times New Roman"/>
                <w:color w:val="000000" w:themeColor="text1"/>
                <w:sz w:val="28"/>
                <w:szCs w:val="28"/>
                <w:lang w:eastAsia="uk-UA"/>
              </w:rPr>
            </w:pPr>
            <w:r w:rsidRPr="00301405">
              <w:fldChar w:fldCharType="begin"/>
            </w:r>
            <w:r w:rsidR="00B239B8" w:rsidRPr="00301405">
              <w:rPr>
                <w:rFonts w:ascii="Times New Roman" w:hAnsi="Times New Roman" w:cs="Times New Roman"/>
                <w:color w:val="000000" w:themeColor="text1"/>
                <w:sz w:val="28"/>
                <w:szCs w:val="28"/>
              </w:rPr>
              <w:instrText>HYPERLINK  \l "Додаток0058"</w:instrText>
            </w:r>
            <w:r w:rsidRPr="00301405">
              <w:fldChar w:fldCharType="separate"/>
            </w:r>
            <w:r w:rsidR="00331693"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00331693" w:rsidRPr="00301405">
              <w:rPr>
                <w:rStyle w:val="a4"/>
                <w:rFonts w:ascii="Times New Roman" w:hAnsi="Times New Roman" w:cs="Times New Roman"/>
                <w:color w:val="000000" w:themeColor="text1"/>
                <w:sz w:val="28"/>
                <w:szCs w:val="28"/>
              </w:rPr>
              <w:t xml:space="preserve"> відповідно до вимог додатка </w:t>
            </w:r>
            <w:r w:rsidR="008C25ED" w:rsidRPr="00301405">
              <w:rPr>
                <w:rStyle w:val="a4"/>
                <w:rFonts w:ascii="Times New Roman" w:hAnsi="Times New Roman" w:cs="Times New Roman"/>
                <w:color w:val="000000" w:themeColor="text1"/>
                <w:sz w:val="28"/>
                <w:szCs w:val="28"/>
              </w:rPr>
              <w:t>1</w:t>
            </w:r>
            <w:r w:rsidR="00331693" w:rsidRPr="00301405">
              <w:rPr>
                <w:rStyle w:val="a4"/>
                <w:rFonts w:ascii="Times New Roman" w:hAnsi="Times New Roman" w:cs="Times New Roman"/>
                <w:color w:val="000000" w:themeColor="text1"/>
                <w:sz w:val="28"/>
                <w:szCs w:val="28"/>
              </w:rPr>
              <w:t>.</w:t>
            </w:r>
            <w:r w:rsidR="00E67FCA">
              <w:rPr>
                <w:rStyle w:val="a4"/>
                <w:rFonts w:ascii="Times New Roman" w:hAnsi="Times New Roman" w:cs="Times New Roman"/>
                <w:color w:val="000000" w:themeColor="text1"/>
                <w:sz w:val="28"/>
                <w:szCs w:val="28"/>
              </w:rPr>
              <w:t>6</w:t>
            </w:r>
            <w:r w:rsidR="00E67FCA" w:rsidRPr="00301405">
              <w:rPr>
                <w:rStyle w:val="a4"/>
                <w:rFonts w:ascii="Times New Roman" w:hAnsi="Times New Roman" w:cs="Times New Roman"/>
                <w:color w:val="000000" w:themeColor="text1"/>
                <w:sz w:val="28"/>
                <w:szCs w:val="28"/>
              </w:rPr>
              <w:t xml:space="preserve"> </w:t>
            </w:r>
            <w:r w:rsidR="00331693"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00BE6B77" w:rsidRPr="00301405">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0058</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rsidR="00BE6B77" w:rsidRPr="00301405" w:rsidRDefault="00245E26" w:rsidP="006C0129">
            <w:pPr>
              <w:pStyle w:val="a3"/>
              <w:ind w:left="0"/>
              <w:jc w:val="both"/>
              <w:rPr>
                <w:rFonts w:ascii="Times New Roman" w:hAnsi="Times New Roman" w:cs="Times New Roman"/>
                <w:b/>
                <w:color w:val="000000" w:themeColor="text1"/>
                <w:sz w:val="28"/>
                <w:szCs w:val="28"/>
                <w:lang w:eastAsia="uk-UA"/>
              </w:rPr>
            </w:pPr>
            <w:bookmarkStart w:id="44" w:name="ЗабезпеченняРекв0055"/>
            <w:r w:rsidRPr="00301405">
              <w:rPr>
                <w:rFonts w:ascii="Times New Roman" w:hAnsi="Times New Roman" w:cs="Times New Roman"/>
                <w:b/>
                <w:color w:val="000000" w:themeColor="text1"/>
                <w:sz w:val="28"/>
                <w:szCs w:val="28"/>
                <w:lang w:eastAsia="uk-UA"/>
              </w:rPr>
              <w:t>Дата укладен</w:t>
            </w:r>
            <w:r w:rsidR="00BD3FF1" w:rsidRPr="00301405">
              <w:rPr>
                <w:rFonts w:ascii="Times New Roman" w:hAnsi="Times New Roman" w:cs="Times New Roman"/>
                <w:b/>
                <w:color w:val="000000" w:themeColor="text1"/>
                <w:sz w:val="28"/>
                <w:szCs w:val="28"/>
                <w:lang w:eastAsia="uk-UA"/>
              </w:rPr>
              <w:t>ня</w:t>
            </w:r>
            <w:r w:rsidR="00954BA1" w:rsidRPr="00301405">
              <w:rPr>
                <w:rFonts w:ascii="Times New Roman" w:hAnsi="Times New Roman" w:cs="Times New Roman"/>
                <w:b/>
                <w:color w:val="000000" w:themeColor="text1"/>
                <w:sz w:val="28"/>
                <w:szCs w:val="28"/>
                <w:lang w:val="ru-RU" w:eastAsia="uk-UA"/>
              </w:rPr>
              <w:t xml:space="preserve"> </w:t>
            </w:r>
            <w:r w:rsidR="00A46648" w:rsidRPr="00301405">
              <w:rPr>
                <w:rFonts w:ascii="Times New Roman" w:hAnsi="Times New Roman" w:cs="Times New Roman"/>
                <w:b/>
                <w:color w:val="000000" w:themeColor="text1"/>
                <w:sz w:val="28"/>
                <w:szCs w:val="28"/>
                <w:lang w:eastAsia="uk-UA"/>
              </w:rPr>
              <w:t xml:space="preserve">/ </w:t>
            </w:r>
            <w:r w:rsidR="00BD3FF1" w:rsidRPr="00301405">
              <w:rPr>
                <w:rFonts w:ascii="Times New Roman" w:hAnsi="Times New Roman" w:cs="Times New Roman"/>
                <w:b/>
                <w:color w:val="000000" w:themeColor="text1"/>
                <w:sz w:val="28"/>
                <w:szCs w:val="28"/>
                <w:lang w:eastAsia="uk-UA"/>
              </w:rPr>
              <w:t xml:space="preserve">набуття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44"/>
          <w:p w:rsidR="00245E26" w:rsidRPr="00301405" w:rsidRDefault="00BE6B77"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val="ru-RU" w:eastAsia="uk-UA"/>
              </w:rPr>
              <w:fldChar w:fldCharType="begin"/>
            </w:r>
            <w:r w:rsidRPr="00301405">
              <w:rPr>
                <w:rFonts w:ascii="Times New Roman" w:hAnsi="Times New Roman" w:cs="Times New Roman"/>
                <w:color w:val="000000" w:themeColor="text1"/>
                <w:sz w:val="28"/>
                <w:szCs w:val="28"/>
                <w:lang w:eastAsia="uk-UA"/>
              </w:rPr>
              <w:instrText xml:space="preserve"> </w:instrText>
            </w:r>
            <w:r w:rsidRPr="00301405">
              <w:rPr>
                <w:rFonts w:ascii="Times New Roman" w:hAnsi="Times New Roman" w:cs="Times New Roman"/>
                <w:color w:val="000000" w:themeColor="text1"/>
                <w:sz w:val="28"/>
                <w:szCs w:val="28"/>
                <w:lang w:val="ru-RU" w:eastAsia="uk-UA"/>
              </w:rPr>
              <w:instrText>HYPERLINK</w:instrText>
            </w:r>
            <w:r w:rsidRPr="00301405">
              <w:rPr>
                <w:rFonts w:ascii="Times New Roman" w:hAnsi="Times New Roman" w:cs="Times New Roman"/>
                <w:color w:val="000000" w:themeColor="text1"/>
                <w:sz w:val="28"/>
                <w:szCs w:val="28"/>
                <w:lang w:eastAsia="uk-UA"/>
              </w:rPr>
              <w:instrText xml:space="preserve">  \</w:instrText>
            </w:r>
            <w:r w:rsidRPr="00301405">
              <w:rPr>
                <w:rFonts w:ascii="Times New Roman" w:hAnsi="Times New Roman" w:cs="Times New Roman"/>
                <w:color w:val="000000" w:themeColor="text1"/>
                <w:sz w:val="28"/>
                <w:szCs w:val="28"/>
                <w:lang w:val="ru-RU" w:eastAsia="uk-UA"/>
              </w:rPr>
              <w:instrText>l</w:instrText>
            </w:r>
            <w:r w:rsidRPr="00301405">
              <w:rPr>
                <w:rFonts w:ascii="Times New Roman" w:hAnsi="Times New Roman" w:cs="Times New Roman"/>
                <w:color w:val="000000" w:themeColor="text1"/>
                <w:sz w:val="28"/>
                <w:szCs w:val="28"/>
                <w:lang w:eastAsia="uk-UA"/>
              </w:rPr>
              <w:instrText xml:space="preserve"> "Додаток0055" </w:instrText>
            </w:r>
            <w:r w:rsidRPr="00301405">
              <w:rPr>
                <w:rFonts w:ascii="Times New Roman" w:hAnsi="Times New Roman" w:cs="Times New Roman"/>
                <w:color w:val="000000" w:themeColor="text1"/>
                <w:sz w:val="28"/>
                <w:szCs w:val="28"/>
                <w:lang w:val="ru-RU" w:eastAsia="uk-UA"/>
              </w:rPr>
              <w:fldChar w:fldCharType="separate"/>
            </w:r>
            <w:r w:rsidR="00FE3090"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00245E26"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 xml:space="preserve">відповідно до вимог додатка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4</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val="ru-RU" w:eastAsia="uk-UA"/>
              </w:rPr>
              <w:fldChar w:fldCharType="end"/>
            </w:r>
            <w:r w:rsidR="00D62917">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0055</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b/>
                <w:color w:val="000000" w:themeColor="text1"/>
                <w:sz w:val="28"/>
                <w:szCs w:val="28"/>
                <w:lang w:eastAsia="uk-UA"/>
              </w:rPr>
            </w:pPr>
            <w:bookmarkStart w:id="45" w:name="ЗабезпеченняРекв0057"/>
            <w:r w:rsidRPr="00301405">
              <w:rPr>
                <w:rFonts w:ascii="Times New Roman" w:hAnsi="Times New Roman" w:cs="Times New Roman"/>
                <w:b/>
                <w:color w:val="000000" w:themeColor="text1"/>
                <w:sz w:val="28"/>
                <w:szCs w:val="28"/>
                <w:lang w:eastAsia="uk-UA"/>
              </w:rPr>
              <w:t>Дата п</w:t>
            </w:r>
            <w:r w:rsidR="005C3DC5" w:rsidRPr="00301405">
              <w:rPr>
                <w:rFonts w:ascii="Times New Roman" w:hAnsi="Times New Roman" w:cs="Times New Roman"/>
                <w:b/>
                <w:color w:val="000000" w:themeColor="text1"/>
                <w:sz w:val="28"/>
                <w:szCs w:val="28"/>
                <w:lang w:eastAsia="uk-UA"/>
              </w:rPr>
              <w:t xml:space="preserve">рипинення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45"/>
          <w:p w:rsidR="00245E26" w:rsidRDefault="00BE6B77" w:rsidP="00B4448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"Додаток0057" </w:instrText>
            </w:r>
            <w:r w:rsidRPr="00301405">
              <w:rPr>
                <w:rFonts w:ascii="Times New Roman" w:hAnsi="Times New Roman" w:cs="Times New Roman"/>
                <w:color w:val="000000" w:themeColor="text1"/>
                <w:sz w:val="28"/>
                <w:szCs w:val="28"/>
                <w:lang w:eastAsia="uk-UA"/>
              </w:rPr>
              <w:fldChar w:fldCharType="separate"/>
            </w:r>
            <w:r w:rsidR="00FE3090"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додатка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5</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D62917">
              <w:rPr>
                <w:rFonts w:ascii="Times New Roman" w:hAnsi="Times New Roman" w:cs="Times New Roman"/>
                <w:color w:val="000000" w:themeColor="text1"/>
                <w:sz w:val="28"/>
                <w:szCs w:val="28"/>
                <w:lang w:eastAsia="uk-UA"/>
              </w:rPr>
              <w:t>.</w:t>
            </w:r>
          </w:p>
          <w:p w:rsidR="00D62917" w:rsidRPr="00301405" w:rsidRDefault="00D62917" w:rsidP="000513C3">
            <w:pPr>
              <w:pStyle w:val="a3"/>
              <w:ind w:left="0"/>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end</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0057</w:t>
            </w:r>
          </w:p>
        </w:tc>
      </w:tr>
      <w:tr w:rsidR="00301405" w:rsidRPr="00301405" w:rsidTr="002D0011">
        <w:trPr>
          <w:trHeight w:val="709"/>
        </w:trPr>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rsidR="00245E26" w:rsidRPr="00301405" w:rsidRDefault="00245E26"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Узагальнений вид забезпечення</w:t>
            </w:r>
            <w:r w:rsidRPr="00301405">
              <w:rPr>
                <w:rFonts w:ascii="Times New Roman" w:hAnsi="Times New Roman" w:cs="Times New Roman"/>
                <w:color w:val="000000" w:themeColor="text1"/>
                <w:sz w:val="28"/>
                <w:szCs w:val="28"/>
                <w:lang w:eastAsia="uk-UA"/>
              </w:rPr>
              <w:t xml:space="preserve"> </w:t>
            </w:r>
          </w:p>
          <w:p w:rsidR="001D5645" w:rsidRPr="00301405" w:rsidRDefault="003E0E66" w:rsidP="006C0129">
            <w:pPr>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color w:val="000000" w:themeColor="text1"/>
                <w:sz w:val="28"/>
                <w:szCs w:val="28"/>
                <w:lang w:eastAsia="uk-UA"/>
              </w:rPr>
              <w:t>з</w:t>
            </w:r>
            <w:r w:rsidR="002F7A0C" w:rsidRPr="00301405">
              <w:rPr>
                <w:rFonts w:ascii="Times New Roman" w:hAnsi="Times New Roman" w:cs="Times New Roman"/>
                <w:color w:val="000000" w:themeColor="text1"/>
                <w:sz w:val="28"/>
                <w:szCs w:val="28"/>
                <w:lang w:eastAsia="uk-UA"/>
              </w:rPr>
              <w:t xml:space="preserve">а умови </w:t>
            </w:r>
            <w:r w:rsidR="00FE3F9D" w:rsidRPr="00301405">
              <w:rPr>
                <w:rFonts w:ascii="Times New Roman" w:hAnsi="Times New Roman" w:cs="Times New Roman"/>
                <w:color w:val="000000" w:themeColor="text1"/>
                <w:sz w:val="28"/>
                <w:szCs w:val="28"/>
                <w:lang w:eastAsia="uk-UA"/>
              </w:rPr>
              <w:t>властивості</w:t>
            </w:r>
            <w:r w:rsidR="002F7A0C" w:rsidRPr="00301405">
              <w:rPr>
                <w:rFonts w:ascii="Times New Roman" w:hAnsi="Times New Roman" w:cs="Times New Roman"/>
                <w:color w:val="000000" w:themeColor="text1"/>
                <w:sz w:val="28"/>
                <w:szCs w:val="28"/>
                <w:lang w:eastAsia="uk-UA"/>
              </w:rPr>
              <w:t xml:space="preserve">, </w:t>
            </w:r>
            <w:r w:rsidR="007427BA" w:rsidRPr="00301405">
              <w:rPr>
                <w:rFonts w:ascii="Times New Roman" w:hAnsi="Times New Roman" w:cs="Times New Roman"/>
                <w:color w:val="000000" w:themeColor="text1"/>
                <w:sz w:val="28"/>
                <w:szCs w:val="28"/>
                <w:lang w:eastAsia="uk-UA"/>
              </w:rPr>
              <w:t>н</w:t>
            </w:r>
            <w:r w:rsidR="00245E26" w:rsidRPr="00301405">
              <w:rPr>
                <w:rFonts w:ascii="Times New Roman" w:hAnsi="Times New Roman" w:cs="Times New Roman"/>
                <w:color w:val="000000" w:themeColor="text1"/>
                <w:sz w:val="28"/>
                <w:szCs w:val="28"/>
                <w:lang w:eastAsia="uk-UA"/>
              </w:rPr>
              <w:t xml:space="preserve">абуває </w:t>
            </w:r>
            <w:r w:rsidR="00245E26"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245E26" w:rsidRPr="00301405">
              <w:rPr>
                <w:rFonts w:ascii="Times New Roman" w:hAnsi="Times New Roman" w:cs="Times New Roman"/>
                <w:color w:val="000000" w:themeColor="text1"/>
                <w:sz w:val="28"/>
                <w:szCs w:val="28"/>
                <w:lang w:eastAsia="uk-UA"/>
              </w:rPr>
              <w:t xml:space="preserve"> </w:t>
            </w:r>
            <w:r w:rsidR="00245E26" w:rsidRPr="00301405">
              <w:rPr>
                <w:rFonts w:ascii="Times New Roman" w:hAnsi="Times New Roman" w:cs="Times New Roman"/>
                <w:color w:val="000000" w:themeColor="text1"/>
                <w:sz w:val="28"/>
                <w:szCs w:val="28"/>
                <w:lang w:val="en-US" w:eastAsia="uk-UA"/>
              </w:rPr>
              <w:t>S</w:t>
            </w:r>
            <w:r w:rsidR="00245E26" w:rsidRPr="00301405">
              <w:rPr>
                <w:rFonts w:ascii="Times New Roman" w:hAnsi="Times New Roman" w:cs="Times New Roman"/>
                <w:color w:val="000000" w:themeColor="text1"/>
                <w:sz w:val="28"/>
                <w:szCs w:val="28"/>
                <w:lang w:val="ru-RU" w:eastAsia="uk-UA"/>
              </w:rPr>
              <w:t>033</w:t>
            </w:r>
            <w:r w:rsidR="00D62917">
              <w:rPr>
                <w:rFonts w:ascii="Times New Roman" w:hAnsi="Times New Roman" w:cs="Times New Roman"/>
                <w:color w:val="000000" w:themeColor="text1"/>
                <w:sz w:val="28"/>
                <w:szCs w:val="28"/>
                <w:lang w:val="ru-RU" w:eastAsia="uk-UA"/>
              </w:rPr>
              <w:t xml:space="preserve"> </w:t>
            </w:r>
            <w:r w:rsidR="00D62917" w:rsidRPr="00BD1B8B">
              <w:rPr>
                <w:rFonts w:ascii="Times New Roman" w:eastAsia="Times New Roman" w:hAnsi="Times New Roman" w:cs="Times New Roman"/>
                <w:sz w:val="28"/>
                <w:szCs w:val="28"/>
                <w:lang w:eastAsia="uk-UA"/>
              </w:rPr>
              <w:t>“</w:t>
            </w:r>
            <w:r w:rsidR="00D62917" w:rsidRPr="00C4329E">
              <w:rPr>
                <w:rFonts w:ascii="Times New Roman" w:hAnsi="Times New Roman" w:cs="Times New Roman"/>
                <w:sz w:val="28"/>
                <w:szCs w:val="28"/>
                <w:lang w:eastAsia="uk-UA"/>
              </w:rPr>
              <w:t>Узагальнений вид забезпечення</w:t>
            </w:r>
            <w:r w:rsidR="00D62917" w:rsidRPr="00BD1B8B">
              <w:rPr>
                <w:rFonts w:ascii="Times New Roman" w:eastAsia="Times New Roman" w:hAnsi="Times New Roman" w:cs="Times New Roman"/>
                <w:sz w:val="28"/>
                <w:szCs w:val="28"/>
                <w:lang w:eastAsia="uk-UA"/>
              </w:rPr>
              <w:t>”</w:t>
            </w:r>
            <w:r w:rsidR="00D62917">
              <w:rPr>
                <w:rFonts w:ascii="Times New Roman" w:hAnsi="Times New Roman" w:cs="Times New Roman"/>
                <w:sz w:val="28"/>
                <w:szCs w:val="28"/>
                <w:lang w:val="ru-RU"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s033_gen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type</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0501</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rsidR="00245E26" w:rsidRPr="00301405" w:rsidRDefault="00245E26"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Право респондента на дострокове стягнення боргу</w:t>
            </w:r>
            <w:r w:rsidRPr="00301405">
              <w:rPr>
                <w:rFonts w:ascii="Times New Roman" w:hAnsi="Times New Roman" w:cs="Times New Roman"/>
                <w:color w:val="000000" w:themeColor="text1"/>
                <w:sz w:val="28"/>
                <w:szCs w:val="28"/>
                <w:lang w:eastAsia="uk-UA"/>
              </w:rPr>
              <w:t xml:space="preserve"> </w:t>
            </w:r>
          </w:p>
          <w:p w:rsidR="00245E26" w:rsidRPr="00301405" w:rsidRDefault="007427BA"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45E26" w:rsidRPr="00301405">
              <w:rPr>
                <w:rFonts w:ascii="Times New Roman" w:hAnsi="Times New Roman" w:cs="Times New Roman"/>
                <w:color w:val="000000" w:themeColor="text1"/>
                <w:sz w:val="28"/>
                <w:szCs w:val="28"/>
                <w:lang w:eastAsia="uk-UA"/>
              </w:rPr>
              <w:t xml:space="preserve">абуває одного з переліку значень </w:t>
            </w:r>
            <w:r w:rsidR="00245E26" w:rsidRPr="00301405">
              <w:rPr>
                <w:rFonts w:ascii="Times New Roman" w:eastAsia="Times New Roman" w:hAnsi="Times New Roman" w:cs="Times New Roman"/>
                <w:color w:val="000000" w:themeColor="text1"/>
                <w:sz w:val="28"/>
                <w:szCs w:val="28"/>
                <w:lang w:eastAsia="uk-UA"/>
              </w:rPr>
              <w:t>“</w:t>
            </w:r>
            <w:r w:rsidR="00245E26" w:rsidRPr="00301405">
              <w:rPr>
                <w:rFonts w:ascii="Times New Roman" w:hAnsi="Times New Roman" w:cs="Times New Roman"/>
                <w:color w:val="000000" w:themeColor="text1"/>
                <w:sz w:val="28"/>
                <w:szCs w:val="28"/>
                <w:lang w:eastAsia="uk-UA"/>
              </w:rPr>
              <w:t>Так</w:t>
            </w:r>
            <w:r w:rsidR="00245E26" w:rsidRPr="00301405">
              <w:rPr>
                <w:rFonts w:ascii="Times New Roman" w:eastAsia="Times New Roman" w:hAnsi="Times New Roman" w:cs="Times New Roman"/>
                <w:color w:val="000000" w:themeColor="text1"/>
                <w:sz w:val="28"/>
                <w:szCs w:val="28"/>
                <w:lang w:eastAsia="uk-UA"/>
              </w:rPr>
              <w:t>”, “</w:t>
            </w:r>
            <w:r w:rsidR="00245E26" w:rsidRPr="00301405">
              <w:rPr>
                <w:rFonts w:ascii="Times New Roman" w:hAnsi="Times New Roman" w:cs="Times New Roman"/>
                <w:color w:val="000000" w:themeColor="text1"/>
                <w:sz w:val="28"/>
                <w:szCs w:val="28"/>
                <w:lang w:eastAsia="uk-UA"/>
              </w:rPr>
              <w:t>Ні</w:t>
            </w:r>
            <w:r w:rsidR="00245E26" w:rsidRPr="00301405">
              <w:rPr>
                <w:rFonts w:ascii="Times New Roman" w:eastAsia="Times New Roman" w:hAnsi="Times New Roman" w:cs="Times New Roman"/>
                <w:color w:val="000000" w:themeColor="text1"/>
                <w:sz w:val="28"/>
                <w:szCs w:val="28"/>
                <w:lang w:eastAsia="uk-UA"/>
              </w:rPr>
              <w:t>”</w:t>
            </w:r>
            <w:r w:rsidR="00245E26" w:rsidRPr="00301405">
              <w:rPr>
                <w:rFonts w:ascii="Times New Roman" w:hAnsi="Times New Roman" w:cs="Times New Roman"/>
                <w:color w:val="000000" w:themeColor="text1"/>
                <w:sz w:val="28"/>
                <w:szCs w:val="28"/>
                <w:lang w:eastAsia="uk-UA"/>
              </w:rPr>
              <w:t>.</w:t>
            </w:r>
          </w:p>
          <w:p w:rsidR="007427BA" w:rsidRPr="00301405" w:rsidRDefault="007427BA" w:rsidP="007427B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954BA1" w:rsidRPr="00301405">
              <w:rPr>
                <w:rFonts w:ascii="Times New Roman" w:hAnsi="Times New Roman" w:cs="Times New Roman"/>
                <w:color w:val="000000" w:themeColor="text1"/>
                <w:sz w:val="28"/>
                <w:szCs w:val="28"/>
                <w:lang w:val="ru-RU" w:eastAsia="uk-UA"/>
              </w:rPr>
              <w:t xml:space="preserve"> </w:t>
            </w:r>
            <w:r w:rsidR="00A46648" w:rsidRPr="00301405">
              <w:rPr>
                <w:rFonts w:ascii="Times New Roman" w:hAnsi="Times New Roman" w:cs="Times New Roman"/>
                <w:color w:val="000000" w:themeColor="text1"/>
                <w:sz w:val="28"/>
                <w:szCs w:val="28"/>
                <w:lang w:eastAsia="uk-UA"/>
              </w:rPr>
              <w:t xml:space="preserve"> / </w:t>
            </w:r>
            <w:r w:rsidR="00954BA1" w:rsidRPr="00301405">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0502</w:t>
            </w:r>
          </w:p>
        </w:tc>
      </w:tr>
      <w:tr w:rsidR="00301405" w:rsidRPr="00301405" w:rsidTr="002D0011">
        <w:tc>
          <w:tcPr>
            <w:tcW w:w="851" w:type="dxa"/>
            <w:tcBorders>
              <w:top w:val="nil"/>
              <w:left w:val="nil"/>
              <w:bottom w:val="nil"/>
              <w:right w:val="nil"/>
            </w:tcBorders>
          </w:tcPr>
          <w:p w:rsidR="00427073" w:rsidRPr="00301405"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427073" w:rsidRPr="00301405"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427073" w:rsidRPr="00301405" w:rsidRDefault="00427073"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27073" w:rsidRPr="00301405" w:rsidRDefault="00427073"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6" w:type="dxa"/>
            <w:gridSpan w:val="2"/>
            <w:tcBorders>
              <w:top w:val="nil"/>
              <w:left w:val="nil"/>
              <w:bottom w:val="nil"/>
              <w:right w:val="nil"/>
            </w:tcBorders>
          </w:tcPr>
          <w:p w:rsidR="009A42A1" w:rsidRPr="00301405" w:rsidRDefault="009A42A1" w:rsidP="006362F2">
            <w:pPr>
              <w:jc w:val="both"/>
              <w:rPr>
                <w:rFonts w:ascii="Times New Roman" w:hAnsi="Times New Roman" w:cs="Times New Roman"/>
                <w:b/>
                <w:color w:val="000000" w:themeColor="text1"/>
                <w:sz w:val="28"/>
                <w:szCs w:val="28"/>
                <w:lang w:eastAsia="uk-UA"/>
              </w:rPr>
            </w:pPr>
            <w:bookmarkStart w:id="46" w:name="НабориЗабезпечення05"/>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05.Забезпечення (</w:t>
            </w:r>
            <w:r w:rsidRPr="00301405">
              <w:rPr>
                <w:rFonts w:ascii="Times New Roman" w:hAnsi="Times New Roman" w:cs="Times New Roman"/>
                <w:b/>
                <w:color w:val="000000" w:themeColor="text1"/>
                <w:sz w:val="28"/>
                <w:szCs w:val="28"/>
              </w:rPr>
              <w:t>collateral</w:t>
            </w:r>
            <w:r w:rsidRPr="00301405">
              <w:rPr>
                <w:rFonts w:ascii="Times New Roman" w:hAnsi="Times New Roman" w:cs="Times New Roman"/>
                <w:b/>
                <w:color w:val="000000" w:themeColor="text1"/>
                <w:sz w:val="28"/>
                <w:szCs w:val="28"/>
                <w:lang w:eastAsia="uk-UA"/>
              </w:rPr>
              <w:t xml:space="preserve">) </w:t>
            </w:r>
            <w:r w:rsidR="006362F2" w:rsidRPr="00301405">
              <w:rPr>
                <w:rFonts w:ascii="Times New Roman" w:hAnsi="Times New Roman" w:cs="Times New Roman"/>
                <w:b/>
                <w:color w:val="000000" w:themeColor="text1"/>
                <w:sz w:val="28"/>
                <w:szCs w:val="28"/>
                <w:lang w:eastAsia="uk-UA"/>
              </w:rPr>
              <w:t>м</w:t>
            </w:r>
            <w:r w:rsidR="006362F2">
              <w:rPr>
                <w:rFonts w:ascii="Times New Roman" w:hAnsi="Times New Roman" w:cs="Times New Roman"/>
                <w:b/>
                <w:color w:val="000000" w:themeColor="text1"/>
                <w:sz w:val="28"/>
                <w:szCs w:val="28"/>
                <w:lang w:eastAsia="uk-UA"/>
              </w:rPr>
              <w:t>ає</w:t>
            </w:r>
            <w:r w:rsidR="006362F2"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бути розширений одним або </w:t>
            </w:r>
            <w:r w:rsidR="006362F2" w:rsidRPr="00C021D2">
              <w:rPr>
                <w:rFonts w:ascii="Times New Roman" w:hAnsi="Times New Roman" w:cs="Times New Roman"/>
                <w:b/>
                <w:sz w:val="28"/>
                <w:szCs w:val="28"/>
                <w:lang w:eastAsia="uk-UA"/>
              </w:rPr>
              <w:t>більше ніж одн</w:t>
            </w:r>
            <w:r w:rsidR="006362F2">
              <w:rPr>
                <w:rFonts w:ascii="Times New Roman" w:hAnsi="Times New Roman" w:cs="Times New Roman"/>
                <w:b/>
                <w:sz w:val="28"/>
                <w:szCs w:val="28"/>
                <w:lang w:eastAsia="uk-UA"/>
              </w:rPr>
              <w:t>им</w:t>
            </w:r>
            <w:r w:rsidR="006362F2" w:rsidRPr="00323313">
              <w:rPr>
                <w:rFonts w:ascii="Times New Roman" w:hAnsi="Times New Roman" w:cs="Times New Roman"/>
                <w:b/>
                <w:sz w:val="28"/>
                <w:szCs w:val="28"/>
                <w:lang w:eastAsia="uk-UA"/>
              </w:rPr>
              <w:t xml:space="preserve"> набо</w:t>
            </w:r>
            <w:r w:rsidR="006362F2" w:rsidRPr="00C021D2">
              <w:rPr>
                <w:rFonts w:ascii="Times New Roman" w:hAnsi="Times New Roman" w:cs="Times New Roman"/>
                <w:b/>
                <w:sz w:val="28"/>
                <w:szCs w:val="28"/>
                <w:lang w:eastAsia="uk-UA"/>
              </w:rPr>
              <w:t>р</w:t>
            </w:r>
            <w:r w:rsidR="006362F2">
              <w:rPr>
                <w:rFonts w:ascii="Times New Roman" w:hAnsi="Times New Roman" w:cs="Times New Roman"/>
                <w:b/>
                <w:sz w:val="28"/>
                <w:szCs w:val="28"/>
                <w:lang w:eastAsia="uk-UA"/>
              </w:rPr>
              <w:t>ом</w:t>
            </w:r>
            <w:r w:rsidR="006362F2" w:rsidRPr="00C021D2">
              <w:rPr>
                <w:rFonts w:ascii="Times New Roman" w:hAnsi="Times New Roman" w:cs="Times New Roman"/>
                <w:b/>
                <w:sz w:val="28"/>
                <w:szCs w:val="28"/>
                <w:lang w:eastAsia="uk-UA"/>
              </w:rPr>
              <w:t xml:space="preserve"> даних (масив наборів даних)</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40.</w:t>
            </w:r>
            <w:r w:rsidRPr="00301405">
              <w:rPr>
                <w:rFonts w:ascii="Times New Roman" w:hAnsi="Times New Roman" w:cs="Times New Roman"/>
                <w:b/>
                <w:bCs/>
                <w:iCs/>
                <w:color w:val="000000" w:themeColor="text1"/>
                <w:sz w:val="28"/>
                <w:szCs w:val="28"/>
              </w:rPr>
              <w:t>Об’єкт рухомого майна</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rPr>
              <w:t>m</w:t>
            </w:r>
            <w:r w:rsidRPr="00301405">
              <w:rPr>
                <w:rFonts w:ascii="Times New Roman" w:hAnsi="Times New Roman" w:cs="Times New Roman"/>
                <w:b/>
                <w:bCs/>
                <w:color w:val="000000" w:themeColor="text1"/>
                <w:sz w:val="28"/>
                <w:szCs w:val="28"/>
              </w:rPr>
              <w:t>ovable), або</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w:t>
            </w:r>
            <w:r w:rsidR="00D048F9"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iCs/>
                <w:color w:val="000000" w:themeColor="text1"/>
                <w:sz w:val="28"/>
                <w:szCs w:val="28"/>
              </w:rPr>
              <w:t>Об’єкт нерухомого майна</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val="en-US" w:eastAsia="uk-UA"/>
              </w:rPr>
              <w:t>im</w:t>
            </w:r>
            <w:r w:rsidRPr="00301405">
              <w:rPr>
                <w:rFonts w:ascii="Times New Roman" w:hAnsi="Times New Roman" w:cs="Times New Roman"/>
                <w:b/>
                <w:bCs/>
                <w:color w:val="000000" w:themeColor="text1"/>
                <w:sz w:val="28"/>
                <w:szCs w:val="28"/>
                <w:lang w:val="en-US"/>
              </w:rPr>
              <w:t>m</w:t>
            </w:r>
            <w:r w:rsidRPr="00301405">
              <w:rPr>
                <w:rFonts w:ascii="Times New Roman" w:hAnsi="Times New Roman" w:cs="Times New Roman"/>
                <w:b/>
                <w:bCs/>
                <w:color w:val="000000" w:themeColor="text1"/>
                <w:sz w:val="28"/>
                <w:szCs w:val="28"/>
              </w:rPr>
              <w:t>ovable),</w:t>
            </w:r>
            <w:r w:rsidRPr="00301405">
              <w:rPr>
                <w:rFonts w:ascii="Times New Roman" w:hAnsi="Times New Roman" w:cs="Times New Roman"/>
                <w:b/>
                <w:color w:val="000000" w:themeColor="text1"/>
                <w:sz w:val="28"/>
                <w:szCs w:val="28"/>
                <w:lang w:eastAsia="uk-UA"/>
              </w:rPr>
              <w:t xml:space="preserve"> або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42.Фінансове забезпечення (</w:t>
            </w:r>
            <w:r w:rsidRPr="00301405">
              <w:rPr>
                <w:rFonts w:ascii="Times New Roman" w:hAnsi="Times New Roman" w:cs="Times New Roman"/>
                <w:b/>
                <w:color w:val="000000" w:themeColor="text1"/>
                <w:sz w:val="28"/>
                <w:szCs w:val="28"/>
                <w:lang w:val="en-US" w:eastAsia="uk-UA"/>
              </w:rPr>
              <w:t>deposit</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46"/>
          </w:p>
        </w:tc>
        <w:tc>
          <w:tcPr>
            <w:tcW w:w="2126" w:type="dxa"/>
            <w:tcBorders>
              <w:top w:val="nil"/>
              <w:left w:val="nil"/>
              <w:bottom w:val="nil"/>
              <w:right w:val="nil"/>
            </w:tcBorders>
          </w:tcPr>
          <w:p w:rsidR="009A42A1" w:rsidRPr="00301405" w:rsidRDefault="009A42A1"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9A42A1" w:rsidRPr="00301405" w:rsidRDefault="009A42A1"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B47DC2" w:rsidRPr="00301405" w:rsidRDefault="008E5CF0" w:rsidP="00B47DC2">
            <w:pPr>
              <w:pStyle w:val="a3"/>
              <w:ind w:left="0"/>
              <w:jc w:val="both"/>
              <w:rPr>
                <w:rFonts w:ascii="Times New Roman" w:hAnsi="Times New Roman" w:cs="Times New Roman"/>
                <w:b/>
                <w:bCs/>
                <w:color w:val="000000" w:themeColor="text1"/>
                <w:sz w:val="28"/>
                <w:szCs w:val="28"/>
                <w:u w:val="single"/>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Рухомемайно40" w:history="1">
              <w:r w:rsidR="00364B68" w:rsidRPr="00301405">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rsidR="00364B68" w:rsidRPr="00301405" w:rsidRDefault="00B47DC2"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val="en-US"/>
              </w:rPr>
              <w:t>m</w:t>
            </w:r>
            <w:r w:rsidR="00364B68" w:rsidRPr="00301405">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40</w:t>
            </w: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5D58C4"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8E5CF0"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r w:rsidR="00364B68" w:rsidRPr="00301405">
                <w:rPr>
                  <w:rStyle w:val="a4"/>
                  <w:rFonts w:ascii="Times New Roman" w:hAnsi="Times New Roman" w:cs="Times New Roman"/>
                  <w:b/>
                  <w:color w:val="000000" w:themeColor="text1"/>
                  <w:sz w:val="28"/>
                  <w:szCs w:val="28"/>
                </w:rPr>
                <w:t>Об’єкт нерухомог</w:t>
              </w:r>
              <w:r w:rsidR="00364B68" w:rsidRPr="00301405">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rsidR="00364B68" w:rsidRPr="00301405" w:rsidRDefault="00B47DC2"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i</w:t>
            </w:r>
            <w:r w:rsidR="00364B68" w:rsidRPr="00301405">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8E5CF0" w:rsidP="007576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нзабезпечення42" w:history="1">
              <w:r w:rsidR="00B47DC2" w:rsidRPr="00301405">
                <w:rPr>
                  <w:rStyle w:val="a4"/>
                  <w:rFonts w:ascii="Times New Roman" w:hAnsi="Times New Roman" w:cs="Times New Roman"/>
                  <w:b/>
                  <w:color w:val="000000" w:themeColor="text1"/>
                  <w:sz w:val="28"/>
                  <w:szCs w:val="28"/>
                  <w:lang w:eastAsia="uk-UA"/>
                </w:rPr>
                <w:t>Фі</w:t>
              </w:r>
              <w:r w:rsidR="00364B68" w:rsidRPr="00301405">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rsidR="00364B68" w:rsidRPr="00301405" w:rsidRDefault="00B47DC2" w:rsidP="002D0011">
            <w:pPr>
              <w:pStyle w:val="a3"/>
              <w:tabs>
                <w:tab w:val="left" w:pos="900"/>
                <w:tab w:val="center" w:pos="1168"/>
              </w:tabs>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d</w:t>
            </w:r>
            <w:r w:rsidR="00364B68" w:rsidRPr="00301405">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tc>
      </w:tr>
      <w:tr w:rsidR="00301405" w:rsidRPr="00301405" w:rsidTr="00B540BE">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364B68" w:rsidP="00364B68">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364B68" w:rsidRPr="00301405"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64B68" w:rsidRPr="00301405" w:rsidRDefault="00364B68" w:rsidP="006270DF">
            <w:pPr>
              <w:pStyle w:val="a3"/>
              <w:ind w:left="0"/>
              <w:rPr>
                <w:rFonts w:ascii="Times New Roman" w:hAnsi="Times New Roman" w:cs="Times New Roman"/>
                <w:b/>
                <w:color w:val="000000" w:themeColor="text1"/>
                <w:sz w:val="28"/>
                <w:szCs w:val="28"/>
                <w:lang w:eastAsia="uk-UA"/>
              </w:rPr>
            </w:pPr>
          </w:p>
        </w:tc>
      </w:tr>
      <w:tr w:rsidR="00301405" w:rsidRPr="006362F2" w:rsidTr="00B540BE">
        <w:tc>
          <w:tcPr>
            <w:tcW w:w="11766" w:type="dxa"/>
            <w:gridSpan w:val="2"/>
            <w:tcBorders>
              <w:top w:val="nil"/>
              <w:left w:val="nil"/>
              <w:bottom w:val="nil"/>
              <w:right w:val="nil"/>
            </w:tcBorders>
          </w:tcPr>
          <w:p w:rsidR="009A42A1" w:rsidRPr="006362F2" w:rsidRDefault="005D58C4" w:rsidP="00364B68">
            <w:pPr>
              <w:pStyle w:val="a3"/>
              <w:ind w:left="0"/>
              <w:jc w:val="both"/>
              <w:rPr>
                <w:rFonts w:ascii="Times New Roman" w:hAnsi="Times New Roman" w:cs="Times New Roman"/>
                <w:color w:val="000000" w:themeColor="text1"/>
                <w:sz w:val="28"/>
                <w:szCs w:val="28"/>
              </w:rPr>
            </w:pPr>
            <w:hyperlink w:anchor="Зміст" w:history="1">
              <w:r w:rsidR="009A42A1" w:rsidRPr="00117ABA">
                <w:rPr>
                  <w:rStyle w:val="a4"/>
                  <w:rFonts w:ascii="Times New Roman" w:hAnsi="Times New Roman" w:cs="Times New Roman"/>
                  <w:b/>
                  <w:color w:val="000000" w:themeColor="text1"/>
                  <w:sz w:val="28"/>
                  <w:szCs w:val="28"/>
                </w:rPr>
                <w:t>Повернутись до зм</w:t>
              </w:r>
              <w:r w:rsidR="009A42A1" w:rsidRPr="006362F2">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9A42A1" w:rsidRPr="00117ABA"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9A42A1" w:rsidRPr="006362F2" w:rsidRDefault="009A42A1" w:rsidP="00364B68">
            <w:pPr>
              <w:pStyle w:val="a3"/>
              <w:ind w:left="0"/>
              <w:jc w:val="center"/>
              <w:rPr>
                <w:rFonts w:ascii="Times New Roman" w:hAnsi="Times New Roman" w:cs="Times New Roman"/>
                <w:b/>
                <w:color w:val="000000" w:themeColor="text1"/>
                <w:sz w:val="28"/>
                <w:szCs w:val="28"/>
                <w:lang w:eastAsia="uk-UA"/>
              </w:rPr>
            </w:pPr>
          </w:p>
        </w:tc>
      </w:tr>
    </w:tbl>
    <w:p w:rsidR="00975602" w:rsidRPr="006362F2" w:rsidRDefault="00975602">
      <w:pPr>
        <w:rPr>
          <w:rFonts w:ascii="Times New Roman" w:hAnsi="Times New Roman" w:cs="Times New Roman"/>
          <w:color w:val="000000" w:themeColor="text1"/>
          <w:sz w:val="28"/>
          <w:szCs w:val="28"/>
        </w:rPr>
      </w:pPr>
      <w:r w:rsidRPr="006362F2">
        <w:rPr>
          <w:rFonts w:ascii="Times New Roman" w:hAnsi="Times New Roman" w:cs="Times New Roman"/>
          <w:color w:val="000000" w:themeColor="text1"/>
          <w:sz w:val="28"/>
          <w:szCs w:val="28"/>
        </w:rPr>
        <w:lastRenderedPageBreak/>
        <w:br w:type="page"/>
      </w:r>
    </w:p>
    <w:p w:rsidR="00E97003" w:rsidRPr="00301405" w:rsidRDefault="00535934" w:rsidP="00211C15">
      <w:pPr>
        <w:pStyle w:val="a3"/>
        <w:ind w:left="1077"/>
        <w:jc w:val="center"/>
        <w:outlineLvl w:val="0"/>
        <w:rPr>
          <w:rFonts w:ascii="Times New Roman" w:hAnsi="Times New Roman" w:cs="Times New Roman"/>
          <w:b/>
          <w:bCs/>
          <w:color w:val="000000" w:themeColor="text1"/>
          <w:sz w:val="28"/>
          <w:szCs w:val="28"/>
          <w:lang w:eastAsia="uk-UA"/>
        </w:rPr>
      </w:pPr>
      <w:bookmarkStart w:id="47" w:name="_Toc168900039"/>
      <w:bookmarkStart w:id="48" w:name="ОблікІнформація22"/>
      <w:r w:rsidRPr="00301405">
        <w:rPr>
          <w:rFonts w:ascii="Times New Roman" w:hAnsi="Times New Roman" w:cs="Times New Roman"/>
          <w:b/>
          <w:bCs/>
          <w:color w:val="000000" w:themeColor="text1"/>
          <w:sz w:val="28"/>
          <w:szCs w:val="28"/>
          <w:lang w:val="en-US" w:eastAsia="uk-UA"/>
        </w:rPr>
        <w:lastRenderedPageBreak/>
        <w:t>ID</w:t>
      </w:r>
      <w:r w:rsidR="00215E9D" w:rsidRPr="00301405">
        <w:rPr>
          <w:rFonts w:ascii="Times New Roman" w:hAnsi="Times New Roman" w:cs="Times New Roman"/>
          <w:b/>
          <w:bCs/>
          <w:color w:val="000000" w:themeColor="text1"/>
          <w:sz w:val="28"/>
          <w:szCs w:val="28"/>
          <w:lang w:eastAsia="uk-UA"/>
        </w:rPr>
        <w:t>22</w:t>
      </w:r>
      <w:r w:rsidRPr="00301405">
        <w:rPr>
          <w:rFonts w:ascii="Times New Roman" w:hAnsi="Times New Roman" w:cs="Times New Roman"/>
          <w:b/>
          <w:bCs/>
          <w:color w:val="000000" w:themeColor="text1"/>
          <w:sz w:val="28"/>
          <w:szCs w:val="28"/>
          <w:lang w:eastAsia="uk-UA"/>
        </w:rPr>
        <w:t>.</w:t>
      </w:r>
      <w:r w:rsidR="008853D6" w:rsidRPr="00301405">
        <w:rPr>
          <w:rFonts w:ascii="Times New Roman" w:hAnsi="Times New Roman" w:cs="Times New Roman"/>
          <w:b/>
          <w:bCs/>
          <w:color w:val="000000" w:themeColor="text1"/>
          <w:sz w:val="28"/>
          <w:szCs w:val="28"/>
          <w:lang w:eastAsia="uk-UA"/>
        </w:rPr>
        <w:t>Облікова інформація (account_info)</w:t>
      </w:r>
      <w:bookmarkEnd w:id="47"/>
    </w:p>
    <w:bookmarkEnd w:id="48"/>
    <w:p w:rsidR="006236A1" w:rsidRPr="00301405" w:rsidRDefault="00081DDC" w:rsidP="00A35A46">
      <w:pPr>
        <w:pStyle w:val="a3"/>
        <w:numPr>
          <w:ilvl w:val="0"/>
          <w:numId w:val="15"/>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t xml:space="preserve">До набору даних </w:t>
      </w:r>
      <w:r w:rsidR="00BC2A7D" w:rsidRPr="00301405">
        <w:rPr>
          <w:rFonts w:ascii="Times New Roman" w:hAnsi="Times New Roman" w:cs="Times New Roman"/>
          <w:bCs/>
          <w:color w:val="000000" w:themeColor="text1"/>
          <w:sz w:val="28"/>
          <w:szCs w:val="28"/>
          <w:lang w:val="en-US" w:eastAsia="uk-UA"/>
        </w:rPr>
        <w:t>ID</w:t>
      </w:r>
      <w:r w:rsidR="00BC2A7D" w:rsidRPr="00301405">
        <w:rPr>
          <w:rFonts w:ascii="Times New Roman" w:hAnsi="Times New Roman" w:cs="Times New Roman"/>
          <w:bCs/>
          <w:color w:val="000000" w:themeColor="text1"/>
          <w:sz w:val="28"/>
          <w:szCs w:val="28"/>
          <w:lang w:eastAsia="uk-UA"/>
        </w:rPr>
        <w:t>22</w:t>
      </w:r>
      <w:r w:rsidR="00B20EFA"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bCs/>
          <w:color w:val="000000" w:themeColor="text1"/>
          <w:sz w:val="28"/>
          <w:szCs w:val="28"/>
          <w:lang w:eastAsia="uk-UA"/>
        </w:rPr>
        <w:t>Облікова інформація (account_info</w:t>
      </w:r>
      <w:r w:rsidR="007838F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A31DED"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301405">
        <w:rPr>
          <w:rFonts w:ascii="Times New Roman" w:hAnsi="Times New Roman" w:cs="Times New Roman"/>
          <w:bCs/>
          <w:color w:val="000000" w:themeColor="text1"/>
          <w:sz w:val="28"/>
          <w:szCs w:val="28"/>
          <w:lang w:eastAsia="uk-UA"/>
        </w:rPr>
        <w:t xml:space="preserve"> </w:t>
      </w:r>
      <w:r w:rsidR="00B20EFA" w:rsidRPr="00301405">
        <w:rPr>
          <w:rFonts w:ascii="Times New Roman" w:hAnsi="Times New Roman" w:cs="Times New Roman"/>
          <w:bCs/>
          <w:color w:val="000000" w:themeColor="text1"/>
          <w:sz w:val="28"/>
          <w:szCs w:val="28"/>
          <w:lang w:val="en-US" w:eastAsia="uk-UA"/>
        </w:rPr>
        <w:t>ID</w:t>
      </w:r>
      <w:r w:rsidR="00B20EFA" w:rsidRPr="00301405">
        <w:rPr>
          <w:rFonts w:ascii="Times New Roman" w:hAnsi="Times New Roman" w:cs="Times New Roman"/>
          <w:bCs/>
          <w:color w:val="000000" w:themeColor="text1"/>
          <w:sz w:val="28"/>
          <w:szCs w:val="28"/>
          <w:lang w:eastAsia="uk-UA"/>
        </w:rPr>
        <w:t>23.</w:t>
      </w:r>
      <w:r w:rsidR="002F2E5B" w:rsidRPr="00301405">
        <w:rPr>
          <w:rFonts w:ascii="Times New Roman" w:hAnsi="Times New Roman" w:cs="Times New Roman"/>
          <w:bCs/>
          <w:color w:val="000000" w:themeColor="text1"/>
          <w:sz w:val="28"/>
          <w:szCs w:val="28"/>
          <w:lang w:eastAsia="uk-UA"/>
        </w:rPr>
        <w:t>Облікова інф</w:t>
      </w:r>
      <w:r w:rsidR="0019437E" w:rsidRPr="00301405">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301405" w:rsidRPr="00301405" w:rsidTr="00304DBF">
        <w:tc>
          <w:tcPr>
            <w:tcW w:w="861"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rsidR="00F869D4" w:rsidRPr="00301405" w:rsidRDefault="00B82767"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61" w:type="dxa"/>
            <w:tcBorders>
              <w:top w:val="single" w:sz="4" w:space="0" w:color="auto"/>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rsidR="00F869D4" w:rsidRPr="00301405" w:rsidRDefault="00F869D4"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Характеристика рахунку </w:t>
            </w:r>
          </w:p>
          <w:p w:rsidR="00F869D4" w:rsidRPr="00301405" w:rsidRDefault="004A3BD8" w:rsidP="001514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F869D4" w:rsidRPr="00301405">
              <w:rPr>
                <w:rFonts w:ascii="Times New Roman" w:hAnsi="Times New Roman" w:cs="Times New Roman"/>
                <w:color w:val="000000" w:themeColor="text1"/>
                <w:sz w:val="28"/>
                <w:szCs w:val="28"/>
                <w:lang w:eastAsia="uk-UA"/>
              </w:rPr>
              <w:t xml:space="preserve">абуває </w:t>
            </w:r>
            <w:r w:rsidR="00F869D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301405">
              <w:rPr>
                <w:rFonts w:ascii="Times New Roman" w:hAnsi="Times New Roman" w:cs="Times New Roman"/>
                <w:color w:val="000000" w:themeColor="text1"/>
                <w:sz w:val="28"/>
                <w:szCs w:val="28"/>
                <w:lang w:eastAsia="uk-UA"/>
              </w:rPr>
              <w:t xml:space="preserve"> T020</w:t>
            </w:r>
            <w:r w:rsidR="00414EDA">
              <w:rPr>
                <w:rFonts w:ascii="Times New Roman" w:hAnsi="Times New Roman" w:cs="Times New Roman"/>
                <w:color w:val="000000" w:themeColor="text1"/>
                <w:sz w:val="28"/>
                <w:szCs w:val="28"/>
                <w:lang w:eastAsia="uk-UA"/>
              </w:rPr>
              <w:t xml:space="preserve"> </w:t>
            </w:r>
            <w:r w:rsidR="00414EDA" w:rsidRPr="00301405">
              <w:rPr>
                <w:rFonts w:ascii="Times New Roman" w:eastAsia="Times New Roman" w:hAnsi="Times New Roman" w:cs="Times New Roman"/>
                <w:color w:val="000000" w:themeColor="text1"/>
                <w:sz w:val="28"/>
                <w:szCs w:val="28"/>
                <w:lang w:eastAsia="uk-UA"/>
              </w:rPr>
              <w:t>“</w:t>
            </w:r>
            <w:r w:rsidR="00414EDA" w:rsidRPr="00200CD8">
              <w:rPr>
                <w:rFonts w:ascii="Times New Roman" w:eastAsia="Times New Roman" w:hAnsi="Times New Roman" w:cs="Times New Roman"/>
                <w:color w:val="000000" w:themeColor="text1"/>
                <w:sz w:val="28"/>
                <w:szCs w:val="28"/>
                <w:lang w:eastAsia="uk-UA"/>
              </w:rPr>
              <w:t>Код елементу даних за рахунком</w:t>
            </w:r>
            <w:r w:rsidR="00414EDA" w:rsidRPr="00BD1B8B">
              <w:rPr>
                <w:rFonts w:ascii="Times New Roman" w:eastAsia="Times New Roman" w:hAnsi="Times New Roman" w:cs="Times New Roman"/>
                <w:sz w:val="28"/>
                <w:szCs w:val="28"/>
                <w:lang w:eastAsia="uk-UA"/>
              </w:rPr>
              <w:t>”</w:t>
            </w:r>
            <w:r w:rsidR="00F869D4" w:rsidRPr="00301405">
              <w:rPr>
                <w:rFonts w:ascii="Times New Roman" w:eastAsia="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rsidR="00F869D4" w:rsidRPr="00301405" w:rsidRDefault="00CF702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0372</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rsidR="00F869D4" w:rsidRPr="00E53CDF" w:rsidRDefault="00F869D4" w:rsidP="00322C70">
            <w:pPr>
              <w:pStyle w:val="a3"/>
              <w:ind w:left="0"/>
              <w:jc w:val="both"/>
              <w:rPr>
                <w:rFonts w:ascii="Times New Roman" w:hAnsi="Times New Roman" w:cs="Times New Roman"/>
                <w:color w:val="000000" w:themeColor="text1"/>
                <w:sz w:val="28"/>
                <w:szCs w:val="28"/>
                <w:lang w:eastAsia="uk-UA"/>
              </w:rPr>
            </w:pPr>
            <w:bookmarkStart w:id="49" w:name="ОблікІнформаціяРекв373"/>
            <w:r w:rsidRPr="00E53CDF">
              <w:rPr>
                <w:rFonts w:ascii="Times New Roman" w:hAnsi="Times New Roman" w:cs="Times New Roman"/>
                <w:b/>
                <w:color w:val="000000" w:themeColor="text1"/>
                <w:sz w:val="28"/>
                <w:szCs w:val="28"/>
                <w:lang w:eastAsia="uk-UA"/>
              </w:rPr>
              <w:t>Тип суми</w:t>
            </w:r>
            <w:r w:rsidRPr="00E53CDF">
              <w:rPr>
                <w:rFonts w:ascii="Times New Roman" w:hAnsi="Times New Roman" w:cs="Times New Roman"/>
                <w:color w:val="000000" w:themeColor="text1"/>
                <w:sz w:val="28"/>
                <w:szCs w:val="28"/>
                <w:lang w:eastAsia="uk-UA"/>
              </w:rPr>
              <w:t>.</w:t>
            </w:r>
          </w:p>
          <w:bookmarkEnd w:id="49"/>
          <w:p w:rsidR="00F869D4" w:rsidRPr="00E53CDF" w:rsidRDefault="00755869" w:rsidP="0015145E">
            <w:pPr>
              <w:pStyle w:val="a3"/>
              <w:ind w:left="0"/>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color w:val="000000" w:themeColor="text1"/>
                <w:sz w:val="28"/>
                <w:szCs w:val="28"/>
                <w:lang w:eastAsia="uk-UA"/>
              </w:rPr>
              <w:t xml:space="preserve">набуває </w:t>
            </w:r>
            <w:r w:rsidRPr="00E53CDF">
              <w:rPr>
                <w:rFonts w:ascii="Times New Roman" w:eastAsia="Times New Roman" w:hAnsi="Times New Roman" w:cs="Times New Roman"/>
                <w:color w:val="000000" w:themeColor="text1"/>
                <w:sz w:val="28"/>
                <w:szCs w:val="28"/>
                <w:lang w:eastAsia="uk-UA"/>
              </w:rPr>
              <w:t>одного з переліку значень довідника</w:t>
            </w:r>
            <w:r w:rsidRPr="00E53CDF">
              <w:rPr>
                <w:rFonts w:ascii="Times New Roman" w:hAnsi="Times New Roman" w:cs="Times New Roman"/>
                <w:color w:val="000000" w:themeColor="text1"/>
                <w:sz w:val="28"/>
                <w:szCs w:val="28"/>
                <w:lang w:eastAsia="uk-UA"/>
              </w:rPr>
              <w:t xml:space="preserve"> </w:t>
            </w:r>
            <w:r w:rsidR="0062053D" w:rsidRPr="00E53CDF">
              <w:rPr>
                <w:rFonts w:ascii="Times New Roman" w:hAnsi="Times New Roman" w:cs="Times New Roman"/>
                <w:bCs/>
                <w:color w:val="000000" w:themeColor="text1"/>
                <w:sz w:val="28"/>
                <w:szCs w:val="28"/>
                <w:lang w:val="en-US"/>
              </w:rPr>
              <w:t>FIAI</w:t>
            </w:r>
            <w:r w:rsidR="00414EDA" w:rsidRPr="00E53CDF">
              <w:rPr>
                <w:rFonts w:ascii="Times New Roman" w:hAnsi="Times New Roman" w:cs="Times New Roman"/>
                <w:bCs/>
                <w:color w:val="000000" w:themeColor="text1"/>
                <w:sz w:val="28"/>
                <w:szCs w:val="28"/>
              </w:rPr>
              <w:t xml:space="preserve"> </w:t>
            </w:r>
            <w:r w:rsidR="00414EDA" w:rsidRPr="00E53CDF">
              <w:rPr>
                <w:rFonts w:ascii="Times New Roman" w:eastAsia="Times New Roman" w:hAnsi="Times New Roman" w:cs="Times New Roman"/>
                <w:color w:val="000000" w:themeColor="text1"/>
                <w:sz w:val="28"/>
                <w:szCs w:val="28"/>
                <w:lang w:eastAsia="uk-UA"/>
              </w:rPr>
              <w:t>“</w:t>
            </w:r>
            <w:r w:rsidR="00414EDA" w:rsidRPr="00E53CDF">
              <w:rPr>
                <w:rFonts w:ascii="Times New Roman" w:hAnsi="Times New Roman" w:cs="Times New Roman"/>
                <w:bCs/>
                <w:sz w:val="28"/>
                <w:szCs w:val="28"/>
              </w:rPr>
              <w:t>Показники облікової інформації</w:t>
            </w:r>
            <w:r w:rsidR="00414EDA" w:rsidRPr="00E53CDF">
              <w:rPr>
                <w:rFonts w:ascii="Times New Roman" w:eastAsia="Times New Roman" w:hAnsi="Times New Roman" w:cs="Times New Roman"/>
                <w:sz w:val="28"/>
                <w:szCs w:val="28"/>
                <w:lang w:eastAsia="uk-UA"/>
              </w:rPr>
              <w:t>”</w:t>
            </w:r>
            <w:r w:rsidR="00F869D4" w:rsidRPr="00E53CDF">
              <w:rPr>
                <w:rFonts w:ascii="Times New Roman" w:eastAsia="Times New Roman" w:hAnsi="Times New Roman" w:cs="Times New Roman"/>
                <w:color w:val="000000" w:themeColor="text1"/>
                <w:sz w:val="28"/>
                <w:szCs w:val="28"/>
                <w:lang w:eastAsia="uk-UA"/>
              </w:rPr>
              <w:t>.</w:t>
            </w:r>
          </w:p>
          <w:p w:rsidR="00256397" w:rsidRPr="00E53CDF" w:rsidRDefault="00035972"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В разі</w:t>
            </w:r>
            <w:r w:rsidR="00256397" w:rsidRPr="00E53CDF">
              <w:rPr>
                <w:rFonts w:ascii="Times New Roman" w:eastAsia="Times New Roman" w:hAnsi="Times New Roman" w:cs="Times New Roman"/>
                <w:color w:val="000000" w:themeColor="text1"/>
                <w:sz w:val="28"/>
                <w:szCs w:val="28"/>
                <w:lang w:eastAsia="uk-UA"/>
              </w:rPr>
              <w:t xml:space="preserve"> набутті реквізитом значення з довідника 001 “Загальна сума кредиту</w:t>
            </w:r>
            <w:r w:rsidR="00A46648" w:rsidRPr="00E53CDF">
              <w:rPr>
                <w:rFonts w:ascii="Times New Roman" w:eastAsia="Times New Roman" w:hAnsi="Times New Roman" w:cs="Times New Roman"/>
                <w:color w:val="000000" w:themeColor="text1"/>
                <w:sz w:val="28"/>
                <w:szCs w:val="28"/>
                <w:lang w:eastAsia="uk-UA"/>
              </w:rPr>
              <w:t xml:space="preserve"> / </w:t>
            </w:r>
            <w:r w:rsidR="00256397" w:rsidRPr="00E53CDF">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8F7F30" w:rsidRPr="00E53CDF">
              <w:rPr>
                <w:rFonts w:ascii="Times New Roman" w:eastAsia="Times New Roman" w:hAnsi="Times New Roman" w:cs="Times New Roman"/>
                <w:color w:val="000000" w:themeColor="text1"/>
                <w:sz w:val="28"/>
                <w:szCs w:val="28"/>
                <w:lang w:eastAsia="uk-UA"/>
              </w:rPr>
              <w:t xml:space="preserve">угоди </w:t>
            </w:r>
            <w:r w:rsidR="00A46648" w:rsidRPr="00E53CDF">
              <w:rPr>
                <w:rFonts w:ascii="Times New Roman" w:eastAsia="Times New Roman" w:hAnsi="Times New Roman" w:cs="Times New Roman"/>
                <w:color w:val="000000" w:themeColor="text1"/>
                <w:sz w:val="28"/>
                <w:szCs w:val="28"/>
                <w:lang w:eastAsia="uk-UA"/>
              </w:rPr>
              <w:t xml:space="preserve">/ </w:t>
            </w:r>
            <w:r w:rsidR="008F7F30" w:rsidRPr="00E53CDF">
              <w:rPr>
                <w:rFonts w:ascii="Times New Roman" w:eastAsia="Times New Roman" w:hAnsi="Times New Roman" w:cs="Times New Roman"/>
                <w:color w:val="000000" w:themeColor="text1"/>
                <w:sz w:val="28"/>
                <w:szCs w:val="28"/>
                <w:lang w:eastAsia="uk-UA"/>
              </w:rPr>
              <w:t>правочину</w:t>
            </w:r>
            <w:r w:rsidR="00256397" w:rsidRPr="00E53CDF">
              <w:rPr>
                <w:rFonts w:ascii="Times New Roman" w:eastAsia="Times New Roman" w:hAnsi="Times New Roman" w:cs="Times New Roman"/>
                <w:color w:val="000000" w:themeColor="text1"/>
                <w:sz w:val="28"/>
                <w:szCs w:val="28"/>
                <w:lang w:eastAsia="uk-UA"/>
              </w:rPr>
              <w:t xml:space="preserve">, траншу </w:t>
            </w:r>
            <w:r w:rsidR="008F7F30" w:rsidRPr="00E53CDF">
              <w:rPr>
                <w:rFonts w:ascii="Times New Roman" w:eastAsia="Times New Roman" w:hAnsi="Times New Roman" w:cs="Times New Roman"/>
                <w:color w:val="000000" w:themeColor="text1"/>
                <w:sz w:val="28"/>
                <w:szCs w:val="28"/>
                <w:lang w:eastAsia="uk-UA"/>
              </w:rPr>
              <w:t xml:space="preserve">угоди </w:t>
            </w:r>
            <w:r w:rsidR="00A46648" w:rsidRPr="00E53CDF">
              <w:rPr>
                <w:rFonts w:ascii="Times New Roman" w:eastAsia="Times New Roman" w:hAnsi="Times New Roman" w:cs="Times New Roman"/>
                <w:color w:val="000000" w:themeColor="text1"/>
                <w:sz w:val="28"/>
                <w:szCs w:val="28"/>
                <w:lang w:eastAsia="uk-UA"/>
              </w:rPr>
              <w:t xml:space="preserve">/ </w:t>
            </w:r>
            <w:r w:rsidR="008F7F30" w:rsidRPr="00E53CDF">
              <w:rPr>
                <w:rFonts w:ascii="Times New Roman" w:eastAsia="Times New Roman" w:hAnsi="Times New Roman" w:cs="Times New Roman"/>
                <w:color w:val="000000" w:themeColor="text1"/>
                <w:sz w:val="28"/>
                <w:szCs w:val="28"/>
                <w:lang w:eastAsia="uk-UA"/>
              </w:rPr>
              <w:t xml:space="preserve"> правочину</w:t>
            </w:r>
            <w:r w:rsidR="00256397" w:rsidRPr="00E53CDF">
              <w:rPr>
                <w:rFonts w:ascii="Times New Roman" w:eastAsia="Times New Roman" w:hAnsi="Times New Roman" w:cs="Times New Roman"/>
                <w:color w:val="000000" w:themeColor="text1"/>
                <w:sz w:val="28"/>
                <w:szCs w:val="28"/>
                <w:lang w:eastAsia="uk-UA"/>
              </w:rPr>
              <w:t>” необхідно керуватись таким:</w:t>
            </w:r>
          </w:p>
          <w:p w:rsidR="00256397" w:rsidRPr="00E53CDF" w:rsidRDefault="00256397"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u w:val="single"/>
                <w:lang w:eastAsia="uk-UA"/>
              </w:rPr>
              <w:t>На першу звітну дату</w:t>
            </w:r>
            <w:r w:rsidRPr="00E53CDF">
              <w:rPr>
                <w:rFonts w:ascii="Times New Roman" w:eastAsia="Times New Roman" w:hAnsi="Times New Roman" w:cs="Times New Roman"/>
                <w:color w:val="000000" w:themeColor="text1"/>
                <w:sz w:val="28"/>
                <w:szCs w:val="28"/>
                <w:lang w:eastAsia="uk-UA"/>
              </w:rPr>
              <w:t xml:space="preserve"> подається значення передбачене на дату її укладення;</w:t>
            </w:r>
          </w:p>
          <w:p w:rsidR="00256397" w:rsidRPr="00E53CDF" w:rsidRDefault="00256397"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u w:val="single"/>
                <w:lang w:eastAsia="uk-UA"/>
              </w:rPr>
              <w:t xml:space="preserve">На всі </w:t>
            </w:r>
            <w:r w:rsidR="00D63BB0" w:rsidRPr="00E53CDF">
              <w:rPr>
                <w:rFonts w:ascii="Times New Roman" w:eastAsia="Times New Roman" w:hAnsi="Times New Roman" w:cs="Times New Roman"/>
                <w:color w:val="000000" w:themeColor="text1"/>
                <w:sz w:val="28"/>
                <w:szCs w:val="28"/>
                <w:u w:val="single"/>
                <w:lang w:eastAsia="uk-UA"/>
              </w:rPr>
              <w:t>наступні</w:t>
            </w:r>
            <w:r w:rsidR="00D63BB0" w:rsidRPr="00E53CDF">
              <w:rPr>
                <w:rFonts w:ascii="Times New Roman" w:eastAsia="Times New Roman" w:hAnsi="Times New Roman" w:cs="Times New Roman"/>
                <w:color w:val="000000" w:themeColor="text1"/>
                <w:sz w:val="28"/>
                <w:szCs w:val="28"/>
                <w:lang w:eastAsia="uk-UA"/>
              </w:rPr>
              <w:t xml:space="preserve"> </w:t>
            </w:r>
            <w:r w:rsidRPr="00E53CDF">
              <w:rPr>
                <w:rFonts w:ascii="Times New Roman" w:eastAsia="Times New Roman" w:hAnsi="Times New Roman" w:cs="Times New Roman"/>
                <w:color w:val="000000" w:themeColor="text1"/>
                <w:sz w:val="28"/>
                <w:szCs w:val="28"/>
                <w:lang w:eastAsia="uk-UA"/>
              </w:rPr>
              <w:t>звітні дати з дотриманням таких вимог:</w:t>
            </w:r>
          </w:p>
          <w:p w:rsidR="00256397" w:rsidRPr="00E53CDF" w:rsidRDefault="009D1576"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035972" w:rsidRPr="00E53CDF">
              <w:rPr>
                <w:rFonts w:ascii="Times New Roman" w:eastAsia="Times New Roman" w:hAnsi="Times New Roman" w:cs="Times New Roman"/>
                <w:color w:val="000000" w:themeColor="text1"/>
                <w:sz w:val="28"/>
                <w:szCs w:val="28"/>
                <w:lang w:eastAsia="uk-UA"/>
              </w:rPr>
              <w:t xml:space="preserve"> в разі</w:t>
            </w:r>
            <w:r w:rsidR="00256397" w:rsidRPr="00E53CDF">
              <w:rPr>
                <w:rFonts w:ascii="Times New Roman" w:eastAsia="Times New Roman" w:hAnsi="Times New Roman" w:cs="Times New Roman"/>
                <w:color w:val="000000" w:themeColor="text1"/>
                <w:sz w:val="28"/>
                <w:szCs w:val="28"/>
                <w:lang w:eastAsia="uk-UA"/>
              </w:rPr>
              <w:t xml:space="preserve"> відсутності змін впродовж звітного періоду </w:t>
            </w:r>
            <w:r w:rsidR="00180FAA" w:rsidRPr="00E53CDF">
              <w:rPr>
                <w:rFonts w:ascii="Times New Roman" w:hAnsi="Times New Roman" w:cs="Times New Roman"/>
                <w:b/>
                <w:color w:val="000000" w:themeColor="text1"/>
                <w:sz w:val="28"/>
                <w:szCs w:val="28"/>
                <w:lang w:eastAsia="uk-UA"/>
              </w:rPr>
              <w:t>–</w:t>
            </w:r>
            <w:r w:rsidR="00256397" w:rsidRPr="00E53CDF">
              <w:rPr>
                <w:rFonts w:ascii="Times New Roman" w:eastAsia="Times New Roman" w:hAnsi="Times New Roman" w:cs="Times New Roman"/>
                <w:color w:val="000000" w:themeColor="text1"/>
                <w:sz w:val="28"/>
                <w:szCs w:val="28"/>
                <w:lang w:eastAsia="uk-UA"/>
              </w:rPr>
              <w:t xml:space="preserve"> набуває зазначення  передбаченого угодою</w:t>
            </w:r>
            <w:r w:rsidR="00A46648" w:rsidRPr="00E53CDF">
              <w:rPr>
                <w:rFonts w:ascii="Times New Roman" w:eastAsia="Times New Roman" w:hAnsi="Times New Roman" w:cs="Times New Roman"/>
                <w:color w:val="000000" w:themeColor="text1"/>
                <w:sz w:val="28"/>
                <w:szCs w:val="28"/>
                <w:lang w:eastAsia="uk-UA"/>
              </w:rPr>
              <w:t xml:space="preserve"> / </w:t>
            </w:r>
            <w:r w:rsidR="00256397" w:rsidRPr="00E53CDF">
              <w:rPr>
                <w:rFonts w:ascii="Times New Roman" w:eastAsia="Times New Roman" w:hAnsi="Times New Roman" w:cs="Times New Roman"/>
                <w:color w:val="000000" w:themeColor="text1"/>
                <w:sz w:val="28"/>
                <w:szCs w:val="28"/>
                <w:lang w:eastAsia="uk-UA"/>
              </w:rPr>
              <w:t>правочином на дату укладення;</w:t>
            </w:r>
          </w:p>
          <w:p w:rsidR="00256397" w:rsidRPr="00E53CDF" w:rsidRDefault="009D1576"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EE34A3" w:rsidRPr="00E53CDF">
              <w:rPr>
                <w:rFonts w:ascii="Times New Roman" w:eastAsia="Times New Roman" w:hAnsi="Times New Roman" w:cs="Times New Roman"/>
                <w:color w:val="000000" w:themeColor="text1"/>
                <w:sz w:val="28"/>
                <w:szCs w:val="28"/>
                <w:lang w:eastAsia="uk-UA"/>
              </w:rPr>
              <w:t xml:space="preserve"> </w:t>
            </w:r>
            <w:r w:rsidR="00256397" w:rsidRPr="00E53CDF">
              <w:rPr>
                <w:rFonts w:ascii="Times New Roman" w:eastAsia="Times New Roman" w:hAnsi="Times New Roman" w:cs="Times New Roman"/>
                <w:color w:val="000000" w:themeColor="text1"/>
                <w:sz w:val="28"/>
                <w:szCs w:val="28"/>
                <w:lang w:eastAsia="uk-UA"/>
              </w:rPr>
              <w:t xml:space="preserve">якщо зміна передбачена угодою правочином </w:t>
            </w:r>
            <w:r w:rsidR="00180FAA" w:rsidRPr="00E53CDF">
              <w:rPr>
                <w:rFonts w:ascii="Times New Roman" w:eastAsia="Times New Roman" w:hAnsi="Times New Roman" w:cs="Times New Roman"/>
                <w:sz w:val="28"/>
                <w:szCs w:val="28"/>
                <w:lang w:eastAsia="uk-UA"/>
              </w:rPr>
              <w:t xml:space="preserve">(графік зниження заборгованості тощо) </w:t>
            </w:r>
            <w:r w:rsidR="00180FAA" w:rsidRPr="00E53CDF">
              <w:rPr>
                <w:rFonts w:ascii="Times New Roman" w:hAnsi="Times New Roman" w:cs="Times New Roman"/>
                <w:b/>
                <w:color w:val="000000" w:themeColor="text1"/>
                <w:sz w:val="28"/>
                <w:szCs w:val="28"/>
                <w:lang w:eastAsia="uk-UA"/>
              </w:rPr>
              <w:t>–</w:t>
            </w:r>
            <w:r w:rsidR="00256397" w:rsidRPr="00E53CDF">
              <w:rPr>
                <w:rFonts w:ascii="Times New Roman" w:eastAsia="Times New Roman" w:hAnsi="Times New Roman" w:cs="Times New Roman"/>
                <w:color w:val="000000" w:themeColor="text1"/>
                <w:sz w:val="28"/>
                <w:szCs w:val="28"/>
                <w:lang w:eastAsia="uk-UA"/>
              </w:rPr>
              <w:t xml:space="preserve"> набуває зазначення на звітну дату; </w:t>
            </w:r>
          </w:p>
          <w:p w:rsidR="00256397" w:rsidRPr="00E53CDF" w:rsidRDefault="009D1576" w:rsidP="00B24C17">
            <w:pPr>
              <w:pStyle w:val="a3"/>
              <w:ind w:left="0"/>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EE34A3" w:rsidRPr="00E53CDF">
              <w:rPr>
                <w:rFonts w:ascii="Times New Roman" w:eastAsia="Times New Roman" w:hAnsi="Times New Roman" w:cs="Times New Roman"/>
                <w:color w:val="000000" w:themeColor="text1"/>
                <w:sz w:val="28"/>
                <w:szCs w:val="28"/>
                <w:lang w:eastAsia="uk-UA"/>
              </w:rPr>
              <w:t xml:space="preserve"> </w:t>
            </w:r>
            <w:r w:rsidR="00256397" w:rsidRPr="00E53CDF">
              <w:rPr>
                <w:rFonts w:ascii="Times New Roman" w:eastAsia="Times New Roman" w:hAnsi="Times New Roman" w:cs="Times New Roman"/>
                <w:color w:val="000000" w:themeColor="text1"/>
                <w:sz w:val="28"/>
                <w:szCs w:val="28"/>
                <w:lang w:eastAsia="uk-UA"/>
              </w:rPr>
              <w:t xml:space="preserve">якщо зміна передбачена укладеною додатковою угодою </w:t>
            </w:r>
            <w:r w:rsidR="00180FAA" w:rsidRPr="00E53CDF">
              <w:rPr>
                <w:rFonts w:ascii="Times New Roman" w:eastAsia="Times New Roman" w:hAnsi="Times New Roman" w:cs="Times New Roman"/>
                <w:color w:val="000000" w:themeColor="text1"/>
                <w:sz w:val="28"/>
                <w:szCs w:val="28"/>
                <w:lang w:eastAsia="uk-UA"/>
              </w:rPr>
              <w:t xml:space="preserve">між звітними датами </w:t>
            </w:r>
            <w:r w:rsidR="00256397" w:rsidRPr="00E53CDF">
              <w:rPr>
                <w:rFonts w:ascii="Times New Roman" w:eastAsia="Times New Roman" w:hAnsi="Times New Roman" w:cs="Times New Roman"/>
                <w:color w:val="000000" w:themeColor="text1"/>
                <w:sz w:val="28"/>
                <w:szCs w:val="28"/>
                <w:lang w:eastAsia="uk-UA"/>
              </w:rPr>
              <w:t xml:space="preserve">набуває зазначення на </w:t>
            </w:r>
            <w:r w:rsidR="00180FAA" w:rsidRPr="00E53CDF">
              <w:rPr>
                <w:rFonts w:ascii="Times New Roman" w:eastAsia="Times New Roman" w:hAnsi="Times New Roman" w:cs="Times New Roman"/>
                <w:color w:val="000000" w:themeColor="text1"/>
                <w:sz w:val="28"/>
                <w:szCs w:val="28"/>
                <w:lang w:eastAsia="uk-UA"/>
              </w:rPr>
              <w:t xml:space="preserve">поточну </w:t>
            </w:r>
            <w:r w:rsidR="00256397" w:rsidRPr="00E53CDF">
              <w:rPr>
                <w:rFonts w:ascii="Times New Roman" w:eastAsia="Times New Roman" w:hAnsi="Times New Roman" w:cs="Times New Roman"/>
                <w:color w:val="000000" w:themeColor="text1"/>
                <w:sz w:val="28"/>
                <w:szCs w:val="28"/>
                <w:lang w:eastAsia="uk-UA"/>
              </w:rPr>
              <w:t>звітну дату.</w:t>
            </w:r>
          </w:p>
          <w:p w:rsidR="00180FAA" w:rsidRPr="00E53CDF" w:rsidRDefault="005D58C4" w:rsidP="00ED0196">
            <w:pPr>
              <w:pStyle w:val="a3"/>
              <w:ind w:left="0"/>
              <w:jc w:val="both"/>
              <w:rPr>
                <w:rFonts w:ascii="Times New Roman" w:hAnsi="Times New Roman" w:cs="Times New Roman"/>
                <w:color w:val="000000" w:themeColor="text1"/>
                <w:sz w:val="28"/>
                <w:szCs w:val="28"/>
                <w:lang w:eastAsia="uk-UA"/>
              </w:rPr>
            </w:pPr>
            <w:hyperlink w:anchor="Додаток0373" w:history="1">
              <w:r w:rsidR="00180FAA" w:rsidRPr="00E53CDF">
                <w:rPr>
                  <w:rStyle w:val="a4"/>
                  <w:rFonts w:ascii="Times New Roman" w:hAnsi="Times New Roman" w:cs="Times New Roman"/>
                  <w:sz w:val="28"/>
                  <w:szCs w:val="28"/>
                </w:rPr>
                <w:t>Особливості подання показників облікової інформації при поданні реквізиту Тип суми (fiai_amount_type, ID0373)" надані в Додатку 1.2</w:t>
              </w:r>
              <w:r w:rsidR="00ED0196" w:rsidRPr="00E53CDF">
                <w:rPr>
                  <w:rStyle w:val="a4"/>
                  <w:rFonts w:ascii="Times New Roman" w:hAnsi="Times New Roman" w:cs="Times New Roman"/>
                  <w:sz w:val="28"/>
                  <w:szCs w:val="28"/>
                  <w:lang w:eastAsia="uk-UA"/>
                </w:rPr>
                <w:t>2</w:t>
              </w:r>
              <w:r w:rsidR="00180FAA" w:rsidRPr="00E53CDF">
                <w:rPr>
                  <w:rStyle w:val="a4"/>
                  <w:rFonts w:ascii="Times New Roman" w:hAnsi="Times New Roman" w:cs="Times New Roman"/>
                  <w:sz w:val="28"/>
                  <w:szCs w:val="28"/>
                </w:rPr>
                <w:t xml:space="preserve"> цих Правил.</w:t>
              </w:r>
            </w:hyperlink>
          </w:p>
        </w:tc>
        <w:tc>
          <w:tcPr>
            <w:tcW w:w="2126" w:type="dxa"/>
            <w:tcBorders>
              <w:top w:val="nil"/>
              <w:left w:val="nil"/>
              <w:bottom w:val="nil"/>
              <w:right w:val="nil"/>
            </w:tcBorders>
          </w:tcPr>
          <w:p w:rsidR="00F869D4" w:rsidRPr="00301405" w:rsidRDefault="00A46C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f</w:t>
            </w:r>
            <w:r w:rsidRPr="00301405">
              <w:rPr>
                <w:rFonts w:ascii="Times New Roman" w:hAnsi="Times New Roman" w:cs="Times New Roman"/>
                <w:b/>
                <w:color w:val="000000" w:themeColor="text1"/>
                <w:sz w:val="28"/>
                <w:szCs w:val="28"/>
                <w:lang w:val="en-US"/>
              </w:rPr>
              <w:t>iai</w:t>
            </w:r>
            <w:r w:rsidRPr="00301405">
              <w:rPr>
                <w:rFonts w:ascii="Times New Roman" w:hAnsi="Times New Roman" w:cs="Times New Roman"/>
                <w:b/>
                <w:color w:val="000000" w:themeColor="text1"/>
                <w:sz w:val="28"/>
                <w:szCs w:val="28"/>
              </w:rPr>
              <w:t>_amount_type</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0373</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Валюта</w:t>
            </w:r>
          </w:p>
          <w:p w:rsidR="00F869D4" w:rsidRPr="00301405" w:rsidRDefault="00755869" w:rsidP="001514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Pr="00301405">
              <w:rPr>
                <w:rFonts w:ascii="Times New Roman" w:hAnsi="Times New Roman" w:cs="Times New Roman"/>
                <w:color w:val="000000" w:themeColor="text1"/>
                <w:sz w:val="28"/>
                <w:szCs w:val="28"/>
                <w:lang w:eastAsia="uk-UA"/>
              </w:rPr>
              <w:t xml:space="preserve"> </w:t>
            </w:r>
            <w:r w:rsidR="00F869D4" w:rsidRPr="00301405">
              <w:rPr>
                <w:rFonts w:ascii="Times New Roman" w:hAnsi="Times New Roman" w:cs="Times New Roman"/>
                <w:color w:val="000000" w:themeColor="text1"/>
                <w:sz w:val="28"/>
                <w:szCs w:val="28"/>
                <w:lang w:eastAsia="uk-UA"/>
              </w:rPr>
              <w:t>R030</w:t>
            </w:r>
            <w:r w:rsidR="00F03CF2">
              <w:rPr>
                <w:rFonts w:ascii="Times New Roman" w:hAnsi="Times New Roman" w:cs="Times New Roman"/>
                <w:color w:val="000000" w:themeColor="text1"/>
                <w:sz w:val="28"/>
                <w:szCs w:val="28"/>
                <w:lang w:eastAsia="uk-UA"/>
              </w:rPr>
              <w:t xml:space="preserve"> </w:t>
            </w:r>
            <w:r w:rsidR="00F03CF2" w:rsidRPr="00301405">
              <w:rPr>
                <w:rFonts w:ascii="Times New Roman" w:eastAsia="Times New Roman" w:hAnsi="Times New Roman" w:cs="Times New Roman"/>
                <w:color w:val="000000" w:themeColor="text1"/>
                <w:sz w:val="28"/>
                <w:szCs w:val="28"/>
                <w:lang w:eastAsia="uk-UA"/>
              </w:rPr>
              <w:t>“</w:t>
            </w:r>
            <w:r w:rsidR="00F03CF2" w:rsidRPr="007115CB">
              <w:rPr>
                <w:rFonts w:ascii="Times New Roman" w:eastAsia="Times New Roman" w:hAnsi="Times New Roman" w:cs="Times New Roman"/>
                <w:color w:val="000000" w:themeColor="text1"/>
                <w:sz w:val="28"/>
                <w:szCs w:val="28"/>
                <w:lang w:eastAsia="uk-UA"/>
              </w:rPr>
              <w:t>Код валюти або банківського металу</w:t>
            </w:r>
            <w:r w:rsidR="00F03CF2" w:rsidRPr="00BD1B8B">
              <w:rPr>
                <w:rFonts w:ascii="Times New Roman" w:eastAsia="Times New Roman" w:hAnsi="Times New Roman" w:cs="Times New Roman"/>
                <w:sz w:val="28"/>
                <w:szCs w:val="28"/>
                <w:lang w:eastAsia="uk-UA"/>
              </w:rPr>
              <w:t>”</w:t>
            </w:r>
            <w:r w:rsidR="00F869D4" w:rsidRPr="00301405">
              <w:rPr>
                <w:rFonts w:ascii="Times New Roman" w:hAnsi="Times New Roman" w:cs="Times New Roman"/>
                <w:color w:val="000000" w:themeColor="text1"/>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126" w:type="dxa"/>
            <w:tcBorders>
              <w:top w:val="nil"/>
              <w:left w:val="nil"/>
              <w:bottom w:val="nil"/>
              <w:right w:val="nil"/>
            </w:tcBorders>
          </w:tcPr>
          <w:p w:rsidR="00F869D4" w:rsidRPr="00301405" w:rsidRDefault="00B269F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0374</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4</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Номер балансового рахунку </w:t>
            </w:r>
          </w:p>
          <w:p w:rsidR="00F869D4" w:rsidRPr="00301405" w:rsidRDefault="00755869" w:rsidP="0015145E">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Pr="00301405">
              <w:rPr>
                <w:rFonts w:ascii="Times New Roman" w:hAnsi="Times New Roman" w:cs="Times New Roman"/>
                <w:color w:val="000000" w:themeColor="text1"/>
                <w:sz w:val="28"/>
                <w:szCs w:val="28"/>
                <w:lang w:eastAsia="uk-UA"/>
              </w:rPr>
              <w:t xml:space="preserve"> </w:t>
            </w:r>
            <w:r w:rsidR="00F869D4" w:rsidRPr="00301405">
              <w:rPr>
                <w:rFonts w:ascii="Times New Roman" w:hAnsi="Times New Roman" w:cs="Times New Roman"/>
                <w:color w:val="000000" w:themeColor="text1"/>
                <w:sz w:val="28"/>
                <w:szCs w:val="28"/>
                <w:lang w:eastAsia="uk-UA"/>
              </w:rPr>
              <w:t>R020</w:t>
            </w:r>
            <w:r w:rsidR="00E90651">
              <w:rPr>
                <w:rFonts w:ascii="Times New Roman" w:hAnsi="Times New Roman" w:cs="Times New Roman"/>
                <w:color w:val="000000" w:themeColor="text1"/>
                <w:sz w:val="28"/>
                <w:szCs w:val="28"/>
                <w:lang w:eastAsia="uk-UA"/>
              </w:rPr>
              <w:t xml:space="preserve"> </w:t>
            </w:r>
            <w:r w:rsidR="00E90651" w:rsidRPr="00301405">
              <w:rPr>
                <w:rFonts w:ascii="Times New Roman" w:eastAsia="Times New Roman" w:hAnsi="Times New Roman" w:cs="Times New Roman"/>
                <w:color w:val="000000" w:themeColor="text1"/>
                <w:sz w:val="28"/>
                <w:szCs w:val="28"/>
                <w:lang w:eastAsia="uk-UA"/>
              </w:rPr>
              <w:t>“</w:t>
            </w:r>
            <w:r w:rsidR="00E90651" w:rsidRPr="00CD1F3C">
              <w:rPr>
                <w:rFonts w:ascii="Times New Roman" w:eastAsia="Times New Roman" w:hAnsi="Times New Roman" w:cs="Times New Roman"/>
                <w:color w:val="000000" w:themeColor="text1"/>
                <w:sz w:val="28"/>
                <w:szCs w:val="28"/>
                <w:lang w:eastAsia="uk-UA"/>
              </w:rPr>
              <w:t>Код балансового рахунку</w:t>
            </w:r>
            <w:r w:rsidR="00E90651" w:rsidRPr="00BD1B8B">
              <w:rPr>
                <w:rFonts w:ascii="Times New Roman" w:eastAsia="Times New Roman" w:hAnsi="Times New Roman" w:cs="Times New Roman"/>
                <w:sz w:val="28"/>
                <w:szCs w:val="28"/>
                <w:lang w:eastAsia="uk-UA"/>
              </w:rPr>
              <w:t>”</w:t>
            </w:r>
            <w:r w:rsidR="00F869D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F869D4" w:rsidRPr="00301405" w:rsidRDefault="00BF3BB1"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r020_account_number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0375</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Номер аналітичного рахунку</w:t>
            </w:r>
          </w:p>
          <w:p w:rsidR="00F869D4" w:rsidRPr="00301405" w:rsidRDefault="00167FE7" w:rsidP="00EC249F">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F869D4" w:rsidRPr="00301405">
              <w:rPr>
                <w:rFonts w:ascii="Times New Roman" w:hAnsi="Times New Roman" w:cs="Times New Roman"/>
                <w:color w:val="000000" w:themeColor="text1"/>
                <w:sz w:val="28"/>
                <w:szCs w:val="28"/>
                <w:lang w:eastAsia="uk-UA"/>
              </w:rPr>
              <w:t xml:space="preserve">абуває </w:t>
            </w:r>
            <w:r w:rsidR="00EC249F" w:rsidRPr="00301405">
              <w:rPr>
                <w:rFonts w:ascii="Times New Roman" w:hAnsi="Times New Roman" w:cs="Times New Roman"/>
                <w:color w:val="000000" w:themeColor="text1"/>
                <w:sz w:val="28"/>
                <w:szCs w:val="28"/>
                <w:lang w:eastAsia="uk-UA"/>
              </w:rPr>
              <w:t xml:space="preserve">значення з дотриманням вимог </w:t>
            </w:r>
            <w:r w:rsidR="009143F5" w:rsidRPr="00301405">
              <w:rPr>
                <w:rFonts w:ascii="Times New Roman" w:hAnsi="Times New Roman" w:cs="Times New Roman"/>
                <w:color w:val="000000" w:themeColor="text1"/>
                <w:sz w:val="28"/>
                <w:szCs w:val="28"/>
                <w:lang w:eastAsia="uk-UA"/>
              </w:rPr>
              <w:t>Додатка</w:t>
            </w:r>
            <w:r w:rsidR="00EC249F" w:rsidRPr="00301405">
              <w:rPr>
                <w:rFonts w:ascii="Times New Roman" w:hAnsi="Times New Roman" w:cs="Times New Roman"/>
                <w:color w:val="000000" w:themeColor="text1"/>
                <w:sz w:val="28"/>
                <w:szCs w:val="28"/>
                <w:lang w:eastAsia="uk-UA"/>
              </w:rPr>
              <w:t xml:space="preserve"> 2 до Інструкції про застосування Плану рахунків бухгалтерського обліку банків України, затвердженої постановою Правління Національного банку України  від 11.09.2017 р. № 85</w:t>
            </w:r>
            <w:r w:rsidR="003D0DBB" w:rsidRPr="00301405">
              <w:rPr>
                <w:rFonts w:ascii="Times New Roman" w:hAnsi="Times New Roman" w:cs="Times New Roman"/>
                <w:color w:val="000000" w:themeColor="text1"/>
                <w:sz w:val="28"/>
                <w:szCs w:val="28"/>
                <w:lang w:val="en-US" w:eastAsia="uk-UA"/>
              </w:rPr>
              <w:t>.</w:t>
            </w:r>
          </w:p>
        </w:tc>
        <w:tc>
          <w:tcPr>
            <w:tcW w:w="2126"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an_account_number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0376</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Додатковий параметр</w:t>
            </w:r>
          </w:p>
          <w:p w:rsidR="006848BC" w:rsidRPr="00301405" w:rsidRDefault="006848BC" w:rsidP="006848B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lang w:eastAsia="uk-UA"/>
              </w:rPr>
              <w:t>набуває значення реквізиту "Ідентифікатор об'єкта забезпечення (object_col_id, ID0011)" і запроваджується з метою розподілу забезпечення, яке надане одночасно за кількома окремими угодами</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правочинами на здійснення активної операції. </w:t>
            </w:r>
          </w:p>
          <w:p w:rsidR="006848BC" w:rsidRPr="00301405" w:rsidRDefault="006848BC" w:rsidP="006848B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Надання цього реквізиту у складі набору даних ID22.Облікова інформація (account_info) відбувається:</w:t>
            </w:r>
          </w:p>
          <w:p w:rsidR="006848BC" w:rsidRPr="00301405" w:rsidRDefault="00DD091A" w:rsidP="006848B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035972" w:rsidRPr="00301405">
              <w:rPr>
                <w:rFonts w:ascii="Times New Roman" w:hAnsi="Times New Roman" w:cs="Times New Roman"/>
                <w:color w:val="000000" w:themeColor="text1"/>
                <w:sz w:val="28"/>
                <w:szCs w:val="28"/>
                <w:lang w:eastAsia="uk-UA"/>
              </w:rPr>
              <w:t xml:space="preserve"> в разі</w:t>
            </w:r>
            <w:r w:rsidR="006848BC" w:rsidRPr="00301405">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p>
          <w:p w:rsidR="00F869D4" w:rsidRPr="00301405" w:rsidRDefault="00DD091A" w:rsidP="006848B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6848BC" w:rsidRPr="00301405">
              <w:rPr>
                <w:rFonts w:ascii="Times New Roman" w:hAnsi="Times New Roman" w:cs="Times New Roman"/>
                <w:color w:val="000000" w:themeColor="text1"/>
                <w:sz w:val="28"/>
                <w:szCs w:val="28"/>
                <w:lang w:eastAsia="uk-UA"/>
              </w:rPr>
              <w:t xml:space="preserve"> тільки у складі наборів даних ID03.Фінансове зобов'язання (liability),</w:t>
            </w:r>
            <w:r w:rsidR="000D6BC0">
              <w:rPr>
                <w:rFonts w:ascii="Times New Roman" w:hAnsi="Times New Roman" w:cs="Times New Roman"/>
                <w:color w:val="000000" w:themeColor="text1"/>
                <w:sz w:val="28"/>
                <w:szCs w:val="28"/>
                <w:lang w:eastAsia="uk-UA"/>
              </w:rPr>
              <w:t xml:space="preserve"> </w:t>
            </w:r>
            <w:r w:rsidR="006848BC" w:rsidRPr="00301405">
              <w:rPr>
                <w:rFonts w:ascii="Times New Roman" w:hAnsi="Times New Roman" w:cs="Times New Roman"/>
                <w:color w:val="000000" w:themeColor="text1"/>
                <w:sz w:val="28"/>
                <w:szCs w:val="28"/>
                <w:lang w:eastAsia="uk-UA"/>
              </w:rPr>
              <w:t>ID04.Активна операція (loan),ID21.Транш (tranche).</w:t>
            </w:r>
          </w:p>
        </w:tc>
        <w:tc>
          <w:tcPr>
            <w:tcW w:w="2126"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ad</w:t>
            </w:r>
            <w:r w:rsidR="0034177B" w:rsidRPr="00301405">
              <w:rPr>
                <w:rFonts w:ascii="Times New Roman" w:hAnsi="Times New Roman" w:cs="Times New Roman"/>
                <w:b/>
                <w:color w:val="000000" w:themeColor="text1"/>
                <w:sz w:val="28"/>
                <w:szCs w:val="28"/>
                <w:lang w:val="en-US" w:eastAsia="uk-UA"/>
              </w:rPr>
              <w:t>d</w:t>
            </w:r>
            <w:r w:rsidRPr="00301405">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0377</w:t>
            </w:r>
          </w:p>
        </w:tc>
      </w:tr>
      <w:tr w:rsidR="00301405" w:rsidRPr="00301405" w:rsidTr="002D0011">
        <w:tc>
          <w:tcPr>
            <w:tcW w:w="861" w:type="dxa"/>
            <w:tcBorders>
              <w:top w:val="nil"/>
              <w:left w:val="nil"/>
              <w:bottom w:val="nil"/>
              <w:right w:val="nil"/>
            </w:tcBorders>
          </w:tcPr>
          <w:p w:rsidR="00F869D4" w:rsidRPr="00301405"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422CDE" w:rsidRPr="00301405" w:rsidRDefault="00422CDE" w:rsidP="00422CDE">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Подання цього реквізиту вимагає обов’язкового подання значень реквізиту "Сума (sum, ID0378)" у складі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23.Облікова інформація, сума (acc_amount_info) за </w:t>
            </w:r>
            <w:r w:rsidR="000D6BC0">
              <w:rPr>
                <w:rFonts w:ascii="Times New Roman" w:hAnsi="Times New Roman" w:cs="Times New Roman"/>
                <w:bCs/>
                <w:color w:val="000000" w:themeColor="text1"/>
                <w:sz w:val="28"/>
                <w:szCs w:val="28"/>
                <w:lang w:eastAsia="uk-UA"/>
              </w:rPr>
              <w:t>показниками облікової інформації</w:t>
            </w:r>
            <w:r w:rsidRPr="00301405">
              <w:rPr>
                <w:rFonts w:ascii="Times New Roman" w:hAnsi="Times New Roman" w:cs="Times New Roman"/>
                <w:bCs/>
                <w:color w:val="000000" w:themeColor="text1"/>
                <w:sz w:val="28"/>
                <w:szCs w:val="28"/>
                <w:lang w:eastAsia="uk-UA"/>
              </w:rPr>
              <w:t>, визначеними в довіднику</w:t>
            </w:r>
            <w:r w:rsidRPr="00301405">
              <w:rPr>
                <w:rFonts w:ascii="Times New Roman" w:eastAsia="Times New Roman" w:hAnsi="Times New Roman" w:cs="Times New Roman"/>
                <w:color w:val="000000" w:themeColor="text1"/>
                <w:sz w:val="28"/>
                <w:szCs w:val="28"/>
                <w:lang w:eastAsia="uk-UA"/>
              </w:rPr>
              <w:t xml:space="preserve"> </w:t>
            </w:r>
            <w:r w:rsidRPr="00301405">
              <w:rPr>
                <w:color w:val="000000" w:themeColor="text1"/>
              </w:rPr>
              <w:t xml:space="preserve"> </w:t>
            </w:r>
            <w:r w:rsidRPr="00301405">
              <w:rPr>
                <w:rFonts w:ascii="Times New Roman" w:hAnsi="Times New Roman"/>
                <w:bCs/>
                <w:color w:val="000000" w:themeColor="text1"/>
                <w:sz w:val="28"/>
                <w:szCs w:val="28"/>
              </w:rPr>
              <w:t xml:space="preserve"> </w:t>
            </w:r>
            <w:r w:rsidRPr="00301405">
              <w:rPr>
                <w:rFonts w:ascii="Times New Roman" w:hAnsi="Times New Roman"/>
                <w:bCs/>
                <w:color w:val="000000" w:themeColor="text1"/>
                <w:sz w:val="28"/>
                <w:szCs w:val="28"/>
                <w:lang w:val="en-US"/>
              </w:rPr>
              <w:t>FIAI</w:t>
            </w:r>
            <w:r w:rsidR="00D430E2">
              <w:rPr>
                <w:rFonts w:ascii="Times New Roman" w:hAnsi="Times New Roman"/>
                <w:bCs/>
                <w:color w:val="000000" w:themeColor="text1"/>
                <w:sz w:val="28"/>
                <w:szCs w:val="28"/>
              </w:rPr>
              <w:t xml:space="preserve"> </w:t>
            </w:r>
            <w:r w:rsidR="00D430E2" w:rsidRPr="00301405">
              <w:rPr>
                <w:rFonts w:ascii="Times New Roman" w:eastAsia="Times New Roman" w:hAnsi="Times New Roman" w:cs="Times New Roman"/>
                <w:color w:val="000000" w:themeColor="text1"/>
                <w:sz w:val="28"/>
                <w:szCs w:val="28"/>
                <w:lang w:eastAsia="uk-UA"/>
              </w:rPr>
              <w:t>“</w:t>
            </w:r>
            <w:r w:rsidR="00D430E2" w:rsidRPr="00200CD8">
              <w:rPr>
                <w:rFonts w:ascii="Times New Roman" w:hAnsi="Times New Roman"/>
                <w:bCs/>
                <w:sz w:val="28"/>
                <w:szCs w:val="28"/>
              </w:rPr>
              <w:t>Показники облікової інформації</w:t>
            </w:r>
            <w:r w:rsidR="00D430E2" w:rsidRPr="00BD1B8B">
              <w:rPr>
                <w:rFonts w:ascii="Times New Roman" w:eastAsia="Times New Roman" w:hAnsi="Times New Roman" w:cs="Times New Roman"/>
                <w:sz w:val="28"/>
                <w:szCs w:val="28"/>
                <w:lang w:eastAsia="uk-UA"/>
              </w:rPr>
              <w:t>”</w:t>
            </w:r>
            <w:r w:rsidRPr="00301405">
              <w:rPr>
                <w:rFonts w:ascii="Times New Roman" w:hAnsi="Times New Roman"/>
                <w:bCs/>
                <w:color w:val="000000" w:themeColor="text1"/>
                <w:sz w:val="28"/>
                <w:szCs w:val="28"/>
              </w:rPr>
              <w:t>:</w:t>
            </w:r>
          </w:p>
          <w:p w:rsidR="00422CDE" w:rsidRPr="00301405" w:rsidRDefault="00422CDE" w:rsidP="00422CDE">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022 “Справедлива вартість забезпечення, що включається до розрахунку кредитного ризику”;</w:t>
            </w:r>
          </w:p>
          <w:p w:rsidR="00F869D4" w:rsidRPr="00301405" w:rsidRDefault="00422CDE" w:rsidP="00422CDE">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023 “Справедлива вартість забезпечення, яка зменшує обсяг кредитного ризику під час розрахунку нормативів кредитного ризику”.</w:t>
            </w:r>
          </w:p>
        </w:tc>
        <w:tc>
          <w:tcPr>
            <w:tcW w:w="2126" w:type="dxa"/>
            <w:tcBorders>
              <w:top w:val="nil"/>
              <w:left w:val="nil"/>
              <w:bottom w:val="nil"/>
              <w:right w:val="nil"/>
            </w:tcBorders>
          </w:tcPr>
          <w:p w:rsidR="00F869D4" w:rsidRPr="00301405" w:rsidRDefault="00F869D4" w:rsidP="002D0011">
            <w:pPr>
              <w:pStyle w:val="a3"/>
              <w:ind w:left="0"/>
              <w:rPr>
                <w:rFonts w:ascii="Times New Roman" w:eastAsia="Times New Roman" w:hAnsi="Times New Roman" w:cs="Times New Roman"/>
                <w:b/>
                <w:color w:val="000000" w:themeColor="text1"/>
                <w:sz w:val="28"/>
                <w:szCs w:val="28"/>
                <w:lang w:val="ru-RU" w:eastAsia="uk-UA"/>
              </w:rPr>
            </w:pP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3F2AF0" w:rsidRPr="00301405" w:rsidRDefault="003F2AF0" w:rsidP="001F06BB">
            <w:pPr>
              <w:pStyle w:val="a3"/>
              <w:ind w:left="0"/>
              <w:jc w:val="both"/>
              <w:rPr>
                <w:rFonts w:ascii="Times New Roman" w:eastAsia="Times New Roman" w:hAnsi="Times New Roman" w:cs="Times New Roman"/>
                <w:b/>
                <w:color w:val="000000" w:themeColor="text1"/>
                <w:sz w:val="28"/>
                <w:szCs w:val="28"/>
                <w:lang w:eastAsia="uk-UA"/>
              </w:rPr>
            </w:pPr>
            <w:bookmarkStart w:id="50" w:name="НабориОбліковаІнформація22"/>
            <w:r w:rsidRPr="00301405">
              <w:rPr>
                <w:rFonts w:ascii="Times New Roman" w:hAnsi="Times New Roman" w:cs="Times New Roman"/>
                <w:b/>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22.Облікова інформація (account_info) обов’язково має</w:t>
            </w:r>
            <w:r w:rsidRPr="00301405">
              <w:rPr>
                <w:rFonts w:ascii="Times New Roman" w:hAnsi="Times New Roman" w:cs="Times New Roman"/>
                <w:b/>
                <w:color w:val="000000" w:themeColor="text1"/>
                <w:sz w:val="28"/>
                <w:szCs w:val="28"/>
                <w:lang w:eastAsia="uk-UA"/>
              </w:rPr>
              <w:t xml:space="preserve"> бути розширений набором даних:</w:t>
            </w:r>
            <w:bookmarkEnd w:id="50"/>
          </w:p>
        </w:tc>
        <w:tc>
          <w:tcPr>
            <w:tcW w:w="2126" w:type="dxa"/>
            <w:tcBorders>
              <w:top w:val="nil"/>
              <w:left w:val="nil"/>
              <w:bottom w:val="nil"/>
              <w:right w:val="nil"/>
            </w:tcBorders>
          </w:tcPr>
          <w:p w:rsidR="003F2AF0" w:rsidRPr="00301405" w:rsidRDefault="003F2AF0" w:rsidP="002D0011">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rsidR="003F2AF0" w:rsidRPr="00301405" w:rsidRDefault="003F2AF0"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61" w:type="dxa"/>
            <w:tcBorders>
              <w:top w:val="nil"/>
              <w:left w:val="nil"/>
              <w:bottom w:val="nil"/>
              <w:right w:val="nil"/>
            </w:tcBorders>
          </w:tcPr>
          <w:p w:rsidR="00F869D4" w:rsidRPr="00301405"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F869D4" w:rsidRPr="00301405" w:rsidRDefault="00DD091A" w:rsidP="000C54AC">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301405">
                <w:rPr>
                  <w:rStyle w:val="a4"/>
                  <w:rFonts w:ascii="Times New Roman" w:hAnsi="Times New Roman" w:cs="Times New Roman"/>
                  <w:b/>
                  <w:bCs/>
                  <w:color w:val="000000" w:themeColor="text1"/>
                  <w:sz w:val="28"/>
                  <w:szCs w:val="28"/>
                  <w:lang w:eastAsia="uk-UA"/>
                </w:rPr>
                <w:t>Облікова інформація, сума</w:t>
              </w:r>
            </w:hyperlink>
          </w:p>
          <w:p w:rsidR="00006B03" w:rsidRPr="00301405" w:rsidRDefault="00174253" w:rsidP="00174253">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Подається один або </w:t>
            </w:r>
            <w:r w:rsidR="00A47363" w:rsidRPr="00BD1B8B">
              <w:rPr>
                <w:rFonts w:ascii="Times New Roman" w:hAnsi="Times New Roman" w:cs="Times New Roman"/>
                <w:sz w:val="28"/>
                <w:szCs w:val="28"/>
                <w:lang w:eastAsia="uk-UA"/>
              </w:rPr>
              <w:t xml:space="preserve"> один або більше одного набору даних (масив наборів даних)</w:t>
            </w:r>
            <w:r w:rsidR="00E63324"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F869D4" w:rsidRPr="00301405" w:rsidRDefault="006A39BA"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rsidR="00F869D4" w:rsidRPr="00301405" w:rsidRDefault="006A39BA"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23</w:t>
            </w:r>
          </w:p>
        </w:tc>
      </w:tr>
      <w:tr w:rsidR="00301405" w:rsidRPr="00301405" w:rsidTr="002D0011">
        <w:tc>
          <w:tcPr>
            <w:tcW w:w="11761" w:type="dxa"/>
            <w:gridSpan w:val="2"/>
            <w:tcBorders>
              <w:top w:val="nil"/>
              <w:left w:val="nil"/>
              <w:bottom w:val="nil"/>
              <w:right w:val="nil"/>
            </w:tcBorders>
          </w:tcPr>
          <w:p w:rsidR="003F2AF0" w:rsidRPr="00301405" w:rsidRDefault="003F2AF0"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3F2AF0" w:rsidRPr="00301405" w:rsidRDefault="003F2AF0" w:rsidP="002D0011">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rsidR="003F2AF0" w:rsidRPr="00301405" w:rsidRDefault="003F2AF0"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301405">
                <w:rPr>
                  <w:rStyle w:val="a4"/>
                  <w:rFonts w:ascii="Times New Roman" w:hAnsi="Times New Roman" w:cs="Times New Roman"/>
                  <w:b/>
                  <w:bCs/>
                  <w:color w:val="000000" w:themeColor="text1"/>
                  <w:sz w:val="28"/>
                  <w:szCs w:val="28"/>
                  <w:lang w:eastAsia="uk-UA"/>
                </w:rPr>
                <w:t>Активна операція</w:t>
              </w:r>
            </w:hyperlink>
            <w:r w:rsidR="004940CB"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06AA9" w:rsidRPr="00301405" w:rsidRDefault="004940C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rsidR="00D06AA9" w:rsidRPr="00301405" w:rsidRDefault="004940CB"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0</w:t>
            </w:r>
            <w:r w:rsidR="00D06AA9" w:rsidRPr="00301405">
              <w:rPr>
                <w:rFonts w:ascii="Times New Roman" w:hAnsi="Times New Roman" w:cs="Times New Roman"/>
                <w:b/>
                <w:color w:val="000000" w:themeColor="text1"/>
                <w:sz w:val="28"/>
                <w:szCs w:val="28"/>
                <w:lang w:eastAsia="uk-UA"/>
              </w:rPr>
              <w:t>4</w:t>
            </w: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Рухоме40" w:history="1">
              <w:r w:rsidR="00D06AA9" w:rsidRPr="00301405">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rsidR="00D06AA9" w:rsidRPr="00301405" w:rsidRDefault="00D06AA9"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rsidR="00D06AA9" w:rsidRPr="00301405" w:rsidRDefault="00D06AA9" w:rsidP="002D0011">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Нерухоме41" w:history="1">
              <w:r w:rsidR="00D06AA9"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rsidR="00D06AA9" w:rsidRPr="00301405" w:rsidRDefault="00D06AA9"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rsidR="00D06AA9" w:rsidRPr="00301405" w:rsidRDefault="00D06AA9"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61" w:type="dxa"/>
            <w:tcBorders>
              <w:top w:val="nil"/>
              <w:left w:val="nil"/>
              <w:bottom w:val="nil"/>
              <w:right w:val="nil"/>
            </w:tcBorders>
          </w:tcPr>
          <w:p w:rsidR="004A72B1" w:rsidRPr="00301405"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4A72B1"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301405">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rsidR="004A72B1" w:rsidRPr="00301405" w:rsidRDefault="004A72B1"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rsidR="004A72B1" w:rsidRPr="00301405" w:rsidRDefault="004A72B1"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tc>
      </w:tr>
      <w:tr w:rsidR="00301405" w:rsidRPr="00301405" w:rsidTr="00304DBF">
        <w:tc>
          <w:tcPr>
            <w:tcW w:w="11761" w:type="dxa"/>
            <w:gridSpan w:val="2"/>
            <w:tcBorders>
              <w:top w:val="nil"/>
              <w:left w:val="nil"/>
              <w:bottom w:val="nil"/>
              <w:right w:val="nil"/>
            </w:tcBorders>
          </w:tcPr>
          <w:p w:rsidR="003F2AF0" w:rsidRPr="00301405" w:rsidRDefault="005D58C4"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301405">
                <w:rPr>
                  <w:rStyle w:val="a4"/>
                  <w:rFonts w:ascii="Times New Roman" w:hAnsi="Times New Roman" w:cs="Times New Roman"/>
                  <w:b/>
                  <w:color w:val="000000" w:themeColor="text1"/>
                  <w:sz w:val="28"/>
                  <w:szCs w:val="28"/>
                  <w:lang w:val="ru-RU"/>
                </w:rPr>
                <w:t>Повернутись до зм</w:t>
              </w:r>
              <w:r w:rsidR="003F2AF0"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3F2AF0" w:rsidRPr="00301405"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rsidR="003F2AF0" w:rsidRPr="00301405" w:rsidRDefault="003F2AF0" w:rsidP="002A40D1">
            <w:pPr>
              <w:pStyle w:val="a3"/>
              <w:ind w:left="0"/>
              <w:jc w:val="center"/>
              <w:rPr>
                <w:rFonts w:ascii="Times New Roman" w:hAnsi="Times New Roman" w:cs="Times New Roman"/>
                <w:b/>
                <w:color w:val="000000" w:themeColor="text1"/>
                <w:sz w:val="28"/>
                <w:szCs w:val="28"/>
                <w:lang w:eastAsia="uk-UA"/>
              </w:rPr>
            </w:pPr>
          </w:p>
        </w:tc>
      </w:tr>
    </w:tbl>
    <w:p w:rsidR="008853D6" w:rsidRPr="00301405" w:rsidRDefault="008853D6" w:rsidP="00211C15">
      <w:pPr>
        <w:pStyle w:val="a3"/>
        <w:jc w:val="center"/>
        <w:outlineLvl w:val="0"/>
        <w:rPr>
          <w:rFonts w:ascii="Times New Roman" w:hAnsi="Times New Roman" w:cs="Times New Roman"/>
          <w:b/>
          <w:bCs/>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br w:type="page"/>
      </w:r>
      <w:bookmarkStart w:id="51" w:name="_Toc168900040"/>
      <w:bookmarkStart w:id="52" w:name="ОбікІнформаціяСум23"/>
      <w:r w:rsidR="00535934" w:rsidRPr="00301405">
        <w:rPr>
          <w:rFonts w:ascii="Times New Roman" w:hAnsi="Times New Roman" w:cs="Times New Roman"/>
          <w:b/>
          <w:bCs/>
          <w:color w:val="000000" w:themeColor="text1"/>
          <w:sz w:val="28"/>
          <w:szCs w:val="28"/>
          <w:lang w:val="en-US" w:eastAsia="uk-UA"/>
        </w:rPr>
        <w:lastRenderedPageBreak/>
        <w:t>ID</w:t>
      </w:r>
      <w:r w:rsidR="003A4172" w:rsidRPr="00301405">
        <w:rPr>
          <w:rFonts w:ascii="Times New Roman" w:hAnsi="Times New Roman" w:cs="Times New Roman"/>
          <w:b/>
          <w:bCs/>
          <w:color w:val="000000" w:themeColor="text1"/>
          <w:sz w:val="28"/>
          <w:szCs w:val="28"/>
          <w:lang w:eastAsia="uk-UA"/>
        </w:rPr>
        <w:t>23</w:t>
      </w:r>
      <w:r w:rsidR="00535934"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color w:val="000000" w:themeColor="text1"/>
          <w:sz w:val="28"/>
          <w:szCs w:val="28"/>
          <w:lang w:eastAsia="uk-UA"/>
        </w:rPr>
        <w:t>Облікова інформація, сума (acc_amount_info)</w:t>
      </w:r>
      <w:bookmarkEnd w:id="51"/>
    </w:p>
    <w:bookmarkEnd w:id="52"/>
    <w:p w:rsidR="008853D6" w:rsidRPr="00301405"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rsidR="00A41813" w:rsidRPr="00301405" w:rsidRDefault="002F2E5B" w:rsidP="0092404A">
      <w:pPr>
        <w:pStyle w:val="a3"/>
        <w:numPr>
          <w:ilvl w:val="0"/>
          <w:numId w:val="1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набору даних </w:t>
      </w:r>
      <w:r w:rsidR="008C52CB" w:rsidRPr="00301405">
        <w:rPr>
          <w:rFonts w:ascii="Times New Roman" w:hAnsi="Times New Roman" w:cs="Times New Roman"/>
          <w:bCs/>
          <w:color w:val="000000" w:themeColor="text1"/>
          <w:sz w:val="28"/>
          <w:szCs w:val="28"/>
          <w:lang w:val="en-US" w:eastAsia="uk-UA"/>
        </w:rPr>
        <w:t>ID</w:t>
      </w:r>
      <w:r w:rsidR="008C52CB" w:rsidRPr="00301405">
        <w:rPr>
          <w:rFonts w:ascii="Times New Roman" w:hAnsi="Times New Roman" w:cs="Times New Roman"/>
          <w:bCs/>
          <w:color w:val="000000" w:themeColor="text1"/>
          <w:sz w:val="28"/>
          <w:szCs w:val="28"/>
          <w:lang w:eastAsia="uk-UA"/>
        </w:rPr>
        <w:t>23.</w:t>
      </w:r>
      <w:r w:rsidRPr="00301405">
        <w:rPr>
          <w:rFonts w:ascii="Times New Roman" w:hAnsi="Times New Roman" w:cs="Times New Roman"/>
          <w:bCs/>
          <w:color w:val="000000" w:themeColor="text1"/>
          <w:sz w:val="28"/>
          <w:szCs w:val="28"/>
          <w:lang w:eastAsia="uk-UA"/>
        </w:rPr>
        <w:t>Облікова інформація, сума (acc_amount_info)</w:t>
      </w:r>
      <w:r w:rsidR="00E30B5A"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575027"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4946B5">
        <w:tc>
          <w:tcPr>
            <w:tcW w:w="851"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5A41F6" w:rsidRPr="00301405" w:rsidRDefault="00D67F53"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4946B5">
        <w:tc>
          <w:tcPr>
            <w:tcW w:w="851" w:type="dxa"/>
            <w:tcBorders>
              <w:top w:val="single" w:sz="4" w:space="0" w:color="auto"/>
              <w:left w:val="nil"/>
              <w:bottom w:val="nil"/>
              <w:right w:val="nil"/>
            </w:tcBorders>
          </w:tcPr>
          <w:p w:rsidR="005A41F6" w:rsidRPr="00301405" w:rsidRDefault="0046312C" w:rsidP="0046312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5A41F6" w:rsidRPr="00301405" w:rsidRDefault="005A41F6"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Сума</w:t>
            </w:r>
          </w:p>
          <w:p w:rsidR="007008FA" w:rsidRPr="00301405" w:rsidRDefault="00A533CA" w:rsidP="00104701">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p>
        </w:tc>
        <w:tc>
          <w:tcPr>
            <w:tcW w:w="2126" w:type="dxa"/>
            <w:tcBorders>
              <w:top w:val="single" w:sz="4" w:space="0" w:color="auto"/>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0378</w:t>
            </w:r>
          </w:p>
        </w:tc>
      </w:tr>
      <w:tr w:rsidR="00301405" w:rsidRPr="00301405" w:rsidTr="004946B5">
        <w:tc>
          <w:tcPr>
            <w:tcW w:w="851" w:type="dxa"/>
            <w:tcBorders>
              <w:top w:val="nil"/>
              <w:left w:val="nil"/>
              <w:bottom w:val="nil"/>
              <w:right w:val="nil"/>
            </w:tcBorders>
          </w:tcPr>
          <w:p w:rsidR="005A41F6" w:rsidRPr="00301405" w:rsidRDefault="0046312C" w:rsidP="0046312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5A41F6" w:rsidRPr="00301405" w:rsidRDefault="005A41F6" w:rsidP="00322C7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Значення довідника R110</w:t>
            </w:r>
          </w:p>
          <w:p w:rsidR="005A41F6" w:rsidRPr="00301405" w:rsidRDefault="00D76ED6" w:rsidP="00A44254">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5A41F6" w:rsidRPr="00301405">
              <w:rPr>
                <w:rFonts w:ascii="Times New Roman" w:hAnsi="Times New Roman" w:cs="Times New Roman"/>
                <w:color w:val="000000" w:themeColor="text1"/>
                <w:sz w:val="28"/>
                <w:szCs w:val="28"/>
                <w:lang w:eastAsia="uk-UA"/>
              </w:rPr>
              <w:t xml:space="preserve">набуває </w:t>
            </w:r>
            <w:r w:rsidR="005A41F6"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5A41F6" w:rsidRPr="00301405">
              <w:rPr>
                <w:rFonts w:ascii="Times New Roman" w:hAnsi="Times New Roman" w:cs="Times New Roman"/>
                <w:color w:val="000000" w:themeColor="text1"/>
                <w:sz w:val="28"/>
                <w:szCs w:val="28"/>
                <w:lang w:eastAsia="uk-UA"/>
              </w:rPr>
              <w:t xml:space="preserve"> R110</w:t>
            </w:r>
            <w:r>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r w:rsidRPr="004C50D5">
              <w:rPr>
                <w:rFonts w:ascii="Times New Roman" w:hAnsi="Times New Roman"/>
                <w:bCs/>
                <w:sz w:val="28"/>
                <w:szCs w:val="28"/>
              </w:rPr>
              <w:t>Розподіл аналітичного рахунку за складовими R011 та R013</w:t>
            </w:r>
            <w:r w:rsidRPr="00BD1B8B">
              <w:rPr>
                <w:rFonts w:ascii="Times New Roman" w:eastAsia="Times New Roman" w:hAnsi="Times New Roman" w:cs="Times New Roman"/>
                <w:sz w:val="28"/>
                <w:szCs w:val="28"/>
                <w:lang w:eastAsia="uk-UA"/>
              </w:rPr>
              <w:t>”</w:t>
            </w:r>
            <w:r w:rsidR="00A4425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A41F6" w:rsidRPr="00301405" w:rsidRDefault="00774180"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r110_account_component</w:t>
            </w:r>
          </w:p>
        </w:tc>
        <w:tc>
          <w:tcPr>
            <w:tcW w:w="1559"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0379</w:t>
            </w:r>
          </w:p>
        </w:tc>
      </w:tr>
      <w:tr w:rsidR="00301405" w:rsidRPr="00301405" w:rsidTr="00755ABC">
        <w:tc>
          <w:tcPr>
            <w:tcW w:w="851" w:type="dxa"/>
            <w:tcBorders>
              <w:top w:val="nil"/>
              <w:left w:val="nil"/>
              <w:bottom w:val="nil"/>
              <w:right w:val="nil"/>
            </w:tcBorders>
          </w:tcPr>
          <w:p w:rsidR="005A41F6" w:rsidRPr="00301405"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5A41F6" w:rsidRPr="00301405"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11761" w:type="dxa"/>
            <w:gridSpan w:val="2"/>
            <w:tcBorders>
              <w:top w:val="nil"/>
              <w:left w:val="nil"/>
              <w:bottom w:val="nil"/>
              <w:right w:val="nil"/>
            </w:tcBorders>
          </w:tcPr>
          <w:p w:rsidR="00FA2758" w:rsidRPr="00301405" w:rsidRDefault="00FA2758"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FA2758" w:rsidRPr="00301405" w:rsidRDefault="00FA2758"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FA2758" w:rsidRPr="00301405" w:rsidRDefault="00FA2758" w:rsidP="002D0011">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851" w:type="dxa"/>
            <w:tcBorders>
              <w:top w:val="nil"/>
              <w:left w:val="nil"/>
              <w:bottom w:val="nil"/>
              <w:right w:val="nil"/>
            </w:tcBorders>
          </w:tcPr>
          <w:p w:rsidR="00091675" w:rsidRPr="00301405"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091675" w:rsidRPr="00301405" w:rsidRDefault="0046312C"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301405">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rsidR="00091675" w:rsidRPr="00301405" w:rsidRDefault="0009167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rsidR="00091675" w:rsidRPr="00301405" w:rsidRDefault="0009167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22</w:t>
            </w:r>
          </w:p>
        </w:tc>
      </w:tr>
      <w:tr w:rsidR="00301405" w:rsidRPr="00301405" w:rsidTr="00755ABC">
        <w:tc>
          <w:tcPr>
            <w:tcW w:w="851" w:type="dxa"/>
            <w:tcBorders>
              <w:top w:val="nil"/>
              <w:left w:val="nil"/>
              <w:bottom w:val="nil"/>
              <w:right w:val="nil"/>
            </w:tcBorders>
          </w:tcPr>
          <w:p w:rsidR="00B61911" w:rsidRPr="00301405"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rsidR="00B61911" w:rsidRPr="00301405"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11761" w:type="dxa"/>
            <w:gridSpan w:val="2"/>
            <w:tcBorders>
              <w:top w:val="nil"/>
              <w:left w:val="nil"/>
              <w:bottom w:val="nil"/>
              <w:right w:val="nil"/>
            </w:tcBorders>
          </w:tcPr>
          <w:p w:rsidR="00FA2758" w:rsidRPr="00301405" w:rsidRDefault="005D58C4"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301405">
                <w:rPr>
                  <w:rStyle w:val="a4"/>
                  <w:rFonts w:ascii="Times New Roman" w:hAnsi="Times New Roman" w:cs="Times New Roman"/>
                  <w:b/>
                  <w:color w:val="000000" w:themeColor="text1"/>
                  <w:sz w:val="28"/>
                  <w:szCs w:val="28"/>
                  <w:lang w:val="ru-RU"/>
                </w:rPr>
                <w:t>Повернутись до зм</w:t>
              </w:r>
              <w:r w:rsidR="00FA2758"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FA2758" w:rsidRPr="00301405"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rsidR="00FA2758" w:rsidRPr="00301405" w:rsidRDefault="00FA2758" w:rsidP="00091675">
            <w:pPr>
              <w:pStyle w:val="a3"/>
              <w:ind w:left="0"/>
              <w:jc w:val="center"/>
              <w:rPr>
                <w:rFonts w:ascii="Times New Roman" w:hAnsi="Times New Roman" w:cs="Times New Roman"/>
                <w:b/>
                <w:color w:val="000000" w:themeColor="text1"/>
                <w:sz w:val="28"/>
                <w:szCs w:val="28"/>
                <w:lang w:eastAsia="uk-UA"/>
              </w:rPr>
            </w:pPr>
          </w:p>
        </w:tc>
      </w:tr>
    </w:tbl>
    <w:p w:rsidR="00B24253" w:rsidRPr="00301405" w:rsidRDefault="00B24253">
      <w:pPr>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br w:type="page"/>
      </w:r>
    </w:p>
    <w:p w:rsidR="00B24253" w:rsidRPr="00301405" w:rsidRDefault="00535934" w:rsidP="00FF6877">
      <w:pPr>
        <w:pStyle w:val="a3"/>
        <w:spacing w:line="276" w:lineRule="auto"/>
        <w:ind w:left="0"/>
        <w:jc w:val="center"/>
        <w:outlineLvl w:val="0"/>
        <w:rPr>
          <w:rFonts w:ascii="Times New Roman" w:hAnsi="Times New Roman" w:cs="Times New Roman"/>
          <w:b/>
          <w:color w:val="000000" w:themeColor="text1"/>
          <w:sz w:val="28"/>
          <w:szCs w:val="28"/>
        </w:rPr>
      </w:pPr>
      <w:bookmarkStart w:id="53" w:name="_Toc168900041"/>
      <w:bookmarkStart w:id="54" w:name="КредРизикОсоби24"/>
      <w:r w:rsidRPr="00301405">
        <w:rPr>
          <w:rFonts w:ascii="Times New Roman" w:hAnsi="Times New Roman" w:cs="Times New Roman"/>
          <w:b/>
          <w:bCs/>
          <w:color w:val="000000" w:themeColor="text1"/>
          <w:sz w:val="28"/>
          <w:szCs w:val="28"/>
          <w:lang w:val="en-US" w:eastAsia="uk-UA"/>
        </w:rPr>
        <w:lastRenderedPageBreak/>
        <w:t>ID</w:t>
      </w:r>
      <w:r w:rsidR="00762CA4" w:rsidRPr="00301405">
        <w:rPr>
          <w:rFonts w:ascii="Times New Roman" w:hAnsi="Times New Roman" w:cs="Times New Roman"/>
          <w:b/>
          <w:bCs/>
          <w:color w:val="000000" w:themeColor="text1"/>
          <w:sz w:val="28"/>
          <w:szCs w:val="28"/>
          <w:lang w:val="ru-RU" w:eastAsia="uk-UA"/>
        </w:rPr>
        <w:t>24</w:t>
      </w:r>
      <w:r w:rsidRPr="00301405">
        <w:rPr>
          <w:rFonts w:ascii="Times New Roman" w:hAnsi="Times New Roman" w:cs="Times New Roman"/>
          <w:b/>
          <w:bCs/>
          <w:color w:val="000000" w:themeColor="text1"/>
          <w:sz w:val="28"/>
          <w:szCs w:val="28"/>
          <w:lang w:val="ru-RU" w:eastAsia="uk-UA"/>
        </w:rPr>
        <w:t>.</w:t>
      </w:r>
      <w:r w:rsidR="00B24253" w:rsidRPr="00301405">
        <w:rPr>
          <w:rFonts w:ascii="Times New Roman" w:hAnsi="Times New Roman" w:cs="Times New Roman"/>
          <w:b/>
          <w:color w:val="000000" w:themeColor="text1"/>
          <w:sz w:val="28"/>
          <w:szCs w:val="28"/>
        </w:rPr>
        <w:t>Кредитний ризик особи (person_risk)</w:t>
      </w:r>
      <w:bookmarkEnd w:id="53"/>
    </w:p>
    <w:bookmarkEnd w:id="54"/>
    <w:p w:rsidR="00EF435C" w:rsidRPr="00301405" w:rsidRDefault="00677805" w:rsidP="004545FA">
      <w:pPr>
        <w:pStyle w:val="a3"/>
        <w:numPr>
          <w:ilvl w:val="0"/>
          <w:numId w:val="1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bCs/>
          <w:color w:val="000000" w:themeColor="text1"/>
          <w:sz w:val="28"/>
          <w:szCs w:val="28"/>
          <w:lang w:eastAsia="uk-UA"/>
        </w:rPr>
        <w:t xml:space="preserve">Порядок оцінки </w:t>
      </w:r>
      <w:r w:rsidRPr="00301405">
        <w:rPr>
          <w:rFonts w:ascii="Times New Roman" w:eastAsia="Times New Roman" w:hAnsi="Times New Roman" w:cs="Times New Roman"/>
          <w:color w:val="000000" w:themeColor="text1"/>
          <w:sz w:val="28"/>
          <w:szCs w:val="28"/>
          <w:lang w:eastAsia="uk-UA"/>
        </w:rPr>
        <w:t xml:space="preserve">банками України розміру кредитного ризику за активними банківськими операціями визначає </w:t>
      </w:r>
      <w:r w:rsidRPr="00301405">
        <w:rPr>
          <w:rFonts w:ascii="Times New Roman" w:hAnsi="Times New Roman" w:cs="Times New Roman"/>
          <w:color w:val="000000" w:themeColor="text1"/>
          <w:sz w:val="28"/>
          <w:szCs w:val="28"/>
        </w:rPr>
        <w:t>Положення 351.</w:t>
      </w:r>
    </w:p>
    <w:p w:rsidR="00B24253" w:rsidRPr="00301405" w:rsidRDefault="00E30B5A" w:rsidP="001C4624">
      <w:pPr>
        <w:pStyle w:val="a3"/>
        <w:numPr>
          <w:ilvl w:val="0"/>
          <w:numId w:val="1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B521BA" w:rsidRPr="00301405">
        <w:rPr>
          <w:rFonts w:ascii="Times New Roman" w:hAnsi="Times New Roman" w:cs="Times New Roman"/>
          <w:bCs/>
          <w:color w:val="000000" w:themeColor="text1"/>
          <w:sz w:val="28"/>
          <w:szCs w:val="28"/>
          <w:lang w:val="en-US" w:eastAsia="uk-UA"/>
        </w:rPr>
        <w:t>ID</w:t>
      </w:r>
      <w:r w:rsidR="00B521BA" w:rsidRPr="00301405">
        <w:rPr>
          <w:rFonts w:ascii="Times New Roman" w:hAnsi="Times New Roman" w:cs="Times New Roman"/>
          <w:bCs/>
          <w:color w:val="000000" w:themeColor="text1"/>
          <w:sz w:val="28"/>
          <w:szCs w:val="28"/>
          <w:lang w:eastAsia="uk-UA"/>
        </w:rPr>
        <w:t>24.</w:t>
      </w:r>
      <w:r w:rsidRPr="00301405">
        <w:rPr>
          <w:rFonts w:ascii="Times New Roman" w:hAnsi="Times New Roman" w:cs="Times New Roman"/>
          <w:color w:val="000000" w:themeColor="text1"/>
          <w:sz w:val="28"/>
          <w:szCs w:val="28"/>
        </w:rPr>
        <w:t>Кредитний ризик особи (person_risk)</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r w:rsidR="007C4C2C" w:rsidRPr="00301405">
        <w:rPr>
          <w:rFonts w:ascii="Times New Roman" w:hAnsi="Times New Roman" w:cs="Times New Roman"/>
          <w:color w:val="000000" w:themeColor="text1"/>
          <w:sz w:val="28"/>
          <w:szCs w:val="28"/>
          <w:lang w:eastAsia="uk-UA"/>
        </w:rPr>
        <w:t>:</w:t>
      </w:r>
    </w:p>
    <w:tbl>
      <w:tblPr>
        <w:tblStyle w:val="a5"/>
        <w:tblpPr w:leftFromText="180" w:rightFromText="180" w:vertAnchor="text" w:tblpX="-5" w:tblpY="1"/>
        <w:tblOverlap w:val="never"/>
        <w:tblW w:w="15446" w:type="dxa"/>
        <w:tblLayout w:type="fixed"/>
        <w:tblLook w:val="04A0" w:firstRow="1" w:lastRow="0" w:firstColumn="1" w:lastColumn="0" w:noHBand="0" w:noVBand="1"/>
      </w:tblPr>
      <w:tblGrid>
        <w:gridCol w:w="856"/>
        <w:gridCol w:w="10905"/>
        <w:gridCol w:w="2126"/>
        <w:gridCol w:w="1559"/>
      </w:tblGrid>
      <w:tr w:rsidR="00301405" w:rsidRPr="00301405" w:rsidTr="00E53CDF">
        <w:trPr>
          <w:trHeight w:val="706"/>
        </w:trPr>
        <w:tc>
          <w:tcPr>
            <w:tcW w:w="856"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05"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D32A4F" w:rsidRPr="00301405" w:rsidRDefault="00D67F53"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6" w:type="dxa"/>
            <w:tcBorders>
              <w:top w:val="single" w:sz="4" w:space="0" w:color="auto"/>
              <w:left w:val="nil"/>
              <w:bottom w:val="nil"/>
              <w:right w:val="nil"/>
            </w:tcBorders>
          </w:tcPr>
          <w:p w:rsidR="007948A3"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05" w:type="dxa"/>
            <w:tcBorders>
              <w:top w:val="single" w:sz="4" w:space="0" w:color="auto"/>
              <w:left w:val="nil"/>
              <w:bottom w:val="nil"/>
              <w:right w:val="nil"/>
            </w:tcBorders>
          </w:tcPr>
          <w:p w:rsidR="004451B2" w:rsidRPr="00301405" w:rsidRDefault="0017364F" w:rsidP="002A40D1">
            <w:pPr>
              <w:pStyle w:val="a3"/>
              <w:ind w:left="0"/>
              <w:jc w:val="both"/>
              <w:rPr>
                <w:rFonts w:ascii="Times New Roman" w:eastAsia="Times New Roman" w:hAnsi="Times New Roman" w:cs="Times New Roman"/>
                <w:b/>
                <w:color w:val="000000" w:themeColor="text1"/>
                <w:sz w:val="28"/>
                <w:szCs w:val="28"/>
                <w:lang w:eastAsia="uk-UA"/>
              </w:rPr>
            </w:pPr>
            <w:bookmarkStart w:id="55" w:name="КредРизикОсобиРекв0118"/>
            <w:r w:rsidRPr="00301405">
              <w:rPr>
                <w:rFonts w:ascii="Times New Roman" w:eastAsia="Times New Roman" w:hAnsi="Times New Roman" w:cs="Times New Roman"/>
                <w:b/>
                <w:color w:val="000000" w:themeColor="text1"/>
                <w:sz w:val="28"/>
                <w:szCs w:val="28"/>
                <w:lang w:eastAsia="uk-UA"/>
              </w:rPr>
              <w:t>Вид економічної діяльності</w:t>
            </w:r>
            <w:r w:rsidR="007948A3" w:rsidRPr="00301405">
              <w:rPr>
                <w:rFonts w:ascii="Times New Roman" w:eastAsia="Times New Roman" w:hAnsi="Times New Roman" w:cs="Times New Roman"/>
                <w:b/>
                <w:color w:val="000000" w:themeColor="text1"/>
                <w:sz w:val="28"/>
                <w:szCs w:val="28"/>
                <w:lang w:eastAsia="uk-UA"/>
              </w:rPr>
              <w:t xml:space="preserve"> визначений на підставі даних річних фінансової звітності</w:t>
            </w:r>
            <w:bookmarkEnd w:id="55"/>
          </w:p>
          <w:p w:rsidR="007948A3" w:rsidRPr="00301405" w:rsidRDefault="005D58C4" w:rsidP="000D33AD">
            <w:pPr>
              <w:pStyle w:val="a3"/>
              <w:ind w:left="0"/>
              <w:jc w:val="both"/>
              <w:rPr>
                <w:rFonts w:ascii="Times New Roman" w:eastAsia="Times New Roman" w:hAnsi="Times New Roman" w:cs="Times New Roman"/>
                <w:b/>
                <w:color w:val="000000" w:themeColor="text1"/>
                <w:sz w:val="28"/>
                <w:szCs w:val="28"/>
                <w:lang w:eastAsia="uk-UA"/>
              </w:rPr>
            </w:pPr>
            <w:hyperlink w:anchor="Додаток0118" w:history="1">
              <w:r w:rsidR="00E13C22"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E13C22" w:rsidRPr="00301405">
                <w:rPr>
                  <w:rStyle w:val="a4"/>
                  <w:rFonts w:ascii="Times New Roman" w:eastAsia="Times New Roman" w:hAnsi="Times New Roman" w:cs="Times New Roman"/>
                  <w:color w:val="000000" w:themeColor="text1"/>
                  <w:sz w:val="28"/>
                  <w:szCs w:val="28"/>
                  <w:lang w:eastAsia="uk-UA"/>
                </w:rPr>
                <w:t>, н</w:t>
              </w:r>
              <w:r w:rsidR="007948A3" w:rsidRPr="00301405">
                <w:rPr>
                  <w:rStyle w:val="a4"/>
                  <w:rFonts w:ascii="Times New Roman" w:eastAsia="Times New Roman" w:hAnsi="Times New Roman" w:cs="Times New Roman"/>
                  <w:color w:val="000000" w:themeColor="text1"/>
                  <w:sz w:val="28"/>
                  <w:szCs w:val="28"/>
                  <w:lang w:eastAsia="uk-UA"/>
                </w:rPr>
                <w:t xml:space="preserve">абуває </w:t>
              </w:r>
              <w:r w:rsidR="007E258A" w:rsidRPr="00301405">
                <w:rPr>
                  <w:rStyle w:val="a4"/>
                  <w:rFonts w:ascii="Times New Roman" w:eastAsia="Times New Roman" w:hAnsi="Times New Roman" w:cs="Times New Roman"/>
                  <w:color w:val="000000" w:themeColor="text1"/>
                  <w:sz w:val="28"/>
                  <w:szCs w:val="28"/>
                  <w:lang w:eastAsia="uk-UA"/>
                </w:rPr>
                <w:t>одного значення</w:t>
              </w:r>
              <w:r w:rsidR="007948A3"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7948A3" w:rsidRPr="00301405">
                <w:rPr>
                  <w:rStyle w:val="a4"/>
                  <w:rFonts w:ascii="Times New Roman" w:eastAsia="Times New Roman" w:hAnsi="Times New Roman" w:cs="Times New Roman"/>
                  <w:color w:val="000000" w:themeColor="text1"/>
                  <w:sz w:val="28"/>
                  <w:szCs w:val="28"/>
                  <w:lang w:eastAsia="uk-UA"/>
                </w:rPr>
                <w:t xml:space="preserve"> </w:t>
              </w:r>
              <w:r w:rsidR="00D35909" w:rsidRPr="00301405">
                <w:rPr>
                  <w:rStyle w:val="a4"/>
                  <w:rFonts w:ascii="Times New Roman" w:eastAsia="Times New Roman" w:hAnsi="Times New Roman" w:cs="Times New Roman"/>
                  <w:color w:val="000000" w:themeColor="text1"/>
                  <w:sz w:val="28"/>
                  <w:szCs w:val="28"/>
                  <w:lang w:eastAsia="uk-UA"/>
                </w:rPr>
                <w:t>1</w:t>
              </w:r>
              <w:r w:rsidR="007948A3" w:rsidRPr="00301405">
                <w:rPr>
                  <w:rStyle w:val="a4"/>
                  <w:rFonts w:ascii="Times New Roman" w:eastAsia="Times New Roman" w:hAnsi="Times New Roman" w:cs="Times New Roman"/>
                  <w:color w:val="000000" w:themeColor="text1"/>
                  <w:sz w:val="28"/>
                  <w:szCs w:val="28"/>
                  <w:lang w:eastAsia="uk-UA"/>
                </w:rPr>
                <w:t>.</w:t>
              </w:r>
              <w:r w:rsidR="000D33AD" w:rsidRPr="00301405">
                <w:rPr>
                  <w:rStyle w:val="a4"/>
                  <w:rFonts w:ascii="Times New Roman" w:eastAsia="Times New Roman" w:hAnsi="Times New Roman" w:cs="Times New Roman"/>
                  <w:color w:val="000000" w:themeColor="text1"/>
                  <w:sz w:val="28"/>
                  <w:szCs w:val="28"/>
                  <w:lang w:eastAsia="uk-UA"/>
                </w:rPr>
                <w:t>1</w:t>
              </w:r>
              <w:r w:rsidR="000D33AD">
                <w:rPr>
                  <w:rStyle w:val="a4"/>
                  <w:rFonts w:ascii="Times New Roman" w:eastAsia="Times New Roman" w:hAnsi="Times New Roman" w:cs="Times New Roman"/>
                  <w:color w:val="000000" w:themeColor="text1"/>
                  <w:sz w:val="28"/>
                  <w:szCs w:val="28"/>
                  <w:lang w:eastAsia="uk-UA"/>
                </w:rPr>
                <w:t>3</w:t>
              </w:r>
              <w:r w:rsidR="000D33AD" w:rsidRPr="00301405">
                <w:rPr>
                  <w:rStyle w:val="a4"/>
                  <w:rFonts w:ascii="Times New Roman" w:eastAsia="Times New Roman" w:hAnsi="Times New Roman" w:cs="Times New Roman"/>
                  <w:color w:val="000000" w:themeColor="text1"/>
                  <w:sz w:val="28"/>
                  <w:szCs w:val="28"/>
                  <w:lang w:eastAsia="uk-UA"/>
                </w:rPr>
                <w:t xml:space="preserve"> </w:t>
              </w:r>
              <w:r w:rsidR="007948A3" w:rsidRPr="00301405">
                <w:rPr>
                  <w:rStyle w:val="a4"/>
                  <w:rFonts w:ascii="Times New Roman" w:eastAsia="Times New Roman" w:hAnsi="Times New Roman" w:cs="Times New Roman"/>
                  <w:color w:val="000000" w:themeColor="text1"/>
                  <w:sz w:val="28"/>
                  <w:szCs w:val="28"/>
                  <w:lang w:eastAsia="uk-UA"/>
                </w:rPr>
                <w:t>цих Правил.</w:t>
              </w:r>
            </w:hyperlink>
          </w:p>
        </w:tc>
        <w:tc>
          <w:tcPr>
            <w:tcW w:w="2126" w:type="dxa"/>
            <w:tcBorders>
              <w:top w:val="single" w:sz="4" w:space="0" w:color="auto"/>
              <w:left w:val="nil"/>
              <w:bottom w:val="nil"/>
              <w:right w:val="nil"/>
            </w:tcBorders>
          </w:tcPr>
          <w:p w:rsidR="007948A3" w:rsidRPr="00301405" w:rsidRDefault="007948A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single" w:sz="4" w:space="0" w:color="auto"/>
              <w:left w:val="nil"/>
              <w:bottom w:val="nil"/>
              <w:right w:val="nil"/>
            </w:tcBorders>
          </w:tcPr>
          <w:p w:rsidR="007948A3" w:rsidRPr="00301405" w:rsidRDefault="007948A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2D0011">
        <w:tc>
          <w:tcPr>
            <w:tcW w:w="856" w:type="dxa"/>
            <w:tcBorders>
              <w:top w:val="nil"/>
              <w:left w:val="nil"/>
              <w:bottom w:val="nil"/>
              <w:right w:val="nil"/>
            </w:tcBorders>
          </w:tcPr>
          <w:p w:rsidR="0052768E"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05" w:type="dxa"/>
            <w:tcBorders>
              <w:top w:val="nil"/>
              <w:left w:val="nil"/>
              <w:bottom w:val="nil"/>
              <w:right w:val="nil"/>
            </w:tcBorders>
          </w:tcPr>
          <w:p w:rsidR="0052768E" w:rsidRPr="00301405" w:rsidRDefault="0052768E" w:rsidP="002A40D1">
            <w:pPr>
              <w:pStyle w:val="a3"/>
              <w:ind w:left="0"/>
              <w:jc w:val="both"/>
              <w:rPr>
                <w:rFonts w:ascii="Times New Roman" w:hAnsi="Times New Roman" w:cs="Times New Roman"/>
                <w:b/>
                <w:color w:val="000000" w:themeColor="text1"/>
                <w:sz w:val="28"/>
                <w:szCs w:val="28"/>
                <w:lang w:eastAsia="uk-UA"/>
              </w:rPr>
            </w:pPr>
            <w:bookmarkStart w:id="56" w:name="КредРизикОсобиРекв0119"/>
            <w:r w:rsidRPr="00301405">
              <w:rPr>
                <w:rFonts w:ascii="Times New Roman" w:hAnsi="Times New Roman" w:cs="Times New Roman"/>
                <w:b/>
                <w:color w:val="000000" w:themeColor="text1"/>
                <w:sz w:val="28"/>
                <w:szCs w:val="28"/>
                <w:lang w:eastAsia="uk-UA"/>
              </w:rPr>
              <w:t>Період, за який визначено вид економічної діяльності на підставі даних річної фінансової звітності</w:t>
            </w:r>
            <w:bookmarkEnd w:id="56"/>
            <w:r w:rsidRPr="00301405">
              <w:rPr>
                <w:rFonts w:ascii="Times New Roman" w:hAnsi="Times New Roman" w:cs="Times New Roman"/>
                <w:b/>
                <w:color w:val="000000" w:themeColor="text1"/>
                <w:sz w:val="28"/>
                <w:szCs w:val="28"/>
                <w:lang w:eastAsia="uk-UA"/>
              </w:rPr>
              <w:t xml:space="preserve"> </w:t>
            </w:r>
          </w:p>
          <w:p w:rsidR="0052768E" w:rsidRPr="00301405" w:rsidRDefault="005D58C4" w:rsidP="00D816FF">
            <w:pPr>
              <w:pStyle w:val="a3"/>
              <w:ind w:left="0"/>
              <w:jc w:val="both"/>
              <w:rPr>
                <w:rFonts w:ascii="Times New Roman" w:hAnsi="Times New Roman" w:cs="Times New Roman"/>
                <w:color w:val="000000" w:themeColor="text1"/>
                <w:sz w:val="28"/>
                <w:szCs w:val="28"/>
                <w:lang w:eastAsia="uk-UA"/>
              </w:rPr>
            </w:pPr>
            <w:hyperlink w:anchor="Додаток0119" w:history="1">
              <w:r w:rsidR="00A40A9C"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A40A9C" w:rsidRPr="00301405">
                <w:rPr>
                  <w:rStyle w:val="a4"/>
                  <w:rFonts w:ascii="Times New Roman" w:hAnsi="Times New Roman" w:cs="Times New Roman"/>
                  <w:color w:val="000000" w:themeColor="text1"/>
                  <w:sz w:val="28"/>
                  <w:szCs w:val="28"/>
                  <w:lang w:eastAsia="uk-UA"/>
                </w:rPr>
                <w:t>, н</w:t>
              </w:r>
              <w:r w:rsidR="0052768E" w:rsidRPr="00301405">
                <w:rPr>
                  <w:rStyle w:val="a4"/>
                  <w:rFonts w:ascii="Times New Roman" w:hAnsi="Times New Roman" w:cs="Times New Roman"/>
                  <w:color w:val="000000" w:themeColor="text1"/>
                  <w:sz w:val="28"/>
                  <w:szCs w:val="28"/>
                  <w:lang w:eastAsia="uk-UA"/>
                </w:rPr>
                <w:t xml:space="preserve">абуває </w:t>
              </w:r>
              <w:r w:rsidR="007E258A" w:rsidRPr="00301405">
                <w:rPr>
                  <w:rStyle w:val="a4"/>
                  <w:rFonts w:ascii="Times New Roman" w:hAnsi="Times New Roman" w:cs="Times New Roman"/>
                  <w:color w:val="000000" w:themeColor="text1"/>
                  <w:sz w:val="28"/>
                  <w:szCs w:val="28"/>
                  <w:lang w:eastAsia="uk-UA"/>
                </w:rPr>
                <w:t>одного значення</w:t>
              </w:r>
              <w:r w:rsidR="0052768E"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52768E" w:rsidRPr="00301405">
                <w:rPr>
                  <w:rStyle w:val="a4"/>
                  <w:rFonts w:ascii="Times New Roman" w:hAnsi="Times New Roman" w:cs="Times New Roman"/>
                  <w:color w:val="000000" w:themeColor="text1"/>
                  <w:sz w:val="28"/>
                  <w:szCs w:val="28"/>
                  <w:lang w:eastAsia="uk-UA"/>
                </w:rPr>
                <w:t xml:space="preserve"> </w:t>
              </w:r>
              <w:r w:rsidR="00D35909" w:rsidRPr="00301405">
                <w:rPr>
                  <w:rStyle w:val="a4"/>
                  <w:rFonts w:ascii="Times New Roman" w:hAnsi="Times New Roman" w:cs="Times New Roman"/>
                  <w:color w:val="000000" w:themeColor="text1"/>
                  <w:sz w:val="28"/>
                  <w:szCs w:val="28"/>
                  <w:lang w:eastAsia="uk-UA"/>
                </w:rPr>
                <w:t>1</w:t>
              </w:r>
              <w:r w:rsidR="0052768E" w:rsidRPr="00301405">
                <w:rPr>
                  <w:rStyle w:val="a4"/>
                  <w:rFonts w:ascii="Times New Roman" w:hAnsi="Times New Roman" w:cs="Times New Roman"/>
                  <w:color w:val="000000" w:themeColor="text1"/>
                  <w:sz w:val="28"/>
                  <w:szCs w:val="28"/>
                  <w:lang w:eastAsia="uk-UA"/>
                </w:rPr>
                <w:t>.</w:t>
              </w:r>
              <w:r w:rsidR="00D816FF" w:rsidRPr="00301405">
                <w:rPr>
                  <w:rStyle w:val="a4"/>
                  <w:rFonts w:ascii="Times New Roman" w:hAnsi="Times New Roman" w:cs="Times New Roman"/>
                  <w:color w:val="000000" w:themeColor="text1"/>
                  <w:sz w:val="28"/>
                  <w:szCs w:val="28"/>
                  <w:lang w:eastAsia="uk-UA"/>
                </w:rPr>
                <w:t>1</w:t>
              </w:r>
              <w:r w:rsidR="00D816FF">
                <w:rPr>
                  <w:rStyle w:val="a4"/>
                  <w:rFonts w:ascii="Times New Roman" w:hAnsi="Times New Roman" w:cs="Times New Roman"/>
                  <w:color w:val="000000" w:themeColor="text1"/>
                  <w:sz w:val="28"/>
                  <w:szCs w:val="28"/>
                  <w:lang w:eastAsia="uk-UA"/>
                </w:rPr>
                <w:t>4</w:t>
              </w:r>
              <w:r w:rsidR="00D816FF" w:rsidRPr="00301405">
                <w:rPr>
                  <w:rStyle w:val="a4"/>
                  <w:rFonts w:ascii="Times New Roman" w:hAnsi="Times New Roman" w:cs="Times New Roman"/>
                  <w:color w:val="000000" w:themeColor="text1"/>
                  <w:sz w:val="28"/>
                  <w:szCs w:val="28"/>
                  <w:lang w:eastAsia="uk-UA"/>
                </w:rPr>
                <w:t xml:space="preserve"> </w:t>
              </w:r>
              <w:r w:rsidR="0052768E" w:rsidRPr="00301405">
                <w:rPr>
                  <w:rStyle w:val="a4"/>
                  <w:rFonts w:ascii="Times New Roman" w:hAnsi="Times New Roman" w:cs="Times New Roman"/>
                  <w:color w:val="000000" w:themeColor="text1"/>
                  <w:sz w:val="28"/>
                  <w:szCs w:val="28"/>
                  <w:lang w:eastAsia="uk-UA"/>
                </w:rPr>
                <w:t>цих Правил</w:t>
              </w:r>
            </w:hyperlink>
            <w:r w:rsidR="00134C62" w:rsidRPr="00301405">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2768E" w:rsidRPr="00301405" w:rsidRDefault="0052768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t>activity_type_period</w:t>
            </w:r>
          </w:p>
        </w:tc>
        <w:tc>
          <w:tcPr>
            <w:tcW w:w="1559" w:type="dxa"/>
            <w:tcBorders>
              <w:top w:val="nil"/>
              <w:left w:val="nil"/>
              <w:bottom w:val="nil"/>
              <w:right w:val="nil"/>
            </w:tcBorders>
          </w:tcPr>
          <w:p w:rsidR="0052768E" w:rsidRPr="00301405" w:rsidRDefault="0052768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0119</w:t>
            </w:r>
          </w:p>
        </w:tc>
      </w:tr>
      <w:tr w:rsidR="00301405" w:rsidRPr="00301405" w:rsidTr="002D0011">
        <w:tc>
          <w:tcPr>
            <w:tcW w:w="856" w:type="dxa"/>
            <w:tcBorders>
              <w:top w:val="nil"/>
              <w:left w:val="nil"/>
              <w:bottom w:val="nil"/>
              <w:right w:val="nil"/>
            </w:tcBorders>
          </w:tcPr>
          <w:p w:rsidR="005605CF"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05" w:type="dxa"/>
            <w:tcBorders>
              <w:top w:val="nil"/>
              <w:left w:val="nil"/>
              <w:bottom w:val="nil"/>
              <w:right w:val="nil"/>
            </w:tcBorders>
          </w:tcPr>
          <w:p w:rsidR="005605CF" w:rsidRPr="00301405" w:rsidRDefault="005605CF"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фінансової звітності особи</w:t>
            </w:r>
          </w:p>
          <w:p w:rsidR="00E05D24" w:rsidRPr="00301405" w:rsidRDefault="00346C6D" w:rsidP="00035972">
            <w:pPr>
              <w:spacing w:after="160" w:line="259"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55EF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36D0F" w:rsidRPr="00301405">
              <w:rPr>
                <w:rFonts w:ascii="Times New Roman" w:hAnsi="Times New Roman" w:cs="Times New Roman"/>
                <w:color w:val="000000" w:themeColor="text1"/>
                <w:sz w:val="28"/>
                <w:szCs w:val="28"/>
                <w:lang w:eastAsia="uk-UA"/>
              </w:rPr>
              <w:t>н</w:t>
            </w:r>
            <w:r w:rsidR="00636D0F" w:rsidRPr="00301405">
              <w:rPr>
                <w:rFonts w:ascii="Times New Roman" w:hAnsi="Times New Roman" w:cs="Times New Roman"/>
                <w:color w:val="000000" w:themeColor="text1"/>
                <w:sz w:val="28"/>
                <w:szCs w:val="28"/>
              </w:rPr>
              <w:t xml:space="preserve">абуває </w:t>
            </w:r>
            <w:r w:rsidR="007E258A" w:rsidRPr="00301405">
              <w:rPr>
                <w:rFonts w:ascii="Times New Roman" w:hAnsi="Times New Roman" w:cs="Times New Roman"/>
                <w:color w:val="000000" w:themeColor="text1"/>
                <w:sz w:val="28"/>
                <w:szCs w:val="28"/>
              </w:rPr>
              <w:t>одного значення</w:t>
            </w:r>
            <w:r w:rsidR="00636D0F" w:rsidRPr="00301405">
              <w:rPr>
                <w:rFonts w:ascii="Times New Roman" w:hAnsi="Times New Roman" w:cs="Times New Roman"/>
                <w:color w:val="000000" w:themeColor="text1"/>
                <w:sz w:val="28"/>
                <w:szCs w:val="28"/>
              </w:rPr>
              <w:t xml:space="preserve"> першого числа місяця наступного за періодом</w:t>
            </w:r>
            <w:r w:rsidR="0083479B" w:rsidRPr="00301405">
              <w:rPr>
                <w:rFonts w:ascii="Times New Roman" w:hAnsi="Times New Roman" w:cs="Times New Roman"/>
                <w:color w:val="000000" w:themeColor="text1"/>
                <w:sz w:val="28"/>
                <w:szCs w:val="28"/>
              </w:rPr>
              <w:t>,</w:t>
            </w:r>
            <w:r w:rsidR="00636D0F" w:rsidRPr="00301405">
              <w:rPr>
                <w:rFonts w:ascii="Times New Roman" w:hAnsi="Times New Roman" w:cs="Times New Roman"/>
                <w:color w:val="000000" w:themeColor="text1"/>
                <w:sz w:val="28"/>
                <w:szCs w:val="28"/>
              </w:rPr>
              <w:t xml:space="preserve"> за який подається фінансова звітність. (До прикладу: </w:t>
            </w:r>
            <w:r w:rsidR="00035972" w:rsidRPr="00301405">
              <w:rPr>
                <w:rFonts w:ascii="Times New Roman" w:hAnsi="Times New Roman" w:cs="Times New Roman"/>
                <w:color w:val="000000" w:themeColor="text1"/>
                <w:sz w:val="28"/>
                <w:szCs w:val="28"/>
              </w:rPr>
              <w:t>для</w:t>
            </w:r>
            <w:r w:rsidR="00636D0F" w:rsidRPr="00301405">
              <w:rPr>
                <w:rFonts w:ascii="Times New Roman" w:hAnsi="Times New Roman" w:cs="Times New Roman"/>
                <w:color w:val="000000" w:themeColor="text1"/>
                <w:sz w:val="28"/>
                <w:szCs w:val="28"/>
              </w:rPr>
              <w:t xml:space="preserve"> звітності за 2022 рік реквізит набуває значення 2023.</w:t>
            </w:r>
            <w:r w:rsidR="005640E2" w:rsidRPr="00301405">
              <w:rPr>
                <w:rFonts w:ascii="Times New Roman" w:hAnsi="Times New Roman" w:cs="Times New Roman"/>
                <w:color w:val="000000" w:themeColor="text1"/>
                <w:sz w:val="28"/>
                <w:szCs w:val="28"/>
              </w:rPr>
              <w:t>01.01.</w:t>
            </w:r>
            <w:r w:rsidR="00636D0F" w:rsidRPr="00301405">
              <w:rPr>
                <w:rFonts w:ascii="Times New Roman" w:hAnsi="Times New Roman" w:cs="Times New Roman"/>
                <w:color w:val="000000" w:themeColor="text1"/>
                <w:sz w:val="28"/>
                <w:szCs w:val="28"/>
              </w:rPr>
              <w:t>)</w:t>
            </w:r>
            <w:r w:rsidR="00E3509D"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5605CF"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person_report_day</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0121</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05" w:type="dxa"/>
            <w:tcBorders>
              <w:top w:val="nil"/>
              <w:left w:val="nil"/>
              <w:bottom w:val="nil"/>
              <w:right w:val="nil"/>
            </w:tcBorders>
          </w:tcPr>
          <w:p w:rsidR="005605CF" w:rsidRPr="00301405" w:rsidRDefault="005605CF"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за спеціалізованим кредитом (багатофакторна модель)</w:t>
            </w:r>
          </w:p>
          <w:p w:rsidR="005605CF" w:rsidRPr="00301405" w:rsidRDefault="00347048"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342B7"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5605CF"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5605CF" w:rsidRPr="00301405">
              <w:rPr>
                <w:rFonts w:ascii="Times New Roman" w:hAnsi="Times New Roman" w:cs="Times New Roman"/>
                <w:color w:val="000000" w:themeColor="text1"/>
                <w:sz w:val="28"/>
                <w:szCs w:val="28"/>
              </w:rPr>
              <w:t xml:space="preserve"> S080</w:t>
            </w:r>
            <w:r w:rsidR="006C71DE" w:rsidRPr="006C71DE">
              <w:rPr>
                <w:rFonts w:ascii="Times New Roman" w:hAnsi="Times New Roman" w:cs="Times New Roman"/>
                <w:color w:val="000000" w:themeColor="text1"/>
                <w:sz w:val="28"/>
                <w:szCs w:val="28"/>
                <w:lang w:val="ru-RU"/>
              </w:rPr>
              <w:t xml:space="preserve"> </w:t>
            </w:r>
            <w:r w:rsidR="006C71DE" w:rsidRPr="00BD1B8B">
              <w:rPr>
                <w:rFonts w:ascii="Times New Roman" w:hAnsi="Times New Roman" w:cs="Times New Roman"/>
                <w:sz w:val="28"/>
                <w:szCs w:val="28"/>
                <w:lang w:eastAsia="uk-UA"/>
              </w:rPr>
              <w:t>“Клас боржника / контрагента”</w:t>
            </w:r>
            <w:r w:rsidR="005605CF"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5605CF" w:rsidP="002D0011">
            <w:pPr>
              <w:pStyle w:val="a3"/>
              <w:ind w:left="0"/>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val="ru-RU" w:eastAsia="uk-UA"/>
              </w:rPr>
              <w:t>s080_spec_loan_class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0302</w:t>
            </w:r>
          </w:p>
        </w:tc>
      </w:tr>
      <w:tr w:rsidR="00301405" w:rsidRPr="00301405" w:rsidTr="002D0011">
        <w:tc>
          <w:tcPr>
            <w:tcW w:w="856" w:type="dxa"/>
            <w:tcBorders>
              <w:top w:val="nil"/>
              <w:left w:val="nil"/>
              <w:bottom w:val="nil"/>
              <w:right w:val="nil"/>
            </w:tcBorders>
          </w:tcPr>
          <w:p w:rsidR="007C2D98" w:rsidRPr="00301405" w:rsidRDefault="002170C2" w:rsidP="0015162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05" w:type="dxa"/>
            <w:tcBorders>
              <w:top w:val="nil"/>
              <w:left w:val="nil"/>
              <w:bottom w:val="nil"/>
              <w:right w:val="nil"/>
            </w:tcBorders>
          </w:tcPr>
          <w:p w:rsidR="007C2D98" w:rsidRPr="00301405" w:rsidRDefault="007C2D98" w:rsidP="007C2D98">
            <w:pPr>
              <w:pStyle w:val="a3"/>
              <w:ind w:left="0"/>
              <w:jc w:val="both"/>
              <w:rPr>
                <w:rFonts w:ascii="Times New Roman" w:hAnsi="Times New Roman" w:cs="Times New Roman"/>
                <w:color w:val="000000" w:themeColor="text1"/>
                <w:sz w:val="28"/>
                <w:szCs w:val="28"/>
              </w:rPr>
            </w:pPr>
            <w:bookmarkStart w:id="57" w:name="КредРизикОсобиРекв0123"/>
            <w:r w:rsidRPr="00301405">
              <w:rPr>
                <w:rFonts w:ascii="Times New Roman" w:eastAsia="Times New Roman" w:hAnsi="Times New Roman" w:cs="Times New Roman"/>
                <w:b/>
                <w:color w:val="000000" w:themeColor="text1"/>
                <w:sz w:val="28"/>
                <w:szCs w:val="28"/>
                <w:lang w:eastAsia="uk-UA"/>
              </w:rPr>
              <w:t xml:space="preserve">Інституційний </w:t>
            </w:r>
            <w:r w:rsidR="00860E3F" w:rsidRPr="00301405">
              <w:rPr>
                <w:rFonts w:ascii="Times New Roman" w:eastAsia="Times New Roman" w:hAnsi="Times New Roman" w:cs="Times New Roman"/>
                <w:b/>
                <w:color w:val="000000" w:themeColor="text1"/>
                <w:sz w:val="28"/>
                <w:szCs w:val="28"/>
                <w:lang w:eastAsia="uk-UA"/>
              </w:rPr>
              <w:t>сектор економіки</w:t>
            </w:r>
            <w:bookmarkEnd w:id="57"/>
          </w:p>
          <w:p w:rsidR="007A5C4A" w:rsidRPr="00BD1B8B" w:rsidRDefault="007A5C4A" w:rsidP="007A5C4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C2D98" w:rsidRPr="00301405">
              <w:rPr>
                <w:rFonts w:ascii="Times New Roman" w:hAnsi="Times New Roman" w:cs="Times New Roman"/>
                <w:color w:val="000000" w:themeColor="text1"/>
                <w:sz w:val="28"/>
                <w:szCs w:val="28"/>
              </w:rPr>
              <w:t>набуває одного з переліку значень довідника K070</w:t>
            </w:r>
            <w:r>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7C2D98" w:rsidRPr="00301405" w:rsidRDefault="005D58C4" w:rsidP="007C2D98">
            <w:pPr>
              <w:pStyle w:val="a3"/>
              <w:ind w:left="0"/>
              <w:jc w:val="both"/>
              <w:rPr>
                <w:rFonts w:ascii="Times New Roman" w:hAnsi="Times New Roman" w:cs="Times New Roman"/>
                <w:b/>
                <w:color w:val="000000" w:themeColor="text1"/>
                <w:sz w:val="28"/>
                <w:szCs w:val="28"/>
                <w:lang w:eastAsia="uk-UA"/>
              </w:rPr>
            </w:pPr>
            <w:hyperlink w:anchor="Додаток0123" w:history="1">
              <w:r w:rsidR="007A5C4A" w:rsidRPr="0020046E">
                <w:rPr>
                  <w:rStyle w:val="a4"/>
                  <w:rFonts w:ascii="Times New Roman" w:hAnsi="Times New Roman" w:cs="Times New Roman"/>
                  <w:sz w:val="28"/>
                  <w:szCs w:val="28"/>
                </w:rPr>
                <w:t>Подання</w:t>
              </w:r>
              <w:r w:rsidR="007A5C4A" w:rsidRPr="0020046E">
                <w:rPr>
                  <w:rStyle w:val="a4"/>
                  <w:rFonts w:ascii="Times New Roman" w:hAnsi="Times New Roman" w:cs="Times New Roman"/>
                  <w:sz w:val="28"/>
                  <w:szCs w:val="28"/>
                  <w:lang w:eastAsia="uk-UA"/>
                </w:rPr>
                <w:t xml:space="preserve"> реквізиту вимагає дотримання </w:t>
              </w:r>
              <w:r w:rsidR="007A5C4A" w:rsidRPr="0020046E">
                <w:rPr>
                  <w:rStyle w:val="a4"/>
                  <w:lang w:eastAsia="uk-UA"/>
                </w:rPr>
                <w:t xml:space="preserve"> </w:t>
              </w:r>
              <w:r w:rsidR="007A5C4A" w:rsidRPr="0020046E">
                <w:rPr>
                  <w:rStyle w:val="a4"/>
                  <w:rFonts w:ascii="Times New Roman" w:hAnsi="Times New Roman" w:cs="Times New Roman"/>
                  <w:sz w:val="28"/>
                  <w:szCs w:val="28"/>
                  <w:lang w:eastAsia="uk-UA"/>
                </w:rPr>
                <w:t>вимог Додатка 1.1</w:t>
              </w:r>
              <w:r w:rsidR="00D816FF">
                <w:rPr>
                  <w:rStyle w:val="a4"/>
                  <w:rFonts w:ascii="Times New Roman" w:hAnsi="Times New Roman" w:cs="Times New Roman"/>
                  <w:sz w:val="28"/>
                  <w:szCs w:val="28"/>
                  <w:lang w:eastAsia="uk-UA"/>
                </w:rPr>
                <w:t>5</w:t>
              </w:r>
              <w:r w:rsidR="007A5C4A" w:rsidRPr="0020046E">
                <w:rPr>
                  <w:rStyle w:val="a4"/>
                  <w:rFonts w:ascii="Times New Roman" w:hAnsi="Times New Roman" w:cs="Times New Roman"/>
                  <w:sz w:val="28"/>
                  <w:szCs w:val="28"/>
                  <w:lang w:eastAsia="uk-UA"/>
                </w:rPr>
                <w:t xml:space="preserve"> цих Правил</w:t>
              </w:r>
            </w:hyperlink>
            <w:r w:rsidR="007A5C4A" w:rsidRPr="008C70E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301405" w:rsidRDefault="007C2D9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7C2D98" w:rsidRPr="00301405" w:rsidRDefault="007C2D9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6</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Метод приведення показників фінансової звітності до річного виміру</w:t>
            </w:r>
          </w:p>
          <w:p w:rsidR="005605CF" w:rsidRPr="00301405" w:rsidRDefault="00347048"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44AC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644AC4" w:rsidRPr="00301405">
              <w:rPr>
                <w:rFonts w:ascii="Times New Roman" w:hAnsi="Times New Roman" w:cs="Times New Roman"/>
                <w:color w:val="000000" w:themeColor="text1"/>
                <w:sz w:val="28"/>
                <w:szCs w:val="28"/>
              </w:rPr>
              <w:t xml:space="preserve"> </w:t>
            </w:r>
            <w:r w:rsidR="005605CF" w:rsidRPr="00301405">
              <w:rPr>
                <w:rFonts w:ascii="Times New Roman" w:hAnsi="Times New Roman" w:cs="Times New Roman"/>
                <w:color w:val="000000" w:themeColor="text1"/>
                <w:sz w:val="28"/>
                <w:szCs w:val="28"/>
              </w:rPr>
              <w:t>F115</w:t>
            </w:r>
            <w:r w:rsidR="007D28E7">
              <w:rPr>
                <w:rFonts w:ascii="Times New Roman" w:hAnsi="Times New Roman" w:cs="Times New Roman"/>
                <w:color w:val="000000" w:themeColor="text1"/>
                <w:sz w:val="28"/>
                <w:szCs w:val="28"/>
              </w:rPr>
              <w:t xml:space="preserve"> </w:t>
            </w:r>
            <w:r w:rsidR="007D28E7" w:rsidRPr="00301405">
              <w:rPr>
                <w:rFonts w:ascii="Times New Roman" w:eastAsia="Times New Roman" w:hAnsi="Times New Roman" w:cs="Times New Roman"/>
                <w:color w:val="000000" w:themeColor="text1"/>
                <w:sz w:val="28"/>
                <w:szCs w:val="28"/>
                <w:lang w:eastAsia="uk-UA"/>
              </w:rPr>
              <w:t>“</w:t>
            </w:r>
            <w:r w:rsidR="007D28E7" w:rsidRPr="001174E9">
              <w:rPr>
                <w:rFonts w:ascii="Times New Roman" w:hAnsi="Times New Roman"/>
                <w:bCs/>
                <w:sz w:val="28"/>
                <w:szCs w:val="28"/>
              </w:rPr>
              <w:t>Код методу приведення показників фінансової звітності до річного виміру</w:t>
            </w:r>
            <w:r w:rsidR="007D28E7"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474306"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t>f115_annual_asses_approach</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0304</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Проведення аудиту фінансової звітності</w:t>
            </w:r>
          </w:p>
          <w:p w:rsidR="005605CF" w:rsidRPr="00301405" w:rsidRDefault="006D1052" w:rsidP="002A40D1">
            <w:pPr>
              <w:jc w:val="both"/>
              <w:rPr>
                <w:rFonts w:ascii="Times New Roman" w:hAnsi="Times New Roman" w:cs="Times New Roman"/>
                <w:b/>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005605CF" w:rsidRPr="00301405">
              <w:rPr>
                <w:rFonts w:ascii="Times New Roman" w:hAnsi="Times New Roman" w:cs="Times New Roman"/>
                <w:color w:val="000000" w:themeColor="text1"/>
                <w:sz w:val="28"/>
                <w:szCs w:val="28"/>
              </w:rPr>
              <w:t>F112</w:t>
            </w:r>
            <w:r w:rsidR="007D28E7">
              <w:rPr>
                <w:rFonts w:ascii="Times New Roman" w:hAnsi="Times New Roman" w:cs="Times New Roman"/>
                <w:color w:val="000000" w:themeColor="text1"/>
                <w:sz w:val="28"/>
                <w:szCs w:val="28"/>
              </w:rPr>
              <w:t xml:space="preserve"> </w:t>
            </w:r>
            <w:r w:rsidR="007D28E7" w:rsidRPr="00301405">
              <w:rPr>
                <w:rFonts w:ascii="Times New Roman" w:eastAsia="Times New Roman" w:hAnsi="Times New Roman" w:cs="Times New Roman"/>
                <w:color w:val="000000" w:themeColor="text1"/>
                <w:sz w:val="28"/>
                <w:szCs w:val="28"/>
                <w:lang w:eastAsia="uk-UA"/>
              </w:rPr>
              <w:t>“</w:t>
            </w:r>
            <w:r w:rsidR="007D28E7" w:rsidRPr="00E9564A">
              <w:rPr>
                <w:rFonts w:ascii="Times New Roman" w:hAnsi="Times New Roman"/>
                <w:bCs/>
                <w:sz w:val="28"/>
                <w:szCs w:val="28"/>
              </w:rPr>
              <w:t>Код наявності аудиту фінансової звітності</w:t>
            </w:r>
            <w:r w:rsidR="007D28E7"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6D1052"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f112_audit_report</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0305</w:t>
            </w:r>
          </w:p>
        </w:tc>
      </w:tr>
      <w:tr w:rsidR="00301405" w:rsidRPr="00301405" w:rsidTr="002D0011">
        <w:tc>
          <w:tcPr>
            <w:tcW w:w="856" w:type="dxa"/>
            <w:tcBorders>
              <w:top w:val="nil"/>
              <w:left w:val="nil"/>
              <w:bottom w:val="nil"/>
              <w:right w:val="nil"/>
            </w:tcBorders>
          </w:tcPr>
          <w:p w:rsidR="006D1052"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05" w:type="dxa"/>
            <w:tcBorders>
              <w:top w:val="nil"/>
              <w:left w:val="nil"/>
              <w:bottom w:val="nil"/>
              <w:right w:val="nil"/>
            </w:tcBorders>
          </w:tcPr>
          <w:p w:rsidR="006D1052" w:rsidRPr="00301405" w:rsidRDefault="006D1052" w:rsidP="002A40D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Модель розрахунку інтегрального показника</w:t>
            </w:r>
          </w:p>
          <w:p w:rsidR="006D1052" w:rsidRPr="00301405" w:rsidRDefault="00347048" w:rsidP="002A40D1">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007D5B80" w:rsidRPr="00301405">
              <w:rPr>
                <w:rFonts w:ascii="Times New Roman" w:hAnsi="Times New Roman" w:cs="Times New Roman"/>
                <w:color w:val="000000" w:themeColor="text1"/>
                <w:sz w:val="28"/>
                <w:szCs w:val="28"/>
                <w:lang w:eastAsia="uk-UA"/>
              </w:rPr>
              <w:t xml:space="preserve"> </w:t>
            </w:r>
            <w:r w:rsidR="006D1052"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6D1052" w:rsidRPr="00301405">
              <w:rPr>
                <w:rFonts w:ascii="Times New Roman" w:hAnsi="Times New Roman" w:cs="Times New Roman"/>
                <w:color w:val="000000" w:themeColor="text1"/>
                <w:sz w:val="28"/>
                <w:szCs w:val="28"/>
                <w:lang w:val="en-US" w:eastAsia="uk-UA"/>
              </w:rPr>
              <w:t>FMC</w:t>
            </w:r>
            <w:r w:rsidR="003468A6">
              <w:rPr>
                <w:rFonts w:ascii="Times New Roman" w:hAnsi="Times New Roman" w:cs="Times New Roman"/>
                <w:color w:val="000000" w:themeColor="text1"/>
                <w:sz w:val="28"/>
                <w:szCs w:val="28"/>
                <w:lang w:eastAsia="uk-UA"/>
              </w:rPr>
              <w:t xml:space="preserve"> </w:t>
            </w:r>
            <w:r w:rsidR="003468A6" w:rsidRPr="00301405">
              <w:rPr>
                <w:rFonts w:ascii="Times New Roman" w:eastAsia="Times New Roman" w:hAnsi="Times New Roman" w:cs="Times New Roman"/>
                <w:color w:val="000000" w:themeColor="text1"/>
                <w:sz w:val="28"/>
                <w:szCs w:val="28"/>
                <w:lang w:eastAsia="uk-UA"/>
              </w:rPr>
              <w:t>“</w:t>
            </w:r>
            <w:r w:rsidR="003468A6" w:rsidRPr="00370AA5">
              <w:rPr>
                <w:rFonts w:ascii="Times New Roman" w:eastAsia="Times New Roman" w:hAnsi="Times New Roman" w:cs="Times New Roman"/>
                <w:color w:val="000000" w:themeColor="text1"/>
                <w:sz w:val="28"/>
                <w:szCs w:val="28"/>
                <w:lang w:eastAsia="uk-UA"/>
              </w:rPr>
              <w:t>Код моделі розрахунку інтегрального показника</w:t>
            </w:r>
            <w:r w:rsidR="003468A6" w:rsidRPr="00BD1B8B">
              <w:rPr>
                <w:rFonts w:ascii="Times New Roman" w:eastAsia="Times New Roman" w:hAnsi="Times New Roman" w:cs="Times New Roman"/>
                <w:sz w:val="28"/>
                <w:szCs w:val="28"/>
                <w:lang w:eastAsia="uk-UA"/>
              </w:rPr>
              <w:t>”</w:t>
            </w:r>
            <w:r w:rsidR="006D1052"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6D1052" w:rsidRPr="00301405" w:rsidRDefault="006D1052"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fmc</w:t>
            </w:r>
          </w:p>
        </w:tc>
        <w:tc>
          <w:tcPr>
            <w:tcW w:w="1559" w:type="dxa"/>
            <w:tcBorders>
              <w:top w:val="nil"/>
              <w:left w:val="nil"/>
              <w:bottom w:val="nil"/>
              <w:right w:val="nil"/>
            </w:tcBorders>
          </w:tcPr>
          <w:p w:rsidR="006D1052" w:rsidRPr="00301405" w:rsidRDefault="006D105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0306</w:t>
            </w:r>
          </w:p>
        </w:tc>
      </w:tr>
      <w:tr w:rsidR="00301405" w:rsidRPr="00301405" w:rsidTr="002D0011">
        <w:tc>
          <w:tcPr>
            <w:tcW w:w="856" w:type="dxa"/>
            <w:tcBorders>
              <w:top w:val="nil"/>
              <w:left w:val="nil"/>
              <w:bottom w:val="nil"/>
              <w:right w:val="nil"/>
            </w:tcBorders>
          </w:tcPr>
          <w:p w:rsidR="00496389"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05" w:type="dxa"/>
            <w:tcBorders>
              <w:top w:val="nil"/>
              <w:left w:val="nil"/>
              <w:bottom w:val="nil"/>
              <w:right w:val="nil"/>
            </w:tcBorders>
          </w:tcPr>
          <w:p w:rsidR="00301351" w:rsidRPr="00301405" w:rsidRDefault="00301351" w:rsidP="002A40D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Значення інтегрального показника із застосуванням логістичної моделі</w:t>
            </w:r>
          </w:p>
          <w:p w:rsidR="00496389" w:rsidRPr="00301405" w:rsidRDefault="007D5B80" w:rsidP="007D5B8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496389" w:rsidRPr="00301405">
              <w:rPr>
                <w:rFonts w:ascii="Times New Roman" w:hAnsi="Times New Roman" w:cs="Times New Roman"/>
                <w:color w:val="000000" w:themeColor="text1"/>
                <w:sz w:val="28"/>
                <w:szCs w:val="28"/>
                <w:lang w:eastAsia="uk-UA"/>
              </w:rPr>
              <w:t xml:space="preserve">набуває </w:t>
            </w:r>
            <w:r w:rsidR="007E258A" w:rsidRPr="00301405">
              <w:rPr>
                <w:rFonts w:ascii="Times New Roman" w:hAnsi="Times New Roman" w:cs="Times New Roman"/>
                <w:color w:val="000000" w:themeColor="text1"/>
                <w:sz w:val="28"/>
                <w:szCs w:val="28"/>
                <w:lang w:eastAsia="uk-UA"/>
              </w:rPr>
              <w:t>одного значення</w:t>
            </w:r>
            <w:r w:rsidR="00496389" w:rsidRPr="00301405">
              <w:rPr>
                <w:rFonts w:ascii="Times New Roman" w:hAnsi="Times New Roman" w:cs="Times New Roman"/>
                <w:color w:val="000000" w:themeColor="text1"/>
                <w:sz w:val="28"/>
                <w:szCs w:val="28"/>
                <w:lang w:eastAsia="uk-UA"/>
              </w:rPr>
              <w:t xml:space="preserve"> інтегрального показника із застосуванням логістичної моделі (Z</w:t>
            </w:r>
            <w:r w:rsidR="008206D7" w:rsidRPr="00301405">
              <w:rPr>
                <w:rFonts w:ascii="Times New Roman" w:hAnsi="Times New Roman" w:cs="Times New Roman"/>
                <w:color w:val="000000" w:themeColor="text1"/>
                <w:sz w:val="28"/>
                <w:szCs w:val="28"/>
                <w:lang w:eastAsia="uk-UA"/>
              </w:rPr>
              <w:t>),</w:t>
            </w:r>
            <w:r w:rsidR="00347048" w:rsidRPr="00301405">
              <w:rPr>
                <w:rFonts w:ascii="Times New Roman" w:hAnsi="Times New Roman" w:cs="Times New Roman"/>
                <w:color w:val="000000" w:themeColor="text1"/>
                <w:sz w:val="28"/>
                <w:szCs w:val="28"/>
                <w:lang w:eastAsia="uk-UA"/>
              </w:rPr>
              <w:t xml:space="preserve"> </w:t>
            </w:r>
            <w:r w:rsidR="00D342B7" w:rsidRPr="00301405">
              <w:rPr>
                <w:rFonts w:ascii="Times New Roman" w:hAnsi="Times New Roman" w:cs="Times New Roman"/>
                <w:color w:val="000000" w:themeColor="text1"/>
                <w:sz w:val="28"/>
                <w:szCs w:val="28"/>
                <w:lang w:eastAsia="uk-UA"/>
              </w:rPr>
              <w:t xml:space="preserve">який </w:t>
            </w:r>
            <w:r w:rsidR="008206D7" w:rsidRPr="00301405">
              <w:rPr>
                <w:rFonts w:ascii="Times New Roman" w:hAnsi="Times New Roman" w:cs="Times New Roman"/>
                <w:color w:val="000000" w:themeColor="text1"/>
                <w:sz w:val="28"/>
                <w:szCs w:val="28"/>
              </w:rPr>
              <w:t>визначений згідно з Положенням № 351.</w:t>
            </w:r>
          </w:p>
        </w:tc>
        <w:tc>
          <w:tcPr>
            <w:tcW w:w="2126" w:type="dxa"/>
            <w:tcBorders>
              <w:top w:val="nil"/>
              <w:left w:val="nil"/>
              <w:bottom w:val="nil"/>
              <w:right w:val="nil"/>
            </w:tcBorders>
          </w:tcPr>
          <w:p w:rsidR="00496389" w:rsidRPr="00301405" w:rsidRDefault="00496389"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z_model_integral_ind</w:t>
            </w:r>
          </w:p>
        </w:tc>
        <w:tc>
          <w:tcPr>
            <w:tcW w:w="1559" w:type="dxa"/>
            <w:tcBorders>
              <w:top w:val="nil"/>
              <w:left w:val="nil"/>
              <w:bottom w:val="nil"/>
              <w:right w:val="nil"/>
            </w:tcBorders>
          </w:tcPr>
          <w:p w:rsidR="00496389" w:rsidRPr="00301405" w:rsidRDefault="00496389"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0307</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05" w:type="dxa"/>
            <w:tcBorders>
              <w:top w:val="nil"/>
              <w:left w:val="nil"/>
              <w:bottom w:val="nil"/>
              <w:right w:val="nil"/>
            </w:tcBorders>
          </w:tcPr>
          <w:p w:rsidR="006A4D2B" w:rsidRPr="00301405" w:rsidRDefault="006A4D2B" w:rsidP="002A40D1">
            <w:pPr>
              <w:tabs>
                <w:tab w:val="left" w:pos="1328"/>
              </w:tabs>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визначений на підставі логістичної моделі</w:t>
            </w:r>
          </w:p>
          <w:p w:rsidR="00DC56D0" w:rsidRPr="00301405" w:rsidRDefault="00DC56D0" w:rsidP="00DC56D0">
            <w:pPr>
              <w:tabs>
                <w:tab w:val="left" w:pos="1328"/>
              </w:tabs>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4765BA" w:rsidRPr="00301405">
              <w:rPr>
                <w:rFonts w:ascii="Times New Roman" w:eastAsia="Times New Roman" w:hAnsi="Times New Roman" w:cs="Times New Roman"/>
                <w:color w:val="000000" w:themeColor="text1"/>
                <w:sz w:val="28"/>
                <w:szCs w:val="28"/>
                <w:lang w:eastAsia="uk-UA"/>
              </w:rPr>
              <w:t xml:space="preserve"> одного з переліку значень довідника</w:t>
            </w:r>
            <w:r w:rsidR="004765BA" w:rsidRPr="00301405">
              <w:rPr>
                <w:rFonts w:ascii="Times New Roman" w:hAnsi="Times New Roman" w:cs="Times New Roman"/>
                <w:color w:val="000000" w:themeColor="text1"/>
                <w:sz w:val="28"/>
                <w:szCs w:val="28"/>
              </w:rPr>
              <w:t xml:space="preserve"> S080</w:t>
            </w:r>
            <w:r w:rsidRPr="00301405">
              <w:rPr>
                <w:rFonts w:ascii="Times New Roman" w:eastAsia="Times New Roman" w:hAnsi="Times New Roman" w:cs="Times New Roman"/>
                <w:color w:val="000000" w:themeColor="text1"/>
                <w:sz w:val="28"/>
                <w:szCs w:val="28"/>
                <w:lang w:eastAsia="uk-UA"/>
              </w:rPr>
              <w:t xml:space="preserve"> </w:t>
            </w:r>
            <w:r w:rsidR="006C71DE" w:rsidRPr="00BD1B8B">
              <w:rPr>
                <w:rFonts w:ascii="Times New Roman" w:hAnsi="Times New Roman" w:cs="Times New Roman"/>
                <w:sz w:val="28"/>
                <w:szCs w:val="28"/>
                <w:lang w:eastAsia="uk-UA"/>
              </w:rPr>
              <w:t>“Клас боржника / контрагента”</w:t>
            </w:r>
            <w:r w:rsidR="006C71DE" w:rsidRPr="006C71DE">
              <w:rPr>
                <w:rFonts w:ascii="Times New Roman" w:hAnsi="Times New Roman" w:cs="Times New Roman"/>
                <w:sz w:val="28"/>
                <w:szCs w:val="28"/>
                <w:lang w:val="ru-RU" w:eastAsia="uk-UA"/>
              </w:rPr>
              <w:t xml:space="preserve"> </w:t>
            </w:r>
            <w:r w:rsidRPr="00301405">
              <w:rPr>
                <w:rFonts w:ascii="Times New Roman" w:eastAsia="Times New Roman" w:hAnsi="Times New Roman" w:cs="Times New Roman"/>
                <w:color w:val="000000" w:themeColor="text1"/>
                <w:sz w:val="28"/>
                <w:szCs w:val="28"/>
                <w:lang w:eastAsia="uk-UA"/>
              </w:rPr>
              <w:t>визначеного на підставі оцінки фінансового стану (результат Z-моделі)</w:t>
            </w:r>
            <w:r w:rsidR="004765BA" w:rsidRPr="00301405">
              <w:rPr>
                <w:rFonts w:ascii="Times New Roman" w:eastAsia="Times New Roman" w:hAnsi="Times New Roman" w:cs="Times New Roman"/>
                <w:color w:val="000000" w:themeColor="text1"/>
                <w:sz w:val="28"/>
                <w:szCs w:val="28"/>
                <w:lang w:eastAsia="uk-UA"/>
              </w:rPr>
              <w:t>.</w:t>
            </w:r>
          </w:p>
          <w:p w:rsidR="00577876" w:rsidRDefault="00DC56D0" w:rsidP="00FD1963">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включеними до групи фінансових активів зазначається клас, визначений для відповідної групи фінансових активів згідно з вимогами Положення № 351.</w:t>
            </w:r>
          </w:p>
          <w:p w:rsidR="00DC56D0" w:rsidRPr="00301405" w:rsidRDefault="00E408A6" w:rsidP="00FD1963">
            <w:pPr>
              <w:contextualSpacing/>
              <w:jc w:val="both"/>
              <w:rPr>
                <w:rFonts w:ascii="Times New Roman" w:eastAsia="Times New Roman" w:hAnsi="Times New Roman" w:cs="Times New Roman"/>
                <w:color w:val="000000" w:themeColor="text1"/>
                <w:sz w:val="28"/>
                <w:szCs w:val="28"/>
                <w:lang w:eastAsia="uk-UA"/>
              </w:rPr>
            </w:pPr>
            <w:r w:rsidRPr="00422CDE">
              <w:rPr>
                <w:rFonts w:ascii="Times New Roman" w:hAnsi="Times New Roman" w:cs="Times New Roman"/>
                <w:sz w:val="28"/>
                <w:szCs w:val="28"/>
                <w:lang w:eastAsia="uk-UA"/>
              </w:rPr>
              <w:t xml:space="preserve">У разі </w:t>
            </w:r>
            <w:r w:rsidR="00D46F3E">
              <w:rPr>
                <w:rFonts w:ascii="Times New Roman" w:hAnsi="Times New Roman" w:cs="Times New Roman"/>
                <w:sz w:val="28"/>
                <w:szCs w:val="28"/>
                <w:lang w:eastAsia="uk-UA"/>
              </w:rPr>
              <w:t>по</w:t>
            </w:r>
            <w:r w:rsidR="00D46F3E" w:rsidRPr="00422CDE">
              <w:rPr>
                <w:rFonts w:ascii="Times New Roman" w:hAnsi="Times New Roman" w:cs="Times New Roman"/>
                <w:sz w:val="28"/>
                <w:szCs w:val="28"/>
                <w:lang w:eastAsia="uk-UA"/>
              </w:rPr>
              <w:t xml:space="preserve">дання </w:t>
            </w:r>
            <w:r w:rsidRPr="00422CDE">
              <w:rPr>
                <w:rFonts w:ascii="Times New Roman" w:hAnsi="Times New Roman" w:cs="Times New Roman"/>
                <w:sz w:val="28"/>
                <w:szCs w:val="28"/>
                <w:lang w:eastAsia="uk-UA"/>
              </w:rPr>
              <w:t xml:space="preserve">інформації по боржнику </w:t>
            </w:r>
            <w:r w:rsidRPr="00422CDE">
              <w:rPr>
                <w:rFonts w:ascii="Times New Roman" w:eastAsia="Calibri" w:hAnsi="Times New Roman" w:cs="Times New Roman"/>
                <w:sz w:val="28"/>
                <w:szCs w:val="28"/>
              </w:rPr>
              <w:t>–</w:t>
            </w:r>
            <w:r w:rsidRPr="00422CDE">
              <w:rPr>
                <w:rFonts w:ascii="Times New Roman" w:hAnsi="Times New Roman" w:cs="Times New Roman"/>
                <w:sz w:val="28"/>
                <w:szCs w:val="28"/>
                <w:lang w:eastAsia="uk-UA"/>
              </w:rPr>
              <w:t xml:space="preserve"> фізичній особі, у тому числі тієї, яка є суб'єктом </w:t>
            </w:r>
            <w:r w:rsidR="00D46F3E">
              <w:rPr>
                <w:rFonts w:ascii="Times New Roman" w:hAnsi="Times New Roman" w:cs="Times New Roman"/>
                <w:sz w:val="28"/>
                <w:szCs w:val="28"/>
                <w:lang w:eastAsia="uk-UA"/>
              </w:rPr>
              <w:t>підприємницької діяльності</w:t>
            </w:r>
            <w:r w:rsidRPr="00422CDE">
              <w:rPr>
                <w:rFonts w:ascii="Times New Roman" w:hAnsi="Times New Roman" w:cs="Times New Roman"/>
                <w:sz w:val="28"/>
                <w:szCs w:val="28"/>
                <w:lang w:eastAsia="uk-UA"/>
              </w:rPr>
              <w:t xml:space="preserve">, реквізит набуває одного з переліку значень довідника </w:t>
            </w:r>
            <w:r w:rsidRPr="00422CDE">
              <w:rPr>
                <w:rFonts w:ascii="Times New Roman" w:hAnsi="Times New Roman" w:cs="Times New Roman"/>
                <w:sz w:val="28"/>
                <w:szCs w:val="28"/>
                <w:lang w:val="en-US" w:eastAsia="uk-UA"/>
              </w:rPr>
              <w:t>S</w:t>
            </w:r>
            <w:r w:rsidRPr="00422CDE">
              <w:rPr>
                <w:rFonts w:ascii="Times New Roman" w:hAnsi="Times New Roman" w:cs="Times New Roman"/>
                <w:sz w:val="28"/>
                <w:szCs w:val="28"/>
                <w:lang w:eastAsia="uk-UA"/>
              </w:rPr>
              <w:t xml:space="preserve">080 “Клас боржника / контрагента” що відповідає класу боржника </w:t>
            </w:r>
            <w:r w:rsidR="00422CDE" w:rsidRPr="00422CDE">
              <w:rPr>
                <w:rFonts w:ascii="Times New Roman" w:eastAsia="Calibri" w:hAnsi="Times New Roman" w:cs="Times New Roman"/>
                <w:color w:val="000000" w:themeColor="text1"/>
                <w:sz w:val="28"/>
                <w:szCs w:val="28"/>
              </w:rPr>
              <w:t>–</w:t>
            </w:r>
            <w:r w:rsidRPr="00422CDE">
              <w:rPr>
                <w:rFonts w:ascii="Times New Roman" w:hAnsi="Times New Roman" w:cs="Times New Roman"/>
                <w:sz w:val="28"/>
                <w:szCs w:val="28"/>
                <w:lang w:eastAsia="uk-UA"/>
              </w:rPr>
              <w:t xml:space="preserve"> фізичної особи визначеного на підставі результатів оцінки його фінансового стану відповідно до кількісних та якісних характеристик, у тому числі з урахуванням фактора своєчасності сплати боргу.</w:t>
            </w:r>
          </w:p>
          <w:p w:rsidR="00BF571D" w:rsidRPr="00301405" w:rsidRDefault="00D82A99" w:rsidP="00FD1963">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605CF" w:rsidRPr="00301405" w:rsidRDefault="006A4D2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s080_z_model_person_class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0308</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05" w:type="dxa"/>
            <w:tcBorders>
              <w:top w:val="nil"/>
              <w:left w:val="nil"/>
              <w:bottom w:val="nil"/>
              <w:right w:val="nil"/>
            </w:tcBorders>
          </w:tcPr>
          <w:p w:rsidR="005605CF" w:rsidRPr="00301405" w:rsidRDefault="00485806"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на основі рейтингу</w:t>
            </w:r>
          </w:p>
          <w:p w:rsidR="00957E0D" w:rsidRPr="00301405" w:rsidRDefault="00347048" w:rsidP="002E2564">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lastRenderedPageBreak/>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957E0D" w:rsidRPr="00301405">
              <w:rPr>
                <w:rFonts w:ascii="Times New Roman" w:hAnsi="Times New Roman" w:cs="Times New Roman"/>
                <w:color w:val="000000" w:themeColor="text1"/>
                <w:sz w:val="28"/>
                <w:szCs w:val="28"/>
                <w:lang w:eastAsia="uk-UA"/>
              </w:rPr>
              <w:t>набуває одного з переліку значень довідника</w:t>
            </w:r>
            <w:r w:rsidR="00957E0D" w:rsidRPr="00301405">
              <w:rPr>
                <w:rFonts w:ascii="Times New Roman" w:hAnsi="Times New Roman" w:cs="Times New Roman"/>
                <w:color w:val="000000" w:themeColor="text1"/>
                <w:sz w:val="28"/>
                <w:szCs w:val="28"/>
                <w:lang w:val="ru-RU" w:eastAsia="uk-UA"/>
              </w:rPr>
              <w:t xml:space="preserve"> </w:t>
            </w:r>
            <w:r w:rsidR="002E2564" w:rsidRPr="00301405">
              <w:rPr>
                <w:rFonts w:ascii="Times New Roman" w:hAnsi="Times New Roman" w:cs="Times New Roman"/>
                <w:color w:val="000000" w:themeColor="text1"/>
                <w:sz w:val="28"/>
                <w:szCs w:val="28"/>
                <w:lang w:val="en-US"/>
              </w:rPr>
              <w:t>S</w:t>
            </w:r>
            <w:r w:rsidR="002E2564" w:rsidRPr="00301405">
              <w:rPr>
                <w:rFonts w:ascii="Times New Roman" w:hAnsi="Times New Roman" w:cs="Times New Roman"/>
                <w:color w:val="000000" w:themeColor="text1"/>
                <w:sz w:val="28"/>
                <w:szCs w:val="28"/>
                <w:lang w:val="ru-RU"/>
              </w:rPr>
              <w:t>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color w:val="000000" w:themeColor="text1"/>
                <w:sz w:val="28"/>
                <w:szCs w:val="28"/>
                <w:lang w:val="ru-RU"/>
              </w:rPr>
              <w:t xml:space="preserve"> </w:t>
            </w:r>
            <w:r w:rsidR="00FD220D" w:rsidRPr="00301405">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5605CF" w:rsidRPr="00301405" w:rsidRDefault="002E2564"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lastRenderedPageBreak/>
              <w:t>S080</w:t>
            </w:r>
            <w:r w:rsidR="00485806" w:rsidRPr="00301405">
              <w:rPr>
                <w:rFonts w:ascii="Times New Roman" w:hAnsi="Times New Roman" w:cs="Times New Roman"/>
                <w:b/>
                <w:color w:val="000000" w:themeColor="text1"/>
                <w:sz w:val="28"/>
                <w:szCs w:val="28"/>
              </w:rPr>
              <w:t>_rating_person_class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0309</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905" w:type="dxa"/>
            <w:tcBorders>
              <w:top w:val="nil"/>
              <w:left w:val="nil"/>
              <w:bottom w:val="nil"/>
              <w:right w:val="nil"/>
            </w:tcBorders>
          </w:tcPr>
          <w:p w:rsidR="004D5EE7" w:rsidRPr="00301405" w:rsidRDefault="004D5EE7"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додаткових характеристик емітента цінних паперів, що використовувалися при коригуванні класу особи боржника</w:t>
            </w:r>
          </w:p>
          <w:p w:rsidR="005605CF" w:rsidRPr="00301405" w:rsidRDefault="001F4B0B"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властивості, </w:t>
            </w:r>
            <w:r w:rsidR="00C43C4A" w:rsidRPr="00301405">
              <w:rPr>
                <w:rFonts w:ascii="Times New Roman" w:hAnsi="Times New Roman" w:cs="Times New Roman"/>
                <w:color w:val="000000" w:themeColor="text1"/>
                <w:sz w:val="28"/>
                <w:szCs w:val="28"/>
                <w:lang w:eastAsia="uk-UA"/>
              </w:rPr>
              <w:t xml:space="preserve">набуває одного з переліку значень </w:t>
            </w:r>
            <w:r w:rsidR="00C43C4A" w:rsidRPr="00301405">
              <w:rPr>
                <w:rFonts w:ascii="Times New Roman" w:eastAsia="Times New Roman" w:hAnsi="Times New Roman" w:cs="Times New Roman"/>
                <w:color w:val="000000" w:themeColor="text1"/>
                <w:sz w:val="28"/>
                <w:szCs w:val="28"/>
                <w:lang w:eastAsia="uk-UA"/>
              </w:rPr>
              <w:t>“</w:t>
            </w:r>
            <w:r w:rsidR="00C43C4A" w:rsidRPr="00301405">
              <w:rPr>
                <w:rFonts w:ascii="Times New Roman" w:hAnsi="Times New Roman" w:cs="Times New Roman"/>
                <w:color w:val="000000" w:themeColor="text1"/>
                <w:sz w:val="28"/>
                <w:szCs w:val="28"/>
                <w:lang w:eastAsia="uk-UA"/>
              </w:rPr>
              <w:t>Так</w:t>
            </w:r>
            <w:r w:rsidR="00C43C4A" w:rsidRPr="00301405">
              <w:rPr>
                <w:rFonts w:ascii="Times New Roman" w:eastAsia="Times New Roman" w:hAnsi="Times New Roman" w:cs="Times New Roman"/>
                <w:color w:val="000000" w:themeColor="text1"/>
                <w:sz w:val="28"/>
                <w:szCs w:val="28"/>
                <w:lang w:eastAsia="uk-UA"/>
              </w:rPr>
              <w:t>”, “</w:t>
            </w:r>
            <w:r w:rsidR="00C43C4A" w:rsidRPr="00301405">
              <w:rPr>
                <w:rFonts w:ascii="Times New Roman" w:hAnsi="Times New Roman" w:cs="Times New Roman"/>
                <w:color w:val="000000" w:themeColor="text1"/>
                <w:sz w:val="28"/>
                <w:szCs w:val="28"/>
                <w:lang w:eastAsia="uk-UA"/>
              </w:rPr>
              <w:t>Ні</w:t>
            </w:r>
            <w:r w:rsidR="00C43C4A"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00C43C4A"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cor_fact_issuer</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0310</w:t>
            </w:r>
          </w:p>
        </w:tc>
      </w:tr>
      <w:tr w:rsidR="00301405" w:rsidRPr="00301405" w:rsidTr="002D0011">
        <w:tc>
          <w:tcPr>
            <w:tcW w:w="856" w:type="dxa"/>
            <w:tcBorders>
              <w:top w:val="nil"/>
              <w:left w:val="nil"/>
              <w:bottom w:val="nil"/>
              <w:right w:val="nil"/>
            </w:tcBorders>
          </w:tcPr>
          <w:p w:rsidR="005605CF"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визначений з урахуванням приналежності до емітента цінних паперів</w:t>
            </w:r>
          </w:p>
          <w:p w:rsidR="005605CF" w:rsidRPr="00301405" w:rsidRDefault="0034704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 xml:space="preserve">, </w:t>
            </w:r>
            <w:r w:rsidR="000F6A7C"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0F6A7C"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color w:val="000000" w:themeColor="text1"/>
                <w:sz w:val="28"/>
                <w:szCs w:val="28"/>
                <w:lang w:val="ru-RU"/>
              </w:rPr>
              <w:t xml:space="preserve"> </w:t>
            </w:r>
            <w:r w:rsidR="000F6A7C"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D82352"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s080_issuer_class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0311</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ознак високого кредитного ризику</w:t>
            </w:r>
          </w:p>
          <w:p w:rsidR="002E367E" w:rsidRPr="00301405" w:rsidRDefault="002E367E" w:rsidP="004D5EE7">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r w:rsidR="001838A2"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risk_event_indicator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0313</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Значення фактору, на підставі якого скоригований клас особи боржника</w:t>
            </w:r>
          </w:p>
          <w:p w:rsidR="002E367E" w:rsidRPr="00301405" w:rsidRDefault="00347048" w:rsidP="001172CF">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26F49"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E26F49" w:rsidRPr="00301405">
              <w:rPr>
                <w:rFonts w:ascii="Times New Roman" w:hAnsi="Times New Roman" w:cs="Times New Roman"/>
                <w:color w:val="000000" w:themeColor="text1"/>
                <w:sz w:val="28"/>
                <w:szCs w:val="28"/>
              </w:rPr>
              <w:t xml:space="preserve"> </w:t>
            </w:r>
            <w:r w:rsidR="002E367E" w:rsidRPr="00301405">
              <w:rPr>
                <w:rFonts w:ascii="Times New Roman" w:hAnsi="Times New Roman" w:cs="Times New Roman"/>
                <w:color w:val="000000" w:themeColor="text1"/>
                <w:sz w:val="28"/>
                <w:szCs w:val="28"/>
              </w:rPr>
              <w:t>F079</w:t>
            </w:r>
            <w:r w:rsidR="001172CF" w:rsidRPr="00301405">
              <w:rPr>
                <w:rFonts w:ascii="Times New Roman" w:eastAsia="Times New Roman" w:hAnsi="Times New Roman" w:cs="Times New Roman"/>
                <w:color w:val="000000" w:themeColor="text1"/>
                <w:sz w:val="28"/>
                <w:szCs w:val="28"/>
                <w:lang w:eastAsia="uk-UA"/>
              </w:rPr>
              <w:t>“</w:t>
            </w:r>
            <w:r w:rsidR="001172CF" w:rsidRPr="003224A8">
              <w:rPr>
                <w:rFonts w:ascii="Times New Roman" w:eastAsia="Times New Roman" w:hAnsi="Times New Roman" w:cs="Times New Roman"/>
                <w:color w:val="000000" w:themeColor="text1"/>
                <w:sz w:val="28"/>
                <w:szCs w:val="28"/>
                <w:lang w:eastAsia="uk-UA"/>
              </w:rPr>
              <w:t>Код, що відповідає фактору, визначеному відповідно до Положення № 351, на підставі якого скоригований клас контрагента</w:t>
            </w:r>
            <w:r w:rsidR="001172CF">
              <w:rPr>
                <w:rFonts w:ascii="Times New Roman" w:eastAsia="Times New Roman" w:hAnsi="Times New Roman" w:cs="Times New Roman"/>
                <w:color w:val="000000" w:themeColor="text1"/>
                <w:sz w:val="28"/>
                <w:szCs w:val="28"/>
                <w:lang w:eastAsia="uk-UA"/>
              </w:rPr>
              <w:t xml:space="preserve"> </w:t>
            </w:r>
            <w:r w:rsidR="001172CF" w:rsidRPr="003224A8">
              <w:rPr>
                <w:rFonts w:ascii="Times New Roman" w:eastAsia="Times New Roman" w:hAnsi="Times New Roman" w:cs="Times New Roman"/>
                <w:color w:val="000000" w:themeColor="text1"/>
                <w:sz w:val="28"/>
                <w:szCs w:val="28"/>
                <w:lang w:eastAsia="uk-UA"/>
              </w:rPr>
              <w:t>/</w:t>
            </w:r>
            <w:r w:rsidR="001172CF">
              <w:rPr>
                <w:rFonts w:ascii="Times New Roman" w:eastAsia="Times New Roman" w:hAnsi="Times New Roman" w:cs="Times New Roman"/>
                <w:color w:val="000000" w:themeColor="text1"/>
                <w:sz w:val="28"/>
                <w:szCs w:val="28"/>
                <w:lang w:eastAsia="uk-UA"/>
              </w:rPr>
              <w:t xml:space="preserve"> </w:t>
            </w:r>
            <w:r w:rsidR="001172CF" w:rsidRPr="003224A8">
              <w:rPr>
                <w:rFonts w:ascii="Times New Roman" w:eastAsia="Times New Roman" w:hAnsi="Times New Roman" w:cs="Times New Roman"/>
                <w:color w:val="000000" w:themeColor="text1"/>
                <w:sz w:val="28"/>
                <w:szCs w:val="28"/>
                <w:lang w:eastAsia="uk-UA"/>
              </w:rPr>
              <w:t>пов’язаної з банком особи</w:t>
            </w:r>
            <w:r w:rsidR="001172CF"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E26F49"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f079_person_class_factor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0316</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Фактор впливу групи на особу боржника</w:t>
            </w:r>
          </w:p>
          <w:p w:rsidR="002E367E" w:rsidRPr="00301405" w:rsidRDefault="00E44B78" w:rsidP="00525137">
            <w:pPr>
              <w:jc w:val="both"/>
              <w:rPr>
                <w:rFonts w:ascii="Times New Roman" w:hAnsi="Times New Roman" w:cs="Times New Roman"/>
                <w:b/>
                <w:color w:val="000000" w:themeColor="text1"/>
                <w:sz w:val="28"/>
                <w:szCs w:val="28"/>
                <w:lang w:val="ru-RU"/>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841847" w:rsidRPr="00301405">
              <w:rPr>
                <w:rFonts w:ascii="Times New Roman" w:hAnsi="Times New Roman" w:cs="Times New Roman"/>
                <w:color w:val="000000" w:themeColor="text1"/>
                <w:sz w:val="28"/>
                <w:szCs w:val="28"/>
                <w:lang w:eastAsia="uk-UA"/>
              </w:rPr>
              <w:t xml:space="preserve">набуває одного з переліку значень </w:t>
            </w:r>
            <w:r w:rsidR="00841847" w:rsidRPr="00301405">
              <w:rPr>
                <w:rFonts w:ascii="Times New Roman" w:eastAsia="Times New Roman" w:hAnsi="Times New Roman" w:cs="Times New Roman"/>
                <w:color w:val="000000" w:themeColor="text1"/>
                <w:sz w:val="28"/>
                <w:szCs w:val="28"/>
                <w:lang w:eastAsia="uk-UA"/>
              </w:rPr>
              <w:t>“</w:t>
            </w:r>
            <w:r w:rsidR="00841847" w:rsidRPr="00301405">
              <w:rPr>
                <w:rFonts w:ascii="Times New Roman" w:hAnsi="Times New Roman" w:cs="Times New Roman"/>
                <w:color w:val="000000" w:themeColor="text1"/>
                <w:sz w:val="28"/>
                <w:szCs w:val="28"/>
                <w:lang w:eastAsia="uk-UA"/>
              </w:rPr>
              <w:t>Так</w:t>
            </w:r>
            <w:r w:rsidR="00841847" w:rsidRPr="00301405">
              <w:rPr>
                <w:rFonts w:ascii="Times New Roman" w:eastAsia="Times New Roman" w:hAnsi="Times New Roman" w:cs="Times New Roman"/>
                <w:color w:val="000000" w:themeColor="text1"/>
                <w:sz w:val="28"/>
                <w:szCs w:val="28"/>
                <w:lang w:eastAsia="uk-UA"/>
              </w:rPr>
              <w:t>”, “</w:t>
            </w:r>
            <w:r w:rsidR="00841847" w:rsidRPr="00301405">
              <w:rPr>
                <w:rFonts w:ascii="Times New Roman" w:hAnsi="Times New Roman" w:cs="Times New Roman"/>
                <w:color w:val="000000" w:themeColor="text1"/>
                <w:sz w:val="28"/>
                <w:szCs w:val="28"/>
                <w:lang w:eastAsia="uk-UA"/>
              </w:rPr>
              <w:t>Ні</w:t>
            </w:r>
            <w:r w:rsidR="00841847"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00841847"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group_influence_factor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0317</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Вплив групи при визначенні значення скоригованого класу особи боржника</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F95D13"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F95D13" w:rsidRPr="00301405">
              <w:rPr>
                <w:rFonts w:ascii="Times New Roman" w:hAnsi="Times New Roman" w:cs="Times New Roman"/>
                <w:color w:val="000000" w:themeColor="text1"/>
                <w:sz w:val="28"/>
                <w:szCs w:val="28"/>
              </w:rPr>
              <w:t xml:space="preserve"> </w:t>
            </w:r>
            <w:r w:rsidR="002E367E" w:rsidRPr="00301405">
              <w:rPr>
                <w:rFonts w:ascii="Times New Roman" w:hAnsi="Times New Roman" w:cs="Times New Roman"/>
                <w:color w:val="000000" w:themeColor="text1"/>
                <w:sz w:val="28"/>
                <w:szCs w:val="28"/>
              </w:rPr>
              <w:t>F114</w:t>
            </w:r>
            <w:r w:rsidR="00FD2E66">
              <w:rPr>
                <w:rFonts w:ascii="Times New Roman" w:hAnsi="Times New Roman" w:cs="Times New Roman"/>
                <w:color w:val="000000" w:themeColor="text1"/>
                <w:sz w:val="28"/>
                <w:szCs w:val="28"/>
              </w:rPr>
              <w:t xml:space="preserve"> </w:t>
            </w:r>
            <w:r w:rsidR="00FD2E66" w:rsidRPr="00BD1B8B">
              <w:rPr>
                <w:rFonts w:ascii="Times New Roman" w:hAnsi="Times New Roman" w:cs="Times New Roman"/>
                <w:sz w:val="28"/>
                <w:szCs w:val="28"/>
                <w:lang w:eastAsia="uk-UA"/>
              </w:rPr>
              <w:t>“</w:t>
            </w:r>
            <w:r w:rsidR="00FD2E66" w:rsidRPr="003548C8">
              <w:rPr>
                <w:rFonts w:ascii="Times New Roman" w:hAnsi="Times New Roman" w:cs="Times New Roman"/>
                <w:sz w:val="28"/>
                <w:szCs w:val="28"/>
                <w:lang w:eastAsia="uk-UA"/>
              </w:rPr>
              <w:t>Код впливу групи на скоригований клас боржника</w:t>
            </w:r>
            <w:r w:rsidR="00FD2E66" w:rsidRPr="00BD1B8B">
              <w:rPr>
                <w:rFonts w:ascii="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6C39A3"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f114_person_class_group_influence</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0318</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18</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з урахуванням впливу групи</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284D1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284D10"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284D10"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284D1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s080_group_influence_person_class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0319</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боржника, визначений виходячи з оцінки активів на груповій основі</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D4009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D40090"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D748F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s080_group_estim_person_class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0320</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20</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rPr>
              <w:t>Клас особи боржника, визначений виходячи з оцінки активів за спрощеним</w:t>
            </w:r>
            <w:r w:rsidR="00242B5F" w:rsidRPr="00301405">
              <w:rPr>
                <w:rFonts w:ascii="Times New Roman" w:hAnsi="Times New Roman" w:cs="Times New Roman"/>
                <w:b/>
                <w:color w:val="000000" w:themeColor="text1"/>
                <w:sz w:val="28"/>
                <w:szCs w:val="28"/>
                <w:lang w:val="ru-RU"/>
              </w:rPr>
              <w:t xml:space="preserve"> підходом</w:t>
            </w:r>
          </w:p>
          <w:p w:rsidR="002E367E" w:rsidRPr="00301405" w:rsidRDefault="007E61D3"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DE696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DE6964"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2820AC"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s080_simple_estim_person_class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0321</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Своєчасність сплати боргу</w:t>
            </w:r>
          </w:p>
          <w:p w:rsidR="002E367E" w:rsidRPr="00301405" w:rsidRDefault="006C27AB"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0015162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timeliness_debt_pay</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0322</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22</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інформації у кредитн</w:t>
            </w:r>
            <w:r w:rsidR="00BC5610" w:rsidRPr="00301405">
              <w:rPr>
                <w:rFonts w:ascii="Times New Roman" w:hAnsi="Times New Roman" w:cs="Times New Roman"/>
                <w:b/>
                <w:color w:val="000000" w:themeColor="text1"/>
                <w:sz w:val="28"/>
                <w:szCs w:val="28"/>
              </w:rPr>
              <w:t>ому реєстрі Національного банку</w:t>
            </w:r>
          </w:p>
          <w:p w:rsidR="00F62B48" w:rsidRPr="00301405" w:rsidRDefault="00BC5610" w:rsidP="00151621">
            <w:pPr>
              <w:jc w:val="both"/>
              <w:rPr>
                <w:rFonts w:ascii="Times New Roman" w:hAnsi="Times New Roman" w:cs="Times New Roman"/>
                <w:color w:val="000000" w:themeColor="text1"/>
                <w:sz w:val="28"/>
                <w:szCs w:val="28"/>
                <w:lang w:val="ru-RU"/>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00F62B48" w:rsidRPr="00301405">
              <w:rPr>
                <w:rFonts w:ascii="Times New Roman" w:hAnsi="Times New Roman" w:cs="Times New Roman"/>
                <w:color w:val="000000" w:themeColor="text1"/>
                <w:sz w:val="28"/>
                <w:szCs w:val="28"/>
              </w:rPr>
              <w:t>F102</w:t>
            </w:r>
            <w:r w:rsidR="00F62B48" w:rsidRPr="00301405">
              <w:rPr>
                <w:rFonts w:ascii="Times New Roman" w:hAnsi="Times New Roman" w:cs="Times New Roman"/>
                <w:color w:val="000000" w:themeColor="text1"/>
                <w:sz w:val="28"/>
                <w:szCs w:val="28"/>
                <w:lang w:val="ru-RU"/>
              </w:rPr>
              <w:t>.</w:t>
            </w:r>
          </w:p>
          <w:p w:rsidR="005D457F" w:rsidRPr="00301405" w:rsidRDefault="00D82A99" w:rsidP="00151621">
            <w:pPr>
              <w:jc w:val="both"/>
              <w:rPr>
                <w:rFonts w:ascii="Times New Roman" w:hAnsi="Times New Roman" w:cs="Times New Roman"/>
                <w:color w:val="000000" w:themeColor="text1"/>
                <w:sz w:val="28"/>
                <w:szCs w:val="28"/>
                <w:lang w:val="ru-RU"/>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064CF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f102_cr_nbu</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0323</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23</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події дефолту</w:t>
            </w:r>
          </w:p>
          <w:p w:rsidR="002E367E" w:rsidRPr="00301405" w:rsidRDefault="007976EA"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0015162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default_event</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0324</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24</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Скоригований клас особи, з урахуванням впливу групи та факторів дефолту</w:t>
            </w:r>
          </w:p>
          <w:p w:rsidR="00BF3A6E" w:rsidRPr="00301405" w:rsidRDefault="00251220" w:rsidP="00BF3A6E">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B7732A" w:rsidRPr="00301405">
              <w:rPr>
                <w:rFonts w:ascii="Times New Roman" w:hAnsi="Times New Roman" w:cs="Times New Roman"/>
                <w:color w:val="000000" w:themeColor="text1"/>
                <w:sz w:val="28"/>
                <w:szCs w:val="28"/>
              </w:rPr>
              <w:t xml:space="preserve"> </w:t>
            </w:r>
            <w:r w:rsidR="00917EBC" w:rsidRPr="00301405">
              <w:rPr>
                <w:rFonts w:ascii="Times New Roman" w:hAnsi="Times New Roman" w:cs="Times New Roman"/>
                <w:color w:val="000000" w:themeColor="text1"/>
                <w:sz w:val="28"/>
                <w:szCs w:val="28"/>
              </w:rPr>
              <w:t>з додаванням цифрового значення</w:t>
            </w:r>
            <w:r w:rsidR="00BF3A6E" w:rsidRPr="00301405">
              <w:rPr>
                <w:rFonts w:ascii="Times New Roman" w:hAnsi="Times New Roman" w:cs="Times New Roman"/>
                <w:color w:val="000000" w:themeColor="text1"/>
                <w:sz w:val="28"/>
                <w:szCs w:val="28"/>
              </w:rPr>
              <w:t>:</w:t>
            </w:r>
          </w:p>
          <w:p w:rsidR="00BF3A6E" w:rsidRPr="00301405" w:rsidRDefault="00BF3A6E" w:rsidP="00BF3A6E">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 </w:t>
            </w:r>
            <w:r w:rsidR="00422CDE" w:rsidRPr="00301405">
              <w:rPr>
                <w:rFonts w:ascii="Times New Roman" w:eastAsia="Times New Roman" w:hAnsi="Times New Roman" w:cs="Times New Roman"/>
                <w:color w:val="000000" w:themeColor="text1"/>
                <w:sz w:val="28"/>
                <w:szCs w:val="28"/>
                <w:lang w:eastAsia="uk-UA"/>
              </w:rPr>
              <w:t>“</w:t>
            </w:r>
            <w:r w:rsidR="00CA1B43" w:rsidRPr="00301405">
              <w:rPr>
                <w:rFonts w:ascii="Times New Roman" w:hAnsi="Times New Roman" w:cs="Times New Roman"/>
                <w:color w:val="000000" w:themeColor="text1"/>
                <w:sz w:val="28"/>
                <w:szCs w:val="28"/>
              </w:rPr>
              <w:t>1</w:t>
            </w:r>
            <w:r w:rsidR="00422CDE" w:rsidRPr="00301405">
              <w:rPr>
                <w:rFonts w:ascii="Times New Roman" w:eastAsia="Times New Roman" w:hAnsi="Times New Roman" w:cs="Times New Roman"/>
                <w:color w:val="000000" w:themeColor="text1"/>
                <w:sz w:val="28"/>
                <w:szCs w:val="28"/>
                <w:lang w:eastAsia="uk-UA"/>
              </w:rPr>
              <w:t>”</w:t>
            </w:r>
            <w:r w:rsidR="0051262D" w:rsidRPr="00301405">
              <w:rPr>
                <w:rFonts w:ascii="Times New Roman" w:hAnsi="Times New Roman" w:cs="Times New Roman"/>
                <w:color w:val="000000" w:themeColor="text1"/>
                <w:sz w:val="28"/>
                <w:szCs w:val="28"/>
              </w:rPr>
              <w:t>,</w:t>
            </w:r>
            <w:r w:rsidR="00151621" w:rsidRPr="00301405">
              <w:rPr>
                <w:rFonts w:ascii="Times New Roman" w:hAnsi="Times New Roman" w:cs="Times New Roman"/>
                <w:color w:val="000000" w:themeColor="text1"/>
                <w:sz w:val="28"/>
                <w:szCs w:val="28"/>
              </w:rPr>
              <w:t xml:space="preserve"> </w:t>
            </w:r>
            <w:r w:rsidR="00CA1B43" w:rsidRPr="00301405">
              <w:rPr>
                <w:rFonts w:ascii="Times New Roman" w:hAnsi="Times New Roman" w:cs="Times New Roman"/>
                <w:color w:val="000000" w:themeColor="text1"/>
                <w:sz w:val="28"/>
                <w:szCs w:val="28"/>
              </w:rPr>
              <w:t>якщо клас боржника визначений внаслідок коригування на інформацію з Кредитного реєстру</w:t>
            </w:r>
            <w:r w:rsidRPr="00301405">
              <w:rPr>
                <w:rFonts w:ascii="Times New Roman" w:hAnsi="Times New Roman" w:cs="Times New Roman"/>
                <w:color w:val="000000" w:themeColor="text1"/>
                <w:sz w:val="28"/>
                <w:szCs w:val="28"/>
              </w:rPr>
              <w:t>;</w:t>
            </w:r>
          </w:p>
          <w:p w:rsidR="002E367E" w:rsidRPr="00301405" w:rsidRDefault="00BF3A6E" w:rsidP="0015162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 </w:t>
            </w:r>
            <w:r w:rsidR="00422CDE" w:rsidRPr="00301405">
              <w:rPr>
                <w:rFonts w:ascii="Times New Roman" w:eastAsia="Times New Roman" w:hAnsi="Times New Roman" w:cs="Times New Roman"/>
                <w:color w:val="000000" w:themeColor="text1"/>
                <w:sz w:val="28"/>
                <w:szCs w:val="28"/>
                <w:lang w:eastAsia="uk-UA"/>
              </w:rPr>
              <w:t>“</w:t>
            </w:r>
            <w:r w:rsidR="00917EBC" w:rsidRPr="00301405">
              <w:rPr>
                <w:rFonts w:ascii="Times New Roman" w:hAnsi="Times New Roman" w:cs="Times New Roman"/>
                <w:color w:val="000000" w:themeColor="text1"/>
                <w:sz w:val="28"/>
                <w:szCs w:val="28"/>
              </w:rPr>
              <w:t>0</w:t>
            </w:r>
            <w:r w:rsidR="00422CDE" w:rsidRPr="00301405">
              <w:rPr>
                <w:rFonts w:ascii="Times New Roman" w:eastAsia="Times New Roman" w:hAnsi="Times New Roman" w:cs="Times New Roman"/>
                <w:color w:val="000000" w:themeColor="text1"/>
                <w:sz w:val="28"/>
                <w:szCs w:val="28"/>
                <w:lang w:eastAsia="uk-UA"/>
              </w:rPr>
              <w:t>”</w:t>
            </w:r>
            <w:r w:rsidR="0051262D" w:rsidRPr="00301405">
              <w:rPr>
                <w:rFonts w:ascii="Times New Roman" w:hAnsi="Times New Roman" w:cs="Times New Roman"/>
                <w:color w:val="000000" w:themeColor="text1"/>
                <w:sz w:val="28"/>
                <w:szCs w:val="28"/>
              </w:rPr>
              <w:t>,</w:t>
            </w:r>
            <w:r w:rsidR="00151621" w:rsidRPr="00301405">
              <w:rPr>
                <w:rFonts w:ascii="Times New Roman" w:hAnsi="Times New Roman" w:cs="Times New Roman"/>
                <w:color w:val="000000" w:themeColor="text1"/>
                <w:sz w:val="28"/>
                <w:szCs w:val="28"/>
              </w:rPr>
              <w:t xml:space="preserve"> </w:t>
            </w:r>
            <w:r w:rsidR="00917EBC" w:rsidRPr="00301405">
              <w:rPr>
                <w:rFonts w:ascii="Times New Roman" w:hAnsi="Times New Roman" w:cs="Times New Roman"/>
                <w:color w:val="000000" w:themeColor="text1"/>
                <w:sz w:val="28"/>
                <w:szCs w:val="28"/>
              </w:rPr>
              <w:t xml:space="preserve">якщо </w:t>
            </w:r>
            <w:r w:rsidR="007D3D12" w:rsidRPr="00301405">
              <w:rPr>
                <w:rFonts w:ascii="Times New Roman" w:hAnsi="Times New Roman" w:cs="Times New Roman"/>
                <w:color w:val="000000" w:themeColor="text1"/>
                <w:sz w:val="28"/>
                <w:szCs w:val="28"/>
              </w:rPr>
              <w:t>для кори</w:t>
            </w:r>
            <w:r w:rsidRPr="00301405">
              <w:rPr>
                <w:rFonts w:ascii="Times New Roman" w:hAnsi="Times New Roman" w:cs="Times New Roman"/>
                <w:color w:val="000000" w:themeColor="text1"/>
                <w:sz w:val="28"/>
                <w:szCs w:val="28"/>
              </w:rPr>
              <w:t>г</w:t>
            </w:r>
            <w:r w:rsidR="007D3D12" w:rsidRPr="00301405">
              <w:rPr>
                <w:rFonts w:ascii="Times New Roman" w:hAnsi="Times New Roman" w:cs="Times New Roman"/>
                <w:color w:val="000000" w:themeColor="text1"/>
                <w:sz w:val="28"/>
                <w:szCs w:val="28"/>
              </w:rPr>
              <w:t>ування класу інформація з Кредитного реєстру не використовувалась.</w:t>
            </w:r>
          </w:p>
        </w:tc>
        <w:tc>
          <w:tcPr>
            <w:tcW w:w="2126" w:type="dxa"/>
            <w:tcBorders>
              <w:top w:val="nil"/>
              <w:left w:val="nil"/>
              <w:bottom w:val="nil"/>
              <w:right w:val="nil"/>
            </w:tcBorders>
          </w:tcPr>
          <w:p w:rsidR="002E367E" w:rsidRPr="00301405" w:rsidRDefault="0025122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s080_class_person_influence_group_default</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0325</w:t>
            </w:r>
          </w:p>
        </w:tc>
      </w:tr>
      <w:tr w:rsidR="00301405" w:rsidRPr="00301405" w:rsidTr="002D0011">
        <w:tc>
          <w:tcPr>
            <w:tcW w:w="856" w:type="dxa"/>
            <w:tcBorders>
              <w:top w:val="nil"/>
              <w:left w:val="nil"/>
              <w:bottom w:val="nil"/>
              <w:right w:val="nil"/>
            </w:tcBorders>
          </w:tcPr>
          <w:p w:rsidR="002E367E" w:rsidRPr="00301405" w:rsidRDefault="00D42666"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25</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Найнижчий (найгірший) клас особи боржника</w:t>
            </w:r>
          </w:p>
          <w:p w:rsidR="001A2B67" w:rsidRPr="00301405" w:rsidRDefault="001A2B67" w:rsidP="001A2B67">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0625E5" w:rsidRPr="00301405">
              <w:rPr>
                <w:rFonts w:ascii="Times New Roman" w:hAnsi="Times New Roman" w:cs="Times New Roman"/>
                <w:color w:val="000000" w:themeColor="text1"/>
                <w:sz w:val="28"/>
                <w:szCs w:val="28"/>
              </w:rPr>
              <w:t xml:space="preserve">одного з переліку значень </w:t>
            </w:r>
            <w:r w:rsidRPr="00301405">
              <w:rPr>
                <w:rFonts w:ascii="Times New Roman" w:hAnsi="Times New Roman" w:cs="Times New Roman"/>
                <w:color w:val="000000" w:themeColor="text1"/>
                <w:sz w:val="28"/>
                <w:szCs w:val="28"/>
              </w:rPr>
              <w:t>довідника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Pr="00301405">
              <w:rPr>
                <w:rFonts w:ascii="Times New Roman" w:hAnsi="Times New Roman" w:cs="Times New Roman"/>
                <w:color w:val="000000" w:themeColor="text1"/>
                <w:sz w:val="28"/>
                <w:szCs w:val="28"/>
              </w:rPr>
              <w:t>.</w:t>
            </w:r>
          </w:p>
          <w:p w:rsidR="002E367E" w:rsidRPr="00301405" w:rsidRDefault="001A2B67" w:rsidP="001A2B67">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Розрахунок значення найнижчого (найгіршого) значення класу активу боржника  здійснюється з дотриманням вимог Положення 351.</w:t>
            </w:r>
          </w:p>
        </w:tc>
        <w:tc>
          <w:tcPr>
            <w:tcW w:w="2126" w:type="dxa"/>
            <w:tcBorders>
              <w:top w:val="nil"/>
              <w:left w:val="nil"/>
              <w:bottom w:val="nil"/>
              <w:right w:val="nil"/>
            </w:tcBorders>
          </w:tcPr>
          <w:p w:rsidR="002E367E" w:rsidRPr="00301405" w:rsidRDefault="005C387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s080_low_person_class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0326</w:t>
            </w:r>
          </w:p>
        </w:tc>
      </w:tr>
      <w:tr w:rsidR="00301405" w:rsidRPr="00301405" w:rsidTr="002D0011">
        <w:tc>
          <w:tcPr>
            <w:tcW w:w="856" w:type="dxa"/>
            <w:tcBorders>
              <w:top w:val="nil"/>
              <w:left w:val="nil"/>
              <w:bottom w:val="nil"/>
              <w:right w:val="nil"/>
            </w:tcBorders>
          </w:tcPr>
          <w:p w:rsidR="002E367E" w:rsidRPr="00301405" w:rsidRDefault="00D42666"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26</w:t>
            </w:r>
          </w:p>
        </w:tc>
        <w:tc>
          <w:tcPr>
            <w:tcW w:w="10905" w:type="dxa"/>
            <w:tcBorders>
              <w:top w:val="nil"/>
              <w:left w:val="nil"/>
              <w:bottom w:val="nil"/>
              <w:right w:val="nil"/>
            </w:tcBorders>
          </w:tcPr>
          <w:p w:rsidR="002E367E" w:rsidRPr="00301405" w:rsidRDefault="002E367E" w:rsidP="00CD2D7F">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Додаткові фактори для визначення класу</w:t>
            </w:r>
          </w:p>
          <w:p w:rsidR="006702C1" w:rsidRPr="00E53CDF" w:rsidRDefault="006702C1" w:rsidP="005E09DB">
            <w:pPr>
              <w:jc w:val="both"/>
              <w:rPr>
                <w:rFonts w:ascii="Times New Roman" w:hAnsi="Times New Roman" w:cs="Times New Roman"/>
                <w:color w:val="000000" w:themeColor="text1"/>
                <w:sz w:val="24"/>
                <w:szCs w:val="24"/>
                <w:lang w:eastAsia="uk-UA"/>
              </w:rPr>
            </w:pPr>
            <w:r w:rsidRPr="00E53CDF">
              <w:rPr>
                <w:rFonts w:ascii="Times New Roman" w:hAnsi="Times New Roman" w:cs="Times New Roman"/>
                <w:color w:val="000000" w:themeColor="text1"/>
                <w:sz w:val="24"/>
                <w:szCs w:val="24"/>
                <w:lang w:eastAsia="uk-UA"/>
              </w:rPr>
              <w:t xml:space="preserve">набуває одного з переліку значень </w:t>
            </w:r>
            <w:r w:rsidRPr="00E53CDF">
              <w:rPr>
                <w:rFonts w:ascii="Times New Roman" w:eastAsia="Times New Roman" w:hAnsi="Times New Roman" w:cs="Times New Roman"/>
                <w:color w:val="000000" w:themeColor="text1"/>
                <w:sz w:val="24"/>
                <w:szCs w:val="24"/>
                <w:lang w:eastAsia="uk-UA"/>
              </w:rPr>
              <w:t>“</w:t>
            </w:r>
            <w:r w:rsidRPr="00E53CDF">
              <w:rPr>
                <w:rFonts w:ascii="Times New Roman" w:hAnsi="Times New Roman" w:cs="Times New Roman"/>
                <w:color w:val="000000" w:themeColor="text1"/>
                <w:sz w:val="24"/>
                <w:szCs w:val="24"/>
                <w:lang w:eastAsia="uk-UA"/>
              </w:rPr>
              <w:t>Так</w:t>
            </w:r>
            <w:r w:rsidRPr="00E53CDF">
              <w:rPr>
                <w:rFonts w:ascii="Times New Roman" w:eastAsia="Times New Roman" w:hAnsi="Times New Roman" w:cs="Times New Roman"/>
                <w:color w:val="000000" w:themeColor="text1"/>
                <w:sz w:val="24"/>
                <w:szCs w:val="24"/>
                <w:lang w:eastAsia="uk-UA"/>
              </w:rPr>
              <w:t>”, “</w:t>
            </w:r>
            <w:r w:rsidRPr="00E53CDF">
              <w:rPr>
                <w:rFonts w:ascii="Times New Roman" w:hAnsi="Times New Roman" w:cs="Times New Roman"/>
                <w:color w:val="000000" w:themeColor="text1"/>
                <w:sz w:val="24"/>
                <w:szCs w:val="24"/>
                <w:lang w:eastAsia="uk-UA"/>
              </w:rPr>
              <w:t>Ні</w:t>
            </w:r>
            <w:r w:rsidRPr="00E53CDF">
              <w:rPr>
                <w:rFonts w:ascii="Times New Roman" w:eastAsia="Times New Roman" w:hAnsi="Times New Roman" w:cs="Times New Roman"/>
                <w:color w:val="000000" w:themeColor="text1"/>
                <w:sz w:val="24"/>
                <w:szCs w:val="24"/>
                <w:lang w:eastAsia="uk-UA"/>
              </w:rPr>
              <w:t>”</w:t>
            </w:r>
            <w:r w:rsidRPr="00E53CDF">
              <w:rPr>
                <w:rFonts w:ascii="Times New Roman" w:hAnsi="Times New Roman" w:cs="Times New Roman"/>
                <w:color w:val="000000" w:themeColor="text1"/>
                <w:sz w:val="24"/>
                <w:szCs w:val="24"/>
                <w:lang w:eastAsia="uk-UA"/>
              </w:rPr>
              <w:t>.</w:t>
            </w:r>
          </w:p>
          <w:p w:rsidR="002E367E" w:rsidRPr="00301405" w:rsidRDefault="00151621" w:rsidP="00151621">
            <w:pPr>
              <w:jc w:val="both"/>
              <w:rPr>
                <w:rFonts w:ascii="Times New Roman" w:hAnsi="Times New Roman" w:cs="Times New Roman"/>
                <w:color w:val="000000" w:themeColor="text1"/>
                <w:sz w:val="28"/>
                <w:szCs w:val="28"/>
                <w:lang w:eastAsia="uk-UA"/>
              </w:rPr>
            </w:pPr>
            <w:r w:rsidRPr="00E53CDF">
              <w:rPr>
                <w:rFonts w:ascii="Times New Roman" w:hAnsi="Times New Roman" w:cs="Times New Roman"/>
                <w:color w:val="000000" w:themeColor="text1"/>
                <w:sz w:val="24"/>
                <w:szCs w:val="24"/>
                <w:lang w:eastAsia="uk-UA"/>
              </w:rPr>
              <w:t>Респондент</w:t>
            </w:r>
            <w:r w:rsidR="00CD2D7F" w:rsidRPr="00E53CDF">
              <w:rPr>
                <w:rFonts w:ascii="Times New Roman" w:hAnsi="Times New Roman" w:cs="Times New Roman"/>
                <w:color w:val="000000" w:themeColor="text1"/>
                <w:sz w:val="24"/>
                <w:szCs w:val="24"/>
              </w:rPr>
              <w:t xml:space="preserve">, ураховуючи види, обсяг та складність здійснюваних операцій, керуючись </w:t>
            </w:r>
            <w:r w:rsidRPr="00E53CDF">
              <w:rPr>
                <w:rFonts w:ascii="Times New Roman" w:hAnsi="Times New Roman" w:cs="Times New Roman"/>
                <w:color w:val="000000" w:themeColor="text1"/>
                <w:sz w:val="24"/>
                <w:szCs w:val="24"/>
              </w:rPr>
              <w:t xml:space="preserve">власним </w:t>
            </w:r>
            <w:r w:rsidR="00CD2D7F" w:rsidRPr="00E53CDF">
              <w:rPr>
                <w:rFonts w:ascii="Times New Roman" w:hAnsi="Times New Roman" w:cs="Times New Roman"/>
                <w:color w:val="000000" w:themeColor="text1"/>
                <w:sz w:val="24"/>
                <w:szCs w:val="24"/>
              </w:rPr>
              <w:t>судженням, має право доповнити перелік факторів (визначених у п. 22 Положення № 351) та ознак з метою забезпечення своєчасності і повноти виявлення та оцінки кредитного ризику.</w:t>
            </w:r>
            <w:r w:rsidR="006702C1" w:rsidRPr="00E53CDF">
              <w:rPr>
                <w:rFonts w:ascii="Times New Roman" w:hAnsi="Times New Roman" w:cs="Times New Roman"/>
                <w:color w:val="000000" w:themeColor="text1"/>
                <w:sz w:val="24"/>
                <w:szCs w:val="24"/>
              </w:rPr>
              <w:t xml:space="preserve"> </w:t>
            </w:r>
            <w:bookmarkStart w:id="58" w:name="n150"/>
            <w:bookmarkEnd w:id="58"/>
            <w:r w:rsidR="00CD2D7F" w:rsidRPr="00E53CDF">
              <w:rPr>
                <w:rFonts w:ascii="Times New Roman" w:hAnsi="Times New Roman" w:cs="Times New Roman"/>
                <w:color w:val="000000" w:themeColor="text1"/>
                <w:sz w:val="24"/>
                <w:szCs w:val="24"/>
              </w:rPr>
              <w:t xml:space="preserve">Урахування </w:t>
            </w:r>
            <w:r w:rsidRPr="00E53CDF">
              <w:rPr>
                <w:rFonts w:ascii="Times New Roman" w:hAnsi="Times New Roman" w:cs="Times New Roman"/>
                <w:color w:val="000000" w:themeColor="text1"/>
                <w:sz w:val="24"/>
                <w:szCs w:val="24"/>
              </w:rPr>
              <w:t>респондентом</w:t>
            </w:r>
            <w:r w:rsidR="00CD2D7F" w:rsidRPr="00E53CDF">
              <w:rPr>
                <w:rFonts w:ascii="Times New Roman" w:hAnsi="Times New Roman" w:cs="Times New Roman"/>
                <w:color w:val="000000" w:themeColor="text1"/>
                <w:sz w:val="24"/>
                <w:szCs w:val="24"/>
              </w:rPr>
              <w:t xml:space="preserve"> таких додаткових факторів не може призводити до підвищення (поліпшення) класу боржника</w:t>
            </w:r>
            <w:r w:rsidR="00A46648" w:rsidRPr="00E53CDF">
              <w:rPr>
                <w:rFonts w:ascii="Times New Roman" w:hAnsi="Times New Roman" w:cs="Times New Roman"/>
                <w:color w:val="000000" w:themeColor="text1"/>
                <w:sz w:val="24"/>
                <w:szCs w:val="24"/>
              </w:rPr>
              <w:t xml:space="preserve"> / </w:t>
            </w:r>
            <w:r w:rsidR="00CD2D7F" w:rsidRPr="00E53CDF">
              <w:rPr>
                <w:rFonts w:ascii="Times New Roman" w:hAnsi="Times New Roman" w:cs="Times New Roman"/>
                <w:color w:val="000000" w:themeColor="text1"/>
                <w:sz w:val="24"/>
                <w:szCs w:val="24"/>
              </w:rPr>
              <w:t>контрагента, визначеного згідно з вимогами Положення № 351.</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additional_class_factors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0327</w:t>
            </w:r>
          </w:p>
        </w:tc>
      </w:tr>
      <w:tr w:rsidR="00301405" w:rsidRPr="00301405" w:rsidTr="002D0011">
        <w:tc>
          <w:tcPr>
            <w:tcW w:w="11761" w:type="dxa"/>
            <w:gridSpan w:val="2"/>
            <w:tcBorders>
              <w:top w:val="nil"/>
              <w:left w:val="nil"/>
              <w:bottom w:val="nil"/>
              <w:right w:val="nil"/>
            </w:tcBorders>
          </w:tcPr>
          <w:p w:rsidR="00ED3B4B" w:rsidRPr="00301405" w:rsidRDefault="00ED3B4B" w:rsidP="002A40D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Повернутись до переліку наборів даних, які є вкладеними до набору даних:</w:t>
            </w:r>
          </w:p>
        </w:tc>
        <w:tc>
          <w:tcPr>
            <w:tcW w:w="2126" w:type="dxa"/>
            <w:tcBorders>
              <w:top w:val="nil"/>
              <w:left w:val="nil"/>
              <w:bottom w:val="nil"/>
              <w:right w:val="nil"/>
            </w:tcBorders>
          </w:tcPr>
          <w:p w:rsidR="00ED3B4B" w:rsidRPr="00301405" w:rsidRDefault="00ED3B4B" w:rsidP="002D0011">
            <w:pPr>
              <w:pStyle w:val="a3"/>
              <w:ind w:left="0"/>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tcPr>
          <w:p w:rsidR="00ED3B4B" w:rsidRPr="00301405" w:rsidRDefault="00ED3B4B"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6" w:type="dxa"/>
            <w:tcBorders>
              <w:top w:val="nil"/>
              <w:left w:val="nil"/>
              <w:bottom w:val="nil"/>
              <w:right w:val="nil"/>
            </w:tcBorders>
          </w:tcPr>
          <w:p w:rsidR="00BA5D65" w:rsidRPr="00301405" w:rsidRDefault="00BA5D65" w:rsidP="00F92E1C">
            <w:pPr>
              <w:pStyle w:val="a3"/>
              <w:ind w:left="0"/>
              <w:jc w:val="right"/>
              <w:rPr>
                <w:rFonts w:ascii="Times New Roman" w:hAnsi="Times New Roman" w:cs="Times New Roman"/>
                <w:color w:val="000000" w:themeColor="text1"/>
                <w:sz w:val="28"/>
                <w:szCs w:val="28"/>
                <w:lang w:eastAsia="uk-UA"/>
              </w:rPr>
            </w:pPr>
          </w:p>
        </w:tc>
        <w:tc>
          <w:tcPr>
            <w:tcW w:w="10905" w:type="dxa"/>
            <w:tcBorders>
              <w:top w:val="nil"/>
              <w:left w:val="nil"/>
              <w:bottom w:val="nil"/>
              <w:right w:val="nil"/>
            </w:tcBorders>
          </w:tcPr>
          <w:p w:rsidR="00BA5D65" w:rsidRPr="00301405" w:rsidRDefault="000428B3" w:rsidP="00A40CC2">
            <w:pPr>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 </w:t>
            </w:r>
            <w:hyperlink w:anchor="НабориОсобаРозш01" w:history="1">
              <w:r w:rsidR="005E661E"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BA5D65" w:rsidRPr="00301405" w:rsidRDefault="00BA5D65"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rsidR="00BA5D65" w:rsidRPr="00301405" w:rsidRDefault="00BA5D6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370270">
        <w:tc>
          <w:tcPr>
            <w:tcW w:w="11761" w:type="dxa"/>
            <w:gridSpan w:val="2"/>
            <w:tcBorders>
              <w:top w:val="nil"/>
              <w:left w:val="nil"/>
              <w:bottom w:val="nil"/>
              <w:right w:val="nil"/>
            </w:tcBorders>
          </w:tcPr>
          <w:p w:rsidR="00ED3B4B" w:rsidRPr="00301405" w:rsidRDefault="005D58C4" w:rsidP="002A40D1">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D3B4B" w:rsidRPr="00301405">
                <w:rPr>
                  <w:rStyle w:val="a4"/>
                  <w:rFonts w:ascii="Times New Roman" w:hAnsi="Times New Roman" w:cs="Times New Roman"/>
                  <w:b/>
                  <w:color w:val="000000" w:themeColor="text1"/>
                  <w:sz w:val="28"/>
                  <w:szCs w:val="28"/>
                  <w:lang w:val="ru-RU"/>
                </w:rPr>
                <w:t>Повернутись до зм</w:t>
              </w:r>
              <w:r w:rsidR="00ED3B4B"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ED3B4B" w:rsidRPr="00301405" w:rsidRDefault="00ED3B4B" w:rsidP="002A40D1">
            <w:pPr>
              <w:pStyle w:val="a3"/>
              <w:ind w:left="0"/>
              <w:jc w:val="both"/>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vAlign w:val="center"/>
          </w:tcPr>
          <w:p w:rsidR="00ED3B4B" w:rsidRPr="00301405" w:rsidRDefault="00ED3B4B" w:rsidP="002A40D1">
            <w:pPr>
              <w:pStyle w:val="a3"/>
              <w:ind w:left="0"/>
              <w:jc w:val="center"/>
              <w:rPr>
                <w:rFonts w:ascii="Times New Roman" w:hAnsi="Times New Roman" w:cs="Times New Roman"/>
                <w:b/>
                <w:color w:val="000000" w:themeColor="text1"/>
                <w:sz w:val="28"/>
                <w:szCs w:val="28"/>
                <w:lang w:eastAsia="uk-UA"/>
              </w:rPr>
            </w:pPr>
          </w:p>
        </w:tc>
      </w:tr>
    </w:tbl>
    <w:p w:rsidR="00DD4004" w:rsidRPr="00301405" w:rsidRDefault="00DD4004">
      <w:pP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br w:type="page"/>
      </w:r>
    </w:p>
    <w:p w:rsidR="00677805" w:rsidRPr="00301405" w:rsidRDefault="00535934" w:rsidP="00753B4C">
      <w:pPr>
        <w:pStyle w:val="a3"/>
        <w:ind w:left="1077"/>
        <w:jc w:val="center"/>
        <w:outlineLvl w:val="0"/>
        <w:rPr>
          <w:rFonts w:ascii="Times New Roman" w:hAnsi="Times New Roman" w:cs="Times New Roman"/>
          <w:b/>
          <w:color w:val="000000" w:themeColor="text1"/>
          <w:sz w:val="28"/>
          <w:szCs w:val="28"/>
        </w:rPr>
      </w:pPr>
      <w:bookmarkStart w:id="59" w:name="_Toc168900042"/>
      <w:bookmarkStart w:id="60" w:name="КредРизик25"/>
      <w:r w:rsidRPr="00301405">
        <w:rPr>
          <w:rFonts w:ascii="Times New Roman" w:hAnsi="Times New Roman" w:cs="Times New Roman"/>
          <w:b/>
          <w:bCs/>
          <w:color w:val="000000" w:themeColor="text1"/>
          <w:sz w:val="28"/>
          <w:szCs w:val="28"/>
          <w:lang w:val="en-US" w:eastAsia="uk-UA"/>
        </w:rPr>
        <w:lastRenderedPageBreak/>
        <w:t>ID</w:t>
      </w:r>
      <w:r w:rsidR="00762CA4" w:rsidRPr="00301405">
        <w:rPr>
          <w:rFonts w:ascii="Times New Roman" w:hAnsi="Times New Roman" w:cs="Times New Roman"/>
          <w:b/>
          <w:bCs/>
          <w:color w:val="000000" w:themeColor="text1"/>
          <w:sz w:val="28"/>
          <w:szCs w:val="28"/>
          <w:lang w:val="ru-RU" w:eastAsia="uk-UA"/>
        </w:rPr>
        <w:t>25</w:t>
      </w:r>
      <w:r w:rsidR="004873BE" w:rsidRPr="00301405">
        <w:rPr>
          <w:rFonts w:ascii="Times New Roman" w:hAnsi="Times New Roman" w:cs="Times New Roman"/>
          <w:b/>
          <w:color w:val="000000" w:themeColor="text1"/>
          <w:sz w:val="28"/>
          <w:szCs w:val="28"/>
        </w:rPr>
        <w:t>.</w:t>
      </w:r>
      <w:r w:rsidR="00677805" w:rsidRPr="00301405">
        <w:rPr>
          <w:rFonts w:ascii="Times New Roman" w:hAnsi="Times New Roman" w:cs="Times New Roman"/>
          <w:b/>
          <w:color w:val="000000" w:themeColor="text1"/>
          <w:sz w:val="28"/>
          <w:szCs w:val="28"/>
        </w:rPr>
        <w:t>Кредитний ризик</w:t>
      </w:r>
      <w:r w:rsidR="00C27A87" w:rsidRPr="00301405">
        <w:rPr>
          <w:rFonts w:ascii="Times New Roman" w:hAnsi="Times New Roman" w:cs="Times New Roman"/>
          <w:b/>
          <w:color w:val="000000" w:themeColor="text1"/>
          <w:sz w:val="28"/>
          <w:szCs w:val="28"/>
        </w:rPr>
        <w:t xml:space="preserve"> </w:t>
      </w:r>
      <w:r w:rsidR="00753B4C" w:rsidRPr="00301405">
        <w:rPr>
          <w:rFonts w:ascii="Times New Roman" w:hAnsi="Times New Roman" w:cs="Times New Roman"/>
          <w:b/>
          <w:color w:val="000000" w:themeColor="text1"/>
          <w:sz w:val="28"/>
          <w:szCs w:val="28"/>
        </w:rPr>
        <w:t>(</w:t>
      </w:r>
      <w:r w:rsidR="00C27A87" w:rsidRPr="00301405">
        <w:rPr>
          <w:rFonts w:ascii="Times New Roman" w:hAnsi="Times New Roman" w:cs="Times New Roman"/>
          <w:b/>
          <w:color w:val="000000" w:themeColor="text1"/>
          <w:sz w:val="28"/>
          <w:szCs w:val="28"/>
        </w:rPr>
        <w:t>risk)</w:t>
      </w:r>
      <w:bookmarkEnd w:id="59"/>
    </w:p>
    <w:bookmarkEnd w:id="60"/>
    <w:p w:rsidR="00677805" w:rsidRPr="00301405" w:rsidRDefault="00677805" w:rsidP="00AA08FD">
      <w:pPr>
        <w:pStyle w:val="a3"/>
        <w:tabs>
          <w:tab w:val="left" w:pos="4296"/>
        </w:tabs>
        <w:spacing w:after="0" w:line="240" w:lineRule="auto"/>
        <w:ind w:left="0"/>
        <w:rPr>
          <w:rFonts w:ascii="Times New Roman" w:hAnsi="Times New Roman" w:cs="Times New Roman"/>
          <w:b/>
          <w:color w:val="000000" w:themeColor="text1"/>
          <w:sz w:val="28"/>
          <w:szCs w:val="28"/>
        </w:rPr>
      </w:pPr>
    </w:p>
    <w:p w:rsidR="00925FAE" w:rsidRPr="00301405" w:rsidRDefault="00677805" w:rsidP="004545FA">
      <w:pPr>
        <w:pStyle w:val="a3"/>
        <w:numPr>
          <w:ilvl w:val="0"/>
          <w:numId w:val="1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bCs/>
          <w:color w:val="000000" w:themeColor="text1"/>
          <w:sz w:val="28"/>
          <w:szCs w:val="28"/>
          <w:lang w:eastAsia="uk-UA"/>
        </w:rPr>
        <w:t xml:space="preserve">Порядок оцінки </w:t>
      </w:r>
      <w:r w:rsidRPr="00301405">
        <w:rPr>
          <w:rFonts w:ascii="Times New Roman" w:eastAsia="Times New Roman" w:hAnsi="Times New Roman" w:cs="Times New Roman"/>
          <w:color w:val="000000" w:themeColor="text1"/>
          <w:sz w:val="28"/>
          <w:szCs w:val="28"/>
          <w:lang w:eastAsia="uk-UA"/>
        </w:rPr>
        <w:t xml:space="preserve">банками України розміру кредитного ризику за активними банківськими операціями визначає </w:t>
      </w:r>
      <w:r w:rsidR="00983E8A" w:rsidRPr="00301405">
        <w:rPr>
          <w:rFonts w:ascii="Times New Roman" w:hAnsi="Times New Roman" w:cs="Times New Roman"/>
          <w:color w:val="000000" w:themeColor="text1"/>
          <w:sz w:val="28"/>
          <w:szCs w:val="28"/>
        </w:rPr>
        <w:t>Положення 351.</w:t>
      </w:r>
    </w:p>
    <w:p w:rsidR="00677805" w:rsidRPr="00301405" w:rsidRDefault="007C4C2C" w:rsidP="00983E8A">
      <w:pPr>
        <w:pStyle w:val="a3"/>
        <w:numPr>
          <w:ilvl w:val="0"/>
          <w:numId w:val="1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463F3" w:rsidRPr="00301405">
        <w:rPr>
          <w:rFonts w:ascii="Times New Roman" w:hAnsi="Times New Roman" w:cs="Times New Roman"/>
          <w:bCs/>
          <w:color w:val="000000" w:themeColor="text1"/>
          <w:sz w:val="28"/>
          <w:szCs w:val="28"/>
          <w:lang w:val="en-US" w:eastAsia="uk-UA"/>
        </w:rPr>
        <w:t>ID</w:t>
      </w:r>
      <w:r w:rsidR="008463F3" w:rsidRPr="00301405">
        <w:rPr>
          <w:rFonts w:ascii="Times New Roman" w:hAnsi="Times New Roman" w:cs="Times New Roman"/>
          <w:bCs/>
          <w:color w:val="000000" w:themeColor="text1"/>
          <w:sz w:val="28"/>
          <w:szCs w:val="28"/>
          <w:lang w:eastAsia="uk-UA"/>
        </w:rPr>
        <w:t>25.</w:t>
      </w:r>
      <w:r w:rsidRPr="00301405">
        <w:rPr>
          <w:rFonts w:ascii="Times New Roman" w:hAnsi="Times New Roman" w:cs="Times New Roman"/>
          <w:color w:val="000000" w:themeColor="text1"/>
          <w:sz w:val="28"/>
          <w:szCs w:val="28"/>
        </w:rPr>
        <w:t xml:space="preserve">Кредитний ризик (risk)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D43B29">
        <w:tc>
          <w:tcPr>
            <w:tcW w:w="851"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D32A4F" w:rsidRPr="00301405" w:rsidRDefault="00D67F53"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nil"/>
              <w:left w:val="nil"/>
              <w:bottom w:val="nil"/>
              <w:right w:val="nil"/>
            </w:tcBorders>
          </w:tcPr>
          <w:p w:rsidR="007C2D98" w:rsidRPr="00301405" w:rsidRDefault="00880160" w:rsidP="007C2D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rsidR="007C2D98" w:rsidRPr="00301405" w:rsidRDefault="00860E3F" w:rsidP="007C2D98">
            <w:pPr>
              <w:pStyle w:val="a3"/>
              <w:ind w:left="0"/>
              <w:jc w:val="both"/>
              <w:rPr>
                <w:rFonts w:ascii="Times New Roman" w:hAnsi="Times New Roman" w:cs="Times New Roman"/>
                <w:color w:val="000000" w:themeColor="text1"/>
                <w:sz w:val="28"/>
                <w:szCs w:val="28"/>
              </w:rPr>
            </w:pPr>
            <w:bookmarkStart w:id="61" w:name="КредРизик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p>
          <w:bookmarkEnd w:id="61"/>
          <w:p w:rsidR="00075A57" w:rsidRPr="00BD1B8B" w:rsidRDefault="00075A57" w:rsidP="00075A57">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7C2D98" w:rsidRPr="00301405">
              <w:rPr>
                <w:rFonts w:ascii="Times New Roman" w:hAnsi="Times New Roman" w:cs="Times New Roman"/>
                <w:color w:val="000000" w:themeColor="text1"/>
                <w:sz w:val="28"/>
                <w:szCs w:val="28"/>
              </w:rPr>
              <w:t>набуває одного з переліку значень довідника K070</w:t>
            </w:r>
            <w:r>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w:t>
            </w:r>
          </w:p>
          <w:p w:rsidR="007C2D98" w:rsidRPr="00301405" w:rsidRDefault="005D58C4" w:rsidP="00ED2D55">
            <w:pPr>
              <w:pStyle w:val="a3"/>
              <w:ind w:left="0"/>
              <w:jc w:val="both"/>
              <w:rPr>
                <w:rFonts w:ascii="Times New Roman" w:hAnsi="Times New Roman" w:cs="Times New Roman"/>
                <w:b/>
                <w:color w:val="000000" w:themeColor="text1"/>
                <w:sz w:val="28"/>
                <w:szCs w:val="28"/>
                <w:lang w:eastAsia="uk-UA"/>
              </w:rPr>
            </w:pPr>
            <w:hyperlink w:anchor="Додаток0123" w:history="1">
              <w:r w:rsidR="00075A57" w:rsidRPr="0020046E">
                <w:rPr>
                  <w:rStyle w:val="a4"/>
                  <w:rFonts w:ascii="Times New Roman" w:hAnsi="Times New Roman" w:cs="Times New Roman"/>
                  <w:sz w:val="28"/>
                  <w:szCs w:val="28"/>
                </w:rPr>
                <w:t>Подання</w:t>
              </w:r>
              <w:r w:rsidR="00075A57" w:rsidRPr="0020046E">
                <w:rPr>
                  <w:rStyle w:val="a4"/>
                  <w:rFonts w:ascii="Times New Roman" w:hAnsi="Times New Roman" w:cs="Times New Roman"/>
                  <w:sz w:val="28"/>
                  <w:szCs w:val="28"/>
                  <w:lang w:eastAsia="uk-UA"/>
                </w:rPr>
                <w:t xml:space="preserve"> реквізиту вимагає дотримання </w:t>
              </w:r>
              <w:r w:rsidR="00075A57" w:rsidRPr="0020046E">
                <w:rPr>
                  <w:rStyle w:val="a4"/>
                  <w:lang w:eastAsia="uk-UA"/>
                </w:rPr>
                <w:t xml:space="preserve"> </w:t>
              </w:r>
              <w:r w:rsidR="00075A57" w:rsidRPr="0020046E">
                <w:rPr>
                  <w:rStyle w:val="a4"/>
                  <w:rFonts w:ascii="Times New Roman" w:hAnsi="Times New Roman" w:cs="Times New Roman"/>
                  <w:sz w:val="28"/>
                  <w:szCs w:val="28"/>
                  <w:lang w:eastAsia="uk-UA"/>
                </w:rPr>
                <w:t>вимог Додатка 1.1</w:t>
              </w:r>
              <w:r w:rsidR="00540A41">
                <w:rPr>
                  <w:rStyle w:val="a4"/>
                  <w:rFonts w:ascii="Times New Roman" w:hAnsi="Times New Roman" w:cs="Times New Roman"/>
                  <w:sz w:val="28"/>
                  <w:szCs w:val="28"/>
                  <w:lang w:eastAsia="uk-UA"/>
                </w:rPr>
                <w:t>5</w:t>
              </w:r>
              <w:r w:rsidR="00075A57" w:rsidRPr="0020046E">
                <w:rPr>
                  <w:rStyle w:val="a4"/>
                  <w:rFonts w:ascii="Times New Roman" w:hAnsi="Times New Roman" w:cs="Times New Roman"/>
                  <w:sz w:val="28"/>
                  <w:szCs w:val="28"/>
                  <w:lang w:eastAsia="uk-UA"/>
                </w:rPr>
                <w:t xml:space="preserve"> цих Правил</w:t>
              </w:r>
            </w:hyperlink>
            <w:r w:rsidR="00075A57" w:rsidRPr="008C70E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301405" w:rsidRDefault="007C2D9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7C2D98" w:rsidRPr="00301405" w:rsidRDefault="007C2D9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Borders>
              <w:top w:val="nil"/>
              <w:left w:val="nil"/>
              <w:bottom w:val="nil"/>
              <w:right w:val="nil"/>
            </w:tcBorders>
          </w:tcPr>
          <w:p w:rsidR="009677B3"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9677B3" w:rsidRPr="00301405" w:rsidRDefault="009677B3" w:rsidP="009677B3">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Скоригований клас особи, з урахуванням впливу групи та факторів дефолту</w:t>
            </w:r>
          </w:p>
          <w:p w:rsidR="001F0515" w:rsidRPr="00301405" w:rsidRDefault="001F0515" w:rsidP="001F0515">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sz w:val="28"/>
                <w:szCs w:val="28"/>
                <w:lang w:val="ru-RU" w:eastAsia="uk-UA"/>
              </w:rPr>
              <w:t xml:space="preserve"> </w:t>
            </w:r>
            <w:r w:rsidRPr="00301405">
              <w:rPr>
                <w:rFonts w:ascii="Times New Roman" w:hAnsi="Times New Roman" w:cs="Times New Roman"/>
                <w:color w:val="000000" w:themeColor="text1"/>
                <w:sz w:val="28"/>
                <w:szCs w:val="28"/>
              </w:rPr>
              <w:t>з додаванням цифрового значення:</w:t>
            </w:r>
          </w:p>
          <w:p w:rsidR="001F0515" w:rsidRPr="00301405" w:rsidRDefault="001F0515" w:rsidP="001F0515">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w:t>
            </w:r>
            <w:r w:rsidR="00D43725">
              <w:rPr>
                <w:rFonts w:ascii="Times New Roman" w:hAnsi="Times New Roman" w:cs="Times New Roman"/>
                <w:color w:val="000000" w:themeColor="text1"/>
                <w:sz w:val="28"/>
                <w:szCs w:val="28"/>
              </w:rPr>
              <w:t xml:space="preserve"> </w:t>
            </w:r>
            <w:r w:rsidR="00D43725"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rPr>
              <w:t>1</w:t>
            </w:r>
            <w:r w:rsidR="00D43725" w:rsidRPr="00BD1B8B">
              <w:rPr>
                <w:rFonts w:ascii="Times New Roman" w:hAnsi="Times New Roman" w:cs="Times New Roman"/>
                <w:sz w:val="28"/>
                <w:szCs w:val="28"/>
                <w:lang w:eastAsia="uk-UA"/>
              </w:rPr>
              <w:t>”</w:t>
            </w:r>
            <w:r w:rsidR="00781576"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якщо клас боржника визначений внаслідок коригування на інформацію з Кредитного реєстру;</w:t>
            </w:r>
          </w:p>
          <w:p w:rsidR="009677B3" w:rsidRPr="00301405" w:rsidRDefault="001F0515" w:rsidP="00ED2D55">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w:t>
            </w:r>
            <w:r w:rsidR="00D43725">
              <w:rPr>
                <w:rFonts w:ascii="Times New Roman" w:hAnsi="Times New Roman" w:cs="Times New Roman"/>
                <w:color w:val="000000" w:themeColor="text1"/>
                <w:sz w:val="28"/>
                <w:szCs w:val="28"/>
              </w:rPr>
              <w:t xml:space="preserve"> </w:t>
            </w:r>
            <w:r w:rsidR="00D43725"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rPr>
              <w:t>0</w:t>
            </w:r>
            <w:r w:rsidR="00D43725" w:rsidRPr="00BD1B8B">
              <w:rPr>
                <w:rFonts w:ascii="Times New Roman" w:hAnsi="Times New Roman" w:cs="Times New Roman"/>
                <w:sz w:val="28"/>
                <w:szCs w:val="28"/>
                <w:lang w:eastAsia="uk-UA"/>
              </w:rPr>
              <w:t>”</w:t>
            </w:r>
            <w:r w:rsidR="00781576"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якщо для коригування класу інформація з Кредитного реєстру не використовувалась.</w:t>
            </w:r>
          </w:p>
        </w:tc>
        <w:tc>
          <w:tcPr>
            <w:tcW w:w="2126" w:type="dxa"/>
            <w:tcBorders>
              <w:top w:val="nil"/>
              <w:left w:val="nil"/>
              <w:bottom w:val="nil"/>
              <w:right w:val="nil"/>
            </w:tcBorders>
          </w:tcPr>
          <w:p w:rsidR="009677B3" w:rsidRPr="00301405" w:rsidRDefault="009677B3"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s080_class_person_influence_group_default</w:t>
            </w:r>
          </w:p>
        </w:tc>
        <w:tc>
          <w:tcPr>
            <w:tcW w:w="1559" w:type="dxa"/>
            <w:tcBorders>
              <w:top w:val="nil"/>
              <w:left w:val="nil"/>
              <w:bottom w:val="nil"/>
              <w:right w:val="nil"/>
            </w:tcBorders>
          </w:tcPr>
          <w:p w:rsidR="009677B3" w:rsidRPr="00301405" w:rsidRDefault="009677B3"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0325</w:t>
            </w:r>
          </w:p>
        </w:tc>
      </w:tr>
      <w:tr w:rsidR="00301405" w:rsidRPr="00301405" w:rsidTr="002D0011">
        <w:tc>
          <w:tcPr>
            <w:tcW w:w="851" w:type="dxa"/>
            <w:tcBorders>
              <w:top w:val="nil"/>
              <w:left w:val="nil"/>
              <w:bottom w:val="nil"/>
              <w:right w:val="nil"/>
            </w:tcBorders>
          </w:tcPr>
          <w:p w:rsidR="004963C6" w:rsidRPr="00301405" w:rsidRDefault="00880160" w:rsidP="0088016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rsidR="003062BA" w:rsidRPr="00301405" w:rsidRDefault="008B4F6A" w:rsidP="004E67CE">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w:t>
            </w:r>
            <w:r w:rsidRPr="00301405">
              <w:rPr>
                <w:rFonts w:ascii="Times New Roman" w:hAnsi="Times New Roman" w:cs="Times New Roman"/>
                <w:color w:val="000000" w:themeColor="text1"/>
                <w:sz w:val="28"/>
                <w:szCs w:val="28"/>
              </w:rPr>
              <w:t xml:space="preserve"> </w:t>
            </w:r>
            <w:r w:rsidR="007E258A"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w:t>
            </w:r>
            <w:r w:rsidR="00CF009F" w:rsidRPr="00724A11">
              <w:rPr>
                <w:rFonts w:ascii="Times New Roman" w:hAnsi="Times New Roman" w:cs="Times New Roman"/>
                <w:sz w:val="28"/>
                <w:szCs w:val="28"/>
              </w:rPr>
              <w:t>максимальної за активною операцією</w:t>
            </w:r>
            <w:r w:rsidR="00CF009F">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фактичної кількості</w:t>
            </w:r>
            <w:r w:rsidR="004963C6" w:rsidRPr="00301405">
              <w:rPr>
                <w:rFonts w:ascii="Times New Roman" w:hAnsi="Times New Roman" w:cs="Times New Roman"/>
                <w:color w:val="000000" w:themeColor="text1"/>
                <w:sz w:val="28"/>
                <w:szCs w:val="28"/>
              </w:rPr>
              <w:t xml:space="preserve"> </w:t>
            </w:r>
            <w:r w:rsidR="004963C6" w:rsidRPr="00301405">
              <w:rPr>
                <w:rFonts w:ascii="Times New Roman" w:eastAsia="Times New Roman" w:hAnsi="Times New Roman" w:cs="Times New Roman"/>
                <w:color w:val="000000" w:themeColor="text1"/>
                <w:sz w:val="28"/>
                <w:szCs w:val="28"/>
                <w:lang w:eastAsia="uk-UA"/>
              </w:rPr>
              <w:t xml:space="preserve">днів </w:t>
            </w:r>
            <w:r w:rsidRPr="00301405">
              <w:rPr>
                <w:rFonts w:ascii="Times New Roman" w:eastAsia="Times New Roman" w:hAnsi="Times New Roman" w:cs="Times New Roman"/>
                <w:color w:val="000000" w:themeColor="text1"/>
                <w:sz w:val="28"/>
                <w:szCs w:val="28"/>
                <w:lang w:eastAsia="uk-UA"/>
              </w:rPr>
              <w:t xml:space="preserve">відображення на рахунках заборгованості </w:t>
            </w:r>
            <w:r w:rsidR="00D31C9F" w:rsidRPr="00301405">
              <w:rPr>
                <w:rFonts w:ascii="Times New Roman" w:eastAsia="Times New Roman" w:hAnsi="Times New Roman" w:cs="Times New Roman"/>
                <w:color w:val="000000" w:themeColor="text1"/>
                <w:sz w:val="28"/>
                <w:szCs w:val="28"/>
                <w:lang w:eastAsia="uk-UA"/>
              </w:rPr>
              <w:t>за процентами</w:t>
            </w:r>
            <w:r w:rsidRPr="00301405">
              <w:rPr>
                <w:rFonts w:ascii="Times New Roman" w:eastAsia="Times New Roman" w:hAnsi="Times New Roman" w:cs="Times New Roman"/>
                <w:color w:val="000000" w:themeColor="text1"/>
                <w:sz w:val="28"/>
                <w:szCs w:val="28"/>
                <w:lang w:eastAsia="uk-UA"/>
              </w:rPr>
              <w:t xml:space="preserve"> за активною </w:t>
            </w:r>
            <w:r w:rsidR="00D31C9F" w:rsidRPr="00301405">
              <w:rPr>
                <w:rFonts w:ascii="Times New Roman" w:eastAsia="Times New Roman" w:hAnsi="Times New Roman" w:cs="Times New Roman"/>
                <w:color w:val="000000" w:themeColor="text1"/>
                <w:sz w:val="28"/>
                <w:szCs w:val="28"/>
                <w:lang w:eastAsia="uk-UA"/>
              </w:rPr>
              <w:t>операцією, термін погашення яких</w:t>
            </w:r>
            <w:r w:rsidRPr="00301405">
              <w:rPr>
                <w:rFonts w:ascii="Times New Roman" w:eastAsia="Times New Roman" w:hAnsi="Times New Roman" w:cs="Times New Roman"/>
                <w:color w:val="000000" w:themeColor="text1"/>
                <w:sz w:val="28"/>
                <w:szCs w:val="28"/>
                <w:lang w:eastAsia="uk-UA"/>
              </w:rPr>
              <w:t xml:space="preserve"> настав.</w:t>
            </w:r>
            <w:r w:rsidR="004E67CE" w:rsidRPr="00301405">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004E67C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0330</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rsidR="0061663D" w:rsidRPr="00301405" w:rsidRDefault="00BB67D5" w:rsidP="00C15542">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w:t>
            </w:r>
            <w:r w:rsidRPr="00301405">
              <w:rPr>
                <w:rFonts w:ascii="Times New Roman" w:hAnsi="Times New Roman" w:cs="Times New Roman"/>
                <w:color w:val="000000" w:themeColor="text1"/>
                <w:sz w:val="28"/>
                <w:szCs w:val="28"/>
              </w:rPr>
              <w:t xml:space="preserve"> значення </w:t>
            </w:r>
            <w:r w:rsidR="00334687" w:rsidRPr="00724A11">
              <w:rPr>
                <w:rFonts w:ascii="Times New Roman" w:hAnsi="Times New Roman" w:cs="Times New Roman"/>
                <w:sz w:val="28"/>
                <w:szCs w:val="28"/>
              </w:rPr>
              <w:t>максимальної за активною операцією</w:t>
            </w:r>
            <w:r w:rsidR="00334687">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 xml:space="preserve">фактичної кількості </w:t>
            </w:r>
            <w:r w:rsidRPr="00301405">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C15542" w:rsidRPr="00301405">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00C15542"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0331</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5</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активом</w:t>
            </w:r>
          </w:p>
          <w:p w:rsidR="004963C6" w:rsidRPr="00301405" w:rsidRDefault="003D695D" w:rsidP="009D2537">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 xml:space="preserve">за умови властивості, </w:t>
            </w:r>
            <w:r w:rsidR="00407F84" w:rsidRPr="00301405">
              <w:rPr>
                <w:rFonts w:ascii="Times New Roman" w:eastAsia="Times New Roman" w:hAnsi="Times New Roman" w:cs="Times New Roman"/>
                <w:color w:val="000000" w:themeColor="text1"/>
                <w:sz w:val="28"/>
                <w:szCs w:val="28"/>
                <w:lang w:eastAsia="uk-UA"/>
              </w:rPr>
              <w:t>набуває</w:t>
            </w:r>
            <w:r w:rsidR="00A306D0" w:rsidRPr="00724A11">
              <w:rPr>
                <w:rFonts w:ascii="Times New Roman" w:hAnsi="Times New Roman" w:cs="Times New Roman"/>
                <w:sz w:val="28"/>
                <w:szCs w:val="28"/>
              </w:rPr>
              <w:t xml:space="preserve"> максимальної за активною операцією</w:t>
            </w:r>
            <w:r w:rsidR="00A306D0">
              <w:rPr>
                <w:rFonts w:ascii="Times New Roman" w:hAnsi="Times New Roman" w:cs="Times New Roman"/>
                <w:sz w:val="28"/>
                <w:szCs w:val="28"/>
              </w:rPr>
              <w:t xml:space="preserve"> </w:t>
            </w:r>
            <w:r w:rsidR="00A306D0" w:rsidRPr="00C021D2">
              <w:rPr>
                <w:rFonts w:ascii="Times New Roman" w:eastAsia="Times New Roman" w:hAnsi="Times New Roman" w:cs="Times New Roman"/>
                <w:sz w:val="28"/>
                <w:szCs w:val="28"/>
                <w:lang w:eastAsia="uk-UA"/>
              </w:rPr>
              <w:t>к</w:t>
            </w:r>
            <w:r w:rsidR="00A306D0" w:rsidRPr="008C46C6">
              <w:rPr>
                <w:rFonts w:ascii="Times New Roman" w:eastAsia="Times New Roman" w:hAnsi="Times New Roman" w:cs="Times New Roman"/>
                <w:sz w:val="28"/>
                <w:szCs w:val="28"/>
                <w:lang w:eastAsia="uk-UA"/>
              </w:rPr>
              <w:t>ількості</w:t>
            </w:r>
            <w:r w:rsidR="00A306D0" w:rsidRPr="00C021D2">
              <w:rPr>
                <w:rFonts w:ascii="Times New Roman" w:eastAsia="Times New Roman" w:hAnsi="Times New Roman" w:cs="Times New Roman"/>
                <w:sz w:val="28"/>
                <w:szCs w:val="28"/>
                <w:lang w:eastAsia="uk-UA"/>
              </w:rPr>
              <w:t xml:space="preserve"> днів прострочення </w:t>
            </w:r>
            <w:r w:rsidR="00A306D0">
              <w:rPr>
                <w:rFonts w:ascii="Times New Roman" w:eastAsia="Times New Roman" w:hAnsi="Times New Roman" w:cs="Times New Roman"/>
                <w:sz w:val="28"/>
                <w:szCs w:val="28"/>
                <w:lang w:eastAsia="uk-UA"/>
              </w:rPr>
              <w:t>(</w:t>
            </w:r>
            <w:r w:rsidR="00A306D0" w:rsidRPr="00C021D2">
              <w:rPr>
                <w:rFonts w:ascii="Times New Roman" w:eastAsia="Times New Roman" w:hAnsi="Times New Roman" w:cs="Times New Roman"/>
                <w:sz w:val="28"/>
                <w:szCs w:val="28"/>
                <w:lang w:eastAsia="uk-UA"/>
              </w:rPr>
              <w:t xml:space="preserve">за процентами (фактична) або </w:t>
            </w:r>
            <w:r w:rsidR="00A306D0" w:rsidRPr="008C46C6">
              <w:rPr>
                <w:rFonts w:ascii="Times New Roman" w:eastAsia="Times New Roman" w:hAnsi="Times New Roman" w:cs="Times New Roman"/>
                <w:sz w:val="28"/>
                <w:szCs w:val="28"/>
                <w:lang w:eastAsia="uk-UA"/>
              </w:rPr>
              <w:t>кількості</w:t>
            </w:r>
            <w:r w:rsidR="00A306D0" w:rsidRPr="00C021D2">
              <w:rPr>
                <w:rFonts w:ascii="Times New Roman" w:eastAsia="Times New Roman" w:hAnsi="Times New Roman" w:cs="Times New Roman"/>
                <w:sz w:val="28"/>
                <w:szCs w:val="28"/>
                <w:lang w:eastAsia="uk-UA"/>
              </w:rPr>
              <w:t xml:space="preserve"> днів прострочення за основним боргом (фактична)</w:t>
            </w:r>
            <w:r w:rsidR="00A306D0">
              <w:rPr>
                <w:rFonts w:ascii="Times New Roman" w:eastAsia="Times New Roman" w:hAnsi="Times New Roman" w:cs="Times New Roman"/>
                <w:sz w:val="28"/>
                <w:szCs w:val="28"/>
                <w:lang w:eastAsia="uk-UA"/>
              </w:rPr>
              <w:t>)</w:t>
            </w:r>
            <w:r w:rsidR="00A306D0">
              <w:rPr>
                <w:rFonts w:ascii="Times New Roman" w:eastAsia="Times New Roman" w:hAnsi="Times New Roman" w:cs="Times New Roman"/>
                <w:color w:val="000000" w:themeColor="text1"/>
                <w:sz w:val="28"/>
                <w:szCs w:val="28"/>
                <w:lang w:eastAsia="uk-UA"/>
              </w:rPr>
              <w:t xml:space="preserve"> </w:t>
            </w:r>
            <w:r w:rsidR="00407F8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407F84" w:rsidRPr="00301405">
              <w:rPr>
                <w:rFonts w:ascii="Times New Roman" w:hAnsi="Times New Roman" w:cs="Times New Roman"/>
                <w:color w:val="000000" w:themeColor="text1"/>
                <w:sz w:val="28"/>
                <w:szCs w:val="28"/>
              </w:rPr>
              <w:t xml:space="preserve"> </w:t>
            </w:r>
            <w:r w:rsidR="004963C6" w:rsidRPr="00301405">
              <w:rPr>
                <w:rFonts w:ascii="Times New Roman" w:eastAsia="Times New Roman" w:hAnsi="Times New Roman" w:cs="Times New Roman"/>
                <w:color w:val="000000" w:themeColor="text1"/>
                <w:sz w:val="28"/>
                <w:szCs w:val="28"/>
                <w:lang w:eastAsia="uk-UA"/>
              </w:rPr>
              <w:t>S190</w:t>
            </w:r>
            <w:r w:rsidR="00A306D0">
              <w:rPr>
                <w:rFonts w:ascii="Times New Roman" w:eastAsia="Times New Roman" w:hAnsi="Times New Roman" w:cs="Times New Roman"/>
                <w:color w:val="000000" w:themeColor="text1"/>
                <w:sz w:val="28"/>
                <w:szCs w:val="28"/>
                <w:lang w:eastAsia="uk-UA"/>
              </w:rPr>
              <w:t xml:space="preserve"> </w:t>
            </w:r>
            <w:r w:rsidR="00A306D0" w:rsidRPr="00BD1B8B">
              <w:rPr>
                <w:rFonts w:ascii="Times New Roman" w:hAnsi="Times New Roman" w:cs="Times New Roman"/>
                <w:sz w:val="28"/>
                <w:szCs w:val="28"/>
                <w:lang w:eastAsia="uk-UA"/>
              </w:rPr>
              <w:t>“</w:t>
            </w:r>
            <w:r w:rsidR="00A306D0" w:rsidRPr="00955CB9">
              <w:rPr>
                <w:rFonts w:ascii="Times New Roman" w:hAnsi="Times New Roman" w:cs="Times New Roman"/>
                <w:sz w:val="28"/>
                <w:szCs w:val="28"/>
                <w:lang w:eastAsia="uk-UA"/>
              </w:rPr>
              <w:t>Код строку прострочення погашення боргу</w:t>
            </w:r>
            <w:r w:rsidR="00A306D0" w:rsidRPr="00BD1B8B">
              <w:rPr>
                <w:rFonts w:ascii="Times New Roman" w:hAnsi="Times New Roman" w:cs="Times New Roman"/>
                <w:sz w:val="28"/>
                <w:szCs w:val="28"/>
                <w:lang w:eastAsia="uk-UA"/>
              </w:rPr>
              <w:t>”</w:t>
            </w:r>
            <w:r w:rsidR="009D2537" w:rsidRPr="00301405">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4963C6" w:rsidRPr="00301405" w:rsidRDefault="003B40A2"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s190_loan_overdue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0332</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6F1AC8"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боржником</w:t>
            </w:r>
          </w:p>
          <w:p w:rsidR="004963C6" w:rsidRPr="00301405" w:rsidRDefault="003D695D" w:rsidP="00796509">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 xml:space="preserve">за умови властивості, </w:t>
            </w:r>
            <w:r w:rsidR="009044F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301405">
              <w:rPr>
                <w:rFonts w:ascii="Times New Roman" w:hAnsi="Times New Roman" w:cs="Times New Roman"/>
                <w:color w:val="000000" w:themeColor="text1"/>
                <w:sz w:val="28"/>
                <w:szCs w:val="28"/>
              </w:rPr>
              <w:t xml:space="preserve"> </w:t>
            </w:r>
            <w:r w:rsidR="009044F0" w:rsidRPr="00301405">
              <w:rPr>
                <w:rFonts w:ascii="Times New Roman" w:eastAsia="Times New Roman" w:hAnsi="Times New Roman" w:cs="Times New Roman"/>
                <w:color w:val="000000" w:themeColor="text1"/>
                <w:sz w:val="28"/>
                <w:szCs w:val="28"/>
                <w:lang w:eastAsia="uk-UA"/>
              </w:rPr>
              <w:t>S190</w:t>
            </w:r>
            <w:r w:rsidR="00A306D0">
              <w:rPr>
                <w:rFonts w:ascii="Times New Roman" w:eastAsia="Times New Roman" w:hAnsi="Times New Roman" w:cs="Times New Roman"/>
                <w:color w:val="000000" w:themeColor="text1"/>
                <w:sz w:val="28"/>
                <w:szCs w:val="28"/>
                <w:lang w:eastAsia="uk-UA"/>
              </w:rPr>
              <w:t xml:space="preserve"> </w:t>
            </w:r>
            <w:r w:rsidR="00A306D0" w:rsidRPr="00BD1B8B">
              <w:rPr>
                <w:rFonts w:ascii="Times New Roman" w:hAnsi="Times New Roman" w:cs="Times New Roman"/>
                <w:sz w:val="28"/>
                <w:szCs w:val="28"/>
                <w:lang w:eastAsia="uk-UA"/>
              </w:rPr>
              <w:t>“</w:t>
            </w:r>
            <w:r w:rsidR="00A306D0" w:rsidRPr="00955CB9">
              <w:rPr>
                <w:rFonts w:ascii="Times New Roman" w:hAnsi="Times New Roman" w:cs="Times New Roman"/>
                <w:sz w:val="28"/>
                <w:szCs w:val="28"/>
                <w:lang w:eastAsia="uk-UA"/>
              </w:rPr>
              <w:t>Код строку прострочення погашення боргу</w:t>
            </w:r>
            <w:r w:rsidR="00A306D0" w:rsidRPr="00BD1B8B">
              <w:rPr>
                <w:rFonts w:ascii="Times New Roman" w:hAnsi="Times New Roman" w:cs="Times New Roman"/>
                <w:sz w:val="28"/>
                <w:szCs w:val="28"/>
                <w:lang w:eastAsia="uk-UA"/>
              </w:rPr>
              <w:t>”</w:t>
            </w:r>
            <w:r w:rsidR="00796509" w:rsidRPr="00301405">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4963C6" w:rsidRPr="00301405" w:rsidRDefault="009044F0"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s190_</w:t>
            </w:r>
            <w:r w:rsidR="004963C6" w:rsidRPr="00301405">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0333</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667E08" w:rsidRPr="00301405" w:rsidRDefault="004963C6" w:rsidP="00667E08">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Рівень покриття боргу забезпеченням</w:t>
            </w:r>
            <w:r w:rsidR="0081130B"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 xml:space="preserve"> / </w:t>
            </w:r>
            <w:r w:rsidR="0081130B"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 xml:space="preserve">заставою </w:t>
            </w:r>
          </w:p>
          <w:p w:rsidR="004F56F3" w:rsidRPr="00301405" w:rsidRDefault="00890F11" w:rsidP="00667E08">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умови властивості,</w:t>
            </w:r>
            <w:r>
              <w:rPr>
                <w:rFonts w:ascii="Times New Roman" w:eastAsia="Times New Roman" w:hAnsi="Times New Roman" w:cs="Times New Roman"/>
                <w:color w:val="000000" w:themeColor="text1"/>
                <w:sz w:val="28"/>
                <w:szCs w:val="28"/>
                <w:lang w:eastAsia="uk-UA"/>
              </w:rPr>
              <w:t xml:space="preserve"> </w:t>
            </w:r>
            <w:r w:rsidR="002C7499"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002C7499" w:rsidRPr="00301405">
              <w:rPr>
                <w:rFonts w:ascii="Times New Roman" w:eastAsia="Times New Roman" w:hAnsi="Times New Roman" w:cs="Times New Roman"/>
                <w:color w:val="000000" w:themeColor="text1"/>
                <w:sz w:val="28"/>
                <w:szCs w:val="28"/>
                <w:lang w:eastAsia="uk-UA"/>
              </w:rPr>
              <w:t xml:space="preserve"> компоненту</w:t>
            </w:r>
            <w:r w:rsidR="002C7499" w:rsidRPr="00301405">
              <w:rPr>
                <w:rFonts w:ascii="Times New Roman" w:hAnsi="Times New Roman" w:cs="Times New Roman"/>
                <w:color w:val="000000" w:themeColor="text1"/>
                <w:sz w:val="28"/>
                <w:szCs w:val="28"/>
              </w:rPr>
              <w:t xml:space="preserve"> </w:t>
            </w:r>
            <w:r w:rsidR="002C7499" w:rsidRPr="00301405">
              <w:rPr>
                <w:rFonts w:ascii="Times New Roman" w:hAnsi="Times New Roman" w:cs="Times New Roman"/>
                <w:color w:val="000000" w:themeColor="text1"/>
                <w:sz w:val="28"/>
                <w:szCs w:val="28"/>
                <w:lang w:eastAsia="uk-UA"/>
              </w:rPr>
              <w:t>(коефіцієнта, частки) (значення в діапазоні від більше або дорівнює 0 (нуль) до менше або дорівнює 1 (один))</w:t>
            </w:r>
            <w:r w:rsidR="002C7499" w:rsidRPr="00301405">
              <w:rPr>
                <w:rFonts w:ascii="Times New Roman" w:eastAsia="Times New Roman" w:hAnsi="Times New Roman" w:cs="Times New Roman"/>
                <w:color w:val="000000" w:themeColor="text1"/>
                <w:sz w:val="28"/>
                <w:szCs w:val="28"/>
                <w:lang w:eastAsia="uk-UA"/>
              </w:rPr>
              <w:t xml:space="preserve"> розрахунку рівня покриття боргу забезпеченням</w:t>
            </w:r>
            <w:r w:rsidR="00A46648" w:rsidRPr="00301405">
              <w:rPr>
                <w:rFonts w:ascii="Times New Roman" w:eastAsia="Times New Roman" w:hAnsi="Times New Roman" w:cs="Times New Roman"/>
                <w:color w:val="000000" w:themeColor="text1"/>
                <w:sz w:val="28"/>
                <w:szCs w:val="28"/>
                <w:lang w:eastAsia="uk-UA"/>
              </w:rPr>
              <w:t xml:space="preserve"> / </w:t>
            </w:r>
            <w:r w:rsidR="002C7499" w:rsidRPr="00301405">
              <w:rPr>
                <w:rFonts w:ascii="Times New Roman" w:eastAsia="Times New Roman" w:hAnsi="Times New Roman" w:cs="Times New Roman"/>
                <w:color w:val="000000" w:themeColor="text1"/>
                <w:sz w:val="28"/>
                <w:szCs w:val="28"/>
                <w:lang w:eastAsia="uk-UA"/>
              </w:rPr>
              <w:t>заставою.</w:t>
            </w:r>
            <w:r w:rsidR="000A7399" w:rsidRPr="00301405">
              <w:rPr>
                <w:rFonts w:ascii="Times New Roman" w:eastAsia="Times New Roman" w:hAnsi="Times New Roman" w:cs="Times New Roman"/>
                <w:color w:val="000000" w:themeColor="text1"/>
                <w:sz w:val="28"/>
                <w:szCs w:val="28"/>
                <w:lang w:eastAsia="uk-UA"/>
              </w:rPr>
              <w:t>.</w:t>
            </w:r>
          </w:p>
          <w:p w:rsidR="004963C6" w:rsidRPr="00301405" w:rsidRDefault="004F56F3" w:rsidP="00667E08">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Реквізит подається відповідно до вимог п. 30 розділу ІІ Положення № 351 та </w:t>
            </w:r>
            <w:r w:rsidR="009143F5" w:rsidRPr="00301405">
              <w:rPr>
                <w:rFonts w:ascii="Times New Roman" w:eastAsia="Times New Roman" w:hAnsi="Times New Roman" w:cs="Times New Roman"/>
                <w:color w:val="000000" w:themeColor="text1"/>
                <w:sz w:val="28"/>
                <w:szCs w:val="28"/>
                <w:lang w:eastAsia="uk-UA"/>
              </w:rPr>
              <w:t>Додатка</w:t>
            </w:r>
            <w:r w:rsidRPr="00301405">
              <w:rPr>
                <w:rFonts w:ascii="Times New Roman" w:eastAsia="Times New Roman" w:hAnsi="Times New Roman" w:cs="Times New Roman"/>
                <w:color w:val="000000" w:themeColor="text1"/>
                <w:sz w:val="28"/>
                <w:szCs w:val="28"/>
                <w:lang w:eastAsia="uk-UA"/>
              </w:rPr>
              <w:t> 9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coverage_ratio</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0336</w:t>
            </w:r>
          </w:p>
        </w:tc>
      </w:tr>
      <w:tr w:rsidR="00301405" w:rsidRPr="00301405" w:rsidTr="002D0011">
        <w:tc>
          <w:tcPr>
            <w:tcW w:w="851" w:type="dxa"/>
            <w:tcBorders>
              <w:top w:val="nil"/>
              <w:left w:val="nil"/>
              <w:bottom w:val="nil"/>
              <w:right w:val="nil"/>
            </w:tcBorders>
          </w:tcPr>
          <w:p w:rsidR="004963C6" w:rsidRPr="00301405" w:rsidRDefault="00880160" w:rsidP="0088016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D67761" w:rsidRPr="00301405" w:rsidRDefault="004963C6" w:rsidP="00D67761">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Експозиція під ризиком </w:t>
            </w:r>
            <w:r w:rsidR="00132B56" w:rsidRPr="00301405">
              <w:rPr>
                <w:rFonts w:ascii="Times New Roman" w:eastAsia="Times New Roman" w:hAnsi="Times New Roman" w:cs="Times New Roman"/>
                <w:b/>
                <w:color w:val="000000" w:themeColor="text1"/>
                <w:sz w:val="28"/>
                <w:szCs w:val="28"/>
                <w:lang w:eastAsia="uk-UA"/>
              </w:rPr>
              <w:t>(</w:t>
            </w:r>
            <w:r w:rsidR="00132B56" w:rsidRPr="00301405">
              <w:rPr>
                <w:rFonts w:ascii="Times New Roman" w:eastAsia="Times New Roman" w:hAnsi="Times New Roman" w:cs="Times New Roman"/>
                <w:b/>
                <w:color w:val="000000" w:themeColor="text1"/>
                <w:sz w:val="28"/>
                <w:szCs w:val="28"/>
                <w:lang w:val="en-US" w:eastAsia="uk-UA"/>
              </w:rPr>
              <w:t>EAD</w:t>
            </w:r>
            <w:r w:rsidR="00132B56" w:rsidRPr="00301405">
              <w:rPr>
                <w:rFonts w:ascii="Times New Roman" w:eastAsia="Times New Roman" w:hAnsi="Times New Roman" w:cs="Times New Roman"/>
                <w:b/>
                <w:color w:val="000000" w:themeColor="text1"/>
                <w:sz w:val="28"/>
                <w:szCs w:val="28"/>
                <w:lang w:eastAsia="uk-UA"/>
              </w:rPr>
              <w:t>)</w:t>
            </w:r>
          </w:p>
          <w:p w:rsidR="004963C6" w:rsidRPr="00301405" w:rsidRDefault="00890F11" w:rsidP="00795874">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умови властивості,</w:t>
            </w:r>
            <w:r>
              <w:rPr>
                <w:rFonts w:ascii="Times New Roman" w:eastAsia="Times New Roman" w:hAnsi="Times New Roman" w:cs="Times New Roman"/>
                <w:color w:val="000000" w:themeColor="text1"/>
                <w:sz w:val="28"/>
                <w:szCs w:val="28"/>
                <w:lang w:eastAsia="uk-UA"/>
              </w:rPr>
              <w:t xml:space="preserve"> </w:t>
            </w:r>
            <w:r w:rsidR="00BF28E7"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00BF28E7" w:rsidRPr="00301405">
              <w:rPr>
                <w:rFonts w:ascii="Times New Roman" w:eastAsia="Times New Roman" w:hAnsi="Times New Roman" w:cs="Times New Roman"/>
                <w:color w:val="000000" w:themeColor="text1"/>
                <w:sz w:val="28"/>
                <w:szCs w:val="28"/>
                <w:lang w:eastAsia="uk-UA"/>
              </w:rPr>
              <w:t xml:space="preserve"> компоненту (ціле число) розрахунку розміру кредитного ризику, що відповідає боргу за активом, який перебуває під ризиком дефолту боржника</w:t>
            </w:r>
            <w:r w:rsidR="00A46648" w:rsidRPr="00301405">
              <w:rPr>
                <w:rFonts w:ascii="Times New Roman" w:eastAsia="Times New Roman" w:hAnsi="Times New Roman" w:cs="Times New Roman"/>
                <w:color w:val="000000" w:themeColor="text1"/>
                <w:sz w:val="28"/>
                <w:szCs w:val="28"/>
                <w:lang w:eastAsia="uk-UA"/>
              </w:rPr>
              <w:t xml:space="preserve"> / </w:t>
            </w:r>
            <w:r w:rsidR="00BF28E7" w:rsidRPr="00301405">
              <w:rPr>
                <w:rFonts w:ascii="Times New Roman" w:eastAsia="Times New Roman" w:hAnsi="Times New Roman" w:cs="Times New Roman"/>
                <w:color w:val="000000" w:themeColor="text1"/>
                <w:sz w:val="28"/>
                <w:szCs w:val="28"/>
                <w:lang w:eastAsia="uk-UA"/>
              </w:rPr>
              <w:t>контрагента</w:t>
            </w:r>
            <w:r w:rsidR="0079587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ead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0337</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rsidR="004963C6" w:rsidRPr="00E53CDF" w:rsidRDefault="004963C6" w:rsidP="004963C6">
            <w:pPr>
              <w:jc w:val="both"/>
              <w:rPr>
                <w:rFonts w:ascii="Times New Roman" w:eastAsia="Times New Roman" w:hAnsi="Times New Roman" w:cs="Times New Roman"/>
                <w:b/>
                <w:color w:val="000000" w:themeColor="text1"/>
                <w:sz w:val="28"/>
                <w:szCs w:val="28"/>
                <w:lang w:eastAsia="uk-UA"/>
              </w:rPr>
            </w:pPr>
            <w:r w:rsidRPr="00E53CDF">
              <w:rPr>
                <w:rFonts w:ascii="Times New Roman" w:eastAsia="Times New Roman" w:hAnsi="Times New Roman" w:cs="Times New Roman"/>
                <w:b/>
                <w:color w:val="000000" w:themeColor="text1"/>
                <w:sz w:val="28"/>
                <w:szCs w:val="28"/>
                <w:lang w:eastAsia="uk-UA"/>
              </w:rPr>
              <w:t>Втрати в разі дефолту (LGD)</w:t>
            </w:r>
          </w:p>
          <w:p w:rsidR="00447CDE" w:rsidRPr="00E53CDF" w:rsidRDefault="00890F11" w:rsidP="00447CDE">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 xml:space="preserve">за умови властивості, </w:t>
            </w:r>
            <w:r w:rsidR="00823E66" w:rsidRPr="00E53CDF">
              <w:rPr>
                <w:rFonts w:ascii="Times New Roman" w:eastAsia="Times New Roman" w:hAnsi="Times New Roman" w:cs="Times New Roman"/>
                <w:color w:val="000000" w:themeColor="text1"/>
                <w:sz w:val="28"/>
                <w:szCs w:val="28"/>
                <w:lang w:eastAsia="uk-UA"/>
              </w:rPr>
              <w:t xml:space="preserve">набуває </w:t>
            </w:r>
            <w:r w:rsidR="007E258A" w:rsidRPr="00E53CDF">
              <w:rPr>
                <w:rFonts w:ascii="Times New Roman" w:eastAsia="Times New Roman" w:hAnsi="Times New Roman" w:cs="Times New Roman"/>
                <w:color w:val="000000" w:themeColor="text1"/>
                <w:sz w:val="28"/>
                <w:szCs w:val="28"/>
                <w:lang w:eastAsia="uk-UA"/>
              </w:rPr>
              <w:t>одного значення</w:t>
            </w:r>
            <w:r w:rsidR="00823E66" w:rsidRPr="00E53CDF">
              <w:rPr>
                <w:rFonts w:ascii="Times New Roman" w:eastAsia="Times New Roman" w:hAnsi="Times New Roman" w:cs="Times New Roman"/>
                <w:color w:val="000000" w:themeColor="text1"/>
                <w:sz w:val="28"/>
                <w:szCs w:val="28"/>
                <w:lang w:eastAsia="uk-UA"/>
              </w:rPr>
              <w:t xml:space="preserve"> компоненту</w:t>
            </w:r>
            <w:r w:rsidR="00823E66" w:rsidRPr="00E53CDF">
              <w:rPr>
                <w:rFonts w:ascii="Times New Roman" w:hAnsi="Times New Roman" w:cs="Times New Roman"/>
                <w:color w:val="000000" w:themeColor="text1"/>
                <w:sz w:val="28"/>
                <w:szCs w:val="28"/>
              </w:rPr>
              <w:t xml:space="preserve"> </w:t>
            </w:r>
            <w:r w:rsidR="00823E66" w:rsidRPr="00E53CDF">
              <w:rPr>
                <w:rFonts w:ascii="Times New Roman" w:hAnsi="Times New Roman" w:cs="Times New Roman"/>
                <w:color w:val="000000" w:themeColor="text1"/>
                <w:sz w:val="28"/>
                <w:szCs w:val="28"/>
                <w:lang w:eastAsia="uk-UA"/>
              </w:rPr>
              <w:t>(коефіцієнта, частки) (значення в діапазоні від більше або дорівнює 0 (нуль) до менше або дорівнює 1 (один))</w:t>
            </w:r>
            <w:r w:rsidR="00823E66" w:rsidRPr="00E53CDF">
              <w:rPr>
                <w:rFonts w:ascii="Times New Roman" w:eastAsia="Times New Roman" w:hAnsi="Times New Roman" w:cs="Times New Roman"/>
                <w:color w:val="000000" w:themeColor="text1"/>
                <w:sz w:val="28"/>
                <w:szCs w:val="28"/>
                <w:lang w:eastAsia="uk-UA"/>
              </w:rPr>
              <w:t xml:space="preserve"> розрахунку розміру кредитного ризику, що відображає рівень втрат (збитків) унаслідок дефолту боржника</w:t>
            </w:r>
            <w:r w:rsidR="00A46648" w:rsidRPr="00E53CDF">
              <w:rPr>
                <w:rFonts w:ascii="Times New Roman" w:eastAsia="Times New Roman" w:hAnsi="Times New Roman" w:cs="Times New Roman"/>
                <w:color w:val="000000" w:themeColor="text1"/>
                <w:sz w:val="28"/>
                <w:szCs w:val="28"/>
                <w:lang w:eastAsia="uk-UA"/>
              </w:rPr>
              <w:t xml:space="preserve"> / </w:t>
            </w:r>
            <w:r w:rsidR="00823E66" w:rsidRPr="00E53CDF">
              <w:rPr>
                <w:rFonts w:ascii="Times New Roman" w:eastAsia="Times New Roman" w:hAnsi="Times New Roman" w:cs="Times New Roman"/>
                <w:color w:val="000000" w:themeColor="text1"/>
                <w:sz w:val="28"/>
                <w:szCs w:val="28"/>
                <w:lang w:eastAsia="uk-UA"/>
              </w:rPr>
              <w:t>контрагента, дані подаються у відсотках.</w:t>
            </w:r>
          </w:p>
          <w:p w:rsidR="006333E3" w:rsidRPr="00E53CDF" w:rsidRDefault="006333E3" w:rsidP="00447CDE">
            <w:pPr>
              <w:jc w:val="both"/>
              <w:rPr>
                <w:rFonts w:ascii="Times New Roman" w:eastAsia="Times New Roman" w:hAnsi="Times New Roman" w:cs="Times New Roman"/>
                <w:color w:val="000000" w:themeColor="text1"/>
                <w:sz w:val="28"/>
                <w:szCs w:val="28"/>
                <w:lang w:eastAsia="uk-UA"/>
              </w:rPr>
            </w:pPr>
            <w:r w:rsidRPr="00E53CDF">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1 (один).</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lgd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0338</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rsidR="004963C6" w:rsidRPr="00E53CDF" w:rsidRDefault="004963C6" w:rsidP="004963C6">
            <w:pPr>
              <w:jc w:val="both"/>
              <w:rPr>
                <w:rFonts w:ascii="Times New Roman" w:eastAsia="Times New Roman" w:hAnsi="Times New Roman" w:cs="Times New Roman"/>
                <w:b/>
                <w:color w:val="000000" w:themeColor="text1"/>
                <w:sz w:val="28"/>
                <w:szCs w:val="28"/>
                <w:lang w:eastAsia="uk-UA"/>
              </w:rPr>
            </w:pPr>
            <w:r w:rsidRPr="00E53CDF">
              <w:rPr>
                <w:rFonts w:ascii="Times New Roman" w:eastAsia="Times New Roman" w:hAnsi="Times New Roman" w:cs="Times New Roman"/>
                <w:b/>
                <w:color w:val="000000" w:themeColor="text1"/>
                <w:sz w:val="28"/>
                <w:szCs w:val="28"/>
                <w:lang w:eastAsia="uk-UA"/>
              </w:rPr>
              <w:t xml:space="preserve">Розмір втрат </w:t>
            </w:r>
            <w:r w:rsidR="009E7ABA" w:rsidRPr="00E53CDF">
              <w:rPr>
                <w:rFonts w:ascii="Times New Roman" w:eastAsia="Times New Roman" w:hAnsi="Times New Roman" w:cs="Times New Roman"/>
                <w:b/>
                <w:color w:val="000000" w:themeColor="text1"/>
                <w:sz w:val="28"/>
                <w:szCs w:val="28"/>
                <w:lang w:eastAsia="uk-UA"/>
              </w:rPr>
              <w:t>у</w:t>
            </w:r>
            <w:r w:rsidRPr="00E53CDF">
              <w:rPr>
                <w:rFonts w:ascii="Times New Roman" w:eastAsia="Times New Roman" w:hAnsi="Times New Roman" w:cs="Times New Roman"/>
                <w:b/>
                <w:color w:val="000000" w:themeColor="text1"/>
                <w:sz w:val="28"/>
                <w:szCs w:val="28"/>
                <w:lang w:eastAsia="uk-UA"/>
              </w:rPr>
              <w:t xml:space="preserve"> разі дефолту (LGD)</w:t>
            </w:r>
          </w:p>
          <w:p w:rsidR="009B1322" w:rsidRPr="00E53CDF" w:rsidRDefault="00890F11" w:rsidP="00035CEA">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 xml:space="preserve">за умови властивості, </w:t>
            </w:r>
            <w:r w:rsidR="00705881" w:rsidRPr="00E53CDF">
              <w:rPr>
                <w:rFonts w:ascii="Times New Roman" w:eastAsia="Times New Roman" w:hAnsi="Times New Roman" w:cs="Times New Roman"/>
                <w:color w:val="000000" w:themeColor="text1"/>
                <w:sz w:val="28"/>
                <w:szCs w:val="28"/>
                <w:lang w:eastAsia="uk-UA"/>
              </w:rPr>
              <w:t xml:space="preserve">набуває </w:t>
            </w:r>
            <w:r w:rsidR="007E258A" w:rsidRPr="00E53CDF">
              <w:rPr>
                <w:rFonts w:ascii="Times New Roman" w:eastAsia="Times New Roman" w:hAnsi="Times New Roman" w:cs="Times New Roman"/>
                <w:color w:val="000000" w:themeColor="text1"/>
                <w:sz w:val="28"/>
                <w:szCs w:val="28"/>
                <w:lang w:eastAsia="uk-UA"/>
              </w:rPr>
              <w:t>одного значення</w:t>
            </w:r>
            <w:r w:rsidR="00705881" w:rsidRPr="00E53CDF">
              <w:rPr>
                <w:rFonts w:ascii="Times New Roman" w:eastAsia="Times New Roman" w:hAnsi="Times New Roman" w:cs="Times New Roman"/>
                <w:color w:val="000000" w:themeColor="text1"/>
                <w:sz w:val="28"/>
                <w:szCs w:val="28"/>
                <w:lang w:eastAsia="uk-UA"/>
              </w:rPr>
              <w:t xml:space="preserve"> компоненту (ціле число) розрахунку розміру кредитного ризику, що відображає рівень втрат (збитків) унаслідок дефолту боржника</w:t>
            </w:r>
            <w:r w:rsidR="00A46648" w:rsidRPr="00E53CDF">
              <w:rPr>
                <w:rFonts w:ascii="Times New Roman" w:eastAsia="Times New Roman" w:hAnsi="Times New Roman" w:cs="Times New Roman"/>
                <w:color w:val="000000" w:themeColor="text1"/>
                <w:sz w:val="28"/>
                <w:szCs w:val="28"/>
                <w:lang w:eastAsia="uk-UA"/>
              </w:rPr>
              <w:t xml:space="preserve"> / </w:t>
            </w:r>
            <w:r w:rsidR="00705881" w:rsidRPr="00E53CDF">
              <w:rPr>
                <w:rFonts w:ascii="Times New Roman" w:eastAsia="Times New Roman" w:hAnsi="Times New Roman" w:cs="Times New Roman"/>
                <w:color w:val="000000" w:themeColor="text1"/>
                <w:sz w:val="28"/>
                <w:szCs w:val="28"/>
                <w:lang w:eastAsia="uk-UA"/>
              </w:rPr>
              <w:t xml:space="preserve">контрагента. </w:t>
            </w:r>
          </w:p>
          <w:p w:rsidR="004963C6" w:rsidRPr="00E53CDF" w:rsidRDefault="009B1322" w:rsidP="00035CEA">
            <w:pPr>
              <w:jc w:val="both"/>
              <w:rPr>
                <w:rFonts w:ascii="Times New Roman" w:eastAsia="Times New Roman" w:hAnsi="Times New Roman" w:cs="Times New Roman"/>
                <w:b/>
                <w:color w:val="000000" w:themeColor="text1"/>
                <w:sz w:val="28"/>
                <w:szCs w:val="28"/>
                <w:lang w:eastAsia="uk-UA"/>
              </w:rPr>
            </w:pPr>
            <w:r w:rsidRPr="00E53CDF">
              <w:rPr>
                <w:rFonts w:ascii="Times New Roman" w:eastAsia="Calibri" w:hAnsi="Times New Roman" w:cs="Times New Roman"/>
                <w:color w:val="000000" w:themeColor="text1"/>
                <w:sz w:val="28"/>
                <w:szCs w:val="28"/>
                <w:lang w:eastAsia="uk-UA"/>
              </w:rPr>
              <w:lastRenderedPageBreak/>
              <w:t>В разі відсутності розрахункового значення реквізит набуває значення, що дорівнює боргу за активом (EAD)</w:t>
            </w:r>
            <w:r w:rsidRPr="00E53CDF">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lastRenderedPageBreak/>
              <w:t>lgd_amount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0339</w:t>
            </w:r>
          </w:p>
        </w:tc>
      </w:tr>
      <w:tr w:rsidR="00301405" w:rsidRPr="00301405" w:rsidTr="002D0011">
        <w:tc>
          <w:tcPr>
            <w:tcW w:w="851" w:type="dxa"/>
            <w:tcBorders>
              <w:top w:val="nil"/>
              <w:left w:val="nil"/>
              <w:bottom w:val="nil"/>
              <w:right w:val="nil"/>
            </w:tcBorders>
          </w:tcPr>
          <w:p w:rsidR="004963C6" w:rsidRPr="00301405" w:rsidRDefault="00522E5E"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Клас особи за активом</w:t>
            </w:r>
          </w:p>
          <w:p w:rsidR="004963C6" w:rsidRPr="00301405" w:rsidRDefault="002436BA" w:rsidP="00EC067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2F434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963C6" w:rsidRPr="00301405" w:rsidRDefault="00AC5043"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s080_loan_person_class</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0341</w:t>
            </w:r>
          </w:p>
        </w:tc>
      </w:tr>
      <w:tr w:rsidR="00301405" w:rsidRPr="00301405" w:rsidTr="002D0011">
        <w:tc>
          <w:tcPr>
            <w:tcW w:w="851" w:type="dxa"/>
            <w:tcBorders>
              <w:top w:val="nil"/>
              <w:left w:val="nil"/>
              <w:bottom w:val="nil"/>
              <w:right w:val="nil"/>
            </w:tcBorders>
          </w:tcPr>
          <w:p w:rsidR="004963C6" w:rsidRPr="00301405" w:rsidRDefault="00522E5E"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rsidR="00C30277" w:rsidRPr="00301405" w:rsidRDefault="00C30277" w:rsidP="00035CEA">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Імовірність дефолту (PD) особи</w:t>
            </w:r>
            <w:r w:rsidR="00B9167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боржника за активом</w:t>
            </w:r>
          </w:p>
          <w:p w:rsidR="00A83956" w:rsidRPr="00301405" w:rsidRDefault="00A83956" w:rsidP="00035CE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значення компонента (коефіцієнта, частки) (значення в діапазоні від більше або дорівнює 0 (нуль) до менше або дорівнює 1 (один)) розрахунку розміру кредитного ризику, що відображає ймовірність припинення виконання боржником</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контрагентом своїх зобов'язань.</w:t>
            </w:r>
          </w:p>
          <w:p w:rsidR="00907976" w:rsidRPr="00301405" w:rsidRDefault="00907976" w:rsidP="00035CE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Імовірність дефолту особи боржника за активом визначається відповідно до вимог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probability_default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0342</w:t>
            </w:r>
          </w:p>
        </w:tc>
      </w:tr>
      <w:tr w:rsidR="00301405" w:rsidRPr="00301405" w:rsidTr="002D0011">
        <w:tc>
          <w:tcPr>
            <w:tcW w:w="851" w:type="dxa"/>
            <w:tcBorders>
              <w:top w:val="nil"/>
              <w:left w:val="nil"/>
              <w:bottom w:val="nil"/>
              <w:right w:val="nil"/>
            </w:tcBorders>
          </w:tcPr>
          <w:p w:rsidR="004963C6" w:rsidRPr="00301405" w:rsidRDefault="00CF47A9"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rsidR="003E7802" w:rsidRPr="00301405" w:rsidRDefault="003E7802" w:rsidP="004963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Імовірність дефолту боржника за активними операціями дорівнює нулю (PD=0)</w:t>
            </w:r>
          </w:p>
          <w:p w:rsidR="004963C6" w:rsidRPr="00301405" w:rsidRDefault="009151CE" w:rsidP="004963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zero_pd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0344</w:t>
            </w:r>
          </w:p>
        </w:tc>
      </w:tr>
      <w:tr w:rsidR="00301405" w:rsidRPr="00301405" w:rsidTr="002D0011">
        <w:tc>
          <w:tcPr>
            <w:tcW w:w="851" w:type="dxa"/>
            <w:tcBorders>
              <w:top w:val="nil"/>
              <w:left w:val="nil"/>
              <w:bottom w:val="nil"/>
              <w:right w:val="nil"/>
            </w:tcBorders>
          </w:tcPr>
          <w:p w:rsidR="00004E6C" w:rsidRPr="00301405" w:rsidRDefault="00004E6C" w:rsidP="00004E6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910" w:type="dxa"/>
            <w:tcBorders>
              <w:top w:val="nil"/>
              <w:left w:val="nil"/>
              <w:bottom w:val="nil"/>
              <w:right w:val="nil"/>
            </w:tcBorders>
          </w:tcPr>
          <w:p w:rsidR="00004E6C" w:rsidRPr="00301405" w:rsidRDefault="00004E6C" w:rsidP="00004E6C">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Додаткові фактори для визначення значення коєфіцієнта ймовірності дефолту (PD) </w:t>
            </w:r>
          </w:p>
          <w:p w:rsidR="00004E6C" w:rsidRPr="00117ABA" w:rsidRDefault="00004E6C" w:rsidP="008711D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val="en-US"/>
              </w:rPr>
              <w:t>F</w:t>
            </w:r>
            <w:r w:rsidRPr="00117ABA">
              <w:rPr>
                <w:rFonts w:ascii="Times New Roman" w:hAnsi="Times New Roman" w:cs="Times New Roman"/>
                <w:color w:val="000000" w:themeColor="text1"/>
                <w:sz w:val="28"/>
                <w:szCs w:val="28"/>
              </w:rPr>
              <w:t>078</w:t>
            </w:r>
            <w:r w:rsidRPr="00301405">
              <w:rPr>
                <w:rFonts w:ascii="Times New Roman" w:hAnsi="Times New Roman" w:cs="Times New Roman"/>
                <w:color w:val="000000" w:themeColor="text1"/>
                <w:sz w:val="28"/>
                <w:szCs w:val="28"/>
                <w:lang w:val="en-US"/>
              </w:rPr>
              <w:t>G</w:t>
            </w:r>
            <w:r w:rsidR="008711D3">
              <w:rPr>
                <w:rFonts w:ascii="Times New Roman" w:hAnsi="Times New Roman" w:cs="Times New Roman"/>
                <w:color w:val="000000" w:themeColor="text1"/>
                <w:sz w:val="28"/>
                <w:szCs w:val="28"/>
              </w:rPr>
              <w:t xml:space="preserve"> </w:t>
            </w:r>
            <w:r w:rsidR="008711D3" w:rsidRPr="00BD1B8B">
              <w:rPr>
                <w:rFonts w:ascii="Times New Roman" w:hAnsi="Times New Roman" w:cs="Times New Roman"/>
                <w:sz w:val="28"/>
                <w:szCs w:val="28"/>
                <w:lang w:eastAsia="uk-UA"/>
              </w:rPr>
              <w:t>“</w:t>
            </w:r>
            <w:r w:rsidR="008711D3" w:rsidRPr="0030345A">
              <w:rPr>
                <w:rFonts w:ascii="Times New Roman" w:hAnsi="Times New Roman" w:cs="Times New Roman"/>
                <w:sz w:val="28"/>
                <w:szCs w:val="28"/>
                <w:lang w:eastAsia="uk-UA"/>
              </w:rPr>
              <w:t>Додаткові фактори для визначення значення ко</w:t>
            </w:r>
            <w:r w:rsidR="008711D3">
              <w:rPr>
                <w:rFonts w:ascii="Times New Roman" w:hAnsi="Times New Roman" w:cs="Times New Roman"/>
                <w:sz w:val="28"/>
                <w:szCs w:val="28"/>
                <w:lang w:eastAsia="uk-UA"/>
              </w:rPr>
              <w:t>е</w:t>
            </w:r>
            <w:r w:rsidR="008711D3" w:rsidRPr="0030345A">
              <w:rPr>
                <w:rFonts w:ascii="Times New Roman" w:hAnsi="Times New Roman" w:cs="Times New Roman"/>
                <w:sz w:val="28"/>
                <w:szCs w:val="28"/>
                <w:lang w:eastAsia="uk-UA"/>
              </w:rPr>
              <w:t>фіці</w:t>
            </w:r>
            <w:r w:rsidR="008711D3">
              <w:rPr>
                <w:rFonts w:ascii="Times New Roman" w:hAnsi="Times New Roman" w:cs="Times New Roman"/>
                <w:sz w:val="28"/>
                <w:szCs w:val="28"/>
                <w:lang w:eastAsia="uk-UA"/>
              </w:rPr>
              <w:t>є</w:t>
            </w:r>
            <w:r w:rsidR="008711D3" w:rsidRPr="0030345A">
              <w:rPr>
                <w:rFonts w:ascii="Times New Roman" w:hAnsi="Times New Roman" w:cs="Times New Roman"/>
                <w:sz w:val="28"/>
                <w:szCs w:val="28"/>
                <w:lang w:eastAsia="uk-UA"/>
              </w:rPr>
              <w:t>нта ймовірності дефолту (PD) боржника-емітента цінних паперів</w:t>
            </w:r>
            <w:r w:rsidR="008711D3" w:rsidRPr="00BD1B8B">
              <w:rPr>
                <w:rFonts w:ascii="Times New Roman" w:hAnsi="Times New Roman" w:cs="Times New Roman"/>
                <w:sz w:val="28"/>
                <w:szCs w:val="28"/>
                <w:lang w:eastAsia="uk-UA"/>
              </w:rPr>
              <w:t>”</w:t>
            </w:r>
            <w:r w:rsidRPr="00117ABA">
              <w:rPr>
                <w:rFonts w:ascii="Times New Roman" w:hAnsi="Times New Roman" w:cs="Times New Roman"/>
                <w:color w:val="000000" w:themeColor="text1"/>
                <w:sz w:val="28"/>
                <w:szCs w:val="28"/>
              </w:rPr>
              <w:t xml:space="preserve">. </w:t>
            </w:r>
          </w:p>
        </w:tc>
        <w:tc>
          <w:tcPr>
            <w:tcW w:w="2126" w:type="dxa"/>
            <w:tcBorders>
              <w:top w:val="nil"/>
              <w:left w:val="nil"/>
              <w:bottom w:val="nil"/>
              <w:right w:val="nil"/>
            </w:tcBorders>
          </w:tcPr>
          <w:p w:rsidR="00004E6C" w:rsidRPr="00301405" w:rsidRDefault="00004E6C" w:rsidP="002D0011">
            <w:pPr>
              <w:spacing w:line="276" w:lineRule="auto"/>
              <w:rPr>
                <w:rFonts w:ascii="Times New Roman" w:hAnsi="Times New Roman" w:cs="Times New Roman"/>
                <w:b/>
                <w:color w:val="000000" w:themeColor="text1"/>
                <w:sz w:val="28"/>
                <w:szCs w:val="28"/>
                <w:lang w:val="en-US" w:eastAsia="uk-UA"/>
              </w:rPr>
            </w:pPr>
            <w:r w:rsidRPr="00301405">
              <w:rPr>
                <w:rFonts w:ascii="Times New Roman" w:eastAsia="Calibri" w:hAnsi="Times New Roman" w:cs="Times New Roman"/>
                <w:b/>
                <w:bCs/>
                <w:color w:val="000000" w:themeColor="text1"/>
                <w:sz w:val="28"/>
                <w:szCs w:val="28"/>
                <w:lang w:eastAsia="uk-UA"/>
              </w:rPr>
              <w:t>f078g_</w:t>
            </w:r>
            <w:r w:rsidRPr="00301405">
              <w:rPr>
                <w:rFonts w:ascii="Times New Roman" w:eastAsia="Calibri" w:hAnsi="Times New Roman" w:cs="Times New Roman"/>
                <w:b/>
                <w:bCs/>
                <w:color w:val="000000" w:themeColor="text1"/>
                <w:sz w:val="28"/>
                <w:szCs w:val="28"/>
                <w:lang w:val="en-US" w:eastAsia="uk-UA"/>
              </w:rPr>
              <w:t>factor</w:t>
            </w:r>
          </w:p>
        </w:tc>
        <w:tc>
          <w:tcPr>
            <w:tcW w:w="1559" w:type="dxa"/>
            <w:tcBorders>
              <w:top w:val="nil"/>
              <w:left w:val="nil"/>
              <w:bottom w:val="nil"/>
              <w:right w:val="nil"/>
            </w:tcBorders>
          </w:tcPr>
          <w:p w:rsidR="00004E6C" w:rsidRPr="00301405" w:rsidRDefault="00004E6C"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0345</w:t>
            </w:r>
          </w:p>
        </w:tc>
      </w:tr>
      <w:tr w:rsidR="00301405" w:rsidRPr="00301405" w:rsidTr="002D0011">
        <w:tc>
          <w:tcPr>
            <w:tcW w:w="851" w:type="dxa"/>
            <w:tcBorders>
              <w:top w:val="nil"/>
              <w:left w:val="nil"/>
              <w:bottom w:val="nil"/>
              <w:right w:val="nil"/>
            </w:tcBorders>
          </w:tcPr>
          <w:p w:rsidR="004963C6" w:rsidRPr="00301405" w:rsidRDefault="002735D5"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Розмір кредитного ризику</w:t>
            </w:r>
          </w:p>
          <w:p w:rsidR="004963C6" w:rsidRPr="00301405" w:rsidRDefault="00CB6CA7" w:rsidP="002221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7E258A"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w:t>
            </w:r>
            <w:r w:rsidRPr="00301405">
              <w:rPr>
                <w:rFonts w:ascii="Times New Roman" w:eastAsia="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кредитного ризику</w:t>
            </w:r>
            <w:r w:rsidR="002A4DC1" w:rsidRPr="00301405">
              <w:rPr>
                <w:rFonts w:ascii="Times New Roman" w:hAnsi="Times New Roman" w:cs="Times New Roman"/>
                <w:color w:val="000000" w:themeColor="text1"/>
                <w:sz w:val="28"/>
                <w:szCs w:val="28"/>
              </w:rPr>
              <w:t xml:space="preserve"> </w:t>
            </w:r>
            <w:r w:rsidR="002A4DC1" w:rsidRPr="00301405">
              <w:rPr>
                <w:rFonts w:ascii="Times New Roman" w:eastAsia="Times New Roman" w:hAnsi="Times New Roman" w:cs="Times New Roman"/>
                <w:color w:val="000000" w:themeColor="text1"/>
                <w:sz w:val="28"/>
                <w:szCs w:val="28"/>
                <w:lang w:eastAsia="uk-UA"/>
              </w:rPr>
              <w:t>(ціле число)</w:t>
            </w:r>
            <w:r w:rsidR="001955E9" w:rsidRPr="00301405">
              <w:rPr>
                <w:rFonts w:ascii="Times New Roman" w:hAnsi="Times New Roman" w:cs="Times New Roman"/>
                <w:color w:val="000000" w:themeColor="text1"/>
                <w:sz w:val="28"/>
                <w:szCs w:val="28"/>
              </w:rPr>
              <w:t>, визначеного відпо</w:t>
            </w:r>
            <w:r w:rsidR="00356687" w:rsidRPr="00301405">
              <w:rPr>
                <w:rFonts w:ascii="Times New Roman" w:hAnsi="Times New Roman" w:cs="Times New Roman"/>
                <w:color w:val="000000" w:themeColor="text1"/>
                <w:sz w:val="28"/>
                <w:szCs w:val="28"/>
              </w:rPr>
              <w:t>відно до вимог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risk_amount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0347</w:t>
            </w:r>
          </w:p>
        </w:tc>
      </w:tr>
      <w:tr w:rsidR="00301405" w:rsidRPr="00301405" w:rsidTr="002D0011">
        <w:tc>
          <w:tcPr>
            <w:tcW w:w="851" w:type="dxa"/>
            <w:tcBorders>
              <w:top w:val="nil"/>
              <w:left w:val="nil"/>
              <w:bottom w:val="nil"/>
              <w:right w:val="nil"/>
            </w:tcBorders>
          </w:tcPr>
          <w:p w:rsidR="004963C6" w:rsidRPr="00301405" w:rsidRDefault="003C4592" w:rsidP="003C4592">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301405">
              <w:rPr>
                <w:rFonts w:ascii="Times New Roman" w:eastAsia="Times New Roman" w:hAnsi="Times New Roman" w:cs="Times New Roman"/>
                <w:b/>
                <w:color w:val="000000" w:themeColor="text1"/>
                <w:sz w:val="28"/>
                <w:szCs w:val="28"/>
                <w:lang w:eastAsia="uk-UA"/>
              </w:rPr>
              <w:t>овження строку дії угоди</w:t>
            </w:r>
            <w:r w:rsidR="00811A93"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w:t>
            </w:r>
            <w:r w:rsidR="00811A93"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правочину</w:t>
            </w:r>
          </w:p>
          <w:p w:rsidR="004963C6" w:rsidRPr="00301405" w:rsidRDefault="00842057" w:rsidP="002B6B6E">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E6548"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D6213" w:rsidRPr="00301405">
              <w:rPr>
                <w:rFonts w:ascii="Times New Roman" w:hAnsi="Times New Roman" w:cs="Times New Roman"/>
                <w:color w:val="000000" w:themeColor="text1"/>
                <w:sz w:val="28"/>
                <w:szCs w:val="28"/>
              </w:rPr>
              <w:t xml:space="preserve">набуває значення </w:t>
            </w:r>
            <w:r w:rsidR="00ED6213" w:rsidRPr="00301405">
              <w:rPr>
                <w:rFonts w:ascii="Times New Roman" w:eastAsia="Times New Roman" w:hAnsi="Times New Roman" w:cs="Times New Roman"/>
                <w:color w:val="000000" w:themeColor="text1"/>
                <w:sz w:val="28"/>
                <w:szCs w:val="28"/>
                <w:lang w:eastAsia="uk-UA"/>
              </w:rPr>
              <w:t>дати</w:t>
            </w:r>
            <w:r w:rsidR="004963C6" w:rsidRPr="00301405">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301405">
              <w:rPr>
                <w:rFonts w:ascii="Times New Roman" w:eastAsia="Times New Roman" w:hAnsi="Times New Roman" w:cs="Times New Roman"/>
                <w:color w:val="000000" w:themeColor="text1"/>
                <w:sz w:val="28"/>
                <w:szCs w:val="28"/>
                <w:lang w:eastAsia="uk-UA"/>
              </w:rPr>
              <w:t>довження строку дії угоди</w:t>
            </w:r>
            <w:r w:rsidR="00A46648" w:rsidRPr="00301405">
              <w:rPr>
                <w:rFonts w:ascii="Times New Roman" w:eastAsia="Times New Roman" w:hAnsi="Times New Roman" w:cs="Times New Roman"/>
                <w:color w:val="000000" w:themeColor="text1"/>
                <w:sz w:val="28"/>
                <w:szCs w:val="28"/>
                <w:lang w:eastAsia="uk-UA"/>
              </w:rPr>
              <w:t xml:space="preserve"> / </w:t>
            </w:r>
            <w:r w:rsidR="004963C6" w:rsidRPr="00301405">
              <w:rPr>
                <w:rFonts w:ascii="Times New Roman" w:eastAsia="Times New Roman" w:hAnsi="Times New Roman" w:cs="Times New Roman"/>
                <w:color w:val="000000" w:themeColor="text1"/>
                <w:sz w:val="28"/>
                <w:szCs w:val="28"/>
                <w:lang w:eastAsia="uk-UA"/>
              </w:rPr>
              <w:t xml:space="preserve"> правочину</w:t>
            </w:r>
            <w:r w:rsidR="002B6B6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0349</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здійснених про</w:t>
            </w:r>
            <w:r w:rsidR="0070654E" w:rsidRPr="00301405">
              <w:rPr>
                <w:rFonts w:ascii="Times New Roman" w:eastAsia="Times New Roman" w:hAnsi="Times New Roman" w:cs="Times New Roman"/>
                <w:b/>
                <w:color w:val="000000" w:themeColor="text1"/>
                <w:sz w:val="28"/>
                <w:szCs w:val="28"/>
                <w:lang w:eastAsia="uk-UA"/>
              </w:rPr>
              <w:t>довжень строку дії угоди</w:t>
            </w:r>
            <w:r w:rsidR="00082F43"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правочину</w:t>
            </w:r>
          </w:p>
          <w:p w:rsidR="004963C6" w:rsidRPr="00301405" w:rsidRDefault="00064927" w:rsidP="00E53CDF">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Pr="00301405">
              <w:rPr>
                <w:rFonts w:ascii="Times New Roman" w:eastAsia="Times New Roman" w:hAnsi="Times New Roman" w:cs="Times New Roman"/>
                <w:color w:val="000000" w:themeColor="text1"/>
                <w:sz w:val="28"/>
                <w:szCs w:val="28"/>
                <w:lang w:eastAsia="uk-UA"/>
              </w:rPr>
              <w:t xml:space="preserve"> кількості</w:t>
            </w:r>
            <w:r w:rsidR="004963C6" w:rsidRPr="00301405">
              <w:rPr>
                <w:rFonts w:ascii="Times New Roman" w:eastAsia="Times New Roman" w:hAnsi="Times New Roman" w:cs="Times New Roman"/>
                <w:color w:val="000000" w:themeColor="text1"/>
                <w:sz w:val="28"/>
                <w:szCs w:val="28"/>
                <w:lang w:eastAsia="uk-UA"/>
              </w:rPr>
              <w:t xml:space="preserve"> здійснених продовжень строку дії </w:t>
            </w:r>
            <w:r w:rsidR="008F7F30" w:rsidRPr="00301405">
              <w:rPr>
                <w:rFonts w:ascii="Times New Roman" w:eastAsia="Times New Roman" w:hAnsi="Times New Roman" w:cs="Times New Roman"/>
                <w:color w:val="000000" w:themeColor="text1"/>
                <w:sz w:val="28"/>
                <w:szCs w:val="28"/>
                <w:lang w:eastAsia="uk-UA"/>
              </w:rPr>
              <w:t xml:space="preserve">угоди </w:t>
            </w:r>
            <w:r w:rsidR="00A46648" w:rsidRPr="00301405">
              <w:rPr>
                <w:rFonts w:ascii="Times New Roman" w:eastAsia="Times New Roman" w:hAnsi="Times New Roman" w:cs="Times New Roman"/>
                <w:color w:val="000000" w:themeColor="text1"/>
                <w:sz w:val="28"/>
                <w:szCs w:val="28"/>
                <w:lang w:eastAsia="uk-UA"/>
              </w:rPr>
              <w:t xml:space="preserve">/ </w:t>
            </w:r>
            <w:r w:rsidR="008F7F30" w:rsidRPr="00301405">
              <w:rPr>
                <w:rFonts w:ascii="Times New Roman" w:eastAsia="Times New Roman" w:hAnsi="Times New Roman" w:cs="Times New Roman"/>
                <w:color w:val="000000" w:themeColor="text1"/>
                <w:sz w:val="28"/>
                <w:szCs w:val="28"/>
                <w:lang w:eastAsia="uk-UA"/>
              </w:rPr>
              <w:t>правочину</w:t>
            </w:r>
            <w:r w:rsidRPr="00301405">
              <w:rPr>
                <w:rFonts w:ascii="Times New Roman" w:eastAsia="Times New Roman" w:hAnsi="Times New Roman" w:cs="Times New Roman"/>
                <w:color w:val="000000" w:themeColor="text1"/>
                <w:sz w:val="28"/>
                <w:szCs w:val="28"/>
                <w:lang w:eastAsia="uk-UA"/>
              </w:rPr>
              <w:t xml:space="preserve"> </w:t>
            </w:r>
            <w:r w:rsidR="00A23D62" w:rsidRPr="00301405">
              <w:rPr>
                <w:rFonts w:ascii="Times New Roman" w:eastAsia="Times New Roman" w:hAnsi="Times New Roman" w:cs="Times New Roman"/>
                <w:color w:val="000000" w:themeColor="text1"/>
                <w:sz w:val="28"/>
                <w:szCs w:val="28"/>
                <w:lang w:eastAsia="uk-UA"/>
              </w:rPr>
              <w:t>шляхом</w:t>
            </w:r>
            <w:r w:rsidRPr="00301405">
              <w:rPr>
                <w:rFonts w:ascii="Times New Roman" w:eastAsia="Times New Roman" w:hAnsi="Times New Roman" w:cs="Times New Roman"/>
                <w:color w:val="000000" w:themeColor="text1"/>
                <w:sz w:val="28"/>
                <w:szCs w:val="28"/>
                <w:lang w:eastAsia="uk-UA"/>
              </w:rPr>
              <w:t xml:space="preserve"> зміни умов угоди, укладення додаткової угоди тощо</w:t>
            </w:r>
            <w:r w:rsidR="004963C6" w:rsidRPr="00301405">
              <w:rPr>
                <w:rFonts w:ascii="Times New Roman" w:eastAsia="Times New Roman" w:hAnsi="Times New Roman" w:cs="Times New Roman"/>
                <w:color w:val="000000" w:themeColor="text1"/>
                <w:sz w:val="28"/>
                <w:szCs w:val="28"/>
                <w:lang w:eastAsia="uk-UA"/>
              </w:rPr>
              <w:t>.</w:t>
            </w:r>
            <w:r w:rsidR="00975974" w:rsidRPr="00301405">
              <w:rPr>
                <w:rFonts w:ascii="Times New Roman" w:hAnsi="Times New Roman" w:cs="Times New Roman"/>
                <w:color w:val="000000" w:themeColor="text1"/>
                <w:sz w:val="28"/>
                <w:szCs w:val="28"/>
                <w:lang w:eastAsia="uk-UA"/>
              </w:rPr>
              <w:t xml:space="preserve"> Якщо продовження строку дії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975974" w:rsidRPr="00301405">
              <w:rPr>
                <w:rFonts w:ascii="Times New Roman" w:hAnsi="Times New Roman" w:cs="Times New Roman"/>
                <w:color w:val="000000" w:themeColor="text1"/>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0350</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18</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eastAsia="uk-UA"/>
              </w:rPr>
              <w:t>Кількість р</w:t>
            </w:r>
            <w:r w:rsidR="001D5F50" w:rsidRPr="00301405">
              <w:rPr>
                <w:rFonts w:ascii="Times New Roman" w:eastAsia="Times New Roman" w:hAnsi="Times New Roman" w:cs="Times New Roman"/>
                <w:b/>
                <w:color w:val="000000" w:themeColor="text1"/>
                <w:sz w:val="28"/>
                <w:szCs w:val="28"/>
                <w:lang w:eastAsia="uk-UA"/>
              </w:rPr>
              <w:t xml:space="preserve">еструктуризацій, згідно </w:t>
            </w:r>
            <w:r w:rsidR="006A69C6" w:rsidRPr="00301405">
              <w:rPr>
                <w:rFonts w:ascii="Times New Roman" w:eastAsia="Times New Roman" w:hAnsi="Times New Roman" w:cs="Times New Roman"/>
                <w:b/>
                <w:color w:val="000000" w:themeColor="text1"/>
                <w:sz w:val="28"/>
                <w:szCs w:val="28"/>
                <w:lang w:eastAsia="uk-UA"/>
              </w:rPr>
              <w:t>і</w:t>
            </w:r>
            <w:r w:rsidR="001D5F50" w:rsidRPr="00301405">
              <w:rPr>
                <w:rFonts w:ascii="Times New Roman" w:eastAsia="Times New Roman" w:hAnsi="Times New Roman" w:cs="Times New Roman"/>
                <w:b/>
                <w:color w:val="000000" w:themeColor="text1"/>
                <w:sz w:val="28"/>
                <w:szCs w:val="28"/>
                <w:lang w:eastAsia="uk-UA"/>
              </w:rPr>
              <w:t>з Законом</w:t>
            </w:r>
            <w:r w:rsidRPr="00301405">
              <w:rPr>
                <w:rFonts w:ascii="Times New Roman" w:eastAsia="Times New Roman" w:hAnsi="Times New Roman" w:cs="Times New Roman"/>
                <w:b/>
                <w:color w:val="000000" w:themeColor="text1"/>
                <w:sz w:val="28"/>
                <w:szCs w:val="28"/>
                <w:lang w:eastAsia="uk-UA"/>
              </w:rPr>
              <w:t xml:space="preserve"> України </w:t>
            </w:r>
            <w:r w:rsidRPr="00301405">
              <w:rPr>
                <w:rFonts w:ascii="Times New Roman" w:eastAsia="Times New Roman" w:hAnsi="Times New Roman" w:cs="Times New Roman"/>
                <w:b/>
                <w:color w:val="000000" w:themeColor="text1"/>
                <w:sz w:val="28"/>
                <w:szCs w:val="28"/>
                <w:lang w:val="ru-RU" w:eastAsia="uk-UA"/>
              </w:rPr>
              <w:t>“</w:t>
            </w:r>
            <w:r w:rsidRPr="00301405">
              <w:rPr>
                <w:rFonts w:ascii="Times New Roman" w:eastAsia="Times New Roman" w:hAnsi="Times New Roman" w:cs="Times New Roman"/>
                <w:b/>
                <w:color w:val="000000" w:themeColor="text1"/>
                <w:sz w:val="28"/>
                <w:szCs w:val="28"/>
                <w:lang w:eastAsia="uk-UA"/>
              </w:rPr>
              <w:t>Про фінансову реструктуризацію</w:t>
            </w:r>
            <w:r w:rsidRPr="00301405">
              <w:rPr>
                <w:rFonts w:ascii="Times New Roman" w:eastAsia="Times New Roman" w:hAnsi="Times New Roman" w:cs="Times New Roman"/>
                <w:b/>
                <w:color w:val="000000" w:themeColor="text1"/>
                <w:sz w:val="28"/>
                <w:szCs w:val="28"/>
                <w:lang w:val="ru-RU" w:eastAsia="uk-UA"/>
              </w:rPr>
              <w:t>”</w:t>
            </w:r>
          </w:p>
          <w:p w:rsidR="004963C6" w:rsidRPr="00301405" w:rsidRDefault="00440648" w:rsidP="004B5AD5">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Pr="00301405">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 Закону України “Про фінансову реструктуризацію”.</w:t>
            </w:r>
            <w:r w:rsidRPr="00301405">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0351</w:t>
            </w:r>
          </w:p>
        </w:tc>
      </w:tr>
      <w:tr w:rsidR="00301405" w:rsidRPr="00301405" w:rsidTr="002D0011">
        <w:trPr>
          <w:trHeight w:val="1313"/>
        </w:trPr>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301405">
              <w:rPr>
                <w:rFonts w:ascii="Times New Roman" w:eastAsia="Times New Roman" w:hAnsi="Times New Roman" w:cs="Times New Roman"/>
                <w:b/>
                <w:color w:val="000000" w:themeColor="text1"/>
                <w:sz w:val="28"/>
                <w:szCs w:val="28"/>
                <w:lang w:val="ru-RU" w:eastAsia="uk-UA"/>
              </w:rPr>
              <w:t>“</w:t>
            </w:r>
            <w:r w:rsidRPr="00301405">
              <w:rPr>
                <w:rFonts w:ascii="Times New Roman" w:eastAsia="Times New Roman" w:hAnsi="Times New Roman" w:cs="Times New Roman"/>
                <w:b/>
                <w:color w:val="000000" w:themeColor="text1"/>
                <w:sz w:val="28"/>
                <w:szCs w:val="28"/>
                <w:lang w:eastAsia="uk-UA"/>
              </w:rPr>
              <w:t>Про фінансову реструктуризацію</w:t>
            </w:r>
            <w:r w:rsidRPr="00301405">
              <w:rPr>
                <w:rFonts w:ascii="Times New Roman" w:eastAsia="Times New Roman" w:hAnsi="Times New Roman" w:cs="Times New Roman"/>
                <w:b/>
                <w:color w:val="000000" w:themeColor="text1"/>
                <w:sz w:val="28"/>
                <w:szCs w:val="28"/>
                <w:lang w:val="ru-RU" w:eastAsia="uk-UA"/>
              </w:rPr>
              <w:t>”</w:t>
            </w:r>
          </w:p>
          <w:p w:rsidR="004963C6" w:rsidRPr="00301405" w:rsidRDefault="00440648" w:rsidP="00B643E1">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значення кількості проведених реструктуризацій заборгованості за активною операцією, </w:t>
            </w:r>
            <w:r w:rsidR="00B643E1" w:rsidRPr="00301405">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0352</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rsidR="004963C6" w:rsidRPr="00301405" w:rsidRDefault="00440535"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Кількість днів прострочення за активом з урахуванням суми відсікання</w:t>
            </w:r>
          </w:p>
          <w:p w:rsidR="00440535" w:rsidRPr="00301405" w:rsidRDefault="00440535" w:rsidP="004B5AD5">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S190</w:t>
            </w:r>
            <w:r w:rsidR="006A3A70">
              <w:rPr>
                <w:rFonts w:ascii="Times New Roman" w:eastAsia="Times New Roman" w:hAnsi="Times New Roman" w:cs="Times New Roman"/>
                <w:color w:val="000000" w:themeColor="text1"/>
                <w:sz w:val="28"/>
                <w:szCs w:val="28"/>
                <w:lang w:eastAsia="uk-UA"/>
              </w:rPr>
              <w:t xml:space="preserve"> </w:t>
            </w:r>
            <w:r w:rsidR="006A3A70" w:rsidRPr="00BD1B8B">
              <w:rPr>
                <w:rFonts w:ascii="Times New Roman" w:hAnsi="Times New Roman" w:cs="Times New Roman"/>
                <w:sz w:val="28"/>
                <w:szCs w:val="28"/>
                <w:lang w:eastAsia="uk-UA"/>
              </w:rPr>
              <w:t>“</w:t>
            </w:r>
            <w:r w:rsidR="006A3A70" w:rsidRPr="005B3628">
              <w:rPr>
                <w:rFonts w:ascii="Times New Roman" w:hAnsi="Times New Roman" w:cs="Times New Roman"/>
                <w:sz w:val="28"/>
                <w:szCs w:val="28"/>
                <w:lang w:eastAsia="uk-UA"/>
              </w:rPr>
              <w:t>Код строку прострочення погашення боргу</w:t>
            </w:r>
            <w:r w:rsidR="006A3A70" w:rsidRPr="00BD1B8B">
              <w:rPr>
                <w:rFonts w:ascii="Times New Roman" w:hAnsi="Times New Roman" w:cs="Times New Roman"/>
                <w:sz w:val="28"/>
                <w:szCs w:val="28"/>
                <w:lang w:eastAsia="uk-UA"/>
              </w:rPr>
              <w:t>”</w:t>
            </w:r>
            <w:r w:rsidR="006A3A70">
              <w:rPr>
                <w:rFonts w:ascii="Times New Roman" w:eastAsia="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p>
          <w:p w:rsidR="00530E08" w:rsidRPr="00301405" w:rsidRDefault="00530E08"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 реквізит є невластивим</w:t>
            </w:r>
            <w:r w:rsidR="006A3A70">
              <w:rPr>
                <w:rFonts w:ascii="Times New Roman" w:eastAsia="Times New Roman" w:hAnsi="Times New Roman" w:cs="Times New Roman"/>
                <w:color w:val="000000" w:themeColor="text1"/>
                <w:sz w:val="28"/>
                <w:szCs w:val="28"/>
                <w:lang w:eastAsia="uk-UA"/>
              </w:rPr>
              <w:t>,</w:t>
            </w:r>
            <w:r w:rsidR="006A3A70">
              <w:rPr>
                <w:rFonts w:ascii="Times New Roman" w:eastAsia="Times New Roman" w:hAnsi="Times New Roman" w:cs="Times New Roman"/>
                <w:sz w:val="28"/>
                <w:szCs w:val="28"/>
                <w:lang w:eastAsia="uk-UA"/>
              </w:rPr>
              <w:t xml:space="preserve"> тобто не подається</w:t>
            </w:r>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s190_loan_overdue_cutoff</w:t>
            </w:r>
          </w:p>
        </w:tc>
        <w:tc>
          <w:tcPr>
            <w:tcW w:w="1559"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0380</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rsidR="004963C6" w:rsidRPr="00301405" w:rsidRDefault="00440535" w:rsidP="004B5AD5">
            <w:pPr>
              <w:pStyle w:val="a3"/>
              <w:tabs>
                <w:tab w:val="left" w:pos="387"/>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Кількість днів прострочення за особою </w:t>
            </w:r>
            <w:r w:rsidR="00F0066F"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боржником з урахуванням суми відсікання за активами</w:t>
            </w:r>
          </w:p>
          <w:p w:rsidR="006A3A70" w:rsidRDefault="00440535" w:rsidP="004B5AD5">
            <w:pPr>
              <w:pStyle w:val="a3"/>
              <w:tabs>
                <w:tab w:val="left" w:pos="387"/>
              </w:tabs>
              <w:ind w:left="0"/>
              <w:jc w:val="both"/>
              <w:rPr>
                <w:rFonts w:ascii="Times New Roman" w:hAnsi="Times New Roman" w:cs="Times New Roman"/>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S190</w:t>
            </w:r>
            <w:r w:rsidR="006A3A70" w:rsidRPr="00BD1B8B">
              <w:rPr>
                <w:rFonts w:ascii="Times New Roman" w:hAnsi="Times New Roman" w:cs="Times New Roman"/>
                <w:sz w:val="28"/>
                <w:szCs w:val="28"/>
                <w:lang w:eastAsia="uk-UA"/>
              </w:rPr>
              <w:t>“</w:t>
            </w:r>
            <w:r w:rsidR="006A3A70" w:rsidRPr="005B3628">
              <w:rPr>
                <w:rFonts w:ascii="Times New Roman" w:hAnsi="Times New Roman" w:cs="Times New Roman"/>
                <w:sz w:val="28"/>
                <w:szCs w:val="28"/>
                <w:lang w:eastAsia="uk-UA"/>
              </w:rPr>
              <w:t>Код строку прострочення погашення боргу</w:t>
            </w:r>
            <w:r w:rsidR="006A3A70" w:rsidRPr="00BD1B8B">
              <w:rPr>
                <w:rFonts w:ascii="Times New Roman" w:hAnsi="Times New Roman" w:cs="Times New Roman"/>
                <w:sz w:val="28"/>
                <w:szCs w:val="28"/>
                <w:lang w:eastAsia="uk-UA"/>
              </w:rPr>
              <w:t>”</w:t>
            </w:r>
          </w:p>
          <w:p w:rsidR="00440535" w:rsidRPr="00301405" w:rsidRDefault="006A3A70" w:rsidP="006A3A70">
            <w:pPr>
              <w:pStyle w:val="a3"/>
              <w:tabs>
                <w:tab w:val="left" w:pos="387"/>
              </w:tabs>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 реквізит є невластивим</w:t>
            </w:r>
            <w:r>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тобто не подається</w:t>
            </w:r>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s190_person_overdue_cutoff</w:t>
            </w:r>
          </w:p>
        </w:tc>
        <w:tc>
          <w:tcPr>
            <w:tcW w:w="1559"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0381</w:t>
            </w:r>
          </w:p>
        </w:tc>
      </w:tr>
      <w:tr w:rsidR="00301405" w:rsidRPr="00301405" w:rsidTr="002D0011">
        <w:tc>
          <w:tcPr>
            <w:tcW w:w="11761" w:type="dxa"/>
            <w:gridSpan w:val="2"/>
            <w:tcBorders>
              <w:top w:val="nil"/>
              <w:left w:val="nil"/>
              <w:bottom w:val="nil"/>
              <w:right w:val="nil"/>
            </w:tcBorders>
          </w:tcPr>
          <w:p w:rsidR="00D43B29" w:rsidRPr="00301405" w:rsidRDefault="00D43B29"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D43B29" w:rsidRPr="00301405" w:rsidRDefault="00D43B29" w:rsidP="002D0011">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D43B29" w:rsidRPr="00301405" w:rsidRDefault="00D43B29"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EB640E" w:rsidRPr="00301405"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EB640E" w:rsidRPr="00301405"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684C6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301405">
                <w:rPr>
                  <w:rStyle w:val="a4"/>
                  <w:rFonts w:ascii="Times New Roman" w:hAnsi="Times New Roman" w:cs="Times New Roman"/>
                  <w:b/>
                  <w:bCs/>
                  <w:color w:val="000000" w:themeColor="text1"/>
                  <w:sz w:val="28"/>
                  <w:szCs w:val="28"/>
                  <w:lang w:eastAsia="uk-UA"/>
                </w:rPr>
                <w:t>Активна операція</w:t>
              </w:r>
            </w:hyperlink>
            <w:r w:rsidR="00EB640E"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EB640E" w:rsidRPr="00301405" w:rsidRDefault="00EB640E"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EB640E" w:rsidRPr="00301405" w:rsidRDefault="00EB640E"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0</w:t>
            </w:r>
            <w:r w:rsidRPr="00301405">
              <w:rPr>
                <w:rFonts w:ascii="Times New Roman" w:hAnsi="Times New Roman" w:cs="Times New Roman"/>
                <w:b/>
                <w:color w:val="000000" w:themeColor="text1"/>
                <w:sz w:val="28"/>
                <w:szCs w:val="28"/>
                <w:lang w:eastAsia="uk-UA"/>
              </w:rPr>
              <w:t>4</w:t>
            </w:r>
          </w:p>
        </w:tc>
      </w:tr>
      <w:tr w:rsidR="00301405" w:rsidRPr="00301405" w:rsidTr="00D43B29">
        <w:tc>
          <w:tcPr>
            <w:tcW w:w="11761" w:type="dxa"/>
            <w:gridSpan w:val="2"/>
            <w:tcBorders>
              <w:top w:val="nil"/>
              <w:left w:val="nil"/>
              <w:bottom w:val="nil"/>
              <w:right w:val="nil"/>
            </w:tcBorders>
          </w:tcPr>
          <w:p w:rsidR="00D43B29" w:rsidRPr="00301405" w:rsidRDefault="005D58C4"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301405">
                <w:rPr>
                  <w:rStyle w:val="a4"/>
                  <w:rFonts w:ascii="Times New Roman" w:hAnsi="Times New Roman" w:cs="Times New Roman"/>
                  <w:b/>
                  <w:color w:val="000000" w:themeColor="text1"/>
                  <w:sz w:val="28"/>
                  <w:szCs w:val="28"/>
                  <w:lang w:val="ru-RU"/>
                </w:rPr>
                <w:t>Повернутись до зм</w:t>
              </w:r>
              <w:r w:rsidR="00D43B2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D43B29" w:rsidRPr="00301405"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D43B29" w:rsidRPr="00301405" w:rsidRDefault="00D43B29" w:rsidP="00EB640E">
            <w:pPr>
              <w:pStyle w:val="a3"/>
              <w:ind w:left="0"/>
              <w:jc w:val="center"/>
              <w:rPr>
                <w:rFonts w:ascii="Times New Roman" w:hAnsi="Times New Roman" w:cs="Times New Roman"/>
                <w:b/>
                <w:color w:val="000000" w:themeColor="text1"/>
                <w:sz w:val="28"/>
                <w:szCs w:val="28"/>
                <w:lang w:eastAsia="uk-UA"/>
              </w:rPr>
            </w:pPr>
          </w:p>
        </w:tc>
      </w:tr>
    </w:tbl>
    <w:p w:rsidR="004A7D08" w:rsidRPr="00301405" w:rsidRDefault="004A7D08" w:rsidP="004A7D08">
      <w:pPr>
        <w:pStyle w:val="a3"/>
        <w:spacing w:after="0" w:line="240" w:lineRule="auto"/>
        <w:ind w:left="1077"/>
        <w:jc w:val="center"/>
        <w:rPr>
          <w:rFonts w:ascii="Times New Roman" w:hAnsi="Times New Roman" w:cs="Times New Roman"/>
          <w:b/>
          <w:bCs/>
          <w:color w:val="000000" w:themeColor="text1"/>
          <w:sz w:val="28"/>
          <w:szCs w:val="28"/>
          <w:lang w:val="en-US" w:eastAsia="uk-UA"/>
        </w:rPr>
      </w:pPr>
      <w:bookmarkStart w:id="62" w:name="Врегулюв27"/>
    </w:p>
    <w:p w:rsidR="004A7D08" w:rsidRPr="00301405" w:rsidRDefault="004A7D08">
      <w:pPr>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br w:type="page"/>
      </w:r>
    </w:p>
    <w:p w:rsidR="004A7D08" w:rsidRPr="00301405" w:rsidRDefault="004A7D08" w:rsidP="004A7D08">
      <w:pPr>
        <w:pStyle w:val="a3"/>
        <w:spacing w:after="0" w:line="240" w:lineRule="auto"/>
        <w:ind w:left="1077"/>
        <w:jc w:val="center"/>
        <w:rPr>
          <w:rFonts w:ascii="Times New Roman" w:hAnsi="Times New Roman" w:cs="Times New Roman"/>
          <w:b/>
          <w:bCs/>
          <w:color w:val="000000" w:themeColor="text1"/>
          <w:sz w:val="28"/>
          <w:szCs w:val="28"/>
          <w:lang w:val="en-US" w:eastAsia="uk-UA"/>
        </w:rPr>
      </w:pPr>
    </w:p>
    <w:p w:rsidR="009D4D18" w:rsidRPr="00301405" w:rsidRDefault="00535934" w:rsidP="004749D2">
      <w:pPr>
        <w:pStyle w:val="a3"/>
        <w:spacing w:after="0" w:line="240" w:lineRule="auto"/>
        <w:ind w:left="1077"/>
        <w:jc w:val="center"/>
        <w:outlineLvl w:val="0"/>
        <w:rPr>
          <w:rFonts w:ascii="Times New Roman" w:hAnsi="Times New Roman" w:cs="Times New Roman"/>
          <w:b/>
          <w:color w:val="000000" w:themeColor="text1"/>
          <w:sz w:val="28"/>
          <w:szCs w:val="28"/>
        </w:rPr>
      </w:pPr>
      <w:bookmarkStart w:id="63" w:name="_Toc168900043"/>
      <w:r w:rsidRPr="00301405">
        <w:rPr>
          <w:rFonts w:ascii="Times New Roman" w:hAnsi="Times New Roman" w:cs="Times New Roman"/>
          <w:b/>
          <w:bCs/>
          <w:color w:val="000000" w:themeColor="text1"/>
          <w:sz w:val="28"/>
          <w:szCs w:val="28"/>
          <w:lang w:val="en-US" w:eastAsia="uk-UA"/>
        </w:rPr>
        <w:t>ID</w:t>
      </w:r>
      <w:r w:rsidR="003656F2" w:rsidRPr="00301405">
        <w:rPr>
          <w:rFonts w:ascii="Times New Roman" w:hAnsi="Times New Roman" w:cs="Times New Roman"/>
          <w:b/>
          <w:bCs/>
          <w:color w:val="000000" w:themeColor="text1"/>
          <w:sz w:val="28"/>
          <w:szCs w:val="28"/>
          <w:lang w:eastAsia="uk-UA"/>
        </w:rPr>
        <w:t>27</w:t>
      </w:r>
      <w:r w:rsidRPr="00301405">
        <w:rPr>
          <w:rFonts w:ascii="Times New Roman" w:hAnsi="Times New Roman" w:cs="Times New Roman"/>
          <w:b/>
          <w:bCs/>
          <w:color w:val="000000" w:themeColor="text1"/>
          <w:sz w:val="28"/>
          <w:szCs w:val="28"/>
          <w:lang w:eastAsia="uk-UA"/>
        </w:rPr>
        <w:t>.</w:t>
      </w:r>
      <w:r w:rsidR="009D4D18" w:rsidRPr="00301405">
        <w:rPr>
          <w:rFonts w:ascii="Times New Roman" w:hAnsi="Times New Roman" w:cs="Times New Roman"/>
          <w:b/>
          <w:color w:val="000000" w:themeColor="text1"/>
          <w:sz w:val="28"/>
          <w:szCs w:val="28"/>
        </w:rPr>
        <w:t>Врегулювання заборгованості (debt_settlement)</w:t>
      </w:r>
      <w:bookmarkEnd w:id="63"/>
    </w:p>
    <w:bookmarkEnd w:id="62"/>
    <w:p w:rsidR="00AA08FD" w:rsidRPr="00301405" w:rsidRDefault="00AA08FD" w:rsidP="004749D2">
      <w:pPr>
        <w:spacing w:after="0" w:line="240" w:lineRule="auto"/>
        <w:ind w:firstLine="567"/>
        <w:jc w:val="both"/>
        <w:rPr>
          <w:rFonts w:ascii="Times New Roman" w:hAnsi="Times New Roman" w:cs="Times New Roman"/>
          <w:color w:val="000000" w:themeColor="text1"/>
          <w:sz w:val="28"/>
          <w:szCs w:val="28"/>
        </w:rPr>
      </w:pPr>
    </w:p>
    <w:p w:rsidR="009D4D18" w:rsidRPr="00301405" w:rsidRDefault="0076660A" w:rsidP="00D1315B">
      <w:pPr>
        <w:pStyle w:val="a3"/>
        <w:numPr>
          <w:ilvl w:val="0"/>
          <w:numId w:val="2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20B09" w:rsidRPr="00301405">
        <w:rPr>
          <w:rFonts w:ascii="Times New Roman" w:hAnsi="Times New Roman" w:cs="Times New Roman"/>
          <w:bCs/>
          <w:color w:val="000000" w:themeColor="text1"/>
          <w:sz w:val="28"/>
          <w:szCs w:val="28"/>
          <w:lang w:val="en-US" w:eastAsia="uk-UA"/>
        </w:rPr>
        <w:t>ID</w:t>
      </w:r>
      <w:r w:rsidR="00820B09" w:rsidRPr="00301405">
        <w:rPr>
          <w:rFonts w:ascii="Times New Roman" w:hAnsi="Times New Roman" w:cs="Times New Roman"/>
          <w:bCs/>
          <w:color w:val="000000" w:themeColor="text1"/>
          <w:sz w:val="28"/>
          <w:szCs w:val="28"/>
          <w:lang w:eastAsia="uk-UA"/>
        </w:rPr>
        <w:t>27.</w:t>
      </w:r>
      <w:r w:rsidRPr="00301405">
        <w:rPr>
          <w:rFonts w:ascii="Times New Roman" w:hAnsi="Times New Roman" w:cs="Times New Roman"/>
          <w:color w:val="000000" w:themeColor="text1"/>
          <w:sz w:val="28"/>
          <w:szCs w:val="28"/>
        </w:rPr>
        <w:t xml:space="preserve">Врегулювання заборгованості (debt_settlement)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A17AA9">
        <w:tc>
          <w:tcPr>
            <w:tcW w:w="851"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B61D4"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CB61D4" w:rsidRPr="00301405" w:rsidRDefault="00D26E2D" w:rsidP="00D26E2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0842BD" w:rsidRPr="00301405" w:rsidRDefault="00CB61D4" w:rsidP="0081525B">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Дата початку запровадження (використання) інструменту</w:t>
            </w:r>
          </w:p>
          <w:p w:rsidR="00CB61D4" w:rsidRPr="00301405" w:rsidRDefault="00CB61D4" w:rsidP="0081525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397FE2"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дати</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початку запровадження (використання) інструменту</w:t>
            </w:r>
          </w:p>
        </w:tc>
        <w:tc>
          <w:tcPr>
            <w:tcW w:w="2126" w:type="dxa"/>
            <w:tcBorders>
              <w:top w:val="single" w:sz="4" w:space="0" w:color="auto"/>
              <w:left w:val="nil"/>
              <w:bottom w:val="nil"/>
              <w:right w:val="nil"/>
            </w:tcBorders>
          </w:tcPr>
          <w:p w:rsidR="00CB61D4" w:rsidRPr="00301405" w:rsidRDefault="00CB61D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debt_settlement_start</w:t>
            </w:r>
          </w:p>
        </w:tc>
        <w:tc>
          <w:tcPr>
            <w:tcW w:w="1559" w:type="dxa"/>
            <w:tcBorders>
              <w:top w:val="single" w:sz="4" w:space="0" w:color="auto"/>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0365</w:t>
            </w:r>
          </w:p>
          <w:p w:rsidR="00CB61D4" w:rsidRPr="00301405" w:rsidRDefault="00CB61D4" w:rsidP="004A4D16">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CB61D4" w:rsidRPr="00301405" w:rsidRDefault="00D26E2D" w:rsidP="00D26E2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6A415B" w:rsidRPr="00301405" w:rsidRDefault="00CB61D4"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фактору щодо зм</w:t>
            </w:r>
            <w:r w:rsidR="006A415B" w:rsidRPr="00301405">
              <w:rPr>
                <w:rFonts w:ascii="Times New Roman" w:hAnsi="Times New Roman" w:cs="Times New Roman"/>
                <w:b/>
                <w:color w:val="000000" w:themeColor="text1"/>
                <w:sz w:val="28"/>
                <w:szCs w:val="28"/>
                <w:lang w:eastAsia="uk-UA"/>
              </w:rPr>
              <w:t>іни обсягу непрацюючих активів</w:t>
            </w:r>
          </w:p>
          <w:p w:rsidR="00CB61D4" w:rsidRPr="00301405" w:rsidRDefault="006A415B" w:rsidP="00444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Pr="00301405">
              <w:rPr>
                <w:rFonts w:ascii="Times New Roman" w:eastAsia="Times New Roman" w:hAnsi="Times New Roman" w:cs="Times New Roman"/>
                <w:color w:val="000000" w:themeColor="text1"/>
                <w:sz w:val="28"/>
                <w:szCs w:val="28"/>
                <w:lang w:eastAsia="uk-UA"/>
              </w:rPr>
              <w:t xml:space="preserve">абуває одного </w:t>
            </w:r>
            <w:r w:rsidR="00EB7A67" w:rsidRPr="00BD1B8B">
              <w:rPr>
                <w:rFonts w:ascii="Times New Roman" w:hAnsi="Times New Roman" w:cs="Times New Roman"/>
                <w:sz w:val="28"/>
                <w:szCs w:val="28"/>
                <w:lang w:eastAsia="uk-UA"/>
              </w:rPr>
              <w:t xml:space="preserve"> або більше ніж одне значення (кілька значень / масив значень) </w:t>
            </w:r>
            <w:r w:rsidRPr="00301405">
              <w:rPr>
                <w:rFonts w:ascii="Times New Roman" w:eastAsia="Times New Roman" w:hAnsi="Times New Roman" w:cs="Times New Roman"/>
                <w:color w:val="000000" w:themeColor="text1"/>
                <w:sz w:val="28"/>
                <w:szCs w:val="28"/>
                <w:lang w:eastAsia="uk-UA"/>
              </w:rPr>
              <w:t xml:space="preserve">з переліку значень довідника </w:t>
            </w:r>
            <w:r w:rsidRPr="00301405">
              <w:rPr>
                <w:rFonts w:ascii="Times New Roman" w:hAnsi="Times New Roman" w:cs="Times New Roman"/>
                <w:color w:val="000000" w:themeColor="text1"/>
                <w:sz w:val="28"/>
                <w:szCs w:val="28"/>
                <w:lang w:eastAsia="uk-UA"/>
              </w:rPr>
              <w:t>F137</w:t>
            </w:r>
            <w:r w:rsidR="0044445D">
              <w:rPr>
                <w:rFonts w:ascii="Times New Roman" w:hAnsi="Times New Roman" w:cs="Times New Roman"/>
                <w:color w:val="000000" w:themeColor="text1"/>
                <w:sz w:val="28"/>
                <w:szCs w:val="28"/>
                <w:lang w:eastAsia="uk-UA"/>
              </w:rPr>
              <w:t xml:space="preserve"> </w:t>
            </w:r>
            <w:r w:rsidR="0044445D" w:rsidRPr="00BD1B8B">
              <w:rPr>
                <w:rFonts w:ascii="Times New Roman" w:hAnsi="Times New Roman" w:cs="Times New Roman"/>
                <w:sz w:val="28"/>
                <w:szCs w:val="28"/>
              </w:rPr>
              <w:t>“</w:t>
            </w:r>
            <w:r w:rsidR="0044445D" w:rsidRPr="008F5885">
              <w:rPr>
                <w:rFonts w:ascii="Times New Roman" w:hAnsi="Times New Roman" w:cs="Times New Roman"/>
                <w:sz w:val="28"/>
                <w:szCs w:val="28"/>
              </w:rPr>
              <w:t>Код фактору щодо зміни обсягу непрацюючих активів</w:t>
            </w:r>
            <w:r w:rsidR="0044445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Першим в переліку вказується код, який відповідає останній проведеній операції.</w:t>
            </w:r>
          </w:p>
        </w:tc>
        <w:tc>
          <w:tcPr>
            <w:tcW w:w="2126" w:type="dxa"/>
            <w:tcBorders>
              <w:top w:val="nil"/>
              <w:left w:val="nil"/>
              <w:bottom w:val="nil"/>
              <w:right w:val="nil"/>
            </w:tcBorders>
          </w:tcPr>
          <w:p w:rsidR="00CB61D4" w:rsidRPr="00301405" w:rsidRDefault="000842B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f137_debt_settlement_code</w:t>
            </w:r>
          </w:p>
        </w:tc>
        <w:tc>
          <w:tcPr>
            <w:tcW w:w="1559" w:type="dxa"/>
            <w:tcBorders>
              <w:top w:val="nil"/>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0366</w:t>
            </w:r>
          </w:p>
        </w:tc>
      </w:tr>
      <w:tr w:rsidR="00301405" w:rsidRPr="00301405" w:rsidTr="002D0011">
        <w:tc>
          <w:tcPr>
            <w:tcW w:w="851" w:type="dxa"/>
            <w:tcBorders>
              <w:top w:val="nil"/>
              <w:left w:val="nil"/>
              <w:bottom w:val="nil"/>
              <w:right w:val="nil"/>
            </w:tcBorders>
          </w:tcPr>
          <w:p w:rsidR="00CB61D4" w:rsidRPr="00301405" w:rsidRDefault="00CB61D4"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B61D4" w:rsidRPr="00301405" w:rsidRDefault="00CB61D4" w:rsidP="0081525B">
            <w:pPr>
              <w:pStyle w:val="a3"/>
              <w:ind w:left="0"/>
              <w:jc w:val="both"/>
              <w:rPr>
                <w:rFonts w:ascii="Times New Roman" w:hAnsi="Times New Roman" w:cs="Times New Roman"/>
                <w:b/>
                <w:color w:val="000000" w:themeColor="text1"/>
                <w:sz w:val="28"/>
                <w:szCs w:val="28"/>
              </w:rPr>
            </w:pPr>
          </w:p>
        </w:tc>
        <w:tc>
          <w:tcPr>
            <w:tcW w:w="2126" w:type="dxa"/>
            <w:tcBorders>
              <w:top w:val="nil"/>
              <w:left w:val="nil"/>
              <w:bottom w:val="nil"/>
              <w:right w:val="nil"/>
            </w:tcBorders>
          </w:tcPr>
          <w:p w:rsidR="00CB61D4" w:rsidRPr="00301405" w:rsidRDefault="00CB61D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11761" w:type="dxa"/>
            <w:gridSpan w:val="2"/>
            <w:tcBorders>
              <w:top w:val="nil"/>
              <w:left w:val="nil"/>
              <w:bottom w:val="nil"/>
              <w:right w:val="nil"/>
            </w:tcBorders>
          </w:tcPr>
          <w:p w:rsidR="00A17AA9" w:rsidRPr="00301405" w:rsidRDefault="00A17AA9"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A17AA9" w:rsidRPr="00301405" w:rsidRDefault="00A17AA9"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A17AA9" w:rsidRPr="00301405" w:rsidRDefault="00A17AA9" w:rsidP="004A4D16">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851" w:type="dxa"/>
            <w:tcBorders>
              <w:top w:val="nil"/>
              <w:left w:val="nil"/>
              <w:bottom w:val="nil"/>
              <w:right w:val="nil"/>
            </w:tcBorders>
          </w:tcPr>
          <w:p w:rsidR="00CB61D4" w:rsidRPr="00301405" w:rsidRDefault="00CB61D4"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B61D4" w:rsidRPr="00301405" w:rsidRDefault="00D26E2D"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0842BD" w:rsidRPr="00301405">
                <w:rPr>
                  <w:rStyle w:val="a4"/>
                  <w:rFonts w:ascii="Times New Roman" w:hAnsi="Times New Roman" w:cs="Times New Roman"/>
                  <w:b/>
                  <w:bCs/>
                  <w:color w:val="000000" w:themeColor="text1"/>
                  <w:sz w:val="28"/>
                  <w:szCs w:val="28"/>
                  <w:lang w:eastAsia="uk-UA"/>
                </w:rPr>
                <w:t>Активна операція</w:t>
              </w:r>
            </w:hyperlink>
            <w:r w:rsidR="000842BD"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CB61D4" w:rsidRPr="00301405" w:rsidRDefault="00F55805" w:rsidP="004749D2">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CB61D4" w:rsidRPr="00301405" w:rsidRDefault="00F55805" w:rsidP="004A4D16">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04</w:t>
            </w:r>
          </w:p>
        </w:tc>
      </w:tr>
      <w:tr w:rsidR="00301405" w:rsidRPr="00301405" w:rsidTr="00A17AA9">
        <w:tc>
          <w:tcPr>
            <w:tcW w:w="851" w:type="dxa"/>
            <w:tcBorders>
              <w:top w:val="nil"/>
              <w:left w:val="nil"/>
              <w:bottom w:val="nil"/>
              <w:right w:val="nil"/>
            </w:tcBorders>
          </w:tcPr>
          <w:p w:rsidR="00B61911" w:rsidRPr="00301405" w:rsidRDefault="00B61911"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81525B">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val="en-US" w:eastAsia="uk-UA"/>
              </w:rPr>
            </w:pPr>
          </w:p>
        </w:tc>
      </w:tr>
      <w:tr w:rsidR="00301405" w:rsidRPr="00301405" w:rsidTr="00A17AA9">
        <w:tc>
          <w:tcPr>
            <w:tcW w:w="11761" w:type="dxa"/>
            <w:gridSpan w:val="2"/>
            <w:tcBorders>
              <w:top w:val="nil"/>
              <w:left w:val="nil"/>
              <w:bottom w:val="nil"/>
              <w:right w:val="nil"/>
            </w:tcBorders>
          </w:tcPr>
          <w:p w:rsidR="00A17AA9" w:rsidRPr="00301405" w:rsidRDefault="005D58C4" w:rsidP="0081525B">
            <w:pPr>
              <w:pStyle w:val="a3"/>
              <w:ind w:left="0"/>
              <w:jc w:val="both"/>
              <w:rPr>
                <w:rFonts w:ascii="Times New Roman" w:hAnsi="Times New Roman" w:cs="Times New Roman"/>
                <w:b/>
                <w:bCs/>
                <w:color w:val="000000" w:themeColor="text1"/>
                <w:sz w:val="28"/>
                <w:szCs w:val="28"/>
                <w:lang w:eastAsia="uk-UA"/>
              </w:rPr>
            </w:pPr>
            <w:hyperlink w:anchor="Зміст" w:history="1">
              <w:r w:rsidR="00A17AA9" w:rsidRPr="00301405">
                <w:rPr>
                  <w:rStyle w:val="a4"/>
                  <w:rFonts w:ascii="Times New Roman" w:hAnsi="Times New Roman" w:cs="Times New Roman"/>
                  <w:b/>
                  <w:color w:val="000000" w:themeColor="text1"/>
                  <w:sz w:val="28"/>
                  <w:szCs w:val="28"/>
                  <w:lang w:val="ru-RU"/>
                </w:rPr>
                <w:t>Повернутись до зм</w:t>
              </w:r>
              <w:r w:rsidR="00A17AA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A17AA9" w:rsidRPr="00301405" w:rsidRDefault="00A17AA9"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A17AA9" w:rsidRPr="00301405" w:rsidRDefault="00A17AA9" w:rsidP="004749D2">
            <w:pPr>
              <w:pStyle w:val="a3"/>
              <w:ind w:left="0"/>
              <w:jc w:val="center"/>
              <w:rPr>
                <w:rFonts w:ascii="Times New Roman" w:hAnsi="Times New Roman" w:cs="Times New Roman"/>
                <w:b/>
                <w:color w:val="000000" w:themeColor="text1"/>
                <w:sz w:val="28"/>
                <w:szCs w:val="28"/>
                <w:lang w:val="en-US" w:eastAsia="uk-UA"/>
              </w:rPr>
            </w:pPr>
          </w:p>
        </w:tc>
      </w:tr>
    </w:tbl>
    <w:p w:rsidR="009D4D18" w:rsidRPr="00301405" w:rsidRDefault="009D4D18"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D4D18" w:rsidRPr="00301405" w:rsidRDefault="00535934" w:rsidP="004749D2">
      <w:pPr>
        <w:pStyle w:val="a3"/>
        <w:spacing w:after="0" w:line="240" w:lineRule="auto"/>
        <w:ind w:left="1786"/>
        <w:jc w:val="center"/>
        <w:outlineLvl w:val="0"/>
        <w:rPr>
          <w:rFonts w:ascii="Times New Roman" w:hAnsi="Times New Roman" w:cs="Times New Roman"/>
          <w:b/>
          <w:color w:val="000000" w:themeColor="text1"/>
          <w:sz w:val="28"/>
          <w:szCs w:val="28"/>
        </w:rPr>
      </w:pPr>
      <w:bookmarkStart w:id="64" w:name="_Toc168900044"/>
      <w:bookmarkStart w:id="65" w:name="ПодіяДефолту28"/>
      <w:r w:rsidRPr="00301405">
        <w:rPr>
          <w:rFonts w:ascii="Times New Roman" w:hAnsi="Times New Roman" w:cs="Times New Roman"/>
          <w:b/>
          <w:bCs/>
          <w:color w:val="000000" w:themeColor="text1"/>
          <w:sz w:val="28"/>
          <w:szCs w:val="28"/>
          <w:lang w:val="en-US" w:eastAsia="uk-UA"/>
        </w:rPr>
        <w:lastRenderedPageBreak/>
        <w:t>ID</w:t>
      </w:r>
      <w:r w:rsidR="003656F2" w:rsidRPr="00301405">
        <w:rPr>
          <w:rFonts w:ascii="Times New Roman" w:hAnsi="Times New Roman" w:cs="Times New Roman"/>
          <w:b/>
          <w:bCs/>
          <w:color w:val="000000" w:themeColor="text1"/>
          <w:sz w:val="28"/>
          <w:szCs w:val="28"/>
          <w:lang w:eastAsia="uk-UA"/>
        </w:rPr>
        <w:t>28</w:t>
      </w:r>
      <w:r w:rsidR="009D4D18" w:rsidRPr="00301405">
        <w:rPr>
          <w:rFonts w:ascii="Times New Roman" w:hAnsi="Times New Roman" w:cs="Times New Roman"/>
          <w:b/>
          <w:color w:val="000000" w:themeColor="text1"/>
          <w:sz w:val="28"/>
          <w:szCs w:val="28"/>
        </w:rPr>
        <w:t>.Подія дефолту</w:t>
      </w:r>
      <w:r w:rsidR="00452A52"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 </w:t>
      </w:r>
      <w:r w:rsidR="00452A52" w:rsidRPr="00301405">
        <w:rPr>
          <w:rFonts w:ascii="Times New Roman" w:hAnsi="Times New Roman" w:cs="Times New Roman"/>
          <w:b/>
          <w:color w:val="000000" w:themeColor="text1"/>
          <w:sz w:val="28"/>
          <w:szCs w:val="28"/>
        </w:rPr>
        <w:t xml:space="preserve"> </w:t>
      </w:r>
      <w:r w:rsidR="009D4D18" w:rsidRPr="00301405">
        <w:rPr>
          <w:rFonts w:ascii="Times New Roman" w:hAnsi="Times New Roman" w:cs="Times New Roman"/>
          <w:b/>
          <w:color w:val="000000" w:themeColor="text1"/>
          <w:sz w:val="28"/>
          <w:szCs w:val="28"/>
        </w:rPr>
        <w:t>високого кредитного ризку (risk_event)</w:t>
      </w:r>
      <w:bookmarkEnd w:id="64"/>
    </w:p>
    <w:p w:rsidR="008F379D" w:rsidRPr="00301405" w:rsidRDefault="008F379D" w:rsidP="00340E15">
      <w:pPr>
        <w:pStyle w:val="a3"/>
        <w:numPr>
          <w:ilvl w:val="0"/>
          <w:numId w:val="2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FE3123" w:rsidRPr="00301405">
        <w:rPr>
          <w:rFonts w:ascii="Times New Roman" w:hAnsi="Times New Roman" w:cs="Times New Roman"/>
          <w:bCs/>
          <w:color w:val="000000" w:themeColor="text1"/>
          <w:sz w:val="28"/>
          <w:szCs w:val="28"/>
          <w:lang w:val="en-US" w:eastAsia="uk-UA"/>
        </w:rPr>
        <w:t>ID</w:t>
      </w:r>
      <w:r w:rsidR="002A24D6" w:rsidRPr="00301405">
        <w:rPr>
          <w:rFonts w:ascii="Times New Roman" w:hAnsi="Times New Roman" w:cs="Times New Roman"/>
          <w:bCs/>
          <w:color w:val="000000" w:themeColor="text1"/>
          <w:sz w:val="28"/>
          <w:szCs w:val="28"/>
          <w:lang w:eastAsia="uk-UA"/>
        </w:rPr>
        <w:t>28.</w:t>
      </w:r>
      <w:r w:rsidRPr="00301405">
        <w:rPr>
          <w:rFonts w:ascii="Times New Roman" w:hAnsi="Times New Roman" w:cs="Times New Roman"/>
          <w:color w:val="000000" w:themeColor="text1"/>
          <w:sz w:val="28"/>
          <w:szCs w:val="28"/>
        </w:rPr>
        <w:t>Подія дефолту</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високого кредитного риз</w:t>
      </w:r>
      <w:r w:rsidR="002A24D6" w:rsidRPr="00301405">
        <w:rPr>
          <w:rFonts w:ascii="Times New Roman" w:hAnsi="Times New Roman" w:cs="Times New Roman"/>
          <w:color w:val="000000" w:themeColor="text1"/>
          <w:sz w:val="28"/>
          <w:szCs w:val="28"/>
        </w:rPr>
        <w:t>и</w:t>
      </w:r>
      <w:r w:rsidRPr="00301405">
        <w:rPr>
          <w:rFonts w:ascii="Times New Roman" w:hAnsi="Times New Roman" w:cs="Times New Roman"/>
          <w:color w:val="000000" w:themeColor="text1"/>
          <w:sz w:val="28"/>
          <w:szCs w:val="28"/>
        </w:rPr>
        <w:t xml:space="preserve">ку (risk_event)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p w:rsidR="007E6190" w:rsidRPr="00301405" w:rsidRDefault="007E6190" w:rsidP="00340E15">
      <w:pPr>
        <w:pStyle w:val="a3"/>
        <w:numPr>
          <w:ilvl w:val="0"/>
          <w:numId w:val="21"/>
        </w:numPr>
        <w:spacing w:after="0" w:line="240" w:lineRule="auto"/>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0B5925">
        <w:tc>
          <w:tcPr>
            <w:tcW w:w="851" w:type="dxa"/>
            <w:tcBorders>
              <w:bottom w:val="single" w:sz="4" w:space="0" w:color="auto"/>
            </w:tcBorders>
          </w:tcPr>
          <w:bookmarkEnd w:id="65"/>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14ED6"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події дефолту</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ознаки високого кредитного ризику</w:t>
            </w:r>
          </w:p>
          <w:p w:rsidR="00C14ED6" w:rsidRPr="00301405" w:rsidRDefault="008B462D" w:rsidP="00320E04">
            <w:pPr>
              <w:autoSpaceDE w:val="0"/>
              <w:autoSpaceDN w:val="0"/>
              <w:adjustRightInd w:val="0"/>
              <w:jc w:val="both"/>
              <w:rPr>
                <w:rFonts w:ascii="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C14ED6" w:rsidRPr="00301405">
              <w:rPr>
                <w:rFonts w:ascii="Times New Roman" w:hAnsi="Times New Roman" w:cs="Times New Roman"/>
                <w:color w:val="000000" w:themeColor="text1"/>
                <w:sz w:val="28"/>
                <w:szCs w:val="28"/>
              </w:rPr>
              <w:t xml:space="preserve"> F075G</w:t>
            </w:r>
            <w:r w:rsidR="00D71875">
              <w:rPr>
                <w:rFonts w:ascii="Times New Roman" w:hAnsi="Times New Roman" w:cs="Times New Roman"/>
                <w:color w:val="000000" w:themeColor="text1"/>
                <w:sz w:val="28"/>
                <w:szCs w:val="28"/>
              </w:rPr>
              <w:t xml:space="preserve"> </w:t>
            </w:r>
            <w:r w:rsidR="00704851" w:rsidRPr="00BD1B8B">
              <w:rPr>
                <w:rFonts w:ascii="Times New Roman" w:hAnsi="Times New Roman" w:cs="Times New Roman"/>
                <w:sz w:val="28"/>
                <w:szCs w:val="28"/>
              </w:rPr>
              <w:t>“</w:t>
            </w:r>
            <w:r w:rsidR="00704851" w:rsidRPr="00D07A52">
              <w:rPr>
                <w:rFonts w:ascii="Times New Roman" w:hAnsi="Times New Roman" w:cs="Times New Roman"/>
                <w:sz w:val="28"/>
                <w:szCs w:val="28"/>
              </w:rPr>
              <w:t>Наявність події дефолту/ознаки високого кредитного ризику</w:t>
            </w:r>
            <w:r w:rsidR="00704851" w:rsidRPr="00BD1B8B">
              <w:rPr>
                <w:rFonts w:ascii="Times New Roman" w:hAnsi="Times New Roman" w:cs="Times New Roman"/>
                <w:sz w:val="28"/>
                <w:szCs w:val="28"/>
              </w:rPr>
              <w:t>”</w:t>
            </w:r>
            <w:r w:rsidR="00C14ED6" w:rsidRPr="00301405">
              <w:rPr>
                <w:rFonts w:ascii="Times New Roman" w:hAnsi="Times New Roman" w:cs="Times New Roman"/>
                <w:color w:val="000000" w:themeColor="text1"/>
                <w:sz w:val="28"/>
                <w:szCs w:val="28"/>
                <w:lang w:val="ru-RU"/>
              </w:rPr>
              <w:t xml:space="preserve">. </w:t>
            </w:r>
          </w:p>
        </w:tc>
        <w:tc>
          <w:tcPr>
            <w:tcW w:w="2126" w:type="dxa"/>
            <w:tcBorders>
              <w:top w:val="single" w:sz="4" w:space="0" w:color="auto"/>
              <w:left w:val="nil"/>
              <w:bottom w:val="nil"/>
              <w:right w:val="nil"/>
            </w:tcBorders>
          </w:tcPr>
          <w:p w:rsidR="00C14ED6" w:rsidRPr="00301405" w:rsidRDefault="00F2351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f075g_risk_event_list</w:t>
            </w:r>
          </w:p>
        </w:tc>
        <w:tc>
          <w:tcPr>
            <w:tcW w:w="1559" w:type="dxa"/>
            <w:tcBorders>
              <w:top w:val="single" w:sz="4" w:space="0" w:color="auto"/>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0367</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Код події дефолту</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ознаки високого кредитного ризику</w:t>
            </w:r>
          </w:p>
          <w:p w:rsidR="00C14ED6" w:rsidRPr="00301405" w:rsidRDefault="00C14ED6" w:rsidP="00AE0C0A">
            <w:pPr>
              <w:autoSpaceDE w:val="0"/>
              <w:autoSpaceDN w:val="0"/>
              <w:adjustRightInd w:val="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397FE2" w:rsidRPr="00301405">
              <w:rPr>
                <w:rFonts w:ascii="Times New Roman" w:hAnsi="Times New Roman" w:cs="Times New Roman"/>
                <w:color w:val="000000" w:themeColor="text1"/>
                <w:sz w:val="28"/>
                <w:szCs w:val="28"/>
                <w:lang w:eastAsia="uk-UA"/>
              </w:rPr>
              <w:t>одного значен</w:t>
            </w:r>
            <w:r w:rsidR="00AE0C0A">
              <w:rPr>
                <w:rFonts w:ascii="Times New Roman" w:hAnsi="Times New Roman" w:cs="Times New Roman"/>
                <w:color w:val="000000" w:themeColor="text1"/>
                <w:sz w:val="28"/>
                <w:szCs w:val="28"/>
                <w:lang w:eastAsia="uk-UA"/>
              </w:rPr>
              <w:t>ня</w:t>
            </w:r>
            <w:r w:rsidRPr="00301405">
              <w:rPr>
                <w:rFonts w:ascii="Times New Roman" w:hAnsi="Times New Roman" w:cs="Times New Roman"/>
                <w:color w:val="000000" w:themeColor="text1"/>
                <w:sz w:val="28"/>
                <w:szCs w:val="28"/>
                <w:lang w:eastAsia="uk-UA"/>
              </w:rPr>
              <w:t xml:space="preserve"> з переліку значень</w:t>
            </w:r>
            <w:r w:rsidR="00704851">
              <w:rPr>
                <w:rFonts w:ascii="Times New Roman" w:hAnsi="Times New Roman" w:cs="Times New Roman"/>
                <w:color w:val="000000" w:themeColor="text1"/>
                <w:sz w:val="28"/>
                <w:szCs w:val="28"/>
                <w:lang w:eastAsia="uk-UA"/>
              </w:rPr>
              <w:t xml:space="preserve"> конкретного</w:t>
            </w:r>
            <w:r w:rsidRPr="00301405">
              <w:rPr>
                <w:rFonts w:ascii="Times New Roman" w:hAnsi="Times New Roman" w:cs="Times New Roman"/>
                <w:color w:val="000000" w:themeColor="text1"/>
                <w:sz w:val="28"/>
                <w:szCs w:val="28"/>
                <w:lang w:eastAsia="uk-UA"/>
              </w:rPr>
              <w:t xml:space="preserve"> довідник</w:t>
            </w:r>
            <w:r w:rsidR="00704851">
              <w:rPr>
                <w:rFonts w:ascii="Times New Roman" w:hAnsi="Times New Roman" w:cs="Times New Roman"/>
                <w:color w:val="000000" w:themeColor="text1"/>
                <w:sz w:val="28"/>
                <w:szCs w:val="28"/>
                <w:lang w:eastAsia="uk-UA"/>
              </w:rPr>
              <w:t>а</w:t>
            </w:r>
            <w:r w:rsidRPr="00301405">
              <w:rPr>
                <w:rFonts w:ascii="Times New Roman" w:hAnsi="Times New Roman" w:cs="Times New Roman"/>
                <w:color w:val="000000" w:themeColor="text1"/>
                <w:sz w:val="28"/>
                <w:szCs w:val="28"/>
                <w:lang w:eastAsia="uk-UA"/>
              </w:rPr>
              <w:t xml:space="preserve"> в залежності від вибраного значення реквізиту Наявність події дефолту</w:t>
            </w:r>
            <w:r w:rsidR="002C54EA" w:rsidRPr="00301405">
              <w:rPr>
                <w:rFonts w:ascii="Times New Roman" w:hAnsi="Times New Roman" w:cs="Times New Roman"/>
                <w:color w:val="000000" w:themeColor="text1"/>
                <w:sz w:val="28"/>
                <w:szCs w:val="28"/>
                <w:lang w:eastAsia="uk-UA"/>
              </w:rPr>
              <w:t xml:space="preserve"> </w:t>
            </w:r>
            <w:r w:rsidR="00A46648"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ознаки високого кредитного ризику</w:t>
            </w:r>
            <w:r w:rsidR="008E7E6D" w:rsidRPr="00301405">
              <w:rPr>
                <w:rFonts w:ascii="Times New Roman" w:hAnsi="Times New Roman" w:cs="Times New Roman"/>
                <w:color w:val="000000" w:themeColor="text1"/>
                <w:sz w:val="28"/>
                <w:szCs w:val="28"/>
                <w:lang w:eastAsia="uk-UA"/>
              </w:rPr>
              <w:t>,</w:t>
            </w:r>
            <w:r w:rsidR="008E7E6D" w:rsidRPr="00301405">
              <w:rPr>
                <w:rFonts w:ascii="Times New Roman" w:hAnsi="Times New Roman" w:cs="Times New Roman"/>
                <w:color w:val="000000" w:themeColor="text1"/>
                <w:sz w:val="28"/>
                <w:szCs w:val="28"/>
              </w:rPr>
              <w:t xml:space="preserve"> f075g_risk_event_list, </w:t>
            </w:r>
            <w:r w:rsidR="008E7E6D" w:rsidRPr="00301405">
              <w:rPr>
                <w:rFonts w:ascii="Times New Roman" w:hAnsi="Times New Roman" w:cs="Times New Roman"/>
                <w:color w:val="000000" w:themeColor="text1"/>
                <w:sz w:val="28"/>
                <w:szCs w:val="28"/>
                <w:lang w:val="en-US"/>
              </w:rPr>
              <w:t>ID</w:t>
            </w:r>
            <w:r w:rsidR="008E7E6D" w:rsidRPr="00301405">
              <w:rPr>
                <w:rFonts w:ascii="Times New Roman" w:hAnsi="Times New Roman" w:cs="Times New Roman"/>
                <w:color w:val="000000" w:themeColor="text1"/>
                <w:sz w:val="28"/>
                <w:szCs w:val="28"/>
              </w:rPr>
              <w:t>0367</w:t>
            </w:r>
            <w:r w:rsidR="002E2DC3"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risk_event_code</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0368</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початку події дефолту</w:t>
            </w:r>
            <w:r w:rsidR="002C54EA"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виявлення ознаки високого кредитного ризику</w:t>
            </w:r>
          </w:p>
          <w:p w:rsidR="00C14ED6" w:rsidRPr="00301405" w:rsidRDefault="00F04EC1" w:rsidP="008C63C4">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н</w:t>
            </w:r>
            <w:r w:rsidR="00E00626"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E00626" w:rsidRPr="00301405">
              <w:rPr>
                <w:rFonts w:ascii="Times New Roman" w:hAnsi="Times New Roman" w:cs="Times New Roman"/>
                <w:color w:val="000000" w:themeColor="text1"/>
                <w:sz w:val="28"/>
                <w:szCs w:val="28"/>
                <w:lang w:eastAsia="uk-UA"/>
              </w:rPr>
              <w:t xml:space="preserve"> дати</w:t>
            </w:r>
            <w:r w:rsidR="00C14ED6" w:rsidRPr="00301405">
              <w:rPr>
                <w:rFonts w:ascii="Times New Roman" w:hAnsi="Times New Roman" w:cs="Times New Roman"/>
                <w:color w:val="000000" w:themeColor="text1"/>
                <w:sz w:val="28"/>
                <w:szCs w:val="28"/>
                <w:lang w:eastAsia="uk-UA"/>
              </w:rPr>
              <w:t xml:space="preserve"> початку події </w:t>
            </w:r>
            <w:r w:rsidR="00C14ED6" w:rsidRPr="00301405">
              <w:rPr>
                <w:rFonts w:ascii="Times New Roman" w:hAnsi="Times New Roman" w:cs="Times New Roman"/>
                <w:color w:val="000000" w:themeColor="text1"/>
                <w:sz w:val="28"/>
                <w:szCs w:val="28"/>
              </w:rPr>
              <w:t>дефолту</w:t>
            </w:r>
            <w:r w:rsidR="00A46648" w:rsidRPr="00301405">
              <w:rPr>
                <w:rFonts w:ascii="Times New Roman" w:hAnsi="Times New Roman" w:cs="Times New Roman"/>
                <w:color w:val="000000" w:themeColor="text1"/>
                <w:sz w:val="28"/>
                <w:szCs w:val="28"/>
              </w:rPr>
              <w:t xml:space="preserve"> / </w:t>
            </w:r>
            <w:r w:rsidR="00C14ED6" w:rsidRPr="00301405">
              <w:rPr>
                <w:rFonts w:ascii="Times New Roman" w:hAnsi="Times New Roman" w:cs="Times New Roman"/>
                <w:color w:val="000000" w:themeColor="text1"/>
                <w:sz w:val="28"/>
                <w:szCs w:val="28"/>
              </w:rPr>
              <w:t>виявлення ознаки високого кредитного ризику</w:t>
            </w:r>
            <w:r w:rsidR="00E00626" w:rsidRPr="00301405">
              <w:rPr>
                <w:rFonts w:ascii="Times New Roman" w:hAnsi="Times New Roman" w:cs="Times New Roman"/>
                <w:color w:val="000000" w:themeColor="text1"/>
                <w:sz w:val="28"/>
                <w:szCs w:val="28"/>
              </w:rPr>
              <w:t>.</w:t>
            </w:r>
            <w:r w:rsidR="00C14ED6"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start_risk_event</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0369</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припинення події дефолту</w:t>
            </w:r>
            <w:r w:rsidR="002C54EA"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виявлення ознаки високого кредитного ризику</w:t>
            </w:r>
          </w:p>
          <w:p w:rsidR="00C14ED6" w:rsidRPr="00301405" w:rsidRDefault="00842057" w:rsidP="00883CCD">
            <w:pPr>
              <w:autoSpaceDE w:val="0"/>
              <w:autoSpaceDN w:val="0"/>
              <w:adjustRightInd w:val="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814625"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F04EC1"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00F04EC1" w:rsidRPr="00301405">
              <w:rPr>
                <w:rFonts w:ascii="Times New Roman" w:hAnsi="Times New Roman" w:cs="Times New Roman"/>
                <w:color w:val="000000" w:themeColor="text1"/>
                <w:sz w:val="28"/>
                <w:szCs w:val="28"/>
                <w:lang w:eastAsia="uk-UA"/>
              </w:rPr>
              <w:t xml:space="preserve"> дати припинення події </w:t>
            </w:r>
            <w:r w:rsidR="00F04EC1" w:rsidRPr="00301405">
              <w:rPr>
                <w:rFonts w:ascii="Times New Roman" w:hAnsi="Times New Roman" w:cs="Times New Roman"/>
                <w:color w:val="000000" w:themeColor="text1"/>
                <w:sz w:val="28"/>
                <w:szCs w:val="28"/>
              </w:rPr>
              <w:t>дефолту</w:t>
            </w:r>
            <w:r w:rsidR="00526141" w:rsidRPr="00301405">
              <w:rPr>
                <w:rFonts w:ascii="Times New Roman" w:hAnsi="Times New Roman" w:cs="Times New Roman"/>
                <w:color w:val="000000" w:themeColor="text1"/>
                <w:sz w:val="28"/>
                <w:szCs w:val="28"/>
              </w:rPr>
              <w:t xml:space="preserve"> </w:t>
            </w:r>
            <w:r w:rsidR="00A46648" w:rsidRPr="00301405">
              <w:rPr>
                <w:rFonts w:ascii="Times New Roman" w:hAnsi="Times New Roman" w:cs="Times New Roman"/>
                <w:color w:val="000000" w:themeColor="text1"/>
                <w:sz w:val="28"/>
                <w:szCs w:val="28"/>
              </w:rPr>
              <w:t xml:space="preserve">/ </w:t>
            </w:r>
            <w:r w:rsidR="00526141" w:rsidRPr="00301405">
              <w:rPr>
                <w:rFonts w:ascii="Times New Roman" w:hAnsi="Times New Roman" w:cs="Times New Roman"/>
                <w:color w:val="000000" w:themeColor="text1"/>
                <w:sz w:val="28"/>
                <w:szCs w:val="28"/>
              </w:rPr>
              <w:t xml:space="preserve"> </w:t>
            </w:r>
            <w:r w:rsidR="00F04EC1" w:rsidRPr="00301405">
              <w:rPr>
                <w:rFonts w:ascii="Times New Roman" w:hAnsi="Times New Roman" w:cs="Times New Roman"/>
                <w:color w:val="000000" w:themeColor="text1"/>
                <w:sz w:val="28"/>
                <w:szCs w:val="28"/>
              </w:rPr>
              <w:t>виявлення ознаки високого кредитного ризику.</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end_risk_event</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0370</w:t>
            </w:r>
          </w:p>
        </w:tc>
      </w:tr>
      <w:tr w:rsidR="00301405" w:rsidRPr="00301405" w:rsidTr="002D0011">
        <w:tc>
          <w:tcPr>
            <w:tcW w:w="851" w:type="dxa"/>
            <w:tcBorders>
              <w:top w:val="nil"/>
              <w:left w:val="nil"/>
              <w:bottom w:val="nil"/>
              <w:right w:val="nil"/>
            </w:tcBorders>
          </w:tcPr>
          <w:p w:rsidR="00C14ED6" w:rsidRPr="00301405" w:rsidRDefault="00C14ED6"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14ED6" w:rsidRPr="00301405" w:rsidRDefault="00C14ED6" w:rsidP="0081525B">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9877CF" w:rsidRPr="00301405" w:rsidRDefault="009877CF"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877CF" w:rsidRPr="00301405" w:rsidRDefault="009877CF" w:rsidP="002D0011">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9877CF" w:rsidRPr="00301405" w:rsidRDefault="009877CF" w:rsidP="002D0011">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851" w:type="dxa"/>
            <w:tcBorders>
              <w:top w:val="nil"/>
              <w:left w:val="nil"/>
              <w:bottom w:val="nil"/>
              <w:right w:val="nil"/>
            </w:tcBorders>
          </w:tcPr>
          <w:p w:rsidR="00F55805" w:rsidRPr="00301405" w:rsidRDefault="00F55805"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F55805" w:rsidRPr="00301405" w:rsidRDefault="008C5F3F"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F55805" w:rsidRPr="00301405">
                <w:rPr>
                  <w:rStyle w:val="a4"/>
                  <w:rFonts w:ascii="Times New Roman" w:hAnsi="Times New Roman" w:cs="Times New Roman"/>
                  <w:b/>
                  <w:bCs/>
                  <w:color w:val="000000" w:themeColor="text1"/>
                  <w:sz w:val="28"/>
                  <w:szCs w:val="28"/>
                  <w:lang w:eastAsia="uk-UA"/>
                </w:rPr>
                <w:t>Активна операція</w:t>
              </w:r>
            </w:hyperlink>
            <w:r w:rsidR="00F55805"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F55805" w:rsidRPr="00301405" w:rsidRDefault="00F55805"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F55805" w:rsidRPr="00301405" w:rsidRDefault="00F55805"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04</w:t>
            </w:r>
          </w:p>
        </w:tc>
      </w:tr>
      <w:tr w:rsidR="00301405" w:rsidRPr="00301405" w:rsidTr="007E6190">
        <w:tc>
          <w:tcPr>
            <w:tcW w:w="851" w:type="dxa"/>
            <w:tcBorders>
              <w:top w:val="nil"/>
              <w:left w:val="nil"/>
              <w:bottom w:val="nil"/>
              <w:right w:val="nil"/>
            </w:tcBorders>
          </w:tcPr>
          <w:p w:rsidR="007E6190" w:rsidRPr="00301405" w:rsidRDefault="007E6190"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E6190" w:rsidRPr="00301405" w:rsidRDefault="007E6190" w:rsidP="0081525B">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rsidR="007E6190" w:rsidRPr="00301405" w:rsidRDefault="007E6190"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7E6190" w:rsidRPr="00301405" w:rsidRDefault="007E6190" w:rsidP="004A4D16">
            <w:pPr>
              <w:pStyle w:val="a3"/>
              <w:ind w:left="0"/>
              <w:rPr>
                <w:rFonts w:ascii="Times New Roman" w:hAnsi="Times New Roman" w:cs="Times New Roman"/>
                <w:b/>
                <w:color w:val="000000" w:themeColor="text1"/>
                <w:sz w:val="28"/>
                <w:szCs w:val="28"/>
                <w:lang w:eastAsia="uk-UA"/>
              </w:rPr>
            </w:pPr>
          </w:p>
        </w:tc>
      </w:tr>
      <w:tr w:rsidR="00301405" w:rsidRPr="00301405" w:rsidTr="007E6190">
        <w:tc>
          <w:tcPr>
            <w:tcW w:w="11761" w:type="dxa"/>
            <w:gridSpan w:val="2"/>
            <w:tcBorders>
              <w:top w:val="nil"/>
              <w:left w:val="nil"/>
              <w:bottom w:val="nil"/>
              <w:right w:val="nil"/>
            </w:tcBorders>
          </w:tcPr>
          <w:p w:rsidR="009877CF" w:rsidRPr="00301405" w:rsidRDefault="005D58C4" w:rsidP="0081525B">
            <w:pPr>
              <w:pStyle w:val="a3"/>
              <w:ind w:left="0"/>
              <w:jc w:val="both"/>
              <w:rPr>
                <w:rFonts w:ascii="Times New Roman" w:hAnsi="Times New Roman" w:cs="Times New Roman"/>
                <w:color w:val="000000" w:themeColor="text1"/>
                <w:sz w:val="28"/>
                <w:szCs w:val="28"/>
              </w:rPr>
            </w:pPr>
            <w:hyperlink w:anchor="Зміст" w:history="1">
              <w:r w:rsidR="009877CF" w:rsidRPr="00301405">
                <w:rPr>
                  <w:rStyle w:val="a4"/>
                  <w:rFonts w:ascii="Times New Roman" w:hAnsi="Times New Roman" w:cs="Times New Roman"/>
                  <w:b/>
                  <w:color w:val="000000" w:themeColor="text1"/>
                  <w:sz w:val="28"/>
                  <w:szCs w:val="28"/>
                  <w:lang w:val="ru-RU"/>
                </w:rPr>
                <w:t>Повернутись до зм</w:t>
              </w:r>
              <w:r w:rsidR="009877CF"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9877CF" w:rsidRPr="00301405" w:rsidRDefault="009877CF" w:rsidP="004749D2">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vAlign w:val="center"/>
          </w:tcPr>
          <w:p w:rsidR="009877CF" w:rsidRPr="00301405" w:rsidRDefault="009877CF" w:rsidP="004749D2">
            <w:pPr>
              <w:pStyle w:val="a3"/>
              <w:ind w:left="0"/>
              <w:jc w:val="center"/>
              <w:rPr>
                <w:rFonts w:ascii="Times New Roman" w:hAnsi="Times New Roman" w:cs="Times New Roman"/>
                <w:b/>
                <w:color w:val="000000" w:themeColor="text1"/>
                <w:sz w:val="28"/>
                <w:szCs w:val="28"/>
                <w:lang w:eastAsia="uk-UA"/>
              </w:rPr>
            </w:pPr>
          </w:p>
        </w:tc>
      </w:tr>
    </w:tbl>
    <w:p w:rsidR="00F55805" w:rsidRPr="00301405" w:rsidRDefault="00F55805" w:rsidP="004749D2">
      <w:pPr>
        <w:spacing w:after="0" w:line="240"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br w:type="page"/>
      </w:r>
    </w:p>
    <w:p w:rsidR="006E7D6C" w:rsidRPr="00301405"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66" w:name="Особа29"/>
      <w:bookmarkStart w:id="67" w:name="_Toc168900045"/>
      <w:r w:rsidRPr="00301405">
        <w:rPr>
          <w:rFonts w:ascii="Times New Roman" w:hAnsi="Times New Roman" w:cs="Times New Roman"/>
          <w:b/>
          <w:bCs/>
          <w:color w:val="000000" w:themeColor="text1"/>
          <w:sz w:val="28"/>
          <w:szCs w:val="28"/>
          <w:lang w:val="en-US" w:eastAsia="uk-UA"/>
        </w:rPr>
        <w:lastRenderedPageBreak/>
        <w:t>ID</w:t>
      </w:r>
      <w:r w:rsidR="007B1994" w:rsidRPr="00301405">
        <w:rPr>
          <w:rFonts w:ascii="Times New Roman" w:hAnsi="Times New Roman" w:cs="Times New Roman"/>
          <w:b/>
          <w:bCs/>
          <w:color w:val="000000" w:themeColor="text1"/>
          <w:sz w:val="28"/>
          <w:szCs w:val="28"/>
          <w:lang w:eastAsia="uk-UA"/>
        </w:rPr>
        <w:t>29</w:t>
      </w:r>
      <w:r w:rsidR="006E7D6C" w:rsidRPr="00301405">
        <w:rPr>
          <w:rFonts w:ascii="Times New Roman" w:hAnsi="Times New Roman" w:cs="Times New Roman"/>
          <w:b/>
          <w:color w:val="000000" w:themeColor="text1"/>
          <w:sz w:val="28"/>
          <w:szCs w:val="28"/>
        </w:rPr>
        <w:t>.Особа (person_i</w:t>
      </w:r>
      <w:r w:rsidR="006E7D6C" w:rsidRPr="00301405">
        <w:rPr>
          <w:rFonts w:ascii="Times New Roman" w:hAnsi="Times New Roman" w:cs="Times New Roman"/>
          <w:b/>
          <w:color w:val="000000" w:themeColor="text1"/>
          <w:sz w:val="28"/>
          <w:szCs w:val="28"/>
          <w:lang w:val="en-US"/>
        </w:rPr>
        <w:t>nfo</w:t>
      </w:r>
      <w:r w:rsidR="006E7D6C" w:rsidRPr="00301405">
        <w:rPr>
          <w:rFonts w:ascii="Times New Roman" w:hAnsi="Times New Roman" w:cs="Times New Roman"/>
          <w:b/>
          <w:color w:val="000000" w:themeColor="text1"/>
          <w:sz w:val="28"/>
          <w:szCs w:val="28"/>
        </w:rPr>
        <w:t>)</w:t>
      </w:r>
      <w:bookmarkEnd w:id="66"/>
      <w:bookmarkEnd w:id="67"/>
    </w:p>
    <w:p w:rsidR="00AA08FD" w:rsidRPr="00301405" w:rsidRDefault="00AA08FD" w:rsidP="00AA08FD">
      <w:pPr>
        <w:tabs>
          <w:tab w:val="left" w:pos="1980"/>
        </w:tabs>
        <w:spacing w:after="0" w:line="240" w:lineRule="auto"/>
        <w:rPr>
          <w:rFonts w:ascii="Times New Roman" w:hAnsi="Times New Roman" w:cs="Times New Roman"/>
          <w:b/>
          <w:color w:val="000000" w:themeColor="text1"/>
          <w:sz w:val="28"/>
          <w:szCs w:val="28"/>
        </w:rPr>
      </w:pPr>
    </w:p>
    <w:p w:rsidR="00776AEE" w:rsidRPr="00301405" w:rsidRDefault="00776AEE" w:rsidP="00776AEE">
      <w:pPr>
        <w:numPr>
          <w:ilvl w:val="0"/>
          <w:numId w:val="22"/>
        </w:numPr>
        <w:spacing w:after="0" w:line="240" w:lineRule="auto"/>
        <w:contextualSpacing/>
        <w:jc w:val="both"/>
        <w:rPr>
          <w:rFonts w:ascii="Times New Roman" w:hAnsi="Times New Roman" w:cs="Times New Roman"/>
          <w:b/>
          <w:color w:val="000000" w:themeColor="text1"/>
          <w:sz w:val="28"/>
          <w:szCs w:val="28"/>
        </w:rPr>
      </w:pPr>
      <w:r w:rsidRPr="00301405">
        <w:rPr>
          <w:rFonts w:ascii="Times New Roman" w:hAnsi="Times New Roman" w:cs="Times New Roman"/>
          <w:bCs/>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29</w:t>
      </w:r>
      <w:r w:rsidRPr="00301405">
        <w:rPr>
          <w:rFonts w:ascii="Times New Roman" w:hAnsi="Times New Roman" w:cs="Times New Roman"/>
          <w:color w:val="000000" w:themeColor="text1"/>
          <w:sz w:val="28"/>
          <w:szCs w:val="28"/>
        </w:rPr>
        <w:t>.Особа (person_i</w:t>
      </w:r>
      <w:r w:rsidRPr="00301405">
        <w:rPr>
          <w:rFonts w:ascii="Times New Roman" w:hAnsi="Times New Roman" w:cs="Times New Roman"/>
          <w:color w:val="000000" w:themeColor="text1"/>
          <w:sz w:val="28"/>
          <w:szCs w:val="28"/>
          <w:lang w:val="en-US"/>
        </w:rPr>
        <w:t>nfo</w:t>
      </w:r>
      <w:r w:rsidRPr="00301405">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02.Особа </w:t>
      </w:r>
      <w:r w:rsidRPr="00301405">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rsidR="00776AEE" w:rsidRPr="00301405" w:rsidRDefault="00776AEE" w:rsidP="00776AEE">
      <w:pPr>
        <w:numPr>
          <w:ilvl w:val="0"/>
          <w:numId w:val="22"/>
        </w:numPr>
        <w:spacing w:after="0" w:line="240" w:lineRule="auto"/>
        <w:contextualSpacing/>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Для особи, яка на звітну дату є:</w:t>
      </w:r>
    </w:p>
    <w:p w:rsidR="00776AEE" w:rsidRPr="00301405" w:rsidRDefault="00776AEE" w:rsidP="00776AEE">
      <w:pPr>
        <w:numPr>
          <w:ilvl w:val="1"/>
          <w:numId w:val="22"/>
        </w:numPr>
        <w:spacing w:after="0" w:line="240" w:lineRule="auto"/>
        <w:contextualSpacing/>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боржником і надавачем забезпечення за отриманими ним же зобов’язаннями подається набір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w:t>
      </w:r>
    </w:p>
    <w:p w:rsidR="00776AEE" w:rsidRPr="00301405" w:rsidRDefault="00776AEE" w:rsidP="00776AEE">
      <w:pPr>
        <w:numPr>
          <w:ilvl w:val="1"/>
          <w:numId w:val="22"/>
        </w:numPr>
        <w:spacing w:after="0" w:line="240" w:lineRule="auto"/>
        <w:contextualSpacing/>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боржником </w:t>
      </w:r>
      <w:r w:rsidRPr="00301405">
        <w:rPr>
          <w:rFonts w:ascii="Times New Roman" w:hAnsi="Times New Roman" w:cs="Times New Roman"/>
          <w:color w:val="000000" w:themeColor="text1"/>
          <w:sz w:val="28"/>
          <w:szCs w:val="28"/>
        </w:rPr>
        <w:t xml:space="preserve">респондента і одночасно надавачем забезпечення, учасником групи тощо іншого </w:t>
      </w:r>
      <w:r w:rsidR="00035972" w:rsidRPr="00301405">
        <w:rPr>
          <w:rFonts w:ascii="Times New Roman" w:hAnsi="Times New Roman" w:cs="Times New Roman"/>
          <w:color w:val="000000" w:themeColor="text1"/>
          <w:sz w:val="28"/>
          <w:szCs w:val="28"/>
        </w:rPr>
        <w:t>боржника цього ж респондента в разі подання</w:t>
      </w:r>
      <w:r w:rsidRPr="00301405">
        <w:rPr>
          <w:rFonts w:ascii="Times New Roman" w:hAnsi="Times New Roman" w:cs="Times New Roman"/>
          <w:color w:val="000000" w:themeColor="text1"/>
          <w:sz w:val="28"/>
          <w:szCs w:val="28"/>
        </w:rPr>
        <w:t xml:space="preserve"> даних за іншим боржником подається набір даних ID02.Особа (скорочені відомості) (person_short).</w:t>
      </w:r>
    </w:p>
    <w:p w:rsidR="00776AEE" w:rsidRPr="00301405" w:rsidRDefault="00035972" w:rsidP="00776AEE">
      <w:pPr>
        <w:numPr>
          <w:ilvl w:val="0"/>
          <w:numId w:val="22"/>
        </w:numPr>
        <w:spacing w:after="0" w:line="240" w:lineRule="auto"/>
        <w:contextualSpacing/>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В разі</w:t>
      </w:r>
      <w:r w:rsidR="00EE34A3" w:rsidRPr="00301405">
        <w:rPr>
          <w:rFonts w:ascii="Times New Roman" w:hAnsi="Times New Roman" w:cs="Times New Roman"/>
          <w:color w:val="000000" w:themeColor="text1"/>
          <w:sz w:val="28"/>
          <w:szCs w:val="28"/>
        </w:rPr>
        <w:t xml:space="preserve"> виникненні</w:t>
      </w:r>
      <w:r w:rsidR="00776AEE" w:rsidRPr="00301405">
        <w:rPr>
          <w:rFonts w:ascii="Times New Roman" w:hAnsi="Times New Roman" w:cs="Times New Roman"/>
          <w:color w:val="000000" w:themeColor="text1"/>
          <w:sz w:val="28"/>
          <w:szCs w:val="28"/>
        </w:rPr>
        <w:t xml:space="preserve"> ситуації зазначеної в пункті 2 цього розділу Правил значення реквізитів "Ідентифікатор особи (розширені відомості) (person_id_full, ID0001)" та реквізиту</w:t>
      </w:r>
      <w:r w:rsidR="00776AEE" w:rsidRPr="00301405">
        <w:rPr>
          <w:rFonts w:ascii="Times New Roman" w:hAnsi="Times New Roman" w:cs="Times New Roman"/>
          <w:color w:val="000000" w:themeColor="text1"/>
        </w:rPr>
        <w:t xml:space="preserve"> </w:t>
      </w:r>
      <w:r w:rsidR="00776AEE" w:rsidRPr="00301405">
        <w:rPr>
          <w:rFonts w:ascii="Times New Roman" w:hAnsi="Times New Roman" w:cs="Times New Roman"/>
          <w:color w:val="000000" w:themeColor="text1"/>
          <w:sz w:val="28"/>
          <w:szCs w:val="28"/>
        </w:rPr>
        <w:t>"Ідентифікатор особи (скорочені відомості) (person_id_short, ID0002)" для такої особи мають співпадати.</w:t>
      </w:r>
    </w:p>
    <w:p w:rsidR="00776AEE" w:rsidRPr="00301405" w:rsidRDefault="00776AEE" w:rsidP="00776AEE">
      <w:pPr>
        <w:numPr>
          <w:ilvl w:val="0"/>
          <w:numId w:val="22"/>
        </w:numPr>
        <w:spacing w:after="0" w:line="240" w:lineRule="auto"/>
        <w:contextualSpacing/>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Надання даних за цим набором та вкладення його до наборів даних  </w:t>
      </w:r>
      <w:r w:rsidRPr="00301405">
        <w:rPr>
          <w:rFonts w:ascii="Times New Roman" w:hAnsi="Times New Roman" w:cs="Times New Roman"/>
          <w:bCs/>
          <w:color w:val="000000" w:themeColor="text1"/>
          <w:sz w:val="28"/>
          <w:szCs w:val="28"/>
          <w:lang w:val="en-US" w:eastAsia="uk-UA"/>
        </w:rPr>
        <w:t>D</w:t>
      </w:r>
      <w:r w:rsidRPr="00301405">
        <w:rPr>
          <w:rFonts w:ascii="Times New Roman" w:hAnsi="Times New Roman" w:cs="Times New Roman"/>
          <w:bCs/>
          <w:color w:val="000000" w:themeColor="text1"/>
          <w:sz w:val="28"/>
          <w:szCs w:val="28"/>
          <w:lang w:eastAsia="uk-UA"/>
        </w:rPr>
        <w:t>04.</w:t>
      </w:r>
      <w:r w:rsidRPr="00301405">
        <w:rPr>
          <w:rFonts w:ascii="Times New Roman" w:hAnsi="Times New Roman" w:cs="Times New Roman"/>
          <w:color w:val="000000" w:themeColor="text1"/>
          <w:sz w:val="28"/>
          <w:szCs w:val="28"/>
        </w:rPr>
        <w:t>Активна операція (loan) є обов’язковим за умови участі в проведенні активної операції третіх осіб (до прикладу: проведення операції гарантія тощо).</w:t>
      </w:r>
    </w:p>
    <w:p w:rsidR="008F379D" w:rsidRPr="00301405" w:rsidRDefault="00776AEE" w:rsidP="00776AEE">
      <w:pPr>
        <w:pStyle w:val="a3"/>
        <w:numPr>
          <w:ilvl w:val="0"/>
          <w:numId w:val="22"/>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До набору даних</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29.</w:t>
      </w:r>
      <w:r w:rsidRPr="00301405">
        <w:rPr>
          <w:rFonts w:ascii="Times New Roman" w:hAnsi="Times New Roman" w:cs="Times New Roman"/>
          <w:color w:val="000000" w:themeColor="text1"/>
          <w:sz w:val="28"/>
          <w:szCs w:val="28"/>
        </w:rPr>
        <w:t>Особа (person_i</w:t>
      </w:r>
      <w:r w:rsidRPr="00301405">
        <w:rPr>
          <w:rFonts w:ascii="Times New Roman" w:hAnsi="Times New Roman" w:cs="Times New Roman"/>
          <w:color w:val="000000" w:themeColor="text1"/>
          <w:sz w:val="28"/>
          <w:szCs w:val="28"/>
          <w:lang w:val="en-US"/>
        </w:rPr>
        <w:t>nfo</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25506">
        <w:tc>
          <w:tcPr>
            <w:tcW w:w="851"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3C7895"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3C7895" w:rsidRPr="00301405" w:rsidRDefault="003C7895" w:rsidP="00871A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3C7895" w:rsidRPr="00301405" w:rsidRDefault="003C7895" w:rsidP="004749D2">
            <w:pPr>
              <w:pStyle w:val="a3"/>
              <w:ind w:left="0"/>
              <w:jc w:val="both"/>
              <w:rPr>
                <w:rFonts w:ascii="Times New Roman" w:hAnsi="Times New Roman" w:cs="Times New Roman"/>
                <w:b/>
                <w:color w:val="000000" w:themeColor="text1"/>
                <w:sz w:val="28"/>
                <w:szCs w:val="28"/>
                <w:lang w:eastAsia="uk-UA"/>
              </w:rPr>
            </w:pPr>
            <w:bookmarkStart w:id="68" w:name="ОсобаІДЕНТИФІКАТОРИ"/>
            <w:r w:rsidRPr="00301405">
              <w:rPr>
                <w:rFonts w:ascii="Times New Roman" w:hAnsi="Times New Roman" w:cs="Times New Roman"/>
                <w:b/>
                <w:color w:val="000000" w:themeColor="text1"/>
                <w:sz w:val="28"/>
                <w:szCs w:val="28"/>
                <w:lang w:eastAsia="uk-UA"/>
              </w:rPr>
              <w:t>Ідентифікатор особи (розширені відомості)</w:t>
            </w:r>
          </w:p>
          <w:bookmarkEnd w:id="68"/>
          <w:p w:rsidR="007F7F59" w:rsidRPr="00F92C68" w:rsidRDefault="00F92C68" w:rsidP="001F2975">
            <w:pPr>
              <w:pStyle w:val="a3"/>
              <w:ind w:left="0"/>
              <w:jc w:val="both"/>
              <w:rPr>
                <w:rStyle w:val="a4"/>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032C51" w:rsidRPr="00F92C68">
              <w:rPr>
                <w:rStyle w:val="a4"/>
                <w:rFonts w:ascii="Times New Roman" w:hAnsi="Times New Roman" w:cs="Times New Roman"/>
                <w:sz w:val="28"/>
                <w:szCs w:val="28"/>
                <w:lang w:eastAsia="uk-UA"/>
              </w:rPr>
              <w:t xml:space="preserve">за умови властивості, </w:t>
            </w:r>
            <w:r w:rsidR="007F7F59" w:rsidRPr="00117ABA">
              <w:rPr>
                <w:rStyle w:val="a4"/>
                <w:rFonts w:ascii="Times New Roman" w:hAnsi="Times New Roman" w:cs="Times New Roman"/>
                <w:sz w:val="28"/>
                <w:szCs w:val="28"/>
                <w:lang w:eastAsia="uk-UA"/>
              </w:rPr>
              <w:t xml:space="preserve">набуває </w:t>
            </w:r>
            <w:r w:rsidR="002E2DC3" w:rsidRPr="00117ABA">
              <w:rPr>
                <w:rStyle w:val="a4"/>
                <w:rFonts w:ascii="Times New Roman" w:hAnsi="Times New Roman" w:cs="Times New Roman"/>
                <w:sz w:val="28"/>
                <w:szCs w:val="28"/>
                <w:lang w:eastAsia="uk-UA"/>
              </w:rPr>
              <w:t>одного значення</w:t>
            </w:r>
            <w:r w:rsidR="007F7F59" w:rsidRPr="00117ABA">
              <w:rPr>
                <w:rStyle w:val="a4"/>
                <w:rFonts w:ascii="Times New Roman" w:hAnsi="Times New Roman" w:cs="Times New Roman"/>
                <w:sz w:val="28"/>
                <w:szCs w:val="28"/>
                <w:lang w:eastAsia="uk-UA"/>
              </w:rPr>
              <w:t xml:space="preserve"> відповідно до вимог </w:t>
            </w:r>
            <w:r w:rsidR="009143F5" w:rsidRPr="00117ABA">
              <w:rPr>
                <w:rStyle w:val="a4"/>
                <w:rFonts w:ascii="Times New Roman" w:hAnsi="Times New Roman" w:cs="Times New Roman"/>
                <w:sz w:val="28"/>
                <w:szCs w:val="28"/>
                <w:lang w:eastAsia="uk-UA"/>
              </w:rPr>
              <w:t>Додатка</w:t>
            </w:r>
            <w:r w:rsidR="007F7F59" w:rsidRPr="00117ABA">
              <w:rPr>
                <w:rStyle w:val="a4"/>
                <w:rFonts w:ascii="Times New Roman" w:hAnsi="Times New Roman" w:cs="Times New Roman"/>
                <w:sz w:val="28"/>
                <w:szCs w:val="28"/>
                <w:lang w:eastAsia="uk-UA"/>
              </w:rPr>
              <w:t xml:space="preserve"> 1.1 цих Правил.</w:t>
            </w:r>
          </w:p>
          <w:p w:rsidR="004E34A5" w:rsidRPr="00301405" w:rsidRDefault="00F92C68" w:rsidP="004E34A5">
            <w:pPr>
              <w:contextualSpacing/>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fldChar w:fldCharType="end"/>
            </w:r>
            <w:r w:rsidR="004E34A5" w:rsidRPr="00301405">
              <w:rPr>
                <w:rFonts w:ascii="Times New Roman" w:hAnsi="Times New Roman" w:cs="Times New Roman"/>
                <w:color w:val="000000" w:themeColor="text1"/>
                <w:sz w:val="28"/>
                <w:szCs w:val="28"/>
                <w:lang w:eastAsia="uk-UA"/>
              </w:rPr>
              <w:t xml:space="preserve">Реквізит властивий особі, яка має статус боржника, або одночасно інший статус, залишаючись боржником респондента. </w:t>
            </w:r>
          </w:p>
          <w:p w:rsidR="00A149E6" w:rsidRPr="004E34A5" w:rsidRDefault="004E34A5" w:rsidP="004E34A5">
            <w:r w:rsidRPr="00301405">
              <w:rPr>
                <w:rFonts w:ascii="Times New Roman" w:hAnsi="Times New Roman" w:cs="Times New Roman"/>
                <w:color w:val="000000" w:themeColor="text1"/>
                <w:sz w:val="28"/>
                <w:szCs w:val="28"/>
                <w:lang w:eastAsia="uk-UA"/>
              </w:rPr>
              <w:t>В разі подання цього реквізиту, реквізит</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Ідентифікатор особи (скорочені відомості),</w:t>
            </w:r>
            <w:r w:rsidRPr="00301405">
              <w:rPr>
                <w:rFonts w:ascii="Times New Roman" w:hAnsi="Times New Roman" w:cs="Times New Roman"/>
                <w:color w:val="000000" w:themeColor="text1"/>
                <w:sz w:val="28"/>
                <w:szCs w:val="28"/>
              </w:rPr>
              <w:t xml:space="preserve"> person_id_short,</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0002 є невластивим для такої особи, відповідно не подається.</w:t>
            </w:r>
          </w:p>
        </w:tc>
        <w:tc>
          <w:tcPr>
            <w:tcW w:w="2126" w:type="dxa"/>
            <w:tcBorders>
              <w:top w:val="single" w:sz="4" w:space="0" w:color="auto"/>
              <w:left w:val="nil"/>
              <w:bottom w:val="nil"/>
              <w:right w:val="nil"/>
            </w:tcBorders>
          </w:tcPr>
          <w:p w:rsidR="003C7895" w:rsidRPr="00301405" w:rsidRDefault="003C7895"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rsidR="003C7895" w:rsidRPr="00301405" w:rsidRDefault="003C7895"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Borders>
              <w:top w:val="nil"/>
              <w:left w:val="nil"/>
              <w:bottom w:val="nil"/>
              <w:right w:val="nil"/>
            </w:tcBorders>
          </w:tcPr>
          <w:p w:rsidR="003C7895" w:rsidRPr="00301405" w:rsidRDefault="00871AF8" w:rsidP="00871A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2</w:t>
            </w:r>
          </w:p>
        </w:tc>
        <w:tc>
          <w:tcPr>
            <w:tcW w:w="10910" w:type="dxa"/>
            <w:tcBorders>
              <w:top w:val="nil"/>
              <w:left w:val="nil"/>
              <w:bottom w:val="nil"/>
              <w:right w:val="nil"/>
            </w:tcBorders>
          </w:tcPr>
          <w:p w:rsidR="003C7895" w:rsidRPr="00301405" w:rsidRDefault="003C7895"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особи (скорочені відомості)</w:t>
            </w:r>
          </w:p>
          <w:p w:rsidR="007F7F59" w:rsidRPr="00301405" w:rsidRDefault="005D58C4" w:rsidP="00E1737F">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032C51" w:rsidRPr="00F92C68">
                <w:rPr>
                  <w:rStyle w:val="a4"/>
                  <w:rFonts w:ascii="Times New Roman" w:hAnsi="Times New Roman" w:cs="Times New Roman"/>
                  <w:sz w:val="28"/>
                  <w:szCs w:val="28"/>
                  <w:lang w:eastAsia="uk-UA"/>
                </w:rPr>
                <w:t xml:space="preserve">за умови властивості, </w:t>
              </w:r>
              <w:r w:rsidR="007F7F59" w:rsidRPr="00117ABA">
                <w:rPr>
                  <w:rStyle w:val="a4"/>
                  <w:rFonts w:ascii="Times New Roman" w:hAnsi="Times New Roman" w:cs="Times New Roman"/>
                  <w:sz w:val="28"/>
                  <w:szCs w:val="28"/>
                  <w:lang w:eastAsia="uk-UA"/>
                </w:rPr>
                <w:t xml:space="preserve">набуває </w:t>
              </w:r>
              <w:r w:rsidR="002E2DC3" w:rsidRPr="00117ABA">
                <w:rPr>
                  <w:rStyle w:val="a4"/>
                  <w:rFonts w:ascii="Times New Roman" w:hAnsi="Times New Roman" w:cs="Times New Roman"/>
                  <w:sz w:val="28"/>
                  <w:szCs w:val="28"/>
                  <w:lang w:eastAsia="uk-UA"/>
                </w:rPr>
                <w:t>одного значення</w:t>
              </w:r>
              <w:r w:rsidR="007F7F59" w:rsidRPr="00117ABA">
                <w:rPr>
                  <w:rStyle w:val="a4"/>
                  <w:rFonts w:ascii="Times New Roman" w:hAnsi="Times New Roman" w:cs="Times New Roman"/>
                  <w:sz w:val="28"/>
                  <w:szCs w:val="28"/>
                  <w:lang w:eastAsia="uk-UA"/>
                </w:rPr>
                <w:t xml:space="preserve"> відповідно до вимог </w:t>
              </w:r>
              <w:r w:rsidR="009143F5" w:rsidRPr="00117ABA">
                <w:rPr>
                  <w:rStyle w:val="a4"/>
                  <w:rFonts w:ascii="Times New Roman" w:hAnsi="Times New Roman" w:cs="Times New Roman"/>
                  <w:sz w:val="28"/>
                  <w:szCs w:val="28"/>
                  <w:lang w:eastAsia="uk-UA"/>
                </w:rPr>
                <w:t>Додатка</w:t>
              </w:r>
              <w:r w:rsidR="007F7F59" w:rsidRPr="00117ABA">
                <w:rPr>
                  <w:rStyle w:val="a4"/>
                  <w:rFonts w:ascii="Times New Roman" w:hAnsi="Times New Roman" w:cs="Times New Roman"/>
                  <w:sz w:val="28"/>
                  <w:szCs w:val="28"/>
                  <w:lang w:eastAsia="uk-UA"/>
                </w:rPr>
                <w:t xml:space="preserve"> 1.1 цих Правил.</w:t>
              </w:r>
            </w:hyperlink>
          </w:p>
          <w:p w:rsidR="00A42C7F" w:rsidRPr="00A42C7F" w:rsidRDefault="00A42C7F" w:rsidP="00A42C7F">
            <w:pPr>
              <w:contextualSpacing/>
              <w:jc w:val="both"/>
              <w:rPr>
                <w:rFonts w:ascii="Times New Roman" w:hAnsi="Times New Roman" w:cs="Times New Roman"/>
                <w:color w:val="000000" w:themeColor="text1"/>
                <w:sz w:val="28"/>
                <w:szCs w:val="28"/>
                <w:lang w:eastAsia="uk-UA"/>
              </w:rPr>
            </w:pPr>
            <w:r w:rsidRPr="00A42C7F">
              <w:rPr>
                <w:rFonts w:ascii="Times New Roman" w:hAnsi="Times New Roman" w:cs="Times New Roman"/>
                <w:color w:val="000000" w:themeColor="text1"/>
                <w:sz w:val="28"/>
                <w:szCs w:val="28"/>
                <w:lang w:eastAsia="uk-UA"/>
              </w:rPr>
              <w:t>Реквізит властивий особі, яка мають статус відмінний від статусу боржника, по відношенню до респондента.</w:t>
            </w:r>
          </w:p>
          <w:p w:rsidR="00A149E6" w:rsidRPr="00A42C7F" w:rsidRDefault="00A42C7F" w:rsidP="00A42C7F">
            <w:pPr>
              <w:contextualSpacing/>
              <w:jc w:val="both"/>
            </w:pPr>
            <w:r w:rsidRPr="00A42C7F">
              <w:rPr>
                <w:rFonts w:ascii="Times New Roman" w:hAnsi="Times New Roman" w:cs="Times New Roman"/>
                <w:color w:val="000000" w:themeColor="text1"/>
                <w:sz w:val="28"/>
                <w:szCs w:val="28"/>
                <w:lang w:eastAsia="uk-UA"/>
              </w:rPr>
              <w:t>В разі подання цього реквізиту, реквізит</w:t>
            </w:r>
            <w:r w:rsidRPr="00A42C7F">
              <w:rPr>
                <w:rFonts w:ascii="Times New Roman" w:hAnsi="Times New Roman" w:cs="Times New Roman"/>
                <w:b/>
                <w:color w:val="000000" w:themeColor="text1"/>
                <w:sz w:val="28"/>
                <w:szCs w:val="28"/>
                <w:lang w:eastAsia="uk-UA"/>
              </w:rPr>
              <w:t xml:space="preserve"> </w:t>
            </w:r>
            <w:r w:rsidRPr="00A42C7F">
              <w:rPr>
                <w:rFonts w:ascii="Times New Roman" w:hAnsi="Times New Roman" w:cs="Times New Roman"/>
                <w:color w:val="000000" w:themeColor="text1"/>
                <w:sz w:val="28"/>
                <w:szCs w:val="28"/>
                <w:lang w:eastAsia="uk-UA"/>
              </w:rPr>
              <w:t>Ідентифікатор особи (розширені відомості ),</w:t>
            </w:r>
            <w:r w:rsidRPr="00A42C7F">
              <w:rPr>
                <w:rFonts w:ascii="Times New Roman" w:hAnsi="Times New Roman" w:cs="Times New Roman"/>
                <w:color w:val="000000" w:themeColor="text1"/>
                <w:sz w:val="28"/>
                <w:szCs w:val="28"/>
              </w:rPr>
              <w:t xml:space="preserve"> person_id_full,</w:t>
            </w:r>
            <w:r w:rsidRPr="00A42C7F">
              <w:rPr>
                <w:rFonts w:ascii="Times New Roman" w:hAnsi="Times New Roman" w:cs="Times New Roman"/>
                <w:b/>
                <w:bCs/>
                <w:color w:val="000000" w:themeColor="text1"/>
                <w:sz w:val="28"/>
                <w:szCs w:val="28"/>
                <w:lang w:eastAsia="uk-UA"/>
              </w:rPr>
              <w:t xml:space="preserve"> </w:t>
            </w:r>
            <w:r w:rsidRPr="00A42C7F">
              <w:rPr>
                <w:rFonts w:ascii="Times New Roman" w:hAnsi="Times New Roman" w:cs="Times New Roman"/>
                <w:bCs/>
                <w:color w:val="000000" w:themeColor="text1"/>
                <w:sz w:val="28"/>
                <w:szCs w:val="28"/>
                <w:lang w:val="en-US" w:eastAsia="uk-UA"/>
              </w:rPr>
              <w:t>ID</w:t>
            </w:r>
            <w:r w:rsidRPr="00A42C7F">
              <w:rPr>
                <w:rFonts w:ascii="Times New Roman" w:hAnsi="Times New Roman" w:cs="Times New Roman"/>
                <w:color w:val="000000" w:themeColor="text1"/>
                <w:sz w:val="28"/>
                <w:szCs w:val="28"/>
                <w:lang w:eastAsia="uk-UA"/>
              </w:rPr>
              <w:t>0001</w:t>
            </w:r>
            <w:r w:rsidRPr="00A42C7F">
              <w:rPr>
                <w:rFonts w:ascii="Times New Roman" w:hAnsi="Times New Roman" w:cs="Times New Roman"/>
                <w:color w:val="000000" w:themeColor="text1"/>
                <w:sz w:val="28"/>
                <w:szCs w:val="28"/>
              </w:rPr>
              <w:t xml:space="preserve"> </w:t>
            </w:r>
            <w:r w:rsidRPr="00A42C7F">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rsidR="003C7895" w:rsidRPr="00301405" w:rsidRDefault="003C7895" w:rsidP="004A4D16">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person_id_short</w:t>
            </w:r>
          </w:p>
        </w:tc>
        <w:tc>
          <w:tcPr>
            <w:tcW w:w="1559" w:type="dxa"/>
            <w:tcBorders>
              <w:top w:val="nil"/>
              <w:left w:val="nil"/>
              <w:bottom w:val="nil"/>
              <w:right w:val="nil"/>
            </w:tcBorders>
          </w:tcPr>
          <w:p w:rsidR="003C7895" w:rsidRPr="00301405" w:rsidRDefault="003C7895" w:rsidP="004A4D16">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0002</w:t>
            </w:r>
          </w:p>
        </w:tc>
      </w:tr>
      <w:tr w:rsidR="00301405" w:rsidRPr="00301405" w:rsidTr="00625506">
        <w:trPr>
          <w:trHeight w:val="380"/>
        </w:trPr>
        <w:tc>
          <w:tcPr>
            <w:tcW w:w="851" w:type="dxa"/>
            <w:tcBorders>
              <w:top w:val="nil"/>
              <w:left w:val="nil"/>
              <w:bottom w:val="nil"/>
              <w:right w:val="nil"/>
            </w:tcBorders>
          </w:tcPr>
          <w:p w:rsidR="003C7895" w:rsidRPr="00301405"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3C7895" w:rsidRPr="00301405" w:rsidRDefault="003C7895"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rsidR="003C7895" w:rsidRPr="00301405" w:rsidRDefault="003C7895"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C7895" w:rsidRPr="00301405" w:rsidRDefault="003C7895" w:rsidP="004A4D16">
            <w:pPr>
              <w:pStyle w:val="a3"/>
              <w:ind w:left="0"/>
              <w:rPr>
                <w:rFonts w:ascii="Times New Roman" w:hAnsi="Times New Roman" w:cs="Times New Roman"/>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625506" w:rsidRPr="00301405" w:rsidRDefault="0062550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301405">
                <w:rPr>
                  <w:rStyle w:val="a4"/>
                  <w:rFonts w:ascii="Times New Roman" w:hAnsi="Times New Roman" w:cs="Times New Roman"/>
                  <w:b/>
                  <w:bCs/>
                  <w:color w:val="000000" w:themeColor="text1"/>
                  <w:sz w:val="28"/>
                  <w:szCs w:val="28"/>
                  <w:lang w:eastAsia="uk-UA"/>
                </w:rPr>
                <w:t>Активна операція</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0</w:t>
            </w:r>
            <w:r w:rsidRPr="00301405">
              <w:rPr>
                <w:rFonts w:ascii="Times New Roman" w:hAnsi="Times New Roman" w:cs="Times New Roman"/>
                <w:b/>
                <w:color w:val="000000" w:themeColor="text1"/>
                <w:sz w:val="28"/>
                <w:szCs w:val="28"/>
                <w:lang w:eastAsia="uk-UA"/>
              </w:rPr>
              <w:t>4</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301405">
                <w:rPr>
                  <w:rStyle w:val="a4"/>
                  <w:rFonts w:ascii="Times New Roman" w:hAnsi="Times New Roman" w:cs="Times New Roman"/>
                  <w:b/>
                  <w:color w:val="000000" w:themeColor="text1"/>
                  <w:sz w:val="28"/>
                  <w:szCs w:val="28"/>
                </w:rPr>
                <w:t>Пов’язана особа</w:t>
              </w:r>
            </w:hyperlink>
            <w:r w:rsidR="00DD5924" w:rsidRPr="00301405">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32</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Рухоме40" w:history="1">
              <w:r w:rsidR="00DD5924" w:rsidRPr="00301405">
                <w:rPr>
                  <w:rStyle w:val="a4"/>
                  <w:rFonts w:ascii="Times New Roman" w:hAnsi="Times New Roman" w:cs="Times New Roman"/>
                  <w:b/>
                  <w:color w:val="000000" w:themeColor="text1"/>
                  <w:sz w:val="28"/>
                  <w:szCs w:val="28"/>
                  <w:lang w:eastAsia="uk-UA"/>
                </w:rPr>
                <w:t>Об’єкт рухомого майна</w:t>
              </w:r>
            </w:hyperlink>
            <w:r w:rsidR="00DD5924" w:rsidRPr="00301405">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40</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Нерухоме41" w:history="1">
              <w:r w:rsidR="00DD5924" w:rsidRPr="00301405">
                <w:rPr>
                  <w:rStyle w:val="a4"/>
                  <w:rFonts w:ascii="Times New Roman" w:hAnsi="Times New Roman" w:cs="Times New Roman"/>
                  <w:b/>
                  <w:bCs/>
                  <w:color w:val="000000" w:themeColor="text1"/>
                  <w:sz w:val="28"/>
                  <w:szCs w:val="28"/>
                  <w:lang w:eastAsia="uk-UA"/>
                </w:rPr>
                <w:t>Об’єкт нерухомого майна</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im</w:t>
            </w:r>
            <w:r w:rsidRPr="00301405">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301405">
                <w:rPr>
                  <w:rStyle w:val="a4"/>
                  <w:rFonts w:ascii="Times New Roman" w:hAnsi="Times New Roman" w:cs="Times New Roman"/>
                  <w:b/>
                  <w:bCs/>
                  <w:color w:val="000000" w:themeColor="text1"/>
                  <w:sz w:val="28"/>
                  <w:szCs w:val="28"/>
                  <w:lang w:eastAsia="uk-UA"/>
                </w:rPr>
                <w:t>Фінансове забезпечення</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rsidR="00DD5924" w:rsidRPr="00301405" w:rsidRDefault="00DD5924"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tc>
      </w:tr>
      <w:tr w:rsidR="00301405" w:rsidRPr="00301405" w:rsidTr="00625506">
        <w:tc>
          <w:tcPr>
            <w:tcW w:w="11761" w:type="dxa"/>
            <w:gridSpan w:val="2"/>
            <w:tcBorders>
              <w:top w:val="nil"/>
              <w:left w:val="nil"/>
              <w:bottom w:val="nil"/>
              <w:right w:val="nil"/>
            </w:tcBorders>
          </w:tcPr>
          <w:p w:rsidR="00625506" w:rsidRPr="00301405" w:rsidRDefault="005D58C4"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301405">
                <w:rPr>
                  <w:rStyle w:val="a4"/>
                  <w:rFonts w:ascii="Times New Roman" w:hAnsi="Times New Roman" w:cs="Times New Roman"/>
                  <w:b/>
                  <w:color w:val="000000" w:themeColor="text1"/>
                  <w:sz w:val="28"/>
                  <w:szCs w:val="28"/>
                  <w:lang w:val="ru-RU"/>
                </w:rPr>
                <w:t>Повернутись до зм</w:t>
              </w:r>
              <w:r w:rsidR="00625506"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625506" w:rsidRPr="00301405"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r>
    </w:tbl>
    <w:p w:rsidR="006E7D6C" w:rsidRPr="00301405" w:rsidRDefault="006E7D6C" w:rsidP="004749D2">
      <w:pPr>
        <w:spacing w:after="0" w:line="240"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br w:type="page"/>
      </w:r>
    </w:p>
    <w:p w:rsidR="006E7D6C"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69" w:name="_Toc168900046"/>
      <w:bookmarkStart w:id="70" w:name="ФізОсобаСкороч30"/>
      <w:r w:rsidRPr="00301405">
        <w:rPr>
          <w:rFonts w:ascii="Times New Roman" w:hAnsi="Times New Roman" w:cs="Times New Roman"/>
          <w:b/>
          <w:bCs/>
          <w:color w:val="000000" w:themeColor="text1"/>
          <w:sz w:val="28"/>
          <w:szCs w:val="28"/>
          <w:lang w:val="en-US" w:eastAsia="uk-UA"/>
        </w:rPr>
        <w:lastRenderedPageBreak/>
        <w:t>ID</w:t>
      </w:r>
      <w:r w:rsidR="006F217F" w:rsidRPr="00301405">
        <w:rPr>
          <w:rFonts w:ascii="Times New Roman" w:hAnsi="Times New Roman" w:cs="Times New Roman"/>
          <w:b/>
          <w:bCs/>
          <w:color w:val="000000" w:themeColor="text1"/>
          <w:sz w:val="28"/>
          <w:szCs w:val="28"/>
          <w:lang w:eastAsia="uk-UA"/>
        </w:rPr>
        <w:t>30</w:t>
      </w:r>
      <w:r w:rsidR="003A7024" w:rsidRPr="00301405">
        <w:rPr>
          <w:rFonts w:ascii="Times New Roman" w:hAnsi="Times New Roman" w:cs="Times New Roman"/>
          <w:b/>
          <w:color w:val="000000" w:themeColor="text1"/>
          <w:sz w:val="28"/>
          <w:szCs w:val="28"/>
        </w:rPr>
        <w:t>.</w:t>
      </w:r>
      <w:r w:rsidR="006E7D6C" w:rsidRPr="00301405">
        <w:rPr>
          <w:rFonts w:ascii="Times New Roman" w:hAnsi="Times New Roman" w:cs="Times New Roman"/>
          <w:b/>
          <w:color w:val="000000" w:themeColor="text1"/>
          <w:sz w:val="28"/>
          <w:szCs w:val="28"/>
        </w:rPr>
        <w:t>Фізична особа (скорочені відомості) (ind_person_short)</w:t>
      </w:r>
      <w:bookmarkEnd w:id="69"/>
    </w:p>
    <w:bookmarkEnd w:id="70"/>
    <w:p w:rsidR="001D0982" w:rsidRPr="00301405" w:rsidRDefault="001D0982" w:rsidP="004749D2">
      <w:pPr>
        <w:spacing w:after="0" w:line="240" w:lineRule="auto"/>
        <w:ind w:firstLine="567"/>
        <w:jc w:val="both"/>
        <w:rPr>
          <w:rFonts w:ascii="Times New Roman" w:hAnsi="Times New Roman" w:cs="Times New Roman"/>
          <w:color w:val="000000" w:themeColor="text1"/>
          <w:sz w:val="28"/>
          <w:szCs w:val="28"/>
        </w:rPr>
      </w:pPr>
    </w:p>
    <w:p w:rsidR="00486C8A" w:rsidRPr="00301405" w:rsidRDefault="00272D5A" w:rsidP="00DC3C2E">
      <w:pPr>
        <w:pStyle w:val="a3"/>
        <w:numPr>
          <w:ilvl w:val="0"/>
          <w:numId w:val="2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w:t>
      </w:r>
      <w:r w:rsidR="008E4356" w:rsidRPr="00301405">
        <w:rPr>
          <w:rFonts w:ascii="Times New Roman" w:hAnsi="Times New Roman" w:cs="Times New Roman"/>
          <w:color w:val="000000" w:themeColor="text1"/>
          <w:sz w:val="28"/>
          <w:szCs w:val="28"/>
        </w:rPr>
        <w:t xml:space="preserve">о набору даних </w:t>
      </w:r>
      <w:r w:rsidR="005D18BB" w:rsidRPr="00301405">
        <w:rPr>
          <w:rFonts w:ascii="Times New Roman" w:hAnsi="Times New Roman" w:cs="Times New Roman"/>
          <w:bCs/>
          <w:color w:val="000000" w:themeColor="text1"/>
          <w:sz w:val="28"/>
          <w:szCs w:val="28"/>
          <w:lang w:val="en-US" w:eastAsia="uk-UA"/>
        </w:rPr>
        <w:t>ID</w:t>
      </w:r>
      <w:r w:rsidR="005D18BB" w:rsidRPr="00301405">
        <w:rPr>
          <w:rFonts w:ascii="Times New Roman" w:hAnsi="Times New Roman" w:cs="Times New Roman"/>
          <w:bCs/>
          <w:color w:val="000000" w:themeColor="text1"/>
          <w:sz w:val="28"/>
          <w:szCs w:val="28"/>
          <w:lang w:eastAsia="uk-UA"/>
        </w:rPr>
        <w:t>30.</w:t>
      </w:r>
      <w:r w:rsidR="005D18BB" w:rsidRPr="00301405">
        <w:rPr>
          <w:rFonts w:ascii="Times New Roman" w:hAnsi="Times New Roman" w:cs="Times New Roman"/>
          <w:color w:val="000000" w:themeColor="text1"/>
          <w:sz w:val="28"/>
          <w:szCs w:val="28"/>
        </w:rPr>
        <w:t xml:space="preserve">Фізична особа (скорочені відомості) (ind_person_short) </w:t>
      </w:r>
      <w:r w:rsidR="00486C8A" w:rsidRPr="00301405">
        <w:rPr>
          <w:rFonts w:ascii="Times New Roman" w:hAnsi="Times New Roman" w:cs="Times New Roman"/>
          <w:color w:val="000000" w:themeColor="text1"/>
          <w:sz w:val="28"/>
          <w:szCs w:val="28"/>
        </w:rPr>
        <w:t xml:space="preserve">має бути </w:t>
      </w:r>
      <w:r w:rsidR="00613D15" w:rsidRPr="00301405">
        <w:rPr>
          <w:rFonts w:ascii="Times New Roman" w:hAnsi="Times New Roman" w:cs="Times New Roman"/>
          <w:color w:val="000000" w:themeColor="text1"/>
          <w:sz w:val="28"/>
          <w:szCs w:val="28"/>
        </w:rPr>
        <w:t>обов’язково</w:t>
      </w:r>
      <w:r w:rsidR="00486C8A" w:rsidRPr="00301405">
        <w:rPr>
          <w:rFonts w:ascii="Times New Roman" w:hAnsi="Times New Roman" w:cs="Times New Roman"/>
          <w:color w:val="000000" w:themeColor="text1"/>
          <w:sz w:val="28"/>
          <w:szCs w:val="28"/>
        </w:rPr>
        <w:t xml:space="preserve"> поданий хоча б один з реквізитів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00486C8A" w:rsidRPr="00301405">
        <w:rPr>
          <w:rFonts w:ascii="Times New Roman" w:hAnsi="Times New Roman" w:cs="Times New Roman"/>
          <w:color w:val="000000" w:themeColor="text1"/>
          <w:sz w:val="28"/>
          <w:szCs w:val="28"/>
        </w:rPr>
        <w:t>ки (passport</w:t>
      </w:r>
      <w:r w:rsidR="000A08FA" w:rsidRPr="00301405">
        <w:rPr>
          <w:rFonts w:ascii="Times New Roman" w:hAnsi="Times New Roman" w:cs="Times New Roman"/>
          <w:color w:val="000000" w:themeColor="text1"/>
          <w:sz w:val="28"/>
          <w:szCs w:val="28"/>
        </w:rPr>
        <w:t>,</w:t>
      </w:r>
      <w:r w:rsidR="00486C8A" w:rsidRPr="00301405">
        <w:rPr>
          <w:rFonts w:ascii="Times New Roman" w:hAnsi="Times New Roman" w:cs="Times New Roman"/>
          <w:color w:val="000000" w:themeColor="text1"/>
          <w:sz w:val="28"/>
          <w:szCs w:val="28"/>
        </w:rPr>
        <w:t xml:space="preserve"> ID0152),</w:t>
      </w:r>
      <w:r w:rsidR="00E006D2" w:rsidRPr="00301405">
        <w:rPr>
          <w:rFonts w:ascii="Times New Roman" w:hAnsi="Times New Roman" w:cs="Times New Roman"/>
          <w:color w:val="000000" w:themeColor="text1"/>
          <w:sz w:val="28"/>
          <w:szCs w:val="28"/>
        </w:rPr>
        <w:t xml:space="preserve"> Унікальний номер запису в Єдиному державному д</w:t>
      </w:r>
      <w:r w:rsidR="005D18BB" w:rsidRPr="00301405">
        <w:rPr>
          <w:rFonts w:ascii="Times New Roman" w:hAnsi="Times New Roman" w:cs="Times New Roman"/>
          <w:color w:val="000000" w:themeColor="text1"/>
          <w:sz w:val="28"/>
          <w:szCs w:val="28"/>
        </w:rPr>
        <w:t>емографічному реєстрі (unzr, ID</w:t>
      </w:r>
      <w:r w:rsidR="00E006D2" w:rsidRPr="00301405">
        <w:rPr>
          <w:rFonts w:ascii="Times New Roman" w:hAnsi="Times New Roman" w:cs="Times New Roman"/>
          <w:color w:val="000000" w:themeColor="text1"/>
          <w:sz w:val="28"/>
          <w:szCs w:val="28"/>
        </w:rPr>
        <w:t>0153)</w:t>
      </w:r>
      <w:r w:rsidR="00DC3C2E" w:rsidRPr="00301405">
        <w:rPr>
          <w:rFonts w:ascii="Times New Roman" w:hAnsi="Times New Roman" w:cs="Times New Roman"/>
          <w:color w:val="000000" w:themeColor="text1"/>
          <w:sz w:val="28"/>
          <w:szCs w:val="28"/>
        </w:rPr>
        <w:t>, Серія та номер паспорта громадянина України для виїзду за кордон (int_passport</w:t>
      </w:r>
      <w:r w:rsidR="000A08FA" w:rsidRPr="00301405">
        <w:rPr>
          <w:rFonts w:ascii="Times New Roman" w:hAnsi="Times New Roman" w:cs="Times New Roman"/>
          <w:color w:val="000000" w:themeColor="text1"/>
          <w:sz w:val="28"/>
          <w:szCs w:val="28"/>
        </w:rPr>
        <w:t>,</w:t>
      </w:r>
      <w:r w:rsidR="00DC3C2E" w:rsidRPr="00301405">
        <w:rPr>
          <w:rFonts w:ascii="Times New Roman" w:hAnsi="Times New Roman" w:cs="Times New Roman"/>
          <w:color w:val="000000" w:themeColor="text1"/>
          <w:sz w:val="28"/>
          <w:szCs w:val="28"/>
        </w:rPr>
        <w:t xml:space="preserve"> ID0154)</w:t>
      </w:r>
      <w:r w:rsidR="00613D15" w:rsidRPr="00301405">
        <w:rPr>
          <w:rFonts w:ascii="Times New Roman" w:hAnsi="Times New Roman" w:cs="Times New Roman"/>
          <w:color w:val="000000" w:themeColor="text1"/>
          <w:sz w:val="28"/>
          <w:szCs w:val="28"/>
        </w:rPr>
        <w:t>.</w:t>
      </w:r>
    </w:p>
    <w:p w:rsidR="006E7D6C" w:rsidRPr="00301405" w:rsidRDefault="00655FEE" w:rsidP="00D1315B">
      <w:pPr>
        <w:pStyle w:val="a3"/>
        <w:numPr>
          <w:ilvl w:val="0"/>
          <w:numId w:val="2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5D18BB" w:rsidRPr="00301405">
        <w:rPr>
          <w:rFonts w:ascii="Times New Roman" w:hAnsi="Times New Roman" w:cs="Times New Roman"/>
          <w:bCs/>
          <w:color w:val="000000" w:themeColor="text1"/>
          <w:sz w:val="28"/>
          <w:szCs w:val="28"/>
          <w:lang w:val="en-US" w:eastAsia="uk-UA"/>
        </w:rPr>
        <w:t>ID</w:t>
      </w:r>
      <w:r w:rsidR="005D18BB"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rPr>
        <w:t xml:space="preserve">Фізична особа (скорочені відомості) (ind_person_short)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647C4"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83561">
        <w:tc>
          <w:tcPr>
            <w:tcW w:w="851"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135B61"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E670F7" w:rsidRPr="00301405" w:rsidRDefault="00E670F7" w:rsidP="004749D2">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Серія та номер паспорта громадянина України у формі книжки</w:t>
            </w:r>
          </w:p>
          <w:p w:rsidR="00C07A63" w:rsidRPr="00301405" w:rsidRDefault="00E05FFA"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2E7CC7" w:rsidRPr="00301405">
              <w:rPr>
                <w:rFonts w:ascii="Times New Roman" w:hAnsi="Times New Roman" w:cs="Times New Roman"/>
                <w:color w:val="000000" w:themeColor="text1"/>
                <w:sz w:val="28"/>
                <w:szCs w:val="28"/>
              </w:rPr>
              <w:t>набуває</w:t>
            </w:r>
            <w:r w:rsidR="002759E6">
              <w:rPr>
                <w:rFonts w:ascii="Times New Roman" w:hAnsi="Times New Roman" w:cs="Times New Roman"/>
                <w:color w:val="000000" w:themeColor="text1"/>
                <w:sz w:val="28"/>
                <w:szCs w:val="28"/>
              </w:rPr>
              <w:t xml:space="preserve"> одного з переліку</w:t>
            </w:r>
            <w:r w:rsidR="002E7CC7" w:rsidRPr="00301405">
              <w:rPr>
                <w:rFonts w:ascii="Times New Roman" w:hAnsi="Times New Roman" w:cs="Times New Roman"/>
                <w:color w:val="000000" w:themeColor="text1"/>
                <w:sz w:val="28"/>
                <w:szCs w:val="28"/>
              </w:rPr>
              <w:t xml:space="preserve"> значен</w:t>
            </w:r>
            <w:r w:rsidR="002759E6">
              <w:rPr>
                <w:rFonts w:ascii="Times New Roman" w:hAnsi="Times New Roman" w:cs="Times New Roman"/>
                <w:color w:val="000000" w:themeColor="text1"/>
                <w:sz w:val="28"/>
                <w:szCs w:val="28"/>
              </w:rPr>
              <w:t>ь</w:t>
            </w:r>
            <w:r w:rsidR="00C07A63" w:rsidRPr="00301405">
              <w:rPr>
                <w:rFonts w:ascii="Times New Roman" w:hAnsi="Times New Roman" w:cs="Times New Roman"/>
                <w:color w:val="000000" w:themeColor="text1"/>
                <w:sz w:val="28"/>
                <w:szCs w:val="28"/>
              </w:rPr>
              <w:t>:</w:t>
            </w:r>
          </w:p>
          <w:p w:rsidR="00E670F7" w:rsidRPr="00301405" w:rsidRDefault="002759E6" w:rsidP="004749D2">
            <w:pPr>
              <w:jc w:val="both"/>
              <w:rPr>
                <w:rFonts w:ascii="Times New Roman" w:hAnsi="Times New Roman" w:cs="Times New Roman"/>
                <w:color w:val="000000" w:themeColor="text1"/>
                <w:sz w:val="28"/>
                <w:szCs w:val="28"/>
              </w:rPr>
            </w:pPr>
            <w:r w:rsidRPr="00BD1B8B">
              <w:rPr>
                <w:rFonts w:ascii="Times New Roman" w:hAnsi="Times New Roman" w:cs="Times New Roman"/>
                <w:b/>
                <w:sz w:val="28"/>
                <w:szCs w:val="28"/>
                <w:lang w:eastAsia="uk-UA"/>
              </w:rPr>
              <w:t>–</w:t>
            </w:r>
            <w:r>
              <w:rPr>
                <w:rFonts w:ascii="Times New Roman" w:hAnsi="Times New Roman" w:cs="Times New Roman"/>
                <w:b/>
                <w:sz w:val="28"/>
                <w:szCs w:val="28"/>
                <w:lang w:eastAsia="uk-UA"/>
              </w:rPr>
              <w:t xml:space="preserve"> </w:t>
            </w:r>
            <w:r w:rsidR="002E7CC7" w:rsidRPr="00301405">
              <w:rPr>
                <w:rFonts w:ascii="Times New Roman" w:hAnsi="Times New Roman" w:cs="Times New Roman"/>
                <w:color w:val="000000" w:themeColor="text1"/>
                <w:sz w:val="28"/>
                <w:szCs w:val="28"/>
              </w:rPr>
              <w:t>серії</w:t>
            </w:r>
            <w:r w:rsidR="00E670F7" w:rsidRPr="00301405">
              <w:rPr>
                <w:rFonts w:ascii="Times New Roman" w:hAnsi="Times New Roman" w:cs="Times New Roman"/>
                <w:color w:val="000000" w:themeColor="text1"/>
                <w:sz w:val="28"/>
                <w:szCs w:val="28"/>
              </w:rPr>
              <w:t xml:space="preserve"> та номер</w:t>
            </w:r>
            <w:r w:rsidR="002E7CC7" w:rsidRPr="00301405">
              <w:rPr>
                <w:rFonts w:ascii="Times New Roman" w:hAnsi="Times New Roman" w:cs="Times New Roman"/>
                <w:color w:val="000000" w:themeColor="text1"/>
                <w:sz w:val="28"/>
                <w:szCs w:val="28"/>
              </w:rPr>
              <w:t>а</w:t>
            </w:r>
            <w:r w:rsidR="00E670F7" w:rsidRPr="00301405">
              <w:rPr>
                <w:rFonts w:ascii="Times New Roman" w:hAnsi="Times New Roman" w:cs="Times New Roman"/>
                <w:color w:val="000000" w:themeColor="text1"/>
                <w:sz w:val="28"/>
                <w:szCs w:val="28"/>
              </w:rPr>
              <w:t xml:space="preserve">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00E670F7" w:rsidRPr="00301405">
              <w:rPr>
                <w:rFonts w:ascii="Times New Roman" w:hAnsi="Times New Roman" w:cs="Times New Roman"/>
                <w:color w:val="000000" w:themeColor="text1"/>
                <w:sz w:val="28"/>
                <w:szCs w:val="28"/>
              </w:rPr>
              <w:t>ки</w:t>
            </w:r>
            <w:r w:rsidR="00C07A63" w:rsidRPr="00301405">
              <w:rPr>
                <w:rFonts w:ascii="Times New Roman" w:hAnsi="Times New Roman" w:cs="Times New Roman"/>
                <w:color w:val="000000" w:themeColor="text1"/>
                <w:sz w:val="28"/>
                <w:szCs w:val="28"/>
              </w:rPr>
              <w:t>;</w:t>
            </w:r>
          </w:p>
          <w:p w:rsidR="009C16F2" w:rsidRPr="00301405" w:rsidRDefault="002759E6" w:rsidP="00D0505E">
            <w:pPr>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t>–</w:t>
            </w:r>
            <w:r>
              <w:rPr>
                <w:rFonts w:ascii="Times New Roman" w:hAnsi="Times New Roman" w:cs="Times New Roman"/>
                <w:color w:val="000000" w:themeColor="text1"/>
                <w:sz w:val="28"/>
                <w:szCs w:val="28"/>
              </w:rPr>
              <w:t xml:space="preserve"> </w:t>
            </w:r>
            <w:r w:rsidR="00C07A63" w:rsidRPr="00301405">
              <w:rPr>
                <w:rFonts w:ascii="Times New Roman" w:hAnsi="Times New Roman" w:cs="Times New Roman"/>
                <w:color w:val="000000" w:themeColor="text1"/>
                <w:sz w:val="28"/>
                <w:szCs w:val="28"/>
              </w:rPr>
              <w:t>д</w:t>
            </w:r>
            <w:r w:rsidR="009C16F2" w:rsidRPr="00301405">
              <w:rPr>
                <w:rFonts w:ascii="Times New Roman" w:eastAsia="Times New Roman" w:hAnsi="Times New Roman" w:cs="Times New Roman"/>
                <w:color w:val="000000" w:themeColor="text1"/>
                <w:sz w:val="28"/>
                <w:szCs w:val="28"/>
                <w:lang w:eastAsia="uk-UA"/>
              </w:rPr>
              <w:t>ля фізичних осіб не</w:t>
            </w:r>
            <w:r w:rsidR="00C07A63" w:rsidRPr="00301405">
              <w:rPr>
                <w:rFonts w:ascii="Times New Roman" w:eastAsia="Times New Roman" w:hAnsi="Times New Roman" w:cs="Times New Roman"/>
                <w:color w:val="000000" w:themeColor="text1"/>
                <w:sz w:val="28"/>
                <w:szCs w:val="28"/>
                <w:lang w:eastAsia="uk-UA"/>
              </w:rPr>
              <w:t xml:space="preserve">резидентів – </w:t>
            </w:r>
            <w:r w:rsidR="00B705AB" w:rsidRPr="00301405">
              <w:rPr>
                <w:rFonts w:ascii="Times New Roman" w:eastAsia="Times New Roman" w:hAnsi="Times New Roman" w:cs="Times New Roman"/>
                <w:color w:val="000000" w:themeColor="text1"/>
                <w:sz w:val="28"/>
                <w:szCs w:val="28"/>
                <w:lang w:eastAsia="uk-UA"/>
              </w:rPr>
              <w:t>серія</w:t>
            </w:r>
            <w:r w:rsidR="00C07A63" w:rsidRPr="00301405">
              <w:rPr>
                <w:rFonts w:ascii="Times New Roman" w:eastAsia="Times New Roman" w:hAnsi="Times New Roman" w:cs="Times New Roman"/>
                <w:color w:val="000000" w:themeColor="text1"/>
                <w:sz w:val="28"/>
                <w:szCs w:val="28"/>
                <w:lang w:eastAsia="uk-UA"/>
              </w:rPr>
              <w:t xml:space="preserve"> (за наявності)</w:t>
            </w:r>
            <w:r w:rsidR="00B705AB" w:rsidRPr="00301405">
              <w:rPr>
                <w:rFonts w:ascii="Times New Roman" w:eastAsia="Times New Roman" w:hAnsi="Times New Roman" w:cs="Times New Roman"/>
                <w:color w:val="000000" w:themeColor="text1"/>
                <w:sz w:val="28"/>
                <w:szCs w:val="28"/>
                <w:lang w:eastAsia="uk-UA"/>
              </w:rPr>
              <w:t xml:space="preserve"> та номер </w:t>
            </w:r>
            <w:r w:rsidR="009C16F2" w:rsidRPr="00301405">
              <w:rPr>
                <w:rFonts w:ascii="Times New Roman" w:eastAsia="Times New Roman" w:hAnsi="Times New Roman" w:cs="Times New Roman"/>
                <w:color w:val="000000" w:themeColor="text1"/>
                <w:sz w:val="28"/>
                <w:szCs w:val="28"/>
                <w:lang w:eastAsia="uk-UA"/>
              </w:rPr>
              <w:t>документ</w:t>
            </w:r>
            <w:r w:rsidR="00B705AB" w:rsidRPr="00301405">
              <w:rPr>
                <w:rFonts w:ascii="Times New Roman" w:eastAsia="Times New Roman" w:hAnsi="Times New Roman" w:cs="Times New Roman"/>
                <w:color w:val="000000" w:themeColor="text1"/>
                <w:sz w:val="28"/>
                <w:szCs w:val="28"/>
                <w:lang w:eastAsia="uk-UA"/>
              </w:rPr>
              <w:t>а</w:t>
            </w:r>
            <w:r w:rsidR="009C16F2" w:rsidRPr="00301405">
              <w:rPr>
                <w:rFonts w:ascii="Times New Roman" w:eastAsia="Times New Roman" w:hAnsi="Times New Roman" w:cs="Times New Roman"/>
                <w:color w:val="000000" w:themeColor="text1"/>
                <w:sz w:val="28"/>
                <w:szCs w:val="28"/>
                <w:lang w:eastAsia="uk-UA"/>
              </w:rPr>
              <w:t>, що посвідчує особу та відповідно до законодавства України може бути використаний на території України для укладення правочинів.</w:t>
            </w:r>
          </w:p>
        </w:tc>
        <w:tc>
          <w:tcPr>
            <w:tcW w:w="2126" w:type="dxa"/>
            <w:tcBorders>
              <w:top w:val="single" w:sz="4" w:space="0" w:color="auto"/>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0152</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E670F7" w:rsidRPr="00301405"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rsidR="00E670F7" w:rsidRPr="00301405" w:rsidRDefault="00E05FFA" w:rsidP="00CA1B4A">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4C486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4C4869" w:rsidRPr="00301405">
              <w:rPr>
                <w:rFonts w:ascii="Times New Roman" w:hAnsi="Times New Roman" w:cs="Times New Roman"/>
                <w:color w:val="000000" w:themeColor="text1"/>
                <w:sz w:val="28"/>
                <w:szCs w:val="28"/>
              </w:rPr>
              <w:t xml:space="preserve"> у</w:t>
            </w:r>
            <w:r w:rsidR="00E670F7" w:rsidRPr="00301405">
              <w:rPr>
                <w:rFonts w:ascii="Times New Roman" w:eastAsia="Times New Roman" w:hAnsi="Times New Roman" w:cs="Times New Roman"/>
                <w:color w:val="000000" w:themeColor="text1"/>
                <w:sz w:val="28"/>
                <w:szCs w:val="28"/>
                <w:lang w:eastAsia="uk-UA"/>
              </w:rPr>
              <w:t>нікальн</w:t>
            </w:r>
            <w:r w:rsidR="004C4869" w:rsidRPr="00301405">
              <w:rPr>
                <w:rFonts w:ascii="Times New Roman" w:eastAsia="Times New Roman" w:hAnsi="Times New Roman" w:cs="Times New Roman"/>
                <w:color w:val="000000" w:themeColor="text1"/>
                <w:sz w:val="28"/>
                <w:szCs w:val="28"/>
                <w:lang w:eastAsia="uk-UA"/>
              </w:rPr>
              <w:t>ого</w:t>
            </w:r>
            <w:r w:rsidR="00E670F7" w:rsidRPr="00301405">
              <w:rPr>
                <w:rFonts w:ascii="Times New Roman" w:eastAsia="Times New Roman" w:hAnsi="Times New Roman" w:cs="Times New Roman"/>
                <w:color w:val="000000" w:themeColor="text1"/>
                <w:sz w:val="28"/>
                <w:szCs w:val="28"/>
                <w:lang w:eastAsia="uk-UA"/>
              </w:rPr>
              <w:t xml:space="preserve"> номер</w:t>
            </w:r>
            <w:r w:rsidR="004C4869" w:rsidRPr="00301405">
              <w:rPr>
                <w:rFonts w:ascii="Times New Roman" w:eastAsia="Times New Roman" w:hAnsi="Times New Roman" w:cs="Times New Roman"/>
                <w:color w:val="000000" w:themeColor="text1"/>
                <w:sz w:val="28"/>
                <w:szCs w:val="28"/>
                <w:lang w:eastAsia="uk-UA"/>
              </w:rPr>
              <w:t>а</w:t>
            </w:r>
            <w:r w:rsidR="00E670F7" w:rsidRPr="00301405">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670F7" w:rsidRPr="00301405" w:rsidRDefault="000B1D3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0153</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E670F7" w:rsidRPr="00301405"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rsidR="00E670F7" w:rsidRPr="00301405" w:rsidRDefault="00E05FF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4C486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4C4869" w:rsidRPr="00301405">
              <w:rPr>
                <w:rFonts w:ascii="Times New Roman" w:hAnsi="Times New Roman" w:cs="Times New Roman"/>
                <w:color w:val="000000" w:themeColor="text1"/>
                <w:sz w:val="28"/>
                <w:szCs w:val="28"/>
              </w:rPr>
              <w:t xml:space="preserve"> серії</w:t>
            </w:r>
            <w:r w:rsidR="00E670F7" w:rsidRPr="00301405">
              <w:rPr>
                <w:rFonts w:ascii="Times New Roman" w:hAnsi="Times New Roman" w:cs="Times New Roman"/>
                <w:color w:val="000000" w:themeColor="text1"/>
                <w:sz w:val="28"/>
                <w:szCs w:val="28"/>
              </w:rPr>
              <w:t xml:space="preserve"> та номер</w:t>
            </w:r>
            <w:r w:rsidR="004C4869" w:rsidRPr="00301405">
              <w:rPr>
                <w:rFonts w:ascii="Times New Roman" w:hAnsi="Times New Roman" w:cs="Times New Roman"/>
                <w:color w:val="000000" w:themeColor="text1"/>
                <w:sz w:val="28"/>
                <w:szCs w:val="28"/>
              </w:rPr>
              <w:t>а</w:t>
            </w:r>
            <w:r w:rsidR="00E670F7" w:rsidRPr="00301405">
              <w:rPr>
                <w:rFonts w:ascii="Times New Roman" w:hAnsi="Times New Roman" w:cs="Times New Roman"/>
                <w:color w:val="000000" w:themeColor="text1"/>
                <w:sz w:val="28"/>
                <w:szCs w:val="28"/>
              </w:rPr>
              <w:t xml:space="preserve"> паспорта громадянина України для виїзду за кордон.</w:t>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0154</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E670F7" w:rsidRPr="00301405" w:rsidRDefault="00E670F7" w:rsidP="004749D2">
            <w:pPr>
              <w:pStyle w:val="a3"/>
              <w:ind w:left="0"/>
              <w:rPr>
                <w:rFonts w:ascii="Times New Roman" w:hAnsi="Times New Roman" w:cs="Times New Roman"/>
                <w:b/>
                <w:color w:val="000000" w:themeColor="text1"/>
                <w:sz w:val="28"/>
                <w:szCs w:val="28"/>
                <w:lang w:eastAsia="uk-UA"/>
              </w:rPr>
            </w:pPr>
            <w:bookmarkStart w:id="71" w:name="ФізОсобаСкорочРекв159"/>
            <w:r w:rsidRPr="00301405">
              <w:rPr>
                <w:rFonts w:ascii="Times New Roman" w:hAnsi="Times New Roman" w:cs="Times New Roman"/>
                <w:b/>
                <w:color w:val="000000" w:themeColor="text1"/>
                <w:sz w:val="28"/>
                <w:szCs w:val="28"/>
                <w:lang w:eastAsia="uk-UA"/>
              </w:rPr>
              <w:t>Прізвище</w:t>
            </w:r>
          </w:p>
          <w:bookmarkEnd w:id="71"/>
          <w:p w:rsidR="00E670F7" w:rsidRPr="00301405" w:rsidRDefault="00E670F7" w:rsidP="00886A6D">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886A6D" w:rsidRPr="00301405">
              <w:rPr>
                <w:rStyle w:val="a4"/>
                <w:rFonts w:ascii="Times New Roman" w:hAnsi="Times New Roman" w:cs="Times New Roman"/>
                <w:color w:val="000000" w:themeColor="text1"/>
                <w:sz w:val="28"/>
                <w:szCs w:val="28"/>
                <w:lang w:eastAsia="uk-UA"/>
              </w:rPr>
              <w:t>1</w:t>
            </w:r>
            <w:r w:rsidR="00886A6D">
              <w:rPr>
                <w:rStyle w:val="a4"/>
                <w:rFonts w:ascii="Times New Roman" w:hAnsi="Times New Roman" w:cs="Times New Roman"/>
                <w:color w:val="000000" w:themeColor="text1"/>
                <w:sz w:val="28"/>
                <w:szCs w:val="28"/>
                <w:lang w:eastAsia="uk-UA"/>
              </w:rPr>
              <w:t>8</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rsidR="00E670F7" w:rsidRPr="00301405" w:rsidRDefault="00794278" w:rsidP="004749D2">
            <w:pPr>
              <w:pStyle w:val="a3"/>
              <w:ind w:left="0"/>
              <w:rPr>
                <w:rFonts w:ascii="Times New Roman" w:hAnsi="Times New Roman" w:cs="Times New Roman"/>
                <w:b/>
                <w:color w:val="000000" w:themeColor="text1"/>
                <w:sz w:val="28"/>
                <w:szCs w:val="28"/>
                <w:lang w:eastAsia="uk-UA"/>
              </w:rPr>
            </w:pPr>
            <w:bookmarkStart w:id="72" w:name="ФізОсобаСкорочРекв160"/>
            <w:r w:rsidRPr="00301405">
              <w:rPr>
                <w:rFonts w:ascii="Times New Roman" w:hAnsi="Times New Roman" w:cs="Times New Roman"/>
                <w:b/>
                <w:color w:val="000000" w:themeColor="text1"/>
                <w:sz w:val="28"/>
                <w:szCs w:val="28"/>
                <w:lang w:eastAsia="uk-UA"/>
              </w:rPr>
              <w:t>Власне ім’я</w:t>
            </w:r>
          </w:p>
          <w:bookmarkEnd w:id="72"/>
          <w:p w:rsidR="00E670F7" w:rsidRPr="00301405" w:rsidRDefault="00E670F7" w:rsidP="00886A6D">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886A6D" w:rsidRPr="00301405">
              <w:rPr>
                <w:rStyle w:val="a4"/>
                <w:rFonts w:ascii="Times New Roman" w:hAnsi="Times New Roman" w:cs="Times New Roman"/>
                <w:color w:val="000000" w:themeColor="text1"/>
                <w:sz w:val="28"/>
                <w:szCs w:val="28"/>
                <w:lang w:eastAsia="uk-UA"/>
              </w:rPr>
              <w:t>1</w:t>
            </w:r>
            <w:r w:rsidR="00886A6D">
              <w:rPr>
                <w:rStyle w:val="a4"/>
                <w:rFonts w:ascii="Times New Roman" w:hAnsi="Times New Roman" w:cs="Times New Roman"/>
                <w:color w:val="000000" w:themeColor="text1"/>
                <w:sz w:val="28"/>
                <w:szCs w:val="28"/>
                <w:lang w:val="ru-RU" w:eastAsia="uk-UA"/>
              </w:rPr>
              <w:t>9</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rsidR="00E670F7" w:rsidRPr="00301405" w:rsidRDefault="00E670F7" w:rsidP="004749D2">
            <w:pPr>
              <w:jc w:val="both"/>
              <w:rPr>
                <w:rFonts w:ascii="Times New Roman" w:hAnsi="Times New Roman" w:cs="Times New Roman"/>
                <w:b/>
                <w:color w:val="000000" w:themeColor="text1"/>
                <w:sz w:val="28"/>
                <w:szCs w:val="28"/>
                <w:lang w:eastAsia="uk-UA"/>
              </w:rPr>
            </w:pPr>
            <w:bookmarkStart w:id="73" w:name="ФізОсобаСкорочРекв161"/>
            <w:r w:rsidRPr="00301405">
              <w:rPr>
                <w:rFonts w:ascii="Times New Roman" w:hAnsi="Times New Roman" w:cs="Times New Roman"/>
                <w:b/>
                <w:color w:val="000000" w:themeColor="text1"/>
                <w:sz w:val="28"/>
                <w:szCs w:val="28"/>
                <w:lang w:eastAsia="uk-UA"/>
              </w:rPr>
              <w:t xml:space="preserve">По батькові </w:t>
            </w:r>
          </w:p>
          <w:bookmarkEnd w:id="73"/>
          <w:p w:rsidR="00E670F7" w:rsidRPr="00301405" w:rsidRDefault="00E670F7" w:rsidP="00886A6D">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B76E02" w:rsidRPr="00301405">
              <w:rPr>
                <w:rStyle w:val="a4"/>
                <w:rFonts w:ascii="Times New Roman" w:hAnsi="Times New Roman" w:cs="Times New Roman"/>
                <w:color w:val="000000" w:themeColor="text1"/>
                <w:sz w:val="28"/>
                <w:szCs w:val="28"/>
                <w:lang w:eastAsia="uk-UA"/>
              </w:rPr>
              <w:t>.</w:t>
            </w:r>
            <w:r w:rsidR="00886A6D">
              <w:rPr>
                <w:rStyle w:val="a4"/>
                <w:rFonts w:ascii="Times New Roman" w:hAnsi="Times New Roman" w:cs="Times New Roman"/>
                <w:color w:val="000000" w:themeColor="text1"/>
                <w:sz w:val="28"/>
                <w:szCs w:val="28"/>
                <w:lang w:eastAsia="uk-UA"/>
              </w:rPr>
              <w:t>20</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lastRenderedPageBreak/>
              <w:t>patronymic</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48291C" w:rsidRPr="00301405"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48291C" w:rsidRPr="00301405" w:rsidRDefault="0048291C"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E0B10">
              <w:rPr>
                <w:rFonts w:ascii="Times New Roman" w:eastAsia="Times New Roman" w:hAnsi="Times New Roman" w:cs="Times New Roman"/>
                <w:color w:val="000000" w:themeColor="text1"/>
                <w:sz w:val="28"/>
                <w:szCs w:val="28"/>
                <w:lang w:eastAsia="uk-UA"/>
              </w:rPr>
              <w:t xml:space="preserve"> </w:t>
            </w:r>
            <w:r w:rsidR="008E0B10" w:rsidRPr="00BD1B8B">
              <w:rPr>
                <w:rFonts w:ascii="Times New Roman" w:hAnsi="Times New Roman" w:cs="Times New Roman"/>
                <w:sz w:val="28"/>
                <w:szCs w:val="28"/>
              </w:rPr>
              <w:t>“</w:t>
            </w:r>
            <w:r w:rsidR="008E0B10" w:rsidRPr="00A622A2">
              <w:rPr>
                <w:rFonts w:ascii="Times New Roman" w:hAnsi="Times New Roman" w:cs="Times New Roman"/>
                <w:sz w:val="28"/>
                <w:szCs w:val="28"/>
              </w:rPr>
              <w:t>Громадянство фізичної особи</w:t>
            </w:r>
            <w:r w:rsidR="008E0B10" w:rsidRPr="00BD1B8B">
              <w:rPr>
                <w:rFonts w:ascii="Times New Roman" w:hAnsi="Times New Roman" w:cs="Times New Roman"/>
                <w:sz w:val="28"/>
                <w:szCs w:val="28"/>
              </w:rPr>
              <w:t>”</w:t>
            </w:r>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48291C"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r w:rsidR="0048291C" w:rsidRPr="00301405">
              <w:rPr>
                <w:rFonts w:ascii="Times New Roman" w:hAnsi="Times New Roman" w:cs="Times New Roman"/>
                <w:b/>
                <w:color w:val="000000" w:themeColor="text1"/>
                <w:sz w:val="28"/>
                <w:szCs w:val="28"/>
                <w:lang w:eastAsia="uk-UA"/>
              </w:rPr>
              <w:t>62</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EE6AC3" w:rsidRPr="00301405"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EE6AC3" w:rsidRPr="00301405" w:rsidRDefault="00EE6AC3" w:rsidP="000963EC">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дати народження </w:t>
            </w:r>
            <w:r w:rsidRPr="00301405">
              <w:rPr>
                <w:rFonts w:ascii="Times New Roman" w:eastAsia="Times New Roman" w:hAnsi="Times New Roman" w:cs="Times New Roman"/>
                <w:color w:val="000000" w:themeColor="text1"/>
                <w:sz w:val="28"/>
                <w:szCs w:val="28"/>
                <w:lang w:eastAsia="uk-UA"/>
              </w:rPr>
              <w:t>фізичної особи</w:t>
            </w:r>
            <w:r w:rsidR="000963EC"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327207" w:rsidP="00543787">
            <w:pPr>
              <w:pStyle w:val="a3"/>
              <w:ind w:left="0"/>
              <w:jc w:val="both"/>
              <w:rPr>
                <w:rFonts w:ascii="Times New Roman" w:eastAsia="Times New Roman" w:hAnsi="Times New Roman" w:cs="Times New Roman"/>
                <w:b/>
                <w:color w:val="000000" w:themeColor="text1"/>
                <w:sz w:val="28"/>
                <w:szCs w:val="28"/>
                <w:lang w:eastAsia="uk-UA"/>
              </w:rPr>
            </w:pPr>
            <w:r w:rsidRPr="00FD2F95">
              <w:rPr>
                <w:rFonts w:ascii="Times New Roman" w:hAnsi="Times New Roman" w:cs="Times New Roman"/>
                <w:sz w:val="28"/>
                <w:szCs w:val="28"/>
              </w:rPr>
              <w:t>за умови властивості,</w:t>
            </w:r>
            <w:r>
              <w:rPr>
                <w:rFonts w:ascii="Times New Roman" w:hAnsi="Times New Roman" w:cs="Times New Roman"/>
                <w:sz w:val="28"/>
                <w:szCs w:val="28"/>
              </w:rPr>
              <w:t xml:space="preserve"> </w:t>
            </w:r>
            <w:r w:rsidR="00EE6AC3" w:rsidRPr="00301405">
              <w:rPr>
                <w:rFonts w:ascii="Times New Roman" w:hAnsi="Times New Roman" w:cs="Times New Roman"/>
                <w:color w:val="000000" w:themeColor="text1"/>
                <w:sz w:val="28"/>
                <w:szCs w:val="28"/>
              </w:rPr>
              <w:t>набуває одного з переліку значень довідника H005</w:t>
            </w:r>
            <w:r w:rsidR="008E0B10">
              <w:rPr>
                <w:rFonts w:ascii="Times New Roman" w:hAnsi="Times New Roman" w:cs="Times New Roman"/>
                <w:color w:val="000000" w:themeColor="text1"/>
                <w:sz w:val="28"/>
                <w:szCs w:val="28"/>
              </w:rPr>
              <w:t xml:space="preserve"> </w:t>
            </w:r>
            <w:r w:rsidR="008E0B10" w:rsidRPr="00BD1B8B">
              <w:rPr>
                <w:rFonts w:ascii="Times New Roman" w:hAnsi="Times New Roman" w:cs="Times New Roman"/>
                <w:sz w:val="28"/>
                <w:szCs w:val="28"/>
              </w:rPr>
              <w:t>“</w:t>
            </w:r>
            <w:r w:rsidR="008E0B10" w:rsidRPr="00A622A2">
              <w:rPr>
                <w:rFonts w:ascii="Times New Roman" w:hAnsi="Times New Roman" w:cs="Times New Roman"/>
                <w:sz w:val="28"/>
                <w:szCs w:val="28"/>
              </w:rPr>
              <w:t>Код виду документу</w:t>
            </w:r>
            <w:r w:rsidR="008E0B10" w:rsidRPr="00BD1B8B">
              <w:rPr>
                <w:rFonts w:ascii="Times New Roman" w:hAnsi="Times New Roman" w:cs="Times New Roman"/>
                <w:sz w:val="28"/>
                <w:szCs w:val="28"/>
              </w:rPr>
              <w:t>”</w:t>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E6AC3" w:rsidRPr="00301405" w:rsidRDefault="0040360A"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E268BB" w:rsidRPr="00301405">
              <w:rPr>
                <w:rFonts w:ascii="Times New Roman" w:hAnsi="Times New Roman" w:cs="Times New Roman"/>
                <w:color w:val="000000" w:themeColor="text1"/>
                <w:sz w:val="28"/>
                <w:szCs w:val="28"/>
                <w:lang w:eastAsia="uk-UA"/>
              </w:rPr>
              <w:t xml:space="preserve">, </w:t>
            </w:r>
            <w:r w:rsidR="0040360A"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EE6AC3" w:rsidRPr="00301405">
              <w:rPr>
                <w:rFonts w:ascii="Times New Roman" w:hAnsi="Times New Roman" w:cs="Times New Roman"/>
                <w:color w:val="000000" w:themeColor="text1"/>
                <w:sz w:val="28"/>
                <w:szCs w:val="28"/>
              </w:rPr>
              <w:t xml:space="preserve"> </w:t>
            </w:r>
            <w:r w:rsidR="00113339" w:rsidRPr="00301405">
              <w:rPr>
                <w:rFonts w:ascii="Times New Roman" w:hAnsi="Times New Roman" w:cs="Times New Roman"/>
                <w:color w:val="000000" w:themeColor="text1"/>
                <w:sz w:val="28"/>
                <w:szCs w:val="28"/>
              </w:rPr>
              <w:t>серії</w:t>
            </w:r>
            <w:r w:rsidR="00EE6AC3" w:rsidRPr="00301405">
              <w:rPr>
                <w:rFonts w:ascii="Times New Roman" w:hAnsi="Times New Roman" w:cs="Times New Roman"/>
                <w:color w:val="000000" w:themeColor="text1"/>
                <w:sz w:val="28"/>
                <w:szCs w:val="28"/>
              </w:rPr>
              <w:t xml:space="preserve"> </w:t>
            </w:r>
            <w:r w:rsidR="00113339" w:rsidRPr="00301405">
              <w:rPr>
                <w:rFonts w:ascii="Times New Roman" w:hAnsi="Times New Roman" w:cs="Times New Roman"/>
                <w:color w:val="000000" w:themeColor="text1"/>
                <w:sz w:val="28"/>
                <w:szCs w:val="28"/>
              </w:rPr>
              <w:t>документа</w:t>
            </w:r>
            <w:r w:rsidR="00EE6AC3" w:rsidRPr="00301405">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327207" w:rsidP="00543787">
            <w:pPr>
              <w:pStyle w:val="a3"/>
              <w:ind w:left="0"/>
              <w:jc w:val="both"/>
              <w:rPr>
                <w:rFonts w:ascii="Times New Roman" w:eastAsia="Times New Roman" w:hAnsi="Times New Roman" w:cs="Times New Roman"/>
                <w:b/>
                <w:color w:val="000000" w:themeColor="text1"/>
                <w:sz w:val="28"/>
                <w:szCs w:val="28"/>
                <w:lang w:eastAsia="uk-UA"/>
              </w:rPr>
            </w:pPr>
            <w:r w:rsidRPr="00FD2F95">
              <w:rPr>
                <w:rFonts w:ascii="Times New Roman" w:hAnsi="Times New Roman" w:cs="Times New Roman"/>
                <w:sz w:val="28"/>
                <w:szCs w:val="28"/>
              </w:rPr>
              <w:t>за умови властивості,</w:t>
            </w:r>
            <w:r>
              <w:rPr>
                <w:rFonts w:ascii="Times New Roman" w:hAnsi="Times New Roman" w:cs="Times New Roman"/>
                <w:sz w:val="28"/>
                <w:szCs w:val="28"/>
              </w:rPr>
              <w:t xml:space="preserve"> </w:t>
            </w:r>
            <w:r w:rsidR="0011333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113339" w:rsidRPr="00301405">
              <w:rPr>
                <w:rFonts w:ascii="Times New Roman" w:hAnsi="Times New Roman" w:cs="Times New Roman"/>
                <w:color w:val="000000" w:themeColor="text1"/>
                <w:sz w:val="28"/>
                <w:szCs w:val="28"/>
              </w:rPr>
              <w:t xml:space="preserve"> </w:t>
            </w:r>
            <w:r w:rsidR="00EE6AC3" w:rsidRPr="00301405">
              <w:rPr>
                <w:rFonts w:ascii="Times New Roman" w:hAnsi="Times New Roman" w:cs="Times New Roman"/>
                <w:color w:val="000000" w:themeColor="text1"/>
                <w:sz w:val="28"/>
                <w:szCs w:val="28"/>
              </w:rPr>
              <w:t>номер</w:t>
            </w:r>
            <w:r w:rsidR="00113339" w:rsidRPr="00301405">
              <w:rPr>
                <w:rFonts w:ascii="Times New Roman" w:hAnsi="Times New Roman" w:cs="Times New Roman"/>
                <w:color w:val="000000" w:themeColor="text1"/>
                <w:sz w:val="28"/>
                <w:szCs w:val="28"/>
              </w:rPr>
              <w:t>а</w:t>
            </w:r>
            <w:r w:rsidR="00EE6AC3" w:rsidRPr="00301405">
              <w:rPr>
                <w:rFonts w:ascii="Times New Roman" w:hAnsi="Times New Roman" w:cs="Times New Roman"/>
                <w:color w:val="000000" w:themeColor="text1"/>
                <w:sz w:val="28"/>
                <w:szCs w:val="28"/>
              </w:rPr>
              <w:t xml:space="preserve"> доку</w:t>
            </w:r>
            <w:r w:rsidR="00812A5F" w:rsidRPr="00301405">
              <w:rPr>
                <w:rFonts w:ascii="Times New Roman" w:hAnsi="Times New Roman" w:cs="Times New Roman"/>
                <w:color w:val="000000" w:themeColor="text1"/>
                <w:sz w:val="28"/>
                <w:szCs w:val="28"/>
              </w:rPr>
              <w:t>мента</w:t>
            </w:r>
            <w:r w:rsidR="00EE6AC3" w:rsidRPr="00301405">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2D0011">
        <w:tc>
          <w:tcPr>
            <w:tcW w:w="851" w:type="dxa"/>
            <w:tcBorders>
              <w:top w:val="nil"/>
              <w:left w:val="nil"/>
              <w:bottom w:val="nil"/>
              <w:right w:val="nil"/>
            </w:tcBorders>
          </w:tcPr>
          <w:p w:rsidR="00EE6AC3" w:rsidRPr="00301405" w:rsidRDefault="00EE6AC3"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EE6AC3" w:rsidRPr="00301405" w:rsidRDefault="00EE6AC3" w:rsidP="00543787">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E6AC3" w:rsidRPr="00301405" w:rsidRDefault="00EE6AC3"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B76E02" w:rsidRPr="00301405" w:rsidRDefault="00B76E02" w:rsidP="008005C5">
            <w:pPr>
              <w:pStyle w:val="a3"/>
              <w:ind w:left="0"/>
              <w:jc w:val="both"/>
              <w:rPr>
                <w:rFonts w:ascii="Times New Roman" w:hAnsi="Times New Roman" w:cs="Times New Roman"/>
                <w:b/>
                <w:color w:val="000000" w:themeColor="text1"/>
                <w:sz w:val="28"/>
                <w:szCs w:val="28"/>
                <w:lang w:eastAsia="uk-UA"/>
              </w:rPr>
            </w:pPr>
            <w:bookmarkStart w:id="74" w:name="НабориФізособаСкороч30" w:colFirst="1" w:colLast="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30.</w:t>
            </w:r>
            <w:r w:rsidRPr="00301405">
              <w:rPr>
                <w:rFonts w:ascii="Times New Roman" w:hAnsi="Times New Roman" w:cs="Times New Roman"/>
                <w:b/>
                <w:color w:val="000000" w:themeColor="text1"/>
                <w:sz w:val="28"/>
                <w:szCs w:val="28"/>
              </w:rPr>
              <w:t xml:space="preserve">Фізична особа (скорочені відомості) (ind_person_short) </w:t>
            </w:r>
            <w:r w:rsidR="008005C5" w:rsidRPr="00301405">
              <w:rPr>
                <w:rFonts w:ascii="Times New Roman" w:hAnsi="Times New Roman" w:cs="Times New Roman"/>
                <w:b/>
                <w:color w:val="000000" w:themeColor="text1"/>
                <w:sz w:val="28"/>
                <w:szCs w:val="28"/>
                <w:lang w:eastAsia="uk-UA"/>
              </w:rPr>
              <w:t>м</w:t>
            </w:r>
            <w:r w:rsidR="008005C5">
              <w:rPr>
                <w:rFonts w:ascii="Times New Roman" w:hAnsi="Times New Roman" w:cs="Times New Roman"/>
                <w:b/>
                <w:color w:val="000000" w:themeColor="text1"/>
                <w:sz w:val="28"/>
                <w:szCs w:val="28"/>
                <w:lang w:eastAsia="uk-UA"/>
              </w:rPr>
              <w:t>ає</w:t>
            </w:r>
            <w:r w:rsidR="008005C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B76E02" w:rsidRPr="00301405" w:rsidRDefault="00B76E02" w:rsidP="002D0011">
            <w:pPr>
              <w:pStyle w:val="a3"/>
              <w:ind w:left="0"/>
              <w:rPr>
                <w:rFonts w:ascii="Times New Roman" w:hAnsi="Times New Roman" w:cs="Times New Roman"/>
                <w:b/>
                <w:color w:val="000000" w:themeColor="text1"/>
                <w:sz w:val="28"/>
                <w:szCs w:val="28"/>
                <w:lang w:eastAsia="uk-UA"/>
              </w:rPr>
            </w:pPr>
          </w:p>
        </w:tc>
      </w:tr>
      <w:bookmarkEnd w:id="74"/>
      <w:tr w:rsidR="00301405" w:rsidRPr="00301405" w:rsidTr="002D0011">
        <w:tc>
          <w:tcPr>
            <w:tcW w:w="851" w:type="dxa"/>
            <w:tcBorders>
              <w:top w:val="nil"/>
              <w:left w:val="nil"/>
              <w:bottom w:val="nil"/>
              <w:right w:val="nil"/>
            </w:tcBorders>
          </w:tcPr>
          <w:p w:rsidR="009D6B1E" w:rsidRPr="00301405"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707AD" w:rsidRPr="00301405" w:rsidRDefault="00071AB5" w:rsidP="007707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Адреса реєстрації</w:t>
              </w:r>
            </w:hyperlink>
          </w:p>
          <w:p w:rsidR="009A6214" w:rsidRPr="00301405" w:rsidRDefault="00631DD8" w:rsidP="007707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sidR="005A497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2D0011">
        <w:tc>
          <w:tcPr>
            <w:tcW w:w="851" w:type="dxa"/>
            <w:tcBorders>
              <w:top w:val="nil"/>
              <w:left w:val="nil"/>
              <w:bottom w:val="nil"/>
              <w:right w:val="nil"/>
            </w:tcBorders>
          </w:tcPr>
          <w:p w:rsidR="009D6B1E" w:rsidRPr="00301405"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071AB5" w:rsidP="00C578B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2D0011">
        <w:tc>
          <w:tcPr>
            <w:tcW w:w="851" w:type="dxa"/>
            <w:tcBorders>
              <w:top w:val="nil"/>
              <w:left w:val="nil"/>
              <w:bottom w:val="nil"/>
              <w:right w:val="nil"/>
            </w:tcBorders>
          </w:tcPr>
          <w:p w:rsidR="004B201F" w:rsidRPr="00301405"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631DD8" w:rsidP="00543787">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sidR="005A497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201F" w:rsidRPr="00301405" w:rsidRDefault="004B201F" w:rsidP="002D0011">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B201F" w:rsidRPr="00301405" w:rsidRDefault="004B201F" w:rsidP="002D0011">
            <w:pPr>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B76E02" w:rsidRPr="00301405" w:rsidRDefault="00B76E02" w:rsidP="0054378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4B201F" w:rsidRPr="00301405"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071AB5" w:rsidP="00707C2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301405">
                <w:rPr>
                  <w:rStyle w:val="a4"/>
                  <w:rFonts w:ascii="Times New Roman" w:hAnsi="Times New Roman" w:cs="Times New Roman"/>
                  <w:b/>
                  <w:bCs/>
                  <w:color w:val="000000" w:themeColor="text1"/>
                  <w:sz w:val="28"/>
                  <w:szCs w:val="28"/>
                  <w:lang w:eastAsia="uk-UA"/>
                </w:rPr>
                <w:t xml:space="preserve">Особа </w:t>
              </w:r>
              <w:r w:rsidR="004B201F" w:rsidRPr="00301405">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rsidR="004B201F" w:rsidRPr="00301405" w:rsidRDefault="004B201F"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rsidR="004B201F" w:rsidRPr="00301405" w:rsidRDefault="004B201F"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02</w:t>
            </w:r>
          </w:p>
        </w:tc>
      </w:tr>
      <w:tr w:rsidR="00301405" w:rsidRPr="00301405" w:rsidTr="00683561">
        <w:tc>
          <w:tcPr>
            <w:tcW w:w="851" w:type="dxa"/>
            <w:tcBorders>
              <w:top w:val="nil"/>
              <w:left w:val="nil"/>
              <w:bottom w:val="nil"/>
              <w:right w:val="nil"/>
            </w:tcBorders>
          </w:tcPr>
          <w:p w:rsidR="00B61911" w:rsidRPr="00301405" w:rsidRDefault="00B61911"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543787">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683561">
        <w:tc>
          <w:tcPr>
            <w:tcW w:w="11761" w:type="dxa"/>
            <w:gridSpan w:val="2"/>
            <w:tcBorders>
              <w:top w:val="nil"/>
              <w:left w:val="nil"/>
              <w:bottom w:val="nil"/>
              <w:right w:val="nil"/>
            </w:tcBorders>
          </w:tcPr>
          <w:p w:rsidR="00B76E02" w:rsidRPr="00301405" w:rsidRDefault="005D58C4"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301405">
                <w:rPr>
                  <w:rStyle w:val="a4"/>
                  <w:rFonts w:ascii="Times New Roman" w:hAnsi="Times New Roman" w:cs="Times New Roman"/>
                  <w:b/>
                  <w:color w:val="000000" w:themeColor="text1"/>
                  <w:sz w:val="28"/>
                  <w:szCs w:val="28"/>
                  <w:lang w:val="ru-RU"/>
                </w:rPr>
                <w:t>Повернутись до зм</w:t>
              </w:r>
              <w:r w:rsidR="00B76E02"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B76E02" w:rsidRPr="00301405"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B76E02" w:rsidRPr="00301405" w:rsidRDefault="00B76E02" w:rsidP="004749D2">
            <w:pPr>
              <w:pStyle w:val="a3"/>
              <w:ind w:left="0"/>
              <w:jc w:val="center"/>
              <w:rPr>
                <w:rFonts w:ascii="Times New Roman" w:hAnsi="Times New Roman" w:cs="Times New Roman"/>
                <w:color w:val="000000" w:themeColor="text1"/>
                <w:sz w:val="28"/>
                <w:szCs w:val="28"/>
                <w:lang w:eastAsia="uk-UA"/>
              </w:rPr>
            </w:pPr>
          </w:p>
        </w:tc>
      </w:tr>
      <w:tr w:rsidR="00301405" w:rsidRPr="00301405" w:rsidTr="00683561">
        <w:tc>
          <w:tcPr>
            <w:tcW w:w="851" w:type="dxa"/>
            <w:tcBorders>
              <w:top w:val="nil"/>
              <w:left w:val="nil"/>
              <w:bottom w:val="nil"/>
              <w:right w:val="nil"/>
            </w:tcBorders>
            <w:vAlign w:val="center"/>
          </w:tcPr>
          <w:p w:rsidR="004B201F" w:rsidRPr="00301405" w:rsidRDefault="004B201F" w:rsidP="004749D2">
            <w:pPr>
              <w:pStyle w:val="a3"/>
              <w:ind w:left="0"/>
              <w:jc w:val="both"/>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4B201F"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rsidR="004B201F" w:rsidRPr="00301405" w:rsidRDefault="004B201F"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4B201F" w:rsidRPr="00301405" w:rsidRDefault="004B201F" w:rsidP="004749D2">
            <w:pPr>
              <w:pStyle w:val="a3"/>
              <w:ind w:left="0"/>
              <w:jc w:val="center"/>
              <w:rPr>
                <w:rFonts w:ascii="Times New Roman" w:hAnsi="Times New Roman" w:cs="Times New Roman"/>
                <w:color w:val="000000" w:themeColor="text1"/>
                <w:sz w:val="28"/>
                <w:szCs w:val="28"/>
                <w:lang w:eastAsia="uk-UA"/>
              </w:rPr>
            </w:pPr>
          </w:p>
        </w:tc>
      </w:tr>
    </w:tbl>
    <w:p w:rsidR="00657E66" w:rsidRPr="00301405" w:rsidRDefault="00657E66"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6E7D6C"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75" w:name="_Toc168900047"/>
      <w:bookmarkStart w:id="76" w:name="ЮрОсобаСкороч31"/>
      <w:r w:rsidRPr="00301405">
        <w:rPr>
          <w:rFonts w:ascii="Times New Roman" w:hAnsi="Times New Roman" w:cs="Times New Roman"/>
          <w:b/>
          <w:bCs/>
          <w:color w:val="000000" w:themeColor="text1"/>
          <w:sz w:val="28"/>
          <w:szCs w:val="28"/>
          <w:lang w:val="en-US" w:eastAsia="uk-UA"/>
        </w:rPr>
        <w:lastRenderedPageBreak/>
        <w:t>ID</w:t>
      </w:r>
      <w:r w:rsidR="00423BC4" w:rsidRPr="00301405">
        <w:rPr>
          <w:rFonts w:ascii="Times New Roman" w:hAnsi="Times New Roman" w:cs="Times New Roman"/>
          <w:b/>
          <w:bCs/>
          <w:color w:val="000000" w:themeColor="text1"/>
          <w:sz w:val="28"/>
          <w:szCs w:val="28"/>
          <w:lang w:eastAsia="uk-UA"/>
        </w:rPr>
        <w:t>31</w:t>
      </w:r>
      <w:r w:rsidR="006E7D6C" w:rsidRPr="00301405">
        <w:rPr>
          <w:rFonts w:ascii="Times New Roman" w:hAnsi="Times New Roman" w:cs="Times New Roman"/>
          <w:b/>
          <w:color w:val="000000" w:themeColor="text1"/>
          <w:sz w:val="28"/>
          <w:szCs w:val="28"/>
        </w:rPr>
        <w:t>.Юридична особа (скорочені відомості) (entity_short)</w:t>
      </w:r>
      <w:bookmarkEnd w:id="75"/>
    </w:p>
    <w:p w:rsidR="006E7D6C" w:rsidRPr="00301405" w:rsidRDefault="006E7D6C" w:rsidP="004749D2">
      <w:pPr>
        <w:spacing w:after="0" w:line="240" w:lineRule="auto"/>
        <w:jc w:val="center"/>
        <w:rPr>
          <w:rFonts w:ascii="Times New Roman" w:hAnsi="Times New Roman" w:cs="Times New Roman"/>
          <w:b/>
          <w:color w:val="000000" w:themeColor="text1"/>
          <w:sz w:val="28"/>
          <w:szCs w:val="28"/>
        </w:rPr>
      </w:pPr>
    </w:p>
    <w:p w:rsidR="00196E63" w:rsidRPr="00301405" w:rsidRDefault="00196E63" w:rsidP="004749D2">
      <w:pPr>
        <w:pStyle w:val="a3"/>
        <w:numPr>
          <w:ilvl w:val="0"/>
          <w:numId w:val="24"/>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431A3" w:rsidRPr="00301405">
        <w:rPr>
          <w:rFonts w:ascii="Times New Roman" w:hAnsi="Times New Roman" w:cs="Times New Roman"/>
          <w:bCs/>
          <w:color w:val="000000" w:themeColor="text1"/>
          <w:sz w:val="28"/>
          <w:szCs w:val="28"/>
          <w:lang w:val="en-US" w:eastAsia="uk-UA"/>
        </w:rPr>
        <w:t>ID</w:t>
      </w:r>
      <w:r w:rsidR="00A431A3" w:rsidRPr="00301405">
        <w:rPr>
          <w:rFonts w:ascii="Times New Roman" w:hAnsi="Times New Roman" w:cs="Times New Roman"/>
          <w:bCs/>
          <w:color w:val="000000" w:themeColor="text1"/>
          <w:sz w:val="28"/>
          <w:szCs w:val="28"/>
          <w:lang w:eastAsia="uk-UA"/>
        </w:rPr>
        <w:t>31</w:t>
      </w:r>
      <w:r w:rsidR="00472056"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rPr>
        <w:t>Юридична особа (ско</w:t>
      </w:r>
      <w:r w:rsidR="00472056" w:rsidRPr="00301405">
        <w:rPr>
          <w:rFonts w:ascii="Times New Roman" w:hAnsi="Times New Roman" w:cs="Times New Roman"/>
          <w:color w:val="000000" w:themeColor="text1"/>
          <w:sz w:val="28"/>
          <w:szCs w:val="28"/>
        </w:rPr>
        <w:t>рочені відомості) (entity_short</w:t>
      </w:r>
      <w:r w:rsidRPr="00301405">
        <w:rPr>
          <w:rFonts w:ascii="Times New Roman" w:hAnsi="Times New Roman" w:cs="Times New Roman"/>
          <w:color w:val="000000" w:themeColor="text1"/>
          <w:sz w:val="28"/>
          <w:szCs w:val="28"/>
        </w:rPr>
        <w:t>)</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647C4"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519CF">
        <w:tc>
          <w:tcPr>
            <w:tcW w:w="851"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9D6B1E"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1343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9D6B1E" w:rsidRPr="00301405" w:rsidRDefault="009C79F1" w:rsidP="009C79F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9D6B1E" w:rsidRPr="00301405" w:rsidRDefault="009D6B1E" w:rsidP="00D778EF">
            <w:pPr>
              <w:pStyle w:val="a3"/>
              <w:ind w:left="0"/>
              <w:jc w:val="both"/>
              <w:rPr>
                <w:rFonts w:ascii="Times New Roman" w:hAnsi="Times New Roman" w:cs="Times New Roman"/>
                <w:color w:val="000000" w:themeColor="text1"/>
                <w:sz w:val="28"/>
                <w:szCs w:val="28"/>
                <w:lang w:eastAsia="uk-UA"/>
              </w:rPr>
            </w:pPr>
            <w:bookmarkStart w:id="77" w:name="ЮрОсобаСкороч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77"/>
          <w:p w:rsidR="009D6B1E" w:rsidRPr="00301405" w:rsidRDefault="000B340F" w:rsidP="00DD122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009D6B1E"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9143F5" w:rsidRPr="00301405">
              <w:rPr>
                <w:rStyle w:val="a4"/>
                <w:rFonts w:ascii="Times New Roman" w:hAnsi="Times New Roman" w:cs="Times New Roman"/>
                <w:color w:val="000000" w:themeColor="text1"/>
                <w:sz w:val="28"/>
                <w:szCs w:val="28"/>
              </w:rPr>
              <w:t>Додатка</w:t>
            </w:r>
            <w:r w:rsidR="00D76502" w:rsidRPr="00301405">
              <w:rPr>
                <w:rStyle w:val="a4"/>
                <w:rFonts w:ascii="Times New Roman" w:hAnsi="Times New Roman" w:cs="Times New Roman"/>
                <w:color w:val="000000" w:themeColor="text1"/>
                <w:sz w:val="28"/>
                <w:szCs w:val="28"/>
              </w:rPr>
              <w:t xml:space="preserve"> 1</w:t>
            </w:r>
            <w:r w:rsidR="009D6B1E" w:rsidRPr="00301405">
              <w:rPr>
                <w:rStyle w:val="a4"/>
                <w:rFonts w:ascii="Times New Roman" w:hAnsi="Times New Roman" w:cs="Times New Roman"/>
                <w:color w:val="000000" w:themeColor="text1"/>
                <w:sz w:val="28"/>
                <w:szCs w:val="28"/>
              </w:rPr>
              <w:t>.</w:t>
            </w:r>
            <w:r w:rsidR="00DD1222">
              <w:rPr>
                <w:rStyle w:val="a4"/>
                <w:rFonts w:ascii="Times New Roman" w:hAnsi="Times New Roman" w:cs="Times New Roman"/>
                <w:color w:val="000000" w:themeColor="text1"/>
                <w:sz w:val="28"/>
                <w:szCs w:val="28"/>
              </w:rPr>
              <w:t>10</w:t>
            </w:r>
            <w:r w:rsidR="00DD1222" w:rsidRPr="00301405">
              <w:rPr>
                <w:rStyle w:val="a4"/>
                <w:rFonts w:ascii="Times New Roman" w:hAnsi="Times New Roman" w:cs="Times New Roman"/>
                <w:color w:val="000000" w:themeColor="text1"/>
                <w:sz w:val="28"/>
                <w:szCs w:val="28"/>
              </w:rPr>
              <w:t xml:space="preserve"> </w:t>
            </w:r>
            <w:r w:rsidR="009D6B1E"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2D0011">
        <w:tc>
          <w:tcPr>
            <w:tcW w:w="851" w:type="dxa"/>
            <w:tcBorders>
              <w:top w:val="nil"/>
              <w:left w:val="nil"/>
              <w:bottom w:val="nil"/>
              <w:right w:val="nil"/>
            </w:tcBorders>
          </w:tcPr>
          <w:p w:rsidR="009D6B1E" w:rsidRPr="00301405" w:rsidRDefault="009C79F1" w:rsidP="009C79F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9D6B1E" w:rsidRPr="00301405" w:rsidRDefault="009D6B1E" w:rsidP="00D778EF">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p w:rsidR="009D6B1E" w:rsidRPr="00301405" w:rsidRDefault="005D58C4" w:rsidP="00DD1222">
            <w:pPr>
              <w:pStyle w:val="a3"/>
              <w:ind w:left="0"/>
              <w:jc w:val="both"/>
              <w:rPr>
                <w:rFonts w:ascii="Times New Roman" w:eastAsia="Times New Roman" w:hAnsi="Times New Roman" w:cs="Times New Roman"/>
                <w:b/>
                <w:color w:val="000000" w:themeColor="text1"/>
                <w:sz w:val="28"/>
                <w:szCs w:val="28"/>
                <w:lang w:eastAsia="uk-UA"/>
              </w:rPr>
            </w:pPr>
            <w:hyperlink w:anchor="Додаток0109" w:history="1">
              <w:bookmarkStart w:id="78" w:name="ЮрОсобаСкорочРекв0109"/>
              <w:r w:rsidR="009D6B1E"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9143F5" w:rsidRPr="00301405">
                <w:rPr>
                  <w:rStyle w:val="a4"/>
                  <w:rFonts w:ascii="Times New Roman" w:hAnsi="Times New Roman" w:cs="Times New Roman"/>
                  <w:color w:val="000000" w:themeColor="text1"/>
                  <w:sz w:val="28"/>
                  <w:szCs w:val="28"/>
                </w:rPr>
                <w:t>Додатка</w:t>
              </w:r>
              <w:r w:rsidR="00D76502" w:rsidRPr="00301405">
                <w:rPr>
                  <w:rStyle w:val="a4"/>
                  <w:rFonts w:ascii="Times New Roman" w:hAnsi="Times New Roman" w:cs="Times New Roman"/>
                  <w:color w:val="000000" w:themeColor="text1"/>
                  <w:sz w:val="28"/>
                  <w:szCs w:val="28"/>
                </w:rPr>
                <w:t xml:space="preserve"> 1</w:t>
              </w:r>
              <w:r w:rsidR="009D6B1E" w:rsidRPr="00301405">
                <w:rPr>
                  <w:rStyle w:val="a4"/>
                  <w:rFonts w:ascii="Times New Roman" w:hAnsi="Times New Roman" w:cs="Times New Roman"/>
                  <w:color w:val="000000" w:themeColor="text1"/>
                  <w:sz w:val="28"/>
                  <w:szCs w:val="28"/>
                </w:rPr>
                <w:t>.</w:t>
              </w:r>
              <w:r w:rsidR="00DD1222" w:rsidRPr="00301405">
                <w:rPr>
                  <w:rStyle w:val="a4"/>
                  <w:rFonts w:ascii="Times New Roman" w:hAnsi="Times New Roman" w:cs="Times New Roman"/>
                  <w:color w:val="000000" w:themeColor="text1"/>
                  <w:sz w:val="28"/>
                  <w:szCs w:val="28"/>
                </w:rPr>
                <w:t>1</w:t>
              </w:r>
              <w:r w:rsidR="00DD1222">
                <w:rPr>
                  <w:rStyle w:val="a4"/>
                  <w:rFonts w:ascii="Times New Roman" w:hAnsi="Times New Roman" w:cs="Times New Roman"/>
                  <w:color w:val="000000" w:themeColor="text1"/>
                  <w:sz w:val="28"/>
                  <w:szCs w:val="28"/>
                  <w:lang w:val="ru-RU"/>
                </w:rPr>
                <w:t>1</w:t>
              </w:r>
              <w:r w:rsidR="00DD1222" w:rsidRPr="00301405">
                <w:rPr>
                  <w:rStyle w:val="a4"/>
                  <w:rFonts w:ascii="Times New Roman" w:hAnsi="Times New Roman" w:cs="Times New Roman"/>
                  <w:color w:val="000000" w:themeColor="text1"/>
                  <w:sz w:val="28"/>
                  <w:szCs w:val="28"/>
                </w:rPr>
                <w:t xml:space="preserve"> </w:t>
              </w:r>
              <w:r w:rsidR="009D6B1E" w:rsidRPr="00301405">
                <w:rPr>
                  <w:rStyle w:val="a4"/>
                  <w:rFonts w:ascii="Times New Roman" w:hAnsi="Times New Roman" w:cs="Times New Roman"/>
                  <w:color w:val="000000" w:themeColor="text1"/>
                  <w:sz w:val="28"/>
                  <w:szCs w:val="28"/>
                </w:rPr>
                <w:t>цих Правил</w:t>
              </w:r>
              <w:bookmarkEnd w:id="78"/>
              <w:r w:rsidR="009D6B1E" w:rsidRPr="00301405">
                <w:rPr>
                  <w:rStyle w:val="a4"/>
                  <w:rFonts w:ascii="Times New Roman" w:hAnsi="Times New Roman" w:cs="Times New Roman"/>
                  <w:color w:val="000000" w:themeColor="text1"/>
                  <w:sz w:val="28"/>
                  <w:szCs w:val="28"/>
                </w:rPr>
                <w:t>.</w:t>
              </w:r>
            </w:hyperlink>
          </w:p>
        </w:tc>
        <w:tc>
          <w:tcPr>
            <w:tcW w:w="2126" w:type="dxa"/>
            <w:tcBorders>
              <w:top w:val="nil"/>
              <w:left w:val="nil"/>
              <w:bottom w:val="nil"/>
              <w:right w:val="nil"/>
            </w:tcBorders>
          </w:tcPr>
          <w:p w:rsidR="009D6B1E" w:rsidRPr="00301405" w:rsidRDefault="009D6B1E"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9D6B1E" w:rsidRPr="00301405" w:rsidRDefault="009D6B1E" w:rsidP="002D0011">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707C26" w:rsidRPr="00301405" w:rsidRDefault="00707C26" w:rsidP="005A4974">
            <w:pPr>
              <w:pStyle w:val="a3"/>
              <w:ind w:left="0"/>
              <w:jc w:val="both"/>
              <w:rPr>
                <w:rFonts w:ascii="Times New Roman" w:hAnsi="Times New Roman" w:cs="Times New Roman"/>
                <w:b/>
                <w:color w:val="000000" w:themeColor="text1"/>
                <w:sz w:val="28"/>
                <w:szCs w:val="28"/>
                <w:lang w:eastAsia="uk-UA"/>
              </w:rPr>
            </w:pPr>
            <w:bookmarkStart w:id="79" w:name="НабориЮрособаСкороч3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31.</w:t>
            </w:r>
            <w:r w:rsidRPr="00301405">
              <w:rPr>
                <w:rFonts w:ascii="Times New Roman" w:hAnsi="Times New Roman" w:cs="Times New Roman"/>
                <w:b/>
                <w:color w:val="000000" w:themeColor="text1"/>
                <w:sz w:val="28"/>
                <w:szCs w:val="28"/>
              </w:rPr>
              <w:t>Юридична особа (скорочені відомості) (entity_short)</w:t>
            </w:r>
            <w:r w:rsidRPr="00301405">
              <w:rPr>
                <w:rFonts w:ascii="Times New Roman" w:hAnsi="Times New Roman" w:cs="Times New Roman"/>
                <w:b/>
                <w:color w:val="000000" w:themeColor="text1"/>
                <w:sz w:val="28"/>
                <w:szCs w:val="28"/>
                <w:lang w:eastAsia="uk-UA"/>
              </w:rPr>
              <w:t xml:space="preserve"> </w:t>
            </w:r>
            <w:r w:rsidR="005A4974" w:rsidRPr="00301405">
              <w:rPr>
                <w:rFonts w:ascii="Times New Roman" w:hAnsi="Times New Roman" w:cs="Times New Roman"/>
                <w:b/>
                <w:color w:val="000000" w:themeColor="text1"/>
                <w:sz w:val="28"/>
                <w:szCs w:val="28"/>
                <w:lang w:eastAsia="uk-UA"/>
              </w:rPr>
              <w:t>м</w:t>
            </w:r>
            <w:r w:rsidR="005A4974">
              <w:rPr>
                <w:rFonts w:ascii="Times New Roman" w:hAnsi="Times New Roman" w:cs="Times New Roman"/>
                <w:b/>
                <w:color w:val="000000" w:themeColor="text1"/>
                <w:sz w:val="28"/>
                <w:szCs w:val="28"/>
                <w:lang w:eastAsia="uk-UA"/>
              </w:rPr>
              <w:t>ає</w:t>
            </w:r>
            <w:r w:rsidR="005A4974"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79"/>
          </w:p>
        </w:tc>
        <w:tc>
          <w:tcPr>
            <w:tcW w:w="2126"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Default="00DD091A" w:rsidP="00D778EF">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Адреса реєстрації</w:t>
              </w:r>
            </w:hyperlink>
          </w:p>
          <w:p w:rsidR="005A4974" w:rsidRPr="00301405" w:rsidRDefault="005A4974" w:rsidP="00D778EF">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Default="00DD091A" w:rsidP="00C578B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Фактична адреса</w:t>
              </w:r>
            </w:hyperlink>
          </w:p>
          <w:p w:rsidR="005A4974" w:rsidRPr="00301405" w:rsidRDefault="005A4974" w:rsidP="00C578B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За умови властивості, подається один набір даних</w:t>
            </w:r>
            <w:r>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9D6B1E" w:rsidRPr="00301405" w:rsidRDefault="009D6B1E"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707C26" w:rsidRPr="00301405" w:rsidRDefault="00707C26" w:rsidP="00D778EF">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A31CB5" w:rsidRPr="00301405"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A31CB5" w:rsidRPr="00301405" w:rsidRDefault="00DD091A" w:rsidP="00DD091A">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НабориОсобаСкорочені02" w:history="1">
              <w:r w:rsidR="00A31CB5" w:rsidRPr="00301405">
                <w:rPr>
                  <w:rStyle w:val="a4"/>
                  <w:rFonts w:ascii="Times New Roman" w:hAnsi="Times New Roman" w:cs="Times New Roman"/>
                  <w:b/>
                  <w:bCs/>
                  <w:color w:val="000000" w:themeColor="text1"/>
                  <w:sz w:val="28"/>
                  <w:szCs w:val="28"/>
                  <w:lang w:eastAsia="uk-UA"/>
                </w:rPr>
                <w:t xml:space="preserve">Особа </w:t>
              </w:r>
              <w:r w:rsidR="00A31CB5" w:rsidRPr="00301405">
                <w:rPr>
                  <w:rStyle w:val="a4"/>
                  <w:rFonts w:ascii="Times New Roman" w:hAnsi="Times New Roman" w:cs="Times New Roman"/>
                  <w:b/>
                  <w:color w:val="000000" w:themeColor="text1"/>
                  <w:sz w:val="28"/>
                  <w:szCs w:val="28"/>
                </w:rPr>
                <w:t>(скорочені відомості)</w:t>
              </w:r>
            </w:hyperlink>
            <w:r w:rsidR="00A31CB5" w:rsidRPr="00301405">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rsidR="00A31CB5" w:rsidRPr="00301405" w:rsidRDefault="00A31CB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rsidR="00A31CB5" w:rsidRPr="00301405" w:rsidRDefault="00A31CB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02</w:t>
            </w:r>
          </w:p>
        </w:tc>
      </w:tr>
      <w:tr w:rsidR="00301405" w:rsidRPr="00301405" w:rsidTr="006519CF">
        <w:tc>
          <w:tcPr>
            <w:tcW w:w="851" w:type="dxa"/>
            <w:tcBorders>
              <w:top w:val="nil"/>
              <w:left w:val="nil"/>
              <w:bottom w:val="nil"/>
              <w:right w:val="nil"/>
            </w:tcBorders>
          </w:tcPr>
          <w:p w:rsidR="00B61911" w:rsidRPr="00301405"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6519CF">
        <w:tc>
          <w:tcPr>
            <w:tcW w:w="11761" w:type="dxa"/>
            <w:gridSpan w:val="2"/>
            <w:tcBorders>
              <w:top w:val="nil"/>
              <w:left w:val="nil"/>
              <w:bottom w:val="nil"/>
              <w:right w:val="nil"/>
            </w:tcBorders>
          </w:tcPr>
          <w:p w:rsidR="00707C26" w:rsidRPr="00301405" w:rsidRDefault="005D58C4"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301405">
                <w:rPr>
                  <w:rStyle w:val="a4"/>
                  <w:rFonts w:ascii="Times New Roman" w:hAnsi="Times New Roman" w:cs="Times New Roman"/>
                  <w:b/>
                  <w:color w:val="000000" w:themeColor="text1"/>
                  <w:sz w:val="28"/>
                  <w:szCs w:val="28"/>
                  <w:lang w:val="ru-RU"/>
                </w:rPr>
                <w:t>Повернутись до зм</w:t>
              </w:r>
              <w:r w:rsidR="00707C26"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707C26" w:rsidRPr="00301405"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707C26" w:rsidRPr="00301405" w:rsidRDefault="00707C26" w:rsidP="004749D2">
            <w:pPr>
              <w:pStyle w:val="a3"/>
              <w:ind w:left="0"/>
              <w:jc w:val="center"/>
              <w:rPr>
                <w:rFonts w:ascii="Times New Roman" w:hAnsi="Times New Roman" w:cs="Times New Roman"/>
                <w:color w:val="000000" w:themeColor="text1"/>
                <w:sz w:val="28"/>
                <w:szCs w:val="28"/>
                <w:lang w:eastAsia="uk-UA"/>
              </w:rPr>
            </w:pPr>
          </w:p>
        </w:tc>
      </w:tr>
    </w:tbl>
    <w:p w:rsidR="001D0982" w:rsidRPr="00301405" w:rsidRDefault="001D0982">
      <w:pPr>
        <w:rPr>
          <w:rStyle w:val="a4"/>
          <w:rFonts w:ascii="Times New Roman" w:hAnsi="Times New Roman" w:cs="Times New Roman"/>
          <w:color w:val="000000" w:themeColor="text1"/>
          <w:sz w:val="28"/>
          <w:szCs w:val="28"/>
          <w:lang w:eastAsia="uk-UA"/>
        </w:rPr>
      </w:pPr>
      <w:r w:rsidRPr="00301405">
        <w:rPr>
          <w:rStyle w:val="a4"/>
          <w:rFonts w:ascii="Times New Roman" w:hAnsi="Times New Roman" w:cs="Times New Roman"/>
          <w:color w:val="000000" w:themeColor="text1"/>
          <w:sz w:val="28"/>
          <w:szCs w:val="28"/>
          <w:lang w:eastAsia="uk-UA"/>
        </w:rPr>
        <w:br w:type="page"/>
      </w:r>
    </w:p>
    <w:p w:rsidR="00686E2C" w:rsidRPr="00301405"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80" w:name="_Toc168900048"/>
      <w:bookmarkStart w:id="81" w:name="ПовязанаОсоба32"/>
      <w:r w:rsidRPr="00301405">
        <w:rPr>
          <w:rFonts w:ascii="Times New Roman" w:hAnsi="Times New Roman" w:cs="Times New Roman"/>
          <w:b/>
          <w:bCs/>
          <w:color w:val="000000" w:themeColor="text1"/>
          <w:sz w:val="28"/>
          <w:szCs w:val="28"/>
          <w:lang w:val="en-US" w:eastAsia="uk-UA"/>
        </w:rPr>
        <w:lastRenderedPageBreak/>
        <w:t>ID</w:t>
      </w:r>
      <w:r w:rsidR="00423BC4" w:rsidRPr="00301405">
        <w:rPr>
          <w:rFonts w:ascii="Times New Roman" w:hAnsi="Times New Roman" w:cs="Times New Roman"/>
          <w:b/>
          <w:bCs/>
          <w:color w:val="000000" w:themeColor="text1"/>
          <w:sz w:val="28"/>
          <w:szCs w:val="28"/>
          <w:lang w:eastAsia="uk-UA"/>
        </w:rPr>
        <w:t>32</w:t>
      </w:r>
      <w:r w:rsidR="00686E2C" w:rsidRPr="00301405">
        <w:rPr>
          <w:rFonts w:ascii="Times New Roman" w:hAnsi="Times New Roman" w:cs="Times New Roman"/>
          <w:b/>
          <w:color w:val="000000" w:themeColor="text1"/>
          <w:sz w:val="28"/>
          <w:szCs w:val="28"/>
        </w:rPr>
        <w:t>.Пов’язана особа (related_person)</w:t>
      </w:r>
      <w:bookmarkEnd w:id="80"/>
    </w:p>
    <w:bookmarkEnd w:id="81"/>
    <w:p w:rsidR="00686E2C" w:rsidRPr="00301405"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rsidR="00EB0133" w:rsidRPr="00301405" w:rsidRDefault="00B56232" w:rsidP="004545FA">
      <w:pPr>
        <w:pStyle w:val="a3"/>
        <w:numPr>
          <w:ilvl w:val="0"/>
          <w:numId w:val="25"/>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32. </w:t>
      </w:r>
      <w:r w:rsidRPr="00301405">
        <w:rPr>
          <w:rFonts w:ascii="Times New Roman" w:hAnsi="Times New Roman" w:cs="Times New Roman"/>
          <w:color w:val="000000" w:themeColor="text1"/>
          <w:sz w:val="28"/>
          <w:szCs w:val="28"/>
        </w:rPr>
        <w:t>Пов’язана особа (related_person)</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довідником </w:t>
      </w:r>
      <w:r w:rsidRPr="00301405">
        <w:rPr>
          <w:rFonts w:ascii="Times New Roman" w:hAnsi="Times New Roman" w:cs="Times New Roman"/>
          <w:color w:val="000000" w:themeColor="text1"/>
          <w:sz w:val="28"/>
          <w:szCs w:val="28"/>
          <w:lang w:eastAsia="uk-UA"/>
        </w:rPr>
        <w:t>K062</w:t>
      </w:r>
      <w:r w:rsidR="008E0B10">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rPr>
        <w:t>“</w:t>
      </w:r>
      <w:r w:rsidR="00D401F3" w:rsidRPr="003540CD">
        <w:rPr>
          <w:rFonts w:ascii="Times New Roman" w:hAnsi="Times New Roman" w:cs="Times New Roman"/>
          <w:sz w:val="28"/>
          <w:szCs w:val="28"/>
        </w:rPr>
        <w:t>Тип зв'язку з боржником</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групою</w:t>
      </w:r>
      <w:r w:rsidR="00D401F3" w:rsidRPr="00BD1B8B">
        <w:rPr>
          <w:rFonts w:ascii="Times New Roman" w:hAnsi="Times New Roman" w:cs="Times New Roman"/>
          <w:sz w:val="28"/>
          <w:szCs w:val="28"/>
        </w:rPr>
        <w:t>”</w:t>
      </w:r>
      <w:r w:rsidR="00526E55" w:rsidRPr="00301405">
        <w:rPr>
          <w:rFonts w:ascii="Times New Roman" w:hAnsi="Times New Roman" w:cs="Times New Roman"/>
          <w:color w:val="000000" w:themeColor="text1"/>
          <w:sz w:val="28"/>
          <w:szCs w:val="28"/>
          <w:lang w:eastAsia="uk-UA"/>
        </w:rPr>
        <w:t>.</w:t>
      </w:r>
    </w:p>
    <w:p w:rsidR="00686E2C" w:rsidRDefault="00870939" w:rsidP="00D1315B">
      <w:pPr>
        <w:pStyle w:val="a3"/>
        <w:numPr>
          <w:ilvl w:val="0"/>
          <w:numId w:val="25"/>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DB661D" w:rsidRPr="00301405">
        <w:rPr>
          <w:rFonts w:ascii="Times New Roman" w:hAnsi="Times New Roman" w:cs="Times New Roman"/>
          <w:bCs/>
          <w:color w:val="000000" w:themeColor="text1"/>
          <w:sz w:val="28"/>
          <w:szCs w:val="28"/>
          <w:lang w:val="en-US" w:eastAsia="uk-UA"/>
        </w:rPr>
        <w:t>ID</w:t>
      </w:r>
      <w:r w:rsidR="00B657CD" w:rsidRPr="00301405">
        <w:rPr>
          <w:rFonts w:ascii="Times New Roman" w:hAnsi="Times New Roman" w:cs="Times New Roman"/>
          <w:bCs/>
          <w:color w:val="000000" w:themeColor="text1"/>
          <w:sz w:val="28"/>
          <w:szCs w:val="28"/>
          <w:lang w:eastAsia="uk-UA"/>
        </w:rPr>
        <w:t>32.</w:t>
      </w:r>
      <w:r w:rsidR="00DB661D" w:rsidRPr="00301405">
        <w:rPr>
          <w:rFonts w:ascii="Times New Roman" w:hAnsi="Times New Roman" w:cs="Times New Roman"/>
          <w:color w:val="000000" w:themeColor="text1"/>
          <w:sz w:val="28"/>
          <w:szCs w:val="28"/>
        </w:rPr>
        <w:t xml:space="preserve">Пов’язана особа (related_person)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p w:rsidR="007D7057" w:rsidRPr="00301405" w:rsidRDefault="007D7057" w:rsidP="00693853">
      <w:pPr>
        <w:pStyle w:val="a3"/>
        <w:spacing w:after="0" w:line="240" w:lineRule="auto"/>
        <w:ind w:left="675"/>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54511D">
        <w:tc>
          <w:tcPr>
            <w:tcW w:w="851"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7489E"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1343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0D4FD1"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0D4FD1" w:rsidRPr="00301405" w:rsidRDefault="000D4FD1" w:rsidP="004749D2">
            <w:pPr>
              <w:pStyle w:val="a3"/>
              <w:ind w:left="0"/>
              <w:jc w:val="both"/>
              <w:rPr>
                <w:rFonts w:ascii="Times New Roman" w:hAnsi="Times New Roman" w:cs="Times New Roman"/>
                <w:b/>
                <w:color w:val="000000" w:themeColor="text1"/>
                <w:sz w:val="28"/>
                <w:szCs w:val="28"/>
                <w:lang w:eastAsia="uk-UA"/>
              </w:rPr>
            </w:pPr>
            <w:bookmarkStart w:id="82" w:name="ПовязанаОсобаРекв0051"/>
            <w:r w:rsidRPr="00301405">
              <w:rPr>
                <w:rFonts w:ascii="Times New Roman" w:hAnsi="Times New Roman" w:cs="Times New Roman"/>
                <w:b/>
                <w:color w:val="000000" w:themeColor="text1"/>
                <w:sz w:val="28"/>
                <w:szCs w:val="28"/>
                <w:lang w:eastAsia="uk-UA"/>
              </w:rPr>
              <w:t>Подія</w:t>
            </w:r>
            <w:bookmarkEnd w:id="82"/>
          </w:p>
          <w:p w:rsidR="0068447A" w:rsidRPr="00412A25" w:rsidRDefault="00412A25" w:rsidP="0068447A">
            <w:pPr>
              <w:pStyle w:val="a3"/>
              <w:ind w:left="0"/>
              <w:jc w:val="both"/>
              <w:rPr>
                <w:rStyle w:val="a4"/>
                <w:rFonts w:ascii="Times New Roman" w:hAnsi="Times New Roman" w:cs="Times New Roman"/>
                <w:sz w:val="28"/>
                <w:szCs w:val="28"/>
                <w:lang w:val="ru-RU"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"Додаток0051" </w:instrText>
            </w:r>
            <w:r>
              <w:rPr>
                <w:rFonts w:ascii="Times New Roman" w:hAnsi="Times New Roman" w:cs="Times New Roman"/>
                <w:color w:val="000000" w:themeColor="text1"/>
                <w:sz w:val="28"/>
                <w:szCs w:val="28"/>
                <w:lang w:eastAsia="uk-UA"/>
              </w:rPr>
              <w:fldChar w:fldCharType="separate"/>
            </w:r>
            <w:r w:rsidR="000D4FD1" w:rsidRPr="00412A25">
              <w:rPr>
                <w:rStyle w:val="a4"/>
                <w:rFonts w:ascii="Times New Roman" w:hAnsi="Times New Roman" w:cs="Times New Roman"/>
                <w:sz w:val="28"/>
                <w:szCs w:val="28"/>
                <w:lang w:eastAsia="uk-UA"/>
              </w:rPr>
              <w:t xml:space="preserve">набуває одного з переліку значень довідника </w:t>
            </w:r>
            <w:r w:rsidR="000D4FD1" w:rsidRPr="00412A25">
              <w:rPr>
                <w:rStyle w:val="a4"/>
                <w:rFonts w:ascii="Times New Roman" w:hAnsi="Times New Roman" w:cs="Times New Roman"/>
                <w:sz w:val="28"/>
                <w:szCs w:val="28"/>
                <w:lang w:val="en-US" w:eastAsia="uk-UA"/>
              </w:rPr>
              <w:t>F</w:t>
            </w:r>
            <w:r w:rsidR="000D4FD1" w:rsidRPr="00412A25">
              <w:rPr>
                <w:rStyle w:val="a4"/>
                <w:rFonts w:ascii="Times New Roman" w:hAnsi="Times New Roman" w:cs="Times New Roman"/>
                <w:sz w:val="28"/>
                <w:szCs w:val="28"/>
                <w:lang w:val="ru-RU" w:eastAsia="uk-UA"/>
              </w:rPr>
              <w:t>150</w:t>
            </w:r>
            <w:r w:rsidR="0068447A" w:rsidRPr="00412A25">
              <w:rPr>
                <w:rStyle w:val="a4"/>
                <w:rFonts w:ascii="Times New Roman" w:hAnsi="Times New Roman" w:cs="Times New Roman"/>
                <w:sz w:val="28"/>
                <w:szCs w:val="28"/>
                <w:lang w:val="ru-RU" w:eastAsia="uk-UA"/>
              </w:rPr>
              <w:t xml:space="preserve"> </w:t>
            </w:r>
            <w:r w:rsidR="0068447A" w:rsidRPr="00412A25">
              <w:rPr>
                <w:rStyle w:val="a4"/>
                <w:rFonts w:ascii="Times New Roman" w:eastAsia="Times New Roman" w:hAnsi="Times New Roman" w:cs="Times New Roman"/>
                <w:sz w:val="28"/>
                <w:szCs w:val="28"/>
                <w:lang w:eastAsia="uk-UA"/>
              </w:rPr>
              <w:t>“</w:t>
            </w:r>
            <w:r w:rsidR="0068447A" w:rsidRPr="00412A25">
              <w:rPr>
                <w:rStyle w:val="a4"/>
                <w:rFonts w:ascii="Times New Roman" w:hAnsi="Times New Roman" w:cs="Times New Roman"/>
                <w:sz w:val="28"/>
                <w:szCs w:val="28"/>
                <w:lang w:eastAsia="uk-UA"/>
              </w:rPr>
              <w:t>Подія щодо елементу набору даних</w:t>
            </w:r>
            <w:r w:rsidR="0068447A" w:rsidRPr="00412A25">
              <w:rPr>
                <w:rStyle w:val="a4"/>
                <w:rFonts w:ascii="Times New Roman" w:eastAsia="Times New Roman" w:hAnsi="Times New Roman" w:cs="Times New Roman"/>
                <w:sz w:val="28"/>
                <w:szCs w:val="28"/>
                <w:lang w:eastAsia="uk-UA"/>
              </w:rPr>
              <w:t>”</w:t>
            </w:r>
            <w:r w:rsidR="0068447A" w:rsidRPr="00412A25">
              <w:rPr>
                <w:rStyle w:val="a4"/>
                <w:rFonts w:ascii="Times New Roman" w:hAnsi="Times New Roman" w:cs="Times New Roman"/>
                <w:sz w:val="28"/>
                <w:szCs w:val="28"/>
                <w:lang w:val="ru-RU" w:eastAsia="uk-UA"/>
              </w:rPr>
              <w:t>.</w:t>
            </w:r>
          </w:p>
          <w:p w:rsidR="000D4FD1" w:rsidRPr="00301405" w:rsidRDefault="0068447A" w:rsidP="0068447A">
            <w:pPr>
              <w:pStyle w:val="a3"/>
              <w:ind w:left="0"/>
              <w:jc w:val="both"/>
              <w:rPr>
                <w:rFonts w:ascii="Times New Roman" w:hAnsi="Times New Roman" w:cs="Times New Roman"/>
                <w:color w:val="000000" w:themeColor="text1"/>
                <w:sz w:val="28"/>
                <w:szCs w:val="28"/>
                <w:lang w:val="ru-RU" w:eastAsia="uk-UA"/>
              </w:rPr>
            </w:pPr>
            <w:r w:rsidRPr="00412A25">
              <w:rPr>
                <w:rStyle w:val="a4"/>
                <w:rFonts w:ascii="Times New Roman" w:hAnsi="Times New Roman" w:cs="Times New Roman"/>
                <w:sz w:val="28"/>
                <w:szCs w:val="28"/>
              </w:rPr>
              <w:t>Варіанти набуття значення реквізитом Подія (f150_event, ID0051) в разі виконання зобов’язань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Додатком 1.2 цих Правил</w:t>
            </w:r>
            <w:r w:rsidR="00412A25">
              <w:rPr>
                <w:rFonts w:ascii="Times New Roman" w:hAnsi="Times New Roman" w:cs="Times New Roman"/>
                <w:color w:val="000000" w:themeColor="text1"/>
                <w:sz w:val="28"/>
                <w:szCs w:val="28"/>
                <w:lang w:eastAsia="uk-UA"/>
              </w:rPr>
              <w:fldChar w:fldCharType="end"/>
            </w:r>
            <w:r w:rsidR="000D4FD1" w:rsidRPr="00301405">
              <w:rPr>
                <w:rFonts w:ascii="Times New Roman" w:hAnsi="Times New Roman" w:cs="Times New Roman"/>
                <w:color w:val="000000" w:themeColor="text1"/>
                <w:sz w:val="28"/>
                <w:szCs w:val="28"/>
                <w:lang w:val="ru-RU" w:eastAsia="uk-UA"/>
              </w:rPr>
              <w:t>.</w:t>
            </w:r>
          </w:p>
        </w:tc>
        <w:tc>
          <w:tcPr>
            <w:tcW w:w="2126" w:type="dxa"/>
            <w:tcBorders>
              <w:top w:val="single" w:sz="4" w:space="0" w:color="auto"/>
              <w:left w:val="nil"/>
              <w:bottom w:val="nil"/>
              <w:right w:val="nil"/>
            </w:tcBorders>
          </w:tcPr>
          <w:p w:rsidR="000D4FD1" w:rsidRPr="00301405" w:rsidRDefault="000D4FD1" w:rsidP="00BB627F">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BB627F">
        <w:tc>
          <w:tcPr>
            <w:tcW w:w="851" w:type="dxa"/>
            <w:tcBorders>
              <w:top w:val="nil"/>
              <w:left w:val="nil"/>
              <w:bottom w:val="nil"/>
              <w:right w:val="nil"/>
            </w:tcBorders>
          </w:tcPr>
          <w:p w:rsidR="000D4FD1"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0D4FD1" w:rsidRPr="00301405" w:rsidRDefault="000D4FD1" w:rsidP="004749D2">
            <w:pPr>
              <w:pStyle w:val="a3"/>
              <w:ind w:left="0"/>
              <w:jc w:val="both"/>
              <w:rPr>
                <w:rFonts w:ascii="Times New Roman" w:hAnsi="Times New Roman" w:cs="Times New Roman"/>
                <w:b/>
                <w:color w:val="000000" w:themeColor="text1"/>
                <w:sz w:val="28"/>
                <w:szCs w:val="28"/>
                <w:lang w:eastAsia="uk-UA"/>
              </w:rPr>
            </w:pPr>
            <w:bookmarkStart w:id="83" w:name="ПовязанаОсобаРекв0052"/>
            <w:r w:rsidRPr="00301405">
              <w:rPr>
                <w:rFonts w:ascii="Times New Roman" w:hAnsi="Times New Roman" w:cs="Times New Roman"/>
                <w:b/>
                <w:color w:val="000000" w:themeColor="text1"/>
                <w:sz w:val="28"/>
                <w:szCs w:val="28"/>
                <w:lang w:eastAsia="uk-UA"/>
              </w:rPr>
              <w:t>Дата події</w:t>
            </w:r>
          </w:p>
          <w:bookmarkEnd w:id="83"/>
          <w:p w:rsidR="000D4FD1" w:rsidRPr="00301405" w:rsidRDefault="000D4FD1"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1445B1"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117ABA">
        <w:tc>
          <w:tcPr>
            <w:tcW w:w="851" w:type="dxa"/>
            <w:tcBorders>
              <w:top w:val="nil"/>
              <w:left w:val="nil"/>
              <w:bottom w:val="nil"/>
              <w:right w:val="nil"/>
            </w:tcBorders>
          </w:tcPr>
          <w:p w:rsidR="00C7489E"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C7489E" w:rsidRPr="00301405" w:rsidRDefault="00C7489E" w:rsidP="006E1D2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Тип зв’язку</w:t>
            </w:r>
          </w:p>
          <w:p w:rsidR="00C85C50" w:rsidRPr="00301405" w:rsidRDefault="00C7489E" w:rsidP="00D401F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w:t>
            </w:r>
            <w:r w:rsidR="00DC2131" w:rsidRPr="00301405">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lang w:eastAsia="uk-UA"/>
              </w:rPr>
              <w:t>або більше ніж одне значення (кілька значень / масив значень</w:t>
            </w:r>
            <w:r w:rsidR="00D401F3" w:rsidRPr="00301405" w:rsidDel="00D401F3">
              <w:rPr>
                <w:rFonts w:ascii="Times New Roman" w:hAnsi="Times New Roman" w:cs="Times New Roman"/>
                <w:color w:val="000000" w:themeColor="text1"/>
                <w:sz w:val="28"/>
                <w:szCs w:val="28"/>
                <w:lang w:eastAsia="uk-UA"/>
              </w:rPr>
              <w:t xml:space="preserve"> </w:t>
            </w:r>
            <w:r w:rsidR="00156248" w:rsidRPr="00301405">
              <w:rPr>
                <w:rFonts w:ascii="Times New Roman" w:hAnsi="Times New Roman" w:cs="Times New Roman"/>
                <w:color w:val="000000" w:themeColor="text1"/>
                <w:sz w:val="28"/>
                <w:szCs w:val="28"/>
                <w:lang w:eastAsia="uk-UA"/>
              </w:rPr>
              <w:t xml:space="preserve">з переліку </w:t>
            </w:r>
            <w:r w:rsidRPr="00301405">
              <w:rPr>
                <w:rFonts w:ascii="Times New Roman" w:hAnsi="Times New Roman" w:cs="Times New Roman"/>
                <w:color w:val="000000" w:themeColor="text1"/>
                <w:sz w:val="28"/>
                <w:szCs w:val="28"/>
                <w:lang w:eastAsia="uk-UA"/>
              </w:rPr>
              <w:t xml:space="preserve">значень довідника </w:t>
            </w:r>
            <w:r w:rsidR="00156248" w:rsidRPr="00301405">
              <w:rPr>
                <w:rFonts w:ascii="Times New Roman" w:hAnsi="Times New Roman" w:cs="Times New Roman"/>
                <w:color w:val="000000" w:themeColor="text1"/>
                <w:sz w:val="28"/>
                <w:szCs w:val="28"/>
                <w:lang w:eastAsia="uk-UA"/>
              </w:rPr>
              <w:t>K062</w:t>
            </w:r>
            <w:r w:rsidR="00D401F3">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rPr>
              <w:t>“</w:t>
            </w:r>
            <w:r w:rsidR="00D401F3" w:rsidRPr="003540CD">
              <w:rPr>
                <w:rFonts w:ascii="Times New Roman" w:hAnsi="Times New Roman" w:cs="Times New Roman"/>
                <w:sz w:val="28"/>
                <w:szCs w:val="28"/>
              </w:rPr>
              <w:t>Тип зв'язку з боржником</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групою</w:t>
            </w:r>
            <w:r w:rsidR="00D401F3" w:rsidRPr="00BD1B8B">
              <w:rPr>
                <w:rFonts w:ascii="Times New Roman" w:hAnsi="Times New Roman" w:cs="Times New Roman"/>
                <w:sz w:val="28"/>
                <w:szCs w:val="28"/>
              </w:rPr>
              <w:t>”</w:t>
            </w:r>
            <w:r w:rsidR="00FF6F0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C7489E" w:rsidRPr="00301405" w:rsidRDefault="0015624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rsidR="00C7489E" w:rsidRPr="00301405" w:rsidRDefault="00C7489E" w:rsidP="00BB627F">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0128</w:t>
            </w:r>
          </w:p>
        </w:tc>
      </w:tr>
      <w:tr w:rsidR="00301405" w:rsidRPr="007D7057" w:rsidTr="00117ABA">
        <w:tc>
          <w:tcPr>
            <w:tcW w:w="851" w:type="dxa"/>
            <w:tcBorders>
              <w:top w:val="nil"/>
              <w:left w:val="nil"/>
              <w:bottom w:val="nil"/>
              <w:right w:val="nil"/>
            </w:tcBorders>
          </w:tcPr>
          <w:p w:rsidR="00C7489E" w:rsidRPr="007D7057" w:rsidRDefault="00840940" w:rsidP="00840940">
            <w:pPr>
              <w:pStyle w:val="a3"/>
              <w:ind w:left="0"/>
              <w:jc w:val="right"/>
              <w:rPr>
                <w:rFonts w:ascii="Times New Roman" w:hAnsi="Times New Roman" w:cs="Times New Roman"/>
                <w:color w:val="000000" w:themeColor="text1"/>
                <w:sz w:val="28"/>
                <w:szCs w:val="28"/>
                <w:lang w:eastAsia="uk-UA"/>
              </w:rPr>
            </w:pPr>
            <w:r w:rsidRPr="007D7057">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126E1E" w:rsidRPr="007D7057"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 xml:space="preserve">Частка істотної (прямої) участі учасника </w:t>
            </w:r>
            <w:r w:rsidR="00733CE0" w:rsidRPr="007D7057">
              <w:rPr>
                <w:rFonts w:ascii="Times New Roman" w:hAnsi="Times New Roman" w:cs="Times New Roman"/>
                <w:b/>
                <w:color w:val="000000" w:themeColor="text1"/>
                <w:sz w:val="28"/>
                <w:szCs w:val="28"/>
                <w:lang w:eastAsia="uk-UA"/>
              </w:rPr>
              <w:t>в</w:t>
            </w:r>
            <w:r w:rsidRPr="007D7057">
              <w:rPr>
                <w:rFonts w:ascii="Times New Roman" w:hAnsi="Times New Roman" w:cs="Times New Roman"/>
                <w:b/>
                <w:color w:val="000000" w:themeColor="text1"/>
                <w:sz w:val="28"/>
                <w:szCs w:val="28"/>
                <w:lang w:eastAsia="uk-UA"/>
              </w:rPr>
              <w:t xml:space="preserve"> стат</w:t>
            </w:r>
            <w:r w:rsidR="000B12F8" w:rsidRPr="007D7057">
              <w:rPr>
                <w:rFonts w:ascii="Times New Roman" w:hAnsi="Times New Roman" w:cs="Times New Roman"/>
                <w:b/>
                <w:color w:val="000000" w:themeColor="text1"/>
                <w:sz w:val="28"/>
                <w:szCs w:val="28"/>
                <w:lang w:eastAsia="uk-UA"/>
              </w:rPr>
              <w:t>утному капіталі юридичної особи</w:t>
            </w:r>
          </w:p>
          <w:p w:rsidR="00C7489E" w:rsidRPr="007D7057" w:rsidRDefault="00DC13EA" w:rsidP="00130198">
            <w:pPr>
              <w:autoSpaceDE w:val="0"/>
              <w:autoSpaceDN w:val="0"/>
              <w:adjustRightInd w:val="0"/>
              <w:jc w:val="both"/>
              <w:rPr>
                <w:rFonts w:ascii="Times New Roman" w:hAnsi="Times New Roman" w:cs="Times New Roman"/>
                <w:color w:val="000000" w:themeColor="text1"/>
                <w:sz w:val="28"/>
                <w:szCs w:val="28"/>
              </w:rPr>
            </w:pPr>
            <w:r w:rsidRPr="007D7057">
              <w:rPr>
                <w:rFonts w:ascii="Times New Roman" w:hAnsi="Times New Roman" w:cs="Times New Roman"/>
                <w:color w:val="000000" w:themeColor="text1"/>
                <w:sz w:val="28"/>
                <w:szCs w:val="28"/>
                <w:lang w:eastAsia="uk-UA"/>
              </w:rPr>
              <w:t xml:space="preserve">за умови </w:t>
            </w:r>
            <w:r w:rsidR="00FE3F9D" w:rsidRPr="007D7057">
              <w:rPr>
                <w:rFonts w:ascii="Times New Roman" w:hAnsi="Times New Roman" w:cs="Times New Roman"/>
                <w:color w:val="000000" w:themeColor="text1"/>
                <w:sz w:val="28"/>
                <w:szCs w:val="28"/>
                <w:lang w:eastAsia="uk-UA"/>
              </w:rPr>
              <w:t>властивості</w:t>
            </w:r>
            <w:r w:rsidR="00682AA3" w:rsidRPr="007D7057">
              <w:rPr>
                <w:rFonts w:ascii="Times New Roman" w:hAnsi="Times New Roman" w:cs="Times New Roman"/>
                <w:color w:val="000000" w:themeColor="text1"/>
                <w:sz w:val="28"/>
                <w:szCs w:val="28"/>
                <w:lang w:eastAsia="uk-UA"/>
              </w:rPr>
              <w:t>,</w:t>
            </w:r>
            <w:r w:rsidRPr="007D7057">
              <w:rPr>
                <w:rFonts w:ascii="Times New Roman" w:hAnsi="Times New Roman" w:cs="Times New Roman"/>
                <w:color w:val="000000" w:themeColor="text1"/>
                <w:sz w:val="28"/>
                <w:szCs w:val="28"/>
                <w:lang w:eastAsia="uk-UA"/>
              </w:rPr>
              <w:t xml:space="preserve"> </w:t>
            </w:r>
            <w:r w:rsidR="00FF6F01" w:rsidRPr="007D7057">
              <w:rPr>
                <w:rFonts w:ascii="Times New Roman" w:hAnsi="Times New Roman" w:cs="Times New Roman"/>
                <w:color w:val="000000" w:themeColor="text1"/>
                <w:sz w:val="28"/>
                <w:szCs w:val="28"/>
              </w:rPr>
              <w:t>н</w:t>
            </w:r>
            <w:r w:rsidR="003503E4" w:rsidRPr="007D7057">
              <w:rPr>
                <w:rFonts w:ascii="Times New Roman" w:hAnsi="Times New Roman" w:cs="Times New Roman"/>
                <w:color w:val="000000" w:themeColor="text1"/>
                <w:sz w:val="28"/>
                <w:szCs w:val="28"/>
              </w:rPr>
              <w:t xml:space="preserve">абуває </w:t>
            </w:r>
            <w:r w:rsidR="002E2DC3" w:rsidRPr="007D7057">
              <w:rPr>
                <w:rFonts w:ascii="Times New Roman" w:hAnsi="Times New Roman" w:cs="Times New Roman"/>
                <w:color w:val="000000" w:themeColor="text1"/>
                <w:sz w:val="28"/>
                <w:szCs w:val="28"/>
              </w:rPr>
              <w:t>одного значення</w:t>
            </w:r>
            <w:r w:rsidR="003503E4" w:rsidRPr="007D7057">
              <w:rPr>
                <w:rFonts w:ascii="Times New Roman" w:hAnsi="Times New Roman" w:cs="Times New Roman"/>
                <w:color w:val="000000" w:themeColor="text1"/>
                <w:sz w:val="28"/>
                <w:szCs w:val="28"/>
              </w:rPr>
              <w:t xml:space="preserve"> відсотка</w:t>
            </w:r>
            <w:r w:rsidR="004066D2" w:rsidRPr="007D7057">
              <w:rPr>
                <w:rFonts w:ascii="Times New Roman" w:hAnsi="Times New Roman" w:cs="Times New Roman"/>
                <w:color w:val="000000" w:themeColor="text1"/>
                <w:sz w:val="28"/>
                <w:szCs w:val="28"/>
              </w:rPr>
              <w:t xml:space="preserve"> (%) </w:t>
            </w:r>
            <w:r w:rsidR="00C7489E" w:rsidRPr="007D7057">
              <w:rPr>
                <w:rFonts w:ascii="Times New Roman" w:hAnsi="Times New Roman" w:cs="Times New Roman"/>
                <w:color w:val="000000" w:themeColor="text1"/>
                <w:sz w:val="28"/>
                <w:szCs w:val="28"/>
                <w:lang w:eastAsia="uk-UA"/>
              </w:rPr>
              <w:t>прямої</w:t>
            </w:r>
            <w:r w:rsidR="00C7489E" w:rsidRPr="007D7057">
              <w:rPr>
                <w:rFonts w:ascii="Times New Roman" w:hAnsi="Times New Roman" w:cs="Times New Roman"/>
                <w:color w:val="000000" w:themeColor="text1"/>
                <w:sz w:val="28"/>
                <w:szCs w:val="28"/>
              </w:rPr>
              <w:t xml:space="preserve"> </w:t>
            </w:r>
            <w:r w:rsidR="00C7489E" w:rsidRPr="007D7057">
              <w:rPr>
                <w:rFonts w:ascii="Times New Roman" w:hAnsi="Times New Roman" w:cs="Times New Roman"/>
                <w:color w:val="000000" w:themeColor="text1"/>
                <w:sz w:val="28"/>
                <w:szCs w:val="28"/>
                <w:lang w:eastAsia="uk-UA"/>
              </w:rPr>
              <w:t xml:space="preserve">істотної </w:t>
            </w:r>
            <w:r w:rsidR="00C7489E" w:rsidRPr="007D7057">
              <w:rPr>
                <w:rFonts w:ascii="Times New Roman" w:hAnsi="Times New Roman" w:cs="Times New Roman"/>
                <w:color w:val="000000" w:themeColor="text1"/>
                <w:sz w:val="28"/>
                <w:szCs w:val="28"/>
              </w:rPr>
              <w:t xml:space="preserve">участі </w:t>
            </w:r>
            <w:r w:rsidR="00130198" w:rsidRPr="007D7057">
              <w:rPr>
                <w:rFonts w:ascii="Times New Roman" w:hAnsi="Times New Roman" w:cs="Times New Roman"/>
                <w:color w:val="000000" w:themeColor="text1"/>
                <w:sz w:val="28"/>
                <w:szCs w:val="28"/>
              </w:rPr>
              <w:t xml:space="preserve">особи </w:t>
            </w:r>
            <w:r w:rsidR="00C7489E" w:rsidRPr="007D7057">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rsidR="00C7489E" w:rsidRPr="007D7057" w:rsidRDefault="00C7489E" w:rsidP="00BB627F">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rsidR="00C7489E" w:rsidRPr="007D7057" w:rsidRDefault="00C7489E" w:rsidP="00BB627F">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0134</w:t>
            </w:r>
          </w:p>
        </w:tc>
      </w:tr>
      <w:tr w:rsidR="007D7057" w:rsidRPr="007D7057" w:rsidTr="00117ABA">
        <w:tc>
          <w:tcPr>
            <w:tcW w:w="851" w:type="dxa"/>
            <w:tcBorders>
              <w:top w:val="nil"/>
              <w:left w:val="nil"/>
              <w:bottom w:val="nil"/>
              <w:right w:val="nil"/>
            </w:tcBorders>
          </w:tcPr>
          <w:p w:rsidR="007D7057" w:rsidRPr="007D7057" w:rsidRDefault="007D7057" w:rsidP="007D7057">
            <w:pPr>
              <w:pStyle w:val="a3"/>
              <w:ind w:left="0"/>
              <w:jc w:val="right"/>
              <w:rPr>
                <w:rFonts w:ascii="Times New Roman" w:hAnsi="Times New Roman" w:cs="Times New Roman"/>
                <w:color w:val="000000" w:themeColor="text1"/>
                <w:sz w:val="28"/>
                <w:szCs w:val="28"/>
                <w:lang w:eastAsia="uk-UA"/>
              </w:rPr>
            </w:pPr>
            <w:r w:rsidRPr="007D7057">
              <w:rPr>
                <w:rFonts w:ascii="Times New Roman" w:hAnsi="Times New Roman" w:cs="Times New Roman"/>
                <w:sz w:val="28"/>
                <w:szCs w:val="28"/>
                <w:lang w:eastAsia="uk-UA"/>
              </w:rPr>
              <w:t>5</w:t>
            </w:r>
          </w:p>
        </w:tc>
        <w:tc>
          <w:tcPr>
            <w:tcW w:w="10910" w:type="dxa"/>
            <w:tcBorders>
              <w:top w:val="nil"/>
              <w:left w:val="nil"/>
              <w:bottom w:val="nil"/>
              <w:right w:val="nil"/>
            </w:tcBorders>
          </w:tcPr>
          <w:p w:rsidR="007D7057" w:rsidRPr="007D7057" w:rsidRDefault="007D7057" w:rsidP="007D7057">
            <w:pPr>
              <w:autoSpaceDE w:val="0"/>
              <w:autoSpaceDN w:val="0"/>
              <w:adjustRightInd w:val="0"/>
              <w:jc w:val="both"/>
              <w:rPr>
                <w:rFonts w:ascii="Times New Roman" w:hAnsi="Times New Roman" w:cs="Times New Roman"/>
                <w:b/>
                <w:sz w:val="28"/>
                <w:szCs w:val="28"/>
              </w:rPr>
            </w:pPr>
            <w:r w:rsidRPr="007D7057">
              <w:rPr>
                <w:rFonts w:ascii="Times New Roman" w:hAnsi="Times New Roman" w:cs="Times New Roman"/>
                <w:b/>
                <w:sz w:val="28"/>
                <w:szCs w:val="28"/>
              </w:rPr>
              <w:t>Частка опосередкованої істотної участі учасника в статутному капіталі юридичної особи</w:t>
            </w:r>
          </w:p>
          <w:p w:rsidR="007D7057" w:rsidRPr="007D7057" w:rsidRDefault="007D7057" w:rsidP="007D7057">
            <w:pPr>
              <w:autoSpaceDE w:val="0"/>
              <w:autoSpaceDN w:val="0"/>
              <w:adjustRightInd w:val="0"/>
              <w:jc w:val="both"/>
              <w:rPr>
                <w:rFonts w:ascii="Times New Roman" w:hAnsi="Times New Roman" w:cs="Times New Roman"/>
                <w:b/>
                <w:color w:val="000000" w:themeColor="text1"/>
                <w:sz w:val="28"/>
                <w:szCs w:val="28"/>
                <w:lang w:eastAsia="uk-UA"/>
              </w:rPr>
            </w:pPr>
            <w:r w:rsidRPr="007D7057">
              <w:rPr>
                <w:rFonts w:ascii="Times New Roman" w:hAnsi="Times New Roman" w:cs="Times New Roman"/>
                <w:sz w:val="28"/>
                <w:szCs w:val="28"/>
                <w:lang w:eastAsia="uk-UA"/>
              </w:rPr>
              <w:t xml:space="preserve">за умови властивості, </w:t>
            </w:r>
            <w:r w:rsidRPr="007D7057">
              <w:rPr>
                <w:rFonts w:ascii="Times New Roman" w:hAnsi="Times New Roman" w:cs="Times New Roman"/>
                <w:sz w:val="28"/>
                <w:szCs w:val="28"/>
              </w:rPr>
              <w:t xml:space="preserve">набуває одного значення відсотку (%) опосередкованої участі  особи </w:t>
            </w:r>
            <w:r w:rsidRPr="007D7057">
              <w:rPr>
                <w:rFonts w:ascii="Times New Roman" w:hAnsi="Times New Roman" w:cs="Times New Roman"/>
                <w:sz w:val="28"/>
                <w:szCs w:val="28"/>
                <w:lang w:eastAsia="uk-UA"/>
              </w:rPr>
              <w:t>в статутному капіталі юридичної особи.</w:t>
            </w:r>
          </w:p>
        </w:tc>
        <w:tc>
          <w:tcPr>
            <w:tcW w:w="2126" w:type="dxa"/>
            <w:tcBorders>
              <w:top w:val="nil"/>
              <w:left w:val="nil"/>
              <w:bottom w:val="nil"/>
              <w:right w:val="nil"/>
            </w:tcBorders>
          </w:tcPr>
          <w:p w:rsidR="007D7057" w:rsidRPr="007D7057" w:rsidRDefault="007D7057" w:rsidP="007D7057">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sz w:val="28"/>
                <w:szCs w:val="28"/>
                <w:lang w:eastAsia="uk-UA"/>
              </w:rPr>
              <w:t>share_indirect_participation</w:t>
            </w:r>
          </w:p>
        </w:tc>
        <w:tc>
          <w:tcPr>
            <w:tcW w:w="1559" w:type="dxa"/>
            <w:tcBorders>
              <w:top w:val="nil"/>
              <w:left w:val="nil"/>
              <w:bottom w:val="nil"/>
              <w:right w:val="nil"/>
            </w:tcBorders>
          </w:tcPr>
          <w:p w:rsidR="007D7057" w:rsidRPr="007D7057" w:rsidRDefault="007D7057" w:rsidP="007D7057">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sz w:val="28"/>
                <w:szCs w:val="28"/>
                <w:lang w:val="en-US" w:eastAsia="uk-UA"/>
              </w:rPr>
              <w:t>0135</w:t>
            </w:r>
          </w:p>
        </w:tc>
      </w:tr>
      <w:tr w:rsidR="007D7057" w:rsidRPr="00301405" w:rsidTr="00117ABA">
        <w:tc>
          <w:tcPr>
            <w:tcW w:w="11761" w:type="dxa"/>
            <w:gridSpan w:val="2"/>
            <w:tcBorders>
              <w:top w:val="single" w:sz="4" w:space="0" w:color="auto"/>
              <w:left w:val="nil"/>
              <w:bottom w:val="nil"/>
              <w:right w:val="nil"/>
            </w:tcBorders>
          </w:tcPr>
          <w:p w:rsidR="007D7057" w:rsidRPr="00301405" w:rsidRDefault="007D7057" w:rsidP="007D7057">
            <w:pPr>
              <w:autoSpaceDE w:val="0"/>
              <w:autoSpaceDN w:val="0"/>
              <w:adjustRightInd w:val="0"/>
              <w:jc w:val="both"/>
              <w:rPr>
                <w:rFonts w:ascii="Times New Roman" w:hAnsi="Times New Roman" w:cs="Times New Roman"/>
                <w:b/>
                <w:color w:val="000000" w:themeColor="text1"/>
                <w:sz w:val="28"/>
                <w:szCs w:val="28"/>
              </w:rPr>
            </w:pPr>
            <w:bookmarkStart w:id="84" w:name="НабориПовязанаОсоба32" w:colFirst="1" w:colLast="1"/>
            <w:r w:rsidRPr="00301405">
              <w:rPr>
                <w:rFonts w:ascii="Times New Roman" w:hAnsi="Times New Roman" w:cs="Times New Roman"/>
                <w:b/>
                <w:color w:val="000000" w:themeColor="text1"/>
                <w:sz w:val="28"/>
                <w:szCs w:val="28"/>
              </w:rPr>
              <w:lastRenderedPageBreak/>
              <w:t>Набір даних ID32.Пов’язана особа ( related_person ) м</w:t>
            </w:r>
            <w:r>
              <w:rPr>
                <w:rFonts w:ascii="Times New Roman" w:hAnsi="Times New Roman" w:cs="Times New Roman"/>
                <w:b/>
                <w:color w:val="000000" w:themeColor="text1"/>
                <w:sz w:val="28"/>
                <w:szCs w:val="28"/>
              </w:rPr>
              <w:t>ає</w:t>
            </w:r>
            <w:r w:rsidRPr="00301405">
              <w:rPr>
                <w:rFonts w:ascii="Times New Roman" w:hAnsi="Times New Roman" w:cs="Times New Roman"/>
                <w:b/>
                <w:color w:val="000000" w:themeColor="text1"/>
                <w:sz w:val="28"/>
                <w:szCs w:val="28"/>
              </w:rPr>
              <w:t xml:space="preserve"> бути розширений набором даних, правила формування реквізитів якого визначені за посиланням</w:t>
            </w:r>
          </w:p>
        </w:tc>
        <w:tc>
          <w:tcPr>
            <w:tcW w:w="2126" w:type="dxa"/>
            <w:tcBorders>
              <w:top w:val="single" w:sz="4" w:space="0" w:color="auto"/>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p>
        </w:tc>
        <w:tc>
          <w:tcPr>
            <w:tcW w:w="1559" w:type="dxa"/>
            <w:tcBorders>
              <w:top w:val="single" w:sz="4" w:space="0" w:color="auto"/>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val="ru-RU" w:eastAsia="uk-UA"/>
              </w:rPr>
            </w:pPr>
          </w:p>
        </w:tc>
      </w:tr>
      <w:bookmarkEnd w:id="84"/>
      <w:tr w:rsidR="007D7057" w:rsidRPr="00301405" w:rsidTr="00BB627F">
        <w:tc>
          <w:tcPr>
            <w:tcW w:w="851" w:type="dxa"/>
            <w:tcBorders>
              <w:top w:val="nil"/>
              <w:left w:val="nil"/>
              <w:bottom w:val="nil"/>
              <w:right w:val="nil"/>
            </w:tcBorders>
          </w:tcPr>
          <w:p w:rsidR="007D7057" w:rsidRPr="00301405" w:rsidRDefault="007D7057" w:rsidP="007D705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D7057" w:rsidRDefault="007D7057" w:rsidP="007D7057">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7D7057" w:rsidRPr="00301405" w:rsidRDefault="007D7057" w:rsidP="007D7057">
            <w:pPr>
              <w:pStyle w:val="a3"/>
              <w:tabs>
                <w:tab w:val="left" w:pos="6168"/>
              </w:tabs>
              <w:ind w:left="0"/>
              <w:jc w:val="both"/>
              <w:rPr>
                <w:rFonts w:ascii="Times New Roman" w:hAnsi="Times New Roman" w:cs="Times New Roman"/>
                <w:b/>
                <w:color w:val="000000" w:themeColor="text1"/>
                <w:sz w:val="28"/>
                <w:szCs w:val="28"/>
                <w:u w:val="single"/>
                <w:lang w:val="ru-RU"/>
              </w:rPr>
            </w:pPr>
            <w:r w:rsidRPr="00BD1B8B">
              <w:rPr>
                <w:rFonts w:ascii="Times New Roman" w:hAnsi="Times New Roman" w:cs="Times New Roman"/>
                <w:sz w:val="28"/>
                <w:szCs w:val="28"/>
              </w:rPr>
              <w:t xml:space="preserve">Подається </w:t>
            </w:r>
            <w:r w:rsidRPr="00BD1B8B">
              <w:rPr>
                <w:rFonts w:ascii="Times New Roman" w:hAnsi="Times New Roman" w:cs="Times New Roman"/>
                <w:sz w:val="28"/>
                <w:szCs w:val="28"/>
                <w:lang w:eastAsia="uk-UA"/>
              </w:rPr>
              <w:t>один або більше одного набору даних (масив наборів даних)</w:t>
            </w:r>
            <w:r>
              <w:rPr>
                <w:rFonts w:ascii="Times New Roman" w:hAnsi="Times New Roman" w:cs="Times New Roman"/>
                <w:sz w:val="28"/>
                <w:szCs w:val="28"/>
                <w:lang w:eastAsia="uk-UA"/>
              </w:rPr>
              <w:t>.</w:t>
            </w:r>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bCs/>
                <w:color w:val="000000" w:themeColor="text1"/>
                <w:sz w:val="28"/>
                <w:szCs w:val="28"/>
                <w:lang w:eastAsia="uk-UA"/>
              </w:rPr>
              <w:t>person_</w:t>
            </w:r>
            <w:r w:rsidRPr="00301405">
              <w:rPr>
                <w:rFonts w:ascii="Times New Roman" w:hAnsi="Times New Roman" w:cs="Times New Roman"/>
                <w:b/>
                <w:bCs/>
                <w:color w:val="000000" w:themeColor="text1"/>
                <w:sz w:val="28"/>
                <w:szCs w:val="28"/>
                <w:lang w:val="en-US" w:eastAsia="uk-UA"/>
              </w:rPr>
              <w:t>info</w:t>
            </w: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29</w:t>
            </w:r>
          </w:p>
        </w:tc>
      </w:tr>
      <w:tr w:rsidR="007D7057" w:rsidRPr="00301405" w:rsidTr="00BB627F">
        <w:tc>
          <w:tcPr>
            <w:tcW w:w="11761" w:type="dxa"/>
            <w:gridSpan w:val="2"/>
            <w:tcBorders>
              <w:top w:val="nil"/>
              <w:left w:val="nil"/>
              <w:bottom w:val="nil"/>
              <w:right w:val="nil"/>
            </w:tcBorders>
          </w:tcPr>
          <w:p w:rsidR="007D7057" w:rsidRPr="00301405" w:rsidRDefault="007D7057" w:rsidP="007D705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p>
        </w:tc>
      </w:tr>
      <w:tr w:rsidR="007D7057" w:rsidRPr="00301405" w:rsidTr="00BB627F">
        <w:tc>
          <w:tcPr>
            <w:tcW w:w="851" w:type="dxa"/>
            <w:tcBorders>
              <w:top w:val="nil"/>
              <w:left w:val="nil"/>
              <w:bottom w:val="nil"/>
              <w:right w:val="nil"/>
            </w:tcBorders>
          </w:tcPr>
          <w:p w:rsidR="007D7057" w:rsidRPr="00301405" w:rsidRDefault="007D7057" w:rsidP="007D705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D7057" w:rsidRPr="00301405" w:rsidRDefault="007D7057" w:rsidP="007D705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НабориОсобаРозш01" w:history="1">
              <w:r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bCs/>
                <w:color w:val="000000" w:themeColor="text1"/>
                <w:sz w:val="28"/>
                <w:szCs w:val="28"/>
                <w:lang w:eastAsia="uk-UA"/>
              </w:rPr>
              <w:t>person_</w:t>
            </w:r>
            <w:r w:rsidRPr="00301405">
              <w:rPr>
                <w:rFonts w:ascii="Times New Roman" w:hAnsi="Times New Roman" w:cs="Times New Roman"/>
                <w:b/>
                <w:bCs/>
                <w:color w:val="000000" w:themeColor="text1"/>
                <w:sz w:val="28"/>
                <w:szCs w:val="28"/>
                <w:lang w:val="en-US" w:eastAsia="uk-UA"/>
              </w:rPr>
              <w:t>full</w:t>
            </w: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7D7057" w:rsidRPr="00301405" w:rsidTr="0054511D">
        <w:tc>
          <w:tcPr>
            <w:tcW w:w="11761" w:type="dxa"/>
            <w:gridSpan w:val="2"/>
            <w:tcBorders>
              <w:top w:val="nil"/>
              <w:left w:val="nil"/>
              <w:bottom w:val="nil"/>
              <w:right w:val="nil"/>
            </w:tcBorders>
          </w:tcPr>
          <w:p w:rsidR="007D7057" w:rsidRPr="00301405" w:rsidRDefault="005D58C4" w:rsidP="007D7057">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7D7057" w:rsidRPr="00301405">
                <w:rPr>
                  <w:rStyle w:val="a4"/>
                  <w:rFonts w:ascii="Times New Roman" w:hAnsi="Times New Roman" w:cs="Times New Roman"/>
                  <w:b/>
                  <w:color w:val="000000" w:themeColor="text1"/>
                  <w:sz w:val="28"/>
                  <w:szCs w:val="28"/>
                  <w:lang w:val="ru-RU"/>
                </w:rPr>
                <w:t>Повернутись до зм</w:t>
              </w:r>
              <w:r w:rsidR="007D7057"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7D7057" w:rsidRPr="00301405" w:rsidRDefault="007D7057" w:rsidP="007D7057">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7D7057" w:rsidRPr="00301405" w:rsidRDefault="007D7057" w:rsidP="007D7057">
            <w:pPr>
              <w:pStyle w:val="a3"/>
              <w:ind w:left="0"/>
              <w:jc w:val="center"/>
              <w:rPr>
                <w:rFonts w:ascii="Times New Roman" w:hAnsi="Times New Roman" w:cs="Times New Roman"/>
                <w:b/>
                <w:color w:val="000000" w:themeColor="text1"/>
                <w:sz w:val="28"/>
                <w:szCs w:val="28"/>
                <w:lang w:eastAsia="uk-UA"/>
              </w:rPr>
            </w:pPr>
          </w:p>
        </w:tc>
      </w:tr>
    </w:tbl>
    <w:p w:rsidR="00686E2C" w:rsidRPr="00301405" w:rsidRDefault="00686E2C" w:rsidP="004749D2">
      <w:pPr>
        <w:spacing w:after="0" w:line="240" w:lineRule="auto"/>
        <w:rPr>
          <w:rStyle w:val="a4"/>
          <w:rFonts w:ascii="Times New Roman" w:hAnsi="Times New Roman" w:cs="Times New Roman"/>
          <w:color w:val="000000" w:themeColor="text1"/>
          <w:sz w:val="28"/>
          <w:szCs w:val="28"/>
          <w:lang w:eastAsia="uk-UA"/>
        </w:rPr>
      </w:pPr>
      <w:r w:rsidRPr="00301405">
        <w:rPr>
          <w:rStyle w:val="a4"/>
          <w:rFonts w:ascii="Times New Roman" w:hAnsi="Times New Roman" w:cs="Times New Roman"/>
          <w:color w:val="000000" w:themeColor="text1"/>
          <w:sz w:val="28"/>
          <w:szCs w:val="28"/>
          <w:lang w:eastAsia="uk-UA"/>
        </w:rPr>
        <w:br w:type="page"/>
      </w:r>
    </w:p>
    <w:p w:rsidR="00686E2C" w:rsidRPr="00301405" w:rsidRDefault="00686E2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rsidR="00442845"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85" w:name="ФізОсобаРез34"/>
      <w:bookmarkStart w:id="86" w:name="_Toc168900049"/>
      <w:r w:rsidRPr="00301405">
        <w:rPr>
          <w:rFonts w:ascii="Times New Roman" w:hAnsi="Times New Roman" w:cs="Times New Roman"/>
          <w:b/>
          <w:bCs/>
          <w:color w:val="000000" w:themeColor="text1"/>
          <w:sz w:val="28"/>
          <w:szCs w:val="28"/>
          <w:lang w:val="en-US" w:eastAsia="uk-UA"/>
        </w:rPr>
        <w:t>ID</w:t>
      </w:r>
      <w:r w:rsidR="00F1782E" w:rsidRPr="00301405">
        <w:rPr>
          <w:rFonts w:ascii="Times New Roman" w:hAnsi="Times New Roman" w:cs="Times New Roman"/>
          <w:b/>
          <w:bCs/>
          <w:color w:val="000000" w:themeColor="text1"/>
          <w:sz w:val="28"/>
          <w:szCs w:val="28"/>
          <w:lang w:val="ru-RU" w:eastAsia="uk-UA"/>
        </w:rPr>
        <w:t>34</w:t>
      </w:r>
      <w:r w:rsidR="00442845" w:rsidRPr="00301405">
        <w:rPr>
          <w:rFonts w:ascii="Times New Roman" w:hAnsi="Times New Roman" w:cs="Times New Roman"/>
          <w:b/>
          <w:color w:val="000000" w:themeColor="text1"/>
          <w:sz w:val="28"/>
          <w:szCs w:val="28"/>
        </w:rPr>
        <w:t>.</w:t>
      </w:r>
      <w:r w:rsidR="00452A52" w:rsidRPr="00301405">
        <w:rPr>
          <w:rFonts w:ascii="Times New Roman" w:hAnsi="Times New Roman" w:cs="Times New Roman"/>
          <w:b/>
          <w:color w:val="000000" w:themeColor="text1"/>
          <w:sz w:val="28"/>
          <w:szCs w:val="28"/>
        </w:rPr>
        <w:t>Фізична особа – резидент (ind_person)</w:t>
      </w:r>
      <w:bookmarkEnd w:id="85"/>
      <w:bookmarkEnd w:id="86"/>
    </w:p>
    <w:p w:rsidR="00B42AA3" w:rsidRPr="00301405" w:rsidRDefault="00B42AA3" w:rsidP="004749D2">
      <w:pPr>
        <w:spacing w:after="0" w:line="240" w:lineRule="auto"/>
        <w:ind w:firstLine="567"/>
        <w:jc w:val="both"/>
        <w:rPr>
          <w:rFonts w:ascii="Times New Roman" w:hAnsi="Times New Roman" w:cs="Times New Roman"/>
          <w:color w:val="000000" w:themeColor="text1"/>
          <w:sz w:val="28"/>
          <w:szCs w:val="28"/>
        </w:rPr>
      </w:pPr>
    </w:p>
    <w:p w:rsidR="00AB4138" w:rsidRPr="00301405" w:rsidRDefault="00511947" w:rsidP="00AB4138">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w:t>
      </w:r>
      <w:r w:rsidR="00AB4138" w:rsidRPr="00301405">
        <w:rPr>
          <w:rFonts w:ascii="Times New Roman" w:hAnsi="Times New Roman" w:cs="Times New Roman"/>
          <w:color w:val="000000" w:themeColor="text1"/>
          <w:sz w:val="28"/>
          <w:szCs w:val="28"/>
        </w:rPr>
        <w:t xml:space="preserve">о набору даних </w:t>
      </w:r>
      <w:r w:rsidR="00AB4138" w:rsidRPr="00301405">
        <w:rPr>
          <w:rFonts w:ascii="Times New Roman" w:hAnsi="Times New Roman" w:cs="Times New Roman"/>
          <w:color w:val="000000" w:themeColor="text1"/>
          <w:sz w:val="28"/>
          <w:szCs w:val="28"/>
          <w:lang w:val="en-US" w:eastAsia="uk-UA"/>
        </w:rPr>
        <w:t>ID</w:t>
      </w:r>
      <w:r w:rsidR="00AB4138" w:rsidRPr="00301405">
        <w:rPr>
          <w:rFonts w:ascii="Times New Roman" w:hAnsi="Times New Roman" w:cs="Times New Roman"/>
          <w:color w:val="000000" w:themeColor="text1"/>
          <w:sz w:val="28"/>
          <w:szCs w:val="28"/>
          <w:lang w:val="ru-RU" w:eastAsia="uk-UA"/>
        </w:rPr>
        <w:t>34</w:t>
      </w:r>
      <w:r w:rsidR="00AB4138" w:rsidRPr="00301405">
        <w:rPr>
          <w:rFonts w:ascii="Times New Roman" w:hAnsi="Times New Roman" w:cs="Times New Roman"/>
          <w:color w:val="000000" w:themeColor="text1"/>
          <w:sz w:val="28"/>
          <w:szCs w:val="28"/>
        </w:rPr>
        <w:t>.</w:t>
      </w:r>
      <w:r w:rsidR="00452A52" w:rsidRPr="00301405">
        <w:rPr>
          <w:rFonts w:ascii="Times New Roman" w:hAnsi="Times New Roman" w:cs="Times New Roman"/>
          <w:color w:val="000000" w:themeColor="text1"/>
          <w:sz w:val="28"/>
          <w:szCs w:val="28"/>
        </w:rPr>
        <w:t>Фізична особа – резидент (ind_person)</w:t>
      </w:r>
      <w:r w:rsidR="00AB4138" w:rsidRPr="00301405">
        <w:rPr>
          <w:rFonts w:ascii="Times New Roman" w:hAnsi="Times New Roman" w:cs="Times New Roman"/>
          <w:b/>
          <w:bCs/>
          <w:color w:val="000000" w:themeColor="text1"/>
          <w:sz w:val="28"/>
          <w:szCs w:val="28"/>
        </w:rPr>
        <w:t xml:space="preserve"> </w:t>
      </w:r>
      <w:r w:rsidR="00AB4138" w:rsidRPr="00301405">
        <w:rPr>
          <w:rFonts w:ascii="Times New Roman" w:hAnsi="Times New Roman" w:cs="Times New Roman"/>
          <w:bCs/>
          <w:color w:val="000000" w:themeColor="text1"/>
          <w:sz w:val="28"/>
          <w:szCs w:val="28"/>
        </w:rPr>
        <w:t xml:space="preserve">для ідентифікації особи подаються такі реквізити: </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XXXXXXXXXX</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ки (passport, ID0152);</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rsidR="00AB4138" w:rsidRPr="00301405" w:rsidRDefault="00AB4138" w:rsidP="00AB4138">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набуття РНОКПП (ind_person_code_ua, ID0151) </w:t>
      </w:r>
      <w:r w:rsidRPr="00301405">
        <w:rPr>
          <w:rFonts w:ascii="Times New Roman" w:hAnsi="Times New Roman" w:cs="Times New Roman"/>
          <w:i/>
          <w:color w:val="000000" w:themeColor="text1"/>
          <w:sz w:val="28"/>
          <w:szCs w:val="28"/>
          <w:u w:val="single"/>
        </w:rPr>
        <w:t>реального значення</w:t>
      </w:r>
      <w:r w:rsidRPr="00301405">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 xml:space="preserve"> (рекомендовано подавати усі наявні);</w:t>
      </w:r>
    </w:p>
    <w:p w:rsidR="00BB5A72" w:rsidRPr="00301405" w:rsidRDefault="00BB5A72" w:rsidP="00BB5A72">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набуття реквізитом РНОКПП (ind_person_code_ua, ID0151) </w:t>
      </w:r>
      <w:r w:rsidRPr="00301405">
        <w:rPr>
          <w:rFonts w:ascii="Times New Roman" w:hAnsi="Times New Roman" w:cs="Times New Roman"/>
          <w:i/>
          <w:color w:val="000000" w:themeColor="text1"/>
          <w:sz w:val="28"/>
          <w:szCs w:val="28"/>
          <w:u w:val="single"/>
        </w:rPr>
        <w:t>значення</w:t>
      </w:r>
      <w:r w:rsidRPr="00301405">
        <w:rPr>
          <w:rFonts w:ascii="Times New Roman" w:hAnsi="Times New Roman" w:cs="Times New Roman"/>
          <w:color w:val="000000" w:themeColor="text1"/>
          <w:sz w:val="28"/>
          <w:szCs w:val="28"/>
        </w:rPr>
        <w:t xml:space="preserve"> </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XXXXXXXXXX</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w:t>
      </w:r>
    </w:p>
    <w:p w:rsidR="00BB5A72"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w:t>
      </w:r>
    </w:p>
    <w:p w:rsidR="00BB5A72"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w:t>
      </w:r>
    </w:p>
    <w:p w:rsidR="00AB4138"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у разі  неподання реквізиту Серія та номер паспорта громадянина України у формі книжки (passport, ID0152)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rsidR="00442845" w:rsidRPr="00532EEA" w:rsidRDefault="00B42AA3" w:rsidP="00532EEA">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57780B" w:rsidRPr="00301405">
        <w:rPr>
          <w:rFonts w:ascii="Times New Roman" w:hAnsi="Times New Roman" w:cs="Times New Roman"/>
          <w:bCs/>
          <w:color w:val="000000" w:themeColor="text1"/>
          <w:sz w:val="28"/>
          <w:szCs w:val="28"/>
          <w:lang w:val="en-US" w:eastAsia="uk-UA"/>
        </w:rPr>
        <w:t>ID</w:t>
      </w:r>
      <w:r w:rsidR="0057780B" w:rsidRPr="00301405">
        <w:rPr>
          <w:rFonts w:ascii="Times New Roman" w:hAnsi="Times New Roman" w:cs="Times New Roman"/>
          <w:bCs/>
          <w:color w:val="000000" w:themeColor="text1"/>
          <w:sz w:val="28"/>
          <w:szCs w:val="28"/>
          <w:lang w:val="ru-RU" w:eastAsia="uk-UA"/>
        </w:rPr>
        <w:t>34</w:t>
      </w:r>
      <w:r w:rsidR="0057780B" w:rsidRPr="00301405">
        <w:rPr>
          <w:rFonts w:ascii="Times New Roman" w:hAnsi="Times New Roman" w:cs="Times New Roman"/>
          <w:color w:val="000000" w:themeColor="text1"/>
          <w:sz w:val="28"/>
          <w:szCs w:val="28"/>
        </w:rPr>
        <w:t>.</w:t>
      </w:r>
      <w:r w:rsidR="00452A52" w:rsidRPr="00301405">
        <w:rPr>
          <w:rFonts w:ascii="Times New Roman" w:hAnsi="Times New Roman" w:cs="Times New Roman"/>
          <w:color w:val="000000" w:themeColor="text1"/>
          <w:sz w:val="28"/>
          <w:szCs w:val="28"/>
        </w:rPr>
        <w:t>Фізична особа – резидент (ind_person)</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626"/>
        <w:gridCol w:w="2268"/>
        <w:gridCol w:w="1701"/>
      </w:tblGrid>
      <w:tr w:rsidR="00301405" w:rsidRPr="00301405" w:rsidTr="001D5F50">
        <w:tc>
          <w:tcPr>
            <w:tcW w:w="851"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490955"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D1E4C">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rsidR="007670BC" w:rsidRPr="00301405" w:rsidRDefault="007670BC" w:rsidP="004749D2">
            <w:pPr>
              <w:pStyle w:val="a3"/>
              <w:ind w:left="0"/>
              <w:jc w:val="both"/>
              <w:rPr>
                <w:rFonts w:ascii="Times New Roman" w:hAnsi="Times New Roman" w:cs="Times New Roman"/>
                <w:color w:val="000000" w:themeColor="text1"/>
                <w:sz w:val="28"/>
                <w:szCs w:val="28"/>
              </w:rPr>
            </w:pPr>
            <w:bookmarkStart w:id="87" w:name="ФізОсобаРезидентРекв0151"/>
            <w:r w:rsidRPr="00301405">
              <w:rPr>
                <w:rFonts w:ascii="Times New Roman" w:eastAsia="Times New Roman" w:hAnsi="Times New Roman" w:cs="Times New Roman"/>
                <w:b/>
                <w:color w:val="000000" w:themeColor="text1"/>
                <w:sz w:val="28"/>
                <w:szCs w:val="28"/>
                <w:lang w:eastAsia="uk-UA"/>
              </w:rPr>
              <w:t>РНОКПП</w:t>
            </w:r>
          </w:p>
          <w:bookmarkEnd w:id="87"/>
          <w:p w:rsidR="007670BC" w:rsidRPr="00301405" w:rsidRDefault="002F29D6" w:rsidP="00FE1CC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"Додаток0151"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w:t>
            </w:r>
            <w:r w:rsidR="00D76502" w:rsidRPr="00301405">
              <w:rPr>
                <w:rStyle w:val="a4"/>
                <w:rFonts w:ascii="Times New Roman" w:hAnsi="Times New Roman" w:cs="Times New Roman"/>
                <w:color w:val="000000" w:themeColor="text1"/>
                <w:sz w:val="28"/>
                <w:szCs w:val="28"/>
                <w:lang w:eastAsia="uk-UA"/>
              </w:rPr>
              <w:t xml:space="preserve">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FE1CC7" w:rsidRPr="00301405">
              <w:rPr>
                <w:rStyle w:val="a4"/>
                <w:rFonts w:ascii="Times New Roman" w:hAnsi="Times New Roman" w:cs="Times New Roman"/>
                <w:color w:val="000000" w:themeColor="text1"/>
                <w:sz w:val="28"/>
                <w:szCs w:val="28"/>
                <w:lang w:eastAsia="uk-UA"/>
              </w:rPr>
              <w:t>1</w:t>
            </w:r>
            <w:r w:rsidR="00FE1CC7">
              <w:rPr>
                <w:rStyle w:val="a4"/>
                <w:rFonts w:ascii="Times New Roman" w:hAnsi="Times New Roman" w:cs="Times New Roman"/>
                <w:color w:val="000000" w:themeColor="text1"/>
                <w:sz w:val="28"/>
                <w:szCs w:val="28"/>
                <w:lang w:eastAsia="uk-UA"/>
              </w:rPr>
              <w:t>7</w:t>
            </w:r>
            <w:r w:rsidR="00FE1CC7"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0A08FA"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7670BC" w:rsidRPr="00301405" w:rsidRDefault="000A133E"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Calibri"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0151</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rsidR="00DB6E72" w:rsidRPr="00301405" w:rsidRDefault="00DB6E72" w:rsidP="004749D2">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Серія та номер паспорта громадянина України у формі книж</w:t>
            </w:r>
            <w:r w:rsidR="005A1A7F" w:rsidRPr="00301405">
              <w:rPr>
                <w:rFonts w:ascii="Times New Roman" w:hAnsi="Times New Roman" w:cs="Times New Roman"/>
                <w:b/>
                <w:color w:val="000000" w:themeColor="text1"/>
                <w:sz w:val="28"/>
                <w:szCs w:val="28"/>
              </w:rPr>
              <w:t>еч</w:t>
            </w:r>
            <w:r w:rsidRPr="00301405">
              <w:rPr>
                <w:rFonts w:ascii="Times New Roman" w:hAnsi="Times New Roman" w:cs="Times New Roman"/>
                <w:b/>
                <w:color w:val="000000" w:themeColor="text1"/>
                <w:sz w:val="28"/>
                <w:szCs w:val="28"/>
              </w:rPr>
              <w:t>ки</w:t>
            </w:r>
          </w:p>
          <w:p w:rsidR="00DB6E72" w:rsidRPr="00301405" w:rsidRDefault="0024614F" w:rsidP="004749D2">
            <w:pPr>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серії та номера паспорта громадянина України у формі книжки</w:t>
            </w:r>
            <w:r w:rsidR="000A08FA"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0152</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rsidR="00DB6E72" w:rsidRPr="00301405"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rsidR="00DB6E72" w:rsidRPr="00301405" w:rsidRDefault="0024614F" w:rsidP="004749D2">
            <w:pPr>
              <w:pStyle w:val="a3"/>
              <w:ind w:left="0"/>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у</w:t>
            </w:r>
            <w:r w:rsidR="00DB6E72" w:rsidRPr="00301405">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301405">
              <w:rPr>
                <w:rFonts w:ascii="Times New Roman" w:hAnsi="Times New Roman" w:cs="Times New Roman"/>
                <w:color w:val="000000" w:themeColor="text1"/>
                <w:sz w:val="28"/>
                <w:szCs w:val="28"/>
              </w:rPr>
              <w:t>у випадку.</w:t>
            </w:r>
          </w:p>
        </w:tc>
        <w:tc>
          <w:tcPr>
            <w:tcW w:w="2268" w:type="dxa"/>
            <w:tcBorders>
              <w:top w:val="nil"/>
              <w:left w:val="nil"/>
              <w:bottom w:val="nil"/>
              <w:right w:val="nil"/>
            </w:tcBorders>
          </w:tcPr>
          <w:p w:rsidR="00DB6E72" w:rsidRPr="00301405" w:rsidRDefault="00D662C0"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0153</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626" w:type="dxa"/>
            <w:tcBorders>
              <w:top w:val="nil"/>
              <w:left w:val="nil"/>
              <w:bottom w:val="nil"/>
              <w:right w:val="nil"/>
            </w:tcBorders>
          </w:tcPr>
          <w:p w:rsidR="00DB6E72" w:rsidRPr="00301405"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rsidR="00DB6E72" w:rsidRPr="00301405" w:rsidRDefault="0024614F" w:rsidP="004749D2">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0154</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626" w:type="dxa"/>
            <w:tcBorders>
              <w:top w:val="nil"/>
              <w:left w:val="nil"/>
              <w:bottom w:val="nil"/>
              <w:right w:val="nil"/>
            </w:tcBorders>
          </w:tcPr>
          <w:p w:rsidR="00DB6E72" w:rsidRPr="00301405" w:rsidRDefault="00DB6E72" w:rsidP="004749D2">
            <w:pPr>
              <w:pStyle w:val="a3"/>
              <w:ind w:left="0"/>
              <w:rPr>
                <w:rFonts w:ascii="Times New Roman" w:hAnsi="Times New Roman" w:cs="Times New Roman"/>
                <w:b/>
                <w:color w:val="000000" w:themeColor="text1"/>
                <w:sz w:val="28"/>
                <w:szCs w:val="28"/>
                <w:lang w:eastAsia="uk-UA"/>
              </w:rPr>
            </w:pPr>
            <w:bookmarkStart w:id="88" w:name="ФізОсобаРезидентРекв159"/>
            <w:r w:rsidRPr="00301405">
              <w:rPr>
                <w:rFonts w:ascii="Times New Roman" w:hAnsi="Times New Roman" w:cs="Times New Roman"/>
                <w:b/>
                <w:color w:val="000000" w:themeColor="text1"/>
                <w:sz w:val="28"/>
                <w:szCs w:val="28"/>
                <w:lang w:eastAsia="uk-UA"/>
              </w:rPr>
              <w:t>Прізвище</w:t>
            </w:r>
          </w:p>
          <w:bookmarkEnd w:id="88"/>
          <w:p w:rsidR="00DB6E72" w:rsidRPr="00301405" w:rsidRDefault="00DB6E72" w:rsidP="005C1198">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sidRPr="00301405">
              <w:rPr>
                <w:rStyle w:val="a4"/>
                <w:rFonts w:ascii="Times New Roman" w:hAnsi="Times New Roman" w:cs="Times New Roman"/>
                <w:color w:val="000000" w:themeColor="text1"/>
                <w:sz w:val="28"/>
                <w:szCs w:val="28"/>
                <w:lang w:eastAsia="uk-UA"/>
              </w:rPr>
              <w:t>1</w:t>
            </w:r>
            <w:r w:rsidR="005C1198">
              <w:rPr>
                <w:rStyle w:val="a4"/>
                <w:rFonts w:ascii="Times New Roman" w:hAnsi="Times New Roman" w:cs="Times New Roman"/>
                <w:color w:val="000000" w:themeColor="text1"/>
                <w:sz w:val="28"/>
                <w:szCs w:val="28"/>
                <w:lang w:val="ru-RU" w:eastAsia="uk-UA"/>
              </w:rPr>
              <w:t>8</w:t>
            </w:r>
            <w:r w:rsidR="005C1198"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626" w:type="dxa"/>
            <w:tcBorders>
              <w:top w:val="nil"/>
              <w:left w:val="nil"/>
              <w:bottom w:val="nil"/>
              <w:right w:val="nil"/>
            </w:tcBorders>
          </w:tcPr>
          <w:p w:rsidR="00DB6E72" w:rsidRPr="00301405" w:rsidRDefault="00794278" w:rsidP="004749D2">
            <w:pPr>
              <w:pStyle w:val="a3"/>
              <w:ind w:left="0"/>
              <w:rPr>
                <w:rFonts w:ascii="Times New Roman" w:hAnsi="Times New Roman" w:cs="Times New Roman"/>
                <w:b/>
                <w:color w:val="000000" w:themeColor="text1"/>
                <w:sz w:val="28"/>
                <w:szCs w:val="28"/>
                <w:lang w:eastAsia="uk-UA"/>
              </w:rPr>
            </w:pPr>
            <w:bookmarkStart w:id="89" w:name="ФізОсобаРезидентРекв160"/>
            <w:r w:rsidRPr="00301405">
              <w:rPr>
                <w:rFonts w:ascii="Times New Roman" w:hAnsi="Times New Roman" w:cs="Times New Roman"/>
                <w:b/>
                <w:color w:val="000000" w:themeColor="text1"/>
                <w:sz w:val="28"/>
                <w:szCs w:val="28"/>
                <w:lang w:eastAsia="uk-UA"/>
              </w:rPr>
              <w:t>Власне ім’я</w:t>
            </w:r>
          </w:p>
          <w:bookmarkEnd w:id="89"/>
          <w:p w:rsidR="00DB6E72" w:rsidRPr="00301405" w:rsidRDefault="00DB6E72" w:rsidP="005C1198">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w:t>
            </w:r>
            <w:r w:rsidR="00D76502" w:rsidRPr="00301405">
              <w:rPr>
                <w:rStyle w:val="a4"/>
                <w:rFonts w:ascii="Times New Roman" w:hAnsi="Times New Roman" w:cs="Times New Roman"/>
                <w:color w:val="000000" w:themeColor="text1"/>
                <w:sz w:val="28"/>
                <w:szCs w:val="28"/>
                <w:lang w:eastAsia="uk-UA"/>
              </w:rPr>
              <w:t xml:space="preserve">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sidRPr="00301405">
              <w:rPr>
                <w:rStyle w:val="a4"/>
                <w:rFonts w:ascii="Times New Roman" w:hAnsi="Times New Roman" w:cs="Times New Roman"/>
                <w:color w:val="000000" w:themeColor="text1"/>
                <w:sz w:val="28"/>
                <w:szCs w:val="28"/>
                <w:lang w:eastAsia="uk-UA"/>
              </w:rPr>
              <w:t>1</w:t>
            </w:r>
            <w:r w:rsidR="005C1198">
              <w:rPr>
                <w:rStyle w:val="a4"/>
                <w:rFonts w:ascii="Times New Roman" w:hAnsi="Times New Roman" w:cs="Times New Roman"/>
                <w:color w:val="000000" w:themeColor="text1"/>
                <w:sz w:val="28"/>
                <w:szCs w:val="28"/>
                <w:lang w:val="ru-RU" w:eastAsia="uk-UA"/>
              </w:rPr>
              <w:t>9</w:t>
            </w:r>
            <w:r w:rsidR="005C1198"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626" w:type="dxa"/>
            <w:tcBorders>
              <w:top w:val="nil"/>
              <w:left w:val="nil"/>
              <w:bottom w:val="nil"/>
              <w:right w:val="nil"/>
            </w:tcBorders>
          </w:tcPr>
          <w:p w:rsidR="00DB6E72" w:rsidRPr="00301405" w:rsidRDefault="00DB6E72" w:rsidP="004749D2">
            <w:pPr>
              <w:jc w:val="both"/>
              <w:rPr>
                <w:rFonts w:ascii="Times New Roman" w:hAnsi="Times New Roman" w:cs="Times New Roman"/>
                <w:b/>
                <w:color w:val="000000" w:themeColor="text1"/>
                <w:sz w:val="28"/>
                <w:szCs w:val="28"/>
                <w:lang w:eastAsia="uk-UA"/>
              </w:rPr>
            </w:pPr>
            <w:bookmarkStart w:id="90" w:name="ФізОсобаРезидентРекв161"/>
            <w:r w:rsidRPr="00301405">
              <w:rPr>
                <w:rFonts w:ascii="Times New Roman" w:hAnsi="Times New Roman" w:cs="Times New Roman"/>
                <w:b/>
                <w:color w:val="000000" w:themeColor="text1"/>
                <w:sz w:val="28"/>
                <w:szCs w:val="28"/>
                <w:lang w:eastAsia="uk-UA"/>
              </w:rPr>
              <w:t xml:space="preserve">По батькові </w:t>
            </w:r>
          </w:p>
          <w:bookmarkEnd w:id="90"/>
          <w:p w:rsidR="00DB6E72" w:rsidRPr="00301405" w:rsidRDefault="00DB6E72" w:rsidP="00D5038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Pr>
                <w:rStyle w:val="a4"/>
                <w:rFonts w:ascii="Times New Roman" w:hAnsi="Times New Roman" w:cs="Times New Roman"/>
                <w:color w:val="000000" w:themeColor="text1"/>
                <w:sz w:val="28"/>
                <w:szCs w:val="28"/>
                <w:lang w:eastAsia="uk-UA"/>
              </w:rPr>
              <w:t>20</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626" w:type="dxa"/>
            <w:tcBorders>
              <w:top w:val="nil"/>
              <w:left w:val="nil"/>
              <w:bottom w:val="nil"/>
              <w:right w:val="nil"/>
            </w:tcBorders>
          </w:tcPr>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294878" w:rsidRPr="00301405" w:rsidRDefault="0024614F"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94878"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Pr>
                <w:rFonts w:ascii="Times New Roman" w:eastAsia="Times New Roman" w:hAnsi="Times New Roman" w:cs="Times New Roman"/>
                <w:color w:val="000000" w:themeColor="text1"/>
                <w:sz w:val="28"/>
                <w:szCs w:val="28"/>
                <w:lang w:eastAsia="uk-UA"/>
              </w:rPr>
              <w:t xml:space="preserve"> </w:t>
            </w:r>
            <w:r w:rsidRPr="00BD1B8B">
              <w:rPr>
                <w:rFonts w:ascii="Times New Roman" w:hAnsi="Times New Roman" w:cs="Times New Roman"/>
                <w:sz w:val="28"/>
                <w:szCs w:val="28"/>
              </w:rPr>
              <w:t>“</w:t>
            </w:r>
            <w:r w:rsidRPr="00A622A2">
              <w:rPr>
                <w:rFonts w:ascii="Times New Roman" w:hAnsi="Times New Roman" w:cs="Times New Roman"/>
                <w:sz w:val="28"/>
                <w:szCs w:val="28"/>
              </w:rPr>
              <w:t>Громадянство фізичної особи</w:t>
            </w:r>
            <w:r w:rsidRPr="00BD1B8B">
              <w:rPr>
                <w:rFonts w:ascii="Times New Roman" w:hAnsi="Times New Roman" w:cs="Times New Roman"/>
                <w:sz w:val="28"/>
                <w:szCs w:val="28"/>
              </w:rPr>
              <w:t>”</w:t>
            </w:r>
            <w:r w:rsidR="00294878"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0162</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9</w:t>
            </w:r>
          </w:p>
        </w:tc>
        <w:tc>
          <w:tcPr>
            <w:tcW w:w="10626" w:type="dxa"/>
            <w:tcBorders>
              <w:top w:val="nil"/>
              <w:left w:val="nil"/>
              <w:bottom w:val="nil"/>
              <w:right w:val="nil"/>
            </w:tcBorders>
          </w:tcPr>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294878" w:rsidRPr="00301405" w:rsidRDefault="0024614F" w:rsidP="00043518">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94878"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294878" w:rsidRPr="00301405">
              <w:rPr>
                <w:rFonts w:ascii="Times New Roman" w:hAnsi="Times New Roman" w:cs="Times New Roman"/>
                <w:color w:val="000000" w:themeColor="text1"/>
                <w:sz w:val="28"/>
                <w:szCs w:val="28"/>
              </w:rPr>
              <w:t xml:space="preserve"> дати народження </w:t>
            </w:r>
            <w:r w:rsidR="00294878" w:rsidRPr="00301405">
              <w:rPr>
                <w:rFonts w:ascii="Times New Roman" w:eastAsia="Times New Roman" w:hAnsi="Times New Roman" w:cs="Times New Roman"/>
                <w:color w:val="000000" w:themeColor="text1"/>
                <w:sz w:val="28"/>
                <w:szCs w:val="28"/>
                <w:lang w:eastAsia="uk-UA"/>
              </w:rPr>
              <w:t>фізичної особи</w:t>
            </w:r>
            <w:r w:rsidR="00043518"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набуває одного з переліку значень довідника H005</w:t>
            </w:r>
            <w:r w:rsidR="0024614F">
              <w:rPr>
                <w:rFonts w:ascii="Times New Roman" w:hAnsi="Times New Roman" w:cs="Times New Roman"/>
                <w:color w:val="000000" w:themeColor="text1"/>
                <w:sz w:val="28"/>
                <w:szCs w:val="28"/>
              </w:rPr>
              <w:t xml:space="preserve"> </w:t>
            </w:r>
            <w:r w:rsidR="0024614F" w:rsidRPr="00BD1B8B">
              <w:rPr>
                <w:rFonts w:ascii="Times New Roman" w:hAnsi="Times New Roman" w:cs="Times New Roman"/>
                <w:sz w:val="28"/>
                <w:szCs w:val="28"/>
              </w:rPr>
              <w:t>“</w:t>
            </w:r>
            <w:r w:rsidR="0024614F" w:rsidRPr="00A622A2">
              <w:rPr>
                <w:rFonts w:ascii="Times New Roman" w:hAnsi="Times New Roman" w:cs="Times New Roman"/>
                <w:sz w:val="28"/>
                <w:szCs w:val="28"/>
              </w:rPr>
              <w:t>Код виду документу</w:t>
            </w:r>
            <w:r w:rsidR="0024614F" w:rsidRPr="00BD1B8B">
              <w:rPr>
                <w:rFonts w:ascii="Times New Roman" w:hAnsi="Times New Roman" w:cs="Times New Roman"/>
                <w:sz w:val="28"/>
                <w:szCs w:val="28"/>
              </w:rPr>
              <w:t>”</w:t>
            </w:r>
            <w:r w:rsidR="002F29D6" w:rsidRPr="00301405">
              <w:rPr>
                <w:rFonts w:ascii="Times New Roman" w:hAnsi="Times New Roman" w:cs="Times New Roman"/>
                <w:color w:val="000000" w:themeColor="text1"/>
                <w:sz w:val="28"/>
                <w:szCs w:val="28"/>
                <w:lang w:val="ru-RU"/>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70FC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294878"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294878" w:rsidRPr="00301405">
              <w:rPr>
                <w:rFonts w:ascii="Times New Roman" w:hAnsi="Times New Roman" w:cs="Times New Roman"/>
                <w:color w:val="000000" w:themeColor="text1"/>
                <w:sz w:val="28"/>
                <w:szCs w:val="28"/>
              </w:rPr>
              <w:t xml:space="preserve"> серії документа, що посвідчує особу.</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12A5F" w:rsidRPr="00301405">
              <w:rPr>
                <w:rFonts w:ascii="Times New Roman" w:hAnsi="Times New Roman" w:cs="Times New Roman"/>
                <w:color w:val="000000" w:themeColor="text1"/>
                <w:sz w:val="28"/>
                <w:szCs w:val="28"/>
              </w:rPr>
              <w:t xml:space="preserve"> номера документа</w:t>
            </w:r>
            <w:r w:rsidRPr="00301405">
              <w:rPr>
                <w:rFonts w:ascii="Times New Roman" w:hAnsi="Times New Roman" w:cs="Times New Roman"/>
                <w:color w:val="000000" w:themeColor="text1"/>
                <w:sz w:val="28"/>
                <w:szCs w:val="28"/>
              </w:rPr>
              <w:t>, що посвідчує особу.</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626" w:type="dxa"/>
            <w:tcBorders>
              <w:top w:val="nil"/>
              <w:left w:val="nil"/>
              <w:bottom w:val="nil"/>
              <w:right w:val="nil"/>
            </w:tcBorders>
          </w:tcPr>
          <w:p w:rsidR="007670BC"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видачі документа</w:t>
            </w:r>
            <w:r w:rsidR="007670BC" w:rsidRPr="00301405">
              <w:rPr>
                <w:rFonts w:ascii="Times New Roman" w:eastAsia="Times New Roman" w:hAnsi="Times New Roman" w:cs="Times New Roman"/>
                <w:b/>
                <w:color w:val="000000" w:themeColor="text1"/>
                <w:sz w:val="28"/>
                <w:szCs w:val="28"/>
                <w:lang w:eastAsia="uk-UA"/>
              </w:rPr>
              <w:t>, що посвідчує особу</w:t>
            </w:r>
          </w:p>
          <w:p w:rsidR="007670BC"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w:t>
            </w:r>
            <w:r w:rsidR="007670BC" w:rsidRPr="00301405">
              <w:rPr>
                <w:rFonts w:ascii="Times New Roman" w:hAnsi="Times New Roman" w:cs="Times New Roman"/>
                <w:color w:val="000000" w:themeColor="text1"/>
                <w:sz w:val="28"/>
                <w:szCs w:val="28"/>
              </w:rPr>
              <w:t>да</w:t>
            </w:r>
            <w:r w:rsidRPr="00301405">
              <w:rPr>
                <w:rFonts w:ascii="Times New Roman" w:hAnsi="Times New Roman" w:cs="Times New Roman"/>
                <w:color w:val="000000" w:themeColor="text1"/>
                <w:sz w:val="28"/>
                <w:szCs w:val="28"/>
              </w:rPr>
              <w:t>ти</w:t>
            </w:r>
            <w:r w:rsidR="007670BC" w:rsidRPr="00301405">
              <w:rPr>
                <w:rFonts w:ascii="Times New Roman" w:hAnsi="Times New Roman" w:cs="Times New Roman"/>
                <w:color w:val="000000" w:themeColor="text1"/>
                <w:sz w:val="28"/>
                <w:szCs w:val="28"/>
              </w:rPr>
              <w:t xml:space="preserve"> видачі документа, що посвідчує особу</w:t>
            </w:r>
            <w:r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7670BC" w:rsidRPr="00301405" w:rsidRDefault="007670BC"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0158</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626" w:type="dxa"/>
            <w:tcBorders>
              <w:top w:val="nil"/>
              <w:left w:val="nil"/>
              <w:bottom w:val="nil"/>
              <w:right w:val="nil"/>
            </w:tcBorders>
          </w:tcPr>
          <w:p w:rsidR="00BB4AAA" w:rsidRPr="00301405"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91" w:name="ФізОсобаРезидентРекв0117"/>
            <w:r w:rsidRPr="00301405">
              <w:rPr>
                <w:rFonts w:ascii="Times New Roman" w:eastAsia="Times New Roman" w:hAnsi="Times New Roman" w:cs="Times New Roman"/>
                <w:b/>
                <w:color w:val="000000" w:themeColor="text1"/>
                <w:sz w:val="28"/>
                <w:szCs w:val="28"/>
                <w:lang w:eastAsia="uk-UA"/>
              </w:rPr>
              <w:t>Вид економічної діяльності особи визначений на підставі даних Єдиного державного реєстру юридичних осіб, фізичних осіб</w:t>
            </w:r>
            <w:r w:rsidR="00302909">
              <w:rPr>
                <w:rFonts w:ascii="Times New Roman" w:eastAsia="Times New Roman" w:hAnsi="Times New Roman" w:cs="Times New Roman"/>
                <w:b/>
                <w:color w:val="000000" w:themeColor="text1"/>
                <w:sz w:val="28"/>
                <w:szCs w:val="28"/>
                <w:lang w:eastAsia="uk-UA"/>
              </w:rPr>
              <w:t xml:space="preserve"> </w:t>
            </w:r>
            <w:r w:rsidR="00302909" w:rsidRPr="00BD1B8B">
              <w:rPr>
                <w:rFonts w:ascii="Times New Roman" w:hAnsi="Times New Roman" w:cs="Times New Roman"/>
                <w:sz w:val="28"/>
                <w:szCs w:val="28"/>
              </w:rPr>
              <w:t>–</w:t>
            </w:r>
            <w:r w:rsidR="00302909">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 xml:space="preserve">підприємців та громадських формувань </w:t>
            </w:r>
          </w:p>
          <w:bookmarkEnd w:id="91"/>
          <w:p w:rsidR="007670BC"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D70FC3"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D70FC3" w:rsidRPr="00301405">
              <w:rPr>
                <w:rStyle w:val="a4"/>
                <w:rFonts w:ascii="Times New Roman" w:eastAsia="Times New Roman" w:hAnsi="Times New Roman" w:cs="Times New Roman"/>
                <w:color w:val="000000" w:themeColor="text1"/>
                <w:sz w:val="28"/>
                <w:szCs w:val="28"/>
                <w:lang w:eastAsia="uk-UA"/>
              </w:rPr>
              <w:t>, н</w:t>
            </w:r>
            <w:r w:rsidR="000005C7"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D76502"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F47644"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0005C7"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0A08FA"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125B2B"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626" w:type="dxa"/>
            <w:tcBorders>
              <w:top w:val="nil"/>
              <w:left w:val="nil"/>
              <w:bottom w:val="nil"/>
              <w:right w:val="nil"/>
            </w:tcBorders>
          </w:tcPr>
          <w:p w:rsidR="007670BC" w:rsidRPr="00301405" w:rsidRDefault="007670BC" w:rsidP="004749D2">
            <w:pPr>
              <w:pStyle w:val="a3"/>
              <w:ind w:left="0"/>
              <w:jc w:val="both"/>
              <w:rPr>
                <w:rFonts w:ascii="Times New Roman" w:eastAsia="Times New Roman" w:hAnsi="Times New Roman" w:cs="Times New Roman"/>
                <w:b/>
                <w:color w:val="000000" w:themeColor="text1"/>
                <w:sz w:val="28"/>
                <w:szCs w:val="28"/>
                <w:lang w:eastAsia="uk-UA"/>
              </w:rPr>
            </w:pPr>
            <w:bookmarkStart w:id="92" w:name="ФізОсобаРезидентРекв0118"/>
            <w:r w:rsidRPr="00301405">
              <w:rPr>
                <w:rFonts w:ascii="Times New Roman" w:eastAsia="Times New Roman" w:hAnsi="Times New Roman" w:cs="Times New Roman"/>
                <w:b/>
                <w:color w:val="000000" w:themeColor="text1"/>
                <w:sz w:val="28"/>
                <w:szCs w:val="28"/>
                <w:lang w:eastAsia="uk-UA"/>
              </w:rPr>
              <w:t>Вид економічної діяльності визначений на підставі даних річної фінансової звітності</w:t>
            </w:r>
          </w:p>
          <w:bookmarkEnd w:id="92"/>
          <w:p w:rsidR="007670BC" w:rsidRPr="00301405" w:rsidRDefault="0072772C" w:rsidP="00DD3F1D">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hyperlink w:anchor="Додаток0118" w:history="1">
              <w:r w:rsidR="009D29AE"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9D29AE" w:rsidRPr="00301405">
                <w:rPr>
                  <w:rStyle w:val="a4"/>
                  <w:rFonts w:ascii="Times New Roman" w:eastAsia="Times New Roman" w:hAnsi="Times New Roman" w:cs="Times New Roman"/>
                  <w:color w:val="000000" w:themeColor="text1"/>
                  <w:sz w:val="28"/>
                  <w:szCs w:val="28"/>
                  <w:lang w:eastAsia="uk-UA"/>
                </w:rPr>
                <w:t>, н</w:t>
              </w:r>
              <w:r w:rsidR="000005C7"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D76502"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0005C7"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eastAsia="uk-UA"/>
                </w:rPr>
                <w:t>3</w:t>
              </w:r>
              <w:r w:rsidR="00DD3F1D" w:rsidRPr="00301405">
                <w:rPr>
                  <w:rStyle w:val="a4"/>
                  <w:rFonts w:ascii="Times New Roman" w:eastAsia="Times New Roman" w:hAnsi="Times New Roman" w:cs="Times New Roman"/>
                  <w:color w:val="000000" w:themeColor="text1"/>
                  <w:sz w:val="28"/>
                  <w:szCs w:val="28"/>
                  <w:lang w:eastAsia="uk-UA"/>
                </w:rPr>
                <w:t xml:space="preserve"> </w:t>
              </w:r>
              <w:r w:rsidR="000005C7" w:rsidRPr="00301405">
                <w:rPr>
                  <w:rStyle w:val="a4"/>
                  <w:rFonts w:ascii="Times New Roman" w:eastAsia="Times New Roman" w:hAnsi="Times New Roman" w:cs="Times New Roman"/>
                  <w:color w:val="000000" w:themeColor="text1"/>
                  <w:sz w:val="28"/>
                  <w:szCs w:val="28"/>
                  <w:lang w:eastAsia="uk-UA"/>
                </w:rPr>
                <w:t>цих Правил</w:t>
              </w:r>
            </w:hyperlink>
            <w:r w:rsidR="000A08FA"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BB4AA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k110_activity_type_report</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7670BC" w:rsidRPr="00301405" w:rsidRDefault="007C47F6"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626" w:type="dxa"/>
            <w:tcBorders>
              <w:top w:val="nil"/>
              <w:left w:val="nil"/>
              <w:bottom w:val="nil"/>
              <w:right w:val="nil"/>
            </w:tcBorders>
          </w:tcPr>
          <w:p w:rsidR="007670BC" w:rsidRPr="00301405" w:rsidRDefault="007670BC" w:rsidP="004749D2">
            <w:pPr>
              <w:jc w:val="both"/>
              <w:rPr>
                <w:rFonts w:ascii="Times New Roman" w:eastAsia="Times New Roman" w:hAnsi="Times New Roman" w:cs="Times New Roman"/>
                <w:b/>
                <w:color w:val="000000" w:themeColor="text1"/>
                <w:sz w:val="28"/>
                <w:szCs w:val="28"/>
                <w:lang w:eastAsia="uk-UA"/>
              </w:rPr>
            </w:pPr>
            <w:bookmarkStart w:id="93" w:name="ФізОсобаРезидентРекв0125"/>
            <w:r w:rsidRPr="00301405">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93"/>
          </w:p>
          <w:p w:rsidR="007670BC" w:rsidRPr="00301405" w:rsidRDefault="005D58C4" w:rsidP="00540A41">
            <w:pPr>
              <w:jc w:val="both"/>
              <w:rPr>
                <w:rFonts w:ascii="Times New Roman" w:eastAsia="Times New Roman" w:hAnsi="Times New Roman" w:cs="Times New Roman"/>
                <w:b/>
                <w:color w:val="000000" w:themeColor="text1"/>
                <w:sz w:val="28"/>
                <w:szCs w:val="28"/>
                <w:lang w:eastAsia="uk-UA"/>
              </w:rPr>
            </w:pPr>
            <w:hyperlink w:anchor="Додаток0125" w:history="1">
              <w:r w:rsidR="0088465D"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DA133D" w:rsidRPr="00301405">
                <w:rPr>
                  <w:rStyle w:val="a4"/>
                  <w:rFonts w:ascii="Times New Roman" w:hAnsi="Times New Roman" w:cs="Times New Roman"/>
                  <w:color w:val="000000" w:themeColor="text1"/>
                  <w:sz w:val="28"/>
                  <w:szCs w:val="28"/>
                  <w:lang w:eastAsia="uk-UA"/>
                </w:rPr>
                <w:t>,</w:t>
              </w:r>
              <w:r w:rsidR="0088465D" w:rsidRPr="00301405">
                <w:rPr>
                  <w:rStyle w:val="a4"/>
                  <w:rFonts w:ascii="Times New Roman" w:hAnsi="Times New Roman" w:cs="Times New Roman"/>
                  <w:color w:val="000000" w:themeColor="text1"/>
                  <w:sz w:val="28"/>
                  <w:szCs w:val="28"/>
                  <w:lang w:eastAsia="uk-UA"/>
                </w:rPr>
                <w:t xml:space="preserve"> н</w:t>
              </w:r>
              <w:r w:rsidR="00FB6762"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FB6762" w:rsidRPr="00301405">
                <w:rPr>
                  <w:rStyle w:val="a4"/>
                  <w:rFonts w:ascii="Times New Roman" w:hAnsi="Times New Roman" w:cs="Times New Roman"/>
                  <w:color w:val="000000" w:themeColor="text1"/>
                  <w:sz w:val="28"/>
                  <w:szCs w:val="28"/>
                  <w:lang w:eastAsia="uk-UA"/>
                </w:rPr>
                <w:t>.</w:t>
              </w:r>
              <w:r w:rsidR="00540A41" w:rsidRPr="00301405">
                <w:rPr>
                  <w:rStyle w:val="a4"/>
                  <w:rFonts w:ascii="Times New Roman" w:hAnsi="Times New Roman" w:cs="Times New Roman"/>
                  <w:color w:val="000000" w:themeColor="text1"/>
                  <w:sz w:val="28"/>
                  <w:szCs w:val="28"/>
                  <w:lang w:eastAsia="uk-UA"/>
                </w:rPr>
                <w:t>1</w:t>
              </w:r>
              <w:r w:rsidR="00540A41">
                <w:rPr>
                  <w:rStyle w:val="a4"/>
                  <w:rFonts w:ascii="Times New Roman" w:hAnsi="Times New Roman" w:cs="Times New Roman"/>
                  <w:color w:val="000000" w:themeColor="text1"/>
                  <w:sz w:val="28"/>
                  <w:szCs w:val="28"/>
                  <w:lang w:val="ru-RU" w:eastAsia="uk-UA"/>
                </w:rPr>
                <w:t>6</w:t>
              </w:r>
              <w:r w:rsidR="00540A41" w:rsidRPr="00301405">
                <w:rPr>
                  <w:rStyle w:val="a4"/>
                  <w:rFonts w:ascii="Times New Roman" w:hAnsi="Times New Roman" w:cs="Times New Roman"/>
                  <w:color w:val="000000" w:themeColor="text1"/>
                  <w:sz w:val="28"/>
                  <w:szCs w:val="28"/>
                  <w:lang w:eastAsia="uk-UA"/>
                </w:rPr>
                <w:t xml:space="preserve"> </w:t>
              </w:r>
              <w:r w:rsidR="00FB6762" w:rsidRPr="00301405">
                <w:rPr>
                  <w:rStyle w:val="a4"/>
                  <w:rFonts w:ascii="Times New Roman" w:hAnsi="Times New Roman" w:cs="Times New Roman"/>
                  <w:color w:val="000000" w:themeColor="text1"/>
                  <w:sz w:val="28"/>
                  <w:szCs w:val="28"/>
                  <w:lang w:eastAsia="uk-UA"/>
                </w:rPr>
                <w:t>цих Правил</w:t>
              </w:r>
            </w:hyperlink>
            <w:r w:rsidR="000A08FA" w:rsidRPr="00301405">
              <w:rPr>
                <w:rStyle w:val="a4"/>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7670BC"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insolvency_date</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0125</w:t>
            </w:r>
          </w:p>
        </w:tc>
      </w:tr>
      <w:tr w:rsidR="00301405" w:rsidRPr="00301405" w:rsidTr="00BB627F">
        <w:tc>
          <w:tcPr>
            <w:tcW w:w="11477" w:type="dxa"/>
            <w:gridSpan w:val="2"/>
            <w:tcBorders>
              <w:top w:val="nil"/>
              <w:left w:val="nil"/>
              <w:bottom w:val="nil"/>
              <w:right w:val="nil"/>
            </w:tcBorders>
          </w:tcPr>
          <w:p w:rsidR="00436961" w:rsidRPr="00301405" w:rsidRDefault="00436961" w:rsidP="00540A41">
            <w:pPr>
              <w:pStyle w:val="a3"/>
              <w:ind w:left="0"/>
              <w:jc w:val="both"/>
              <w:rPr>
                <w:rFonts w:ascii="Times New Roman" w:hAnsi="Times New Roman" w:cs="Times New Roman"/>
                <w:b/>
                <w:color w:val="000000" w:themeColor="text1"/>
                <w:sz w:val="28"/>
                <w:szCs w:val="28"/>
                <w:lang w:eastAsia="uk-UA"/>
              </w:rPr>
            </w:pPr>
            <w:bookmarkStart w:id="94" w:name="НабориФізособаРезидент34"/>
            <w:r w:rsidRPr="00301405">
              <w:rPr>
                <w:rFonts w:ascii="Times New Roman" w:hAnsi="Times New Roman" w:cs="Times New Roman"/>
                <w:b/>
                <w:color w:val="000000" w:themeColor="text1"/>
                <w:sz w:val="28"/>
                <w:szCs w:val="28"/>
                <w:lang w:eastAsia="uk-UA"/>
              </w:rPr>
              <w:t xml:space="preserve">До набору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34</w:t>
            </w:r>
            <w:r w:rsidR="00396AB8" w:rsidRPr="00301405">
              <w:rPr>
                <w:rFonts w:ascii="Times New Roman" w:hAnsi="Times New Roman" w:cs="Times New Roman"/>
                <w:b/>
                <w:color w:val="000000" w:themeColor="text1"/>
                <w:sz w:val="28"/>
                <w:szCs w:val="28"/>
              </w:rPr>
              <w:t>.</w:t>
            </w:r>
            <w:r w:rsidR="00452A52" w:rsidRPr="00301405">
              <w:rPr>
                <w:rFonts w:ascii="Times New Roman" w:hAnsi="Times New Roman" w:cs="Times New Roman"/>
                <w:b/>
                <w:color w:val="000000" w:themeColor="text1"/>
                <w:sz w:val="28"/>
                <w:szCs w:val="28"/>
              </w:rPr>
              <w:t>Фізична особа – резидент (ind_person)</w:t>
            </w:r>
            <w:r w:rsidRPr="00301405">
              <w:rPr>
                <w:rFonts w:ascii="Times New Roman" w:hAnsi="Times New Roman" w:cs="Times New Roman"/>
                <w:b/>
                <w:color w:val="000000" w:themeColor="text1"/>
                <w:sz w:val="28"/>
                <w:szCs w:val="28"/>
              </w:rPr>
              <w:t xml:space="preserve"> </w:t>
            </w:r>
            <w:r w:rsidR="00343CC8" w:rsidRPr="00BD1B8B">
              <w:rPr>
                <w:rFonts w:ascii="Times New Roman" w:hAnsi="Times New Roman" w:cs="Times New Roman"/>
                <w:b/>
                <w:sz w:val="28"/>
                <w:szCs w:val="28"/>
                <w:lang w:eastAsia="uk-UA"/>
              </w:rPr>
              <w:t>м</w:t>
            </w:r>
            <w:r w:rsidR="00343CC8">
              <w:rPr>
                <w:rFonts w:ascii="Times New Roman" w:hAnsi="Times New Roman" w:cs="Times New Roman"/>
                <w:b/>
                <w:sz w:val="28"/>
                <w:szCs w:val="28"/>
                <w:lang w:eastAsia="uk-UA"/>
              </w:rPr>
              <w:t>ає</w:t>
            </w:r>
            <w:r w:rsidR="00343CC8" w:rsidRPr="00BD1B8B">
              <w:rPr>
                <w:rFonts w:ascii="Times New Roman" w:hAnsi="Times New Roman" w:cs="Times New Roman"/>
                <w:b/>
                <w:sz w:val="28"/>
                <w:szCs w:val="28"/>
                <w:lang w:eastAsia="uk-UA"/>
              </w:rPr>
              <w:t xml:space="preserve"> бути розширений наборами даних</w:t>
            </w:r>
            <w:r w:rsidRPr="00301405">
              <w:rPr>
                <w:rFonts w:ascii="Times New Roman" w:hAnsi="Times New Roman" w:cs="Times New Roman"/>
                <w:b/>
                <w:color w:val="000000" w:themeColor="text1"/>
                <w:sz w:val="28"/>
                <w:szCs w:val="28"/>
                <w:lang w:eastAsia="uk-UA"/>
              </w:rPr>
              <w:t>, з правилами формування реквізитів яких можна ознайомитись за відповідним посиланням:</w:t>
            </w:r>
            <w:bookmarkEnd w:id="94"/>
          </w:p>
        </w:tc>
        <w:tc>
          <w:tcPr>
            <w:tcW w:w="2268" w:type="dxa"/>
            <w:tcBorders>
              <w:top w:val="nil"/>
              <w:left w:val="nil"/>
              <w:bottom w:val="nil"/>
              <w:right w:val="nil"/>
            </w:tcBorders>
          </w:tcPr>
          <w:p w:rsidR="00436961" w:rsidRPr="00301405" w:rsidRDefault="00436961"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436961" w:rsidRPr="00301405" w:rsidRDefault="00436961"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FD6573" w:rsidRPr="00301405" w:rsidRDefault="00FD6573"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FD6573" w:rsidRDefault="00625EA1" w:rsidP="004749D2">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FD6573" w:rsidRPr="00301405">
                <w:rPr>
                  <w:rStyle w:val="a4"/>
                  <w:rFonts w:ascii="Times New Roman" w:hAnsi="Times New Roman" w:cs="Times New Roman"/>
                  <w:b/>
                  <w:color w:val="000000" w:themeColor="text1"/>
                  <w:sz w:val="28"/>
                  <w:szCs w:val="28"/>
                </w:rPr>
                <w:t>Адреса реєстрації</w:t>
              </w:r>
            </w:hyperlink>
          </w:p>
          <w:p w:rsidR="00343CC8" w:rsidRPr="00301405" w:rsidRDefault="00343CC8" w:rsidP="004749D2">
            <w:pPr>
              <w:jc w:val="both"/>
              <w:rPr>
                <w:rStyle w:val="a4"/>
                <w:rFonts w:ascii="Times New Roman" w:hAnsi="Times New Roman" w:cs="Times New Roman"/>
                <w:b/>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268"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FD6573" w:rsidRPr="00301405" w:rsidRDefault="00FD6573"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FD6573" w:rsidRPr="00301405" w:rsidRDefault="00625EA1" w:rsidP="00E55804">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FD6573" w:rsidRPr="00301405">
                <w:rPr>
                  <w:rStyle w:val="a4"/>
                  <w:rFonts w:ascii="Times New Roman" w:hAnsi="Times New Roman" w:cs="Times New Roman"/>
                  <w:b/>
                  <w:color w:val="000000" w:themeColor="text1"/>
                  <w:sz w:val="28"/>
                  <w:szCs w:val="28"/>
                </w:rPr>
                <w:t>Фактична адреса</w:t>
              </w:r>
            </w:hyperlink>
          </w:p>
        </w:tc>
        <w:tc>
          <w:tcPr>
            <w:tcW w:w="2268"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11477" w:type="dxa"/>
            <w:gridSpan w:val="2"/>
            <w:tcBorders>
              <w:top w:val="nil"/>
              <w:left w:val="nil"/>
              <w:bottom w:val="nil"/>
              <w:right w:val="nil"/>
            </w:tcBorders>
          </w:tcPr>
          <w:p w:rsidR="00436961" w:rsidRPr="00301405" w:rsidRDefault="00436961"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36961" w:rsidRPr="00301405" w:rsidRDefault="00436961"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436961" w:rsidRPr="00301405" w:rsidRDefault="00436961"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1D35F4" w:rsidRPr="00301405" w:rsidRDefault="001D35F4"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1D35F4" w:rsidRPr="00301405" w:rsidRDefault="00625EA1" w:rsidP="00580E1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1D35F4"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268" w:type="dxa"/>
            <w:tcBorders>
              <w:top w:val="nil"/>
              <w:left w:val="nil"/>
              <w:bottom w:val="nil"/>
              <w:right w:val="nil"/>
            </w:tcBorders>
          </w:tcPr>
          <w:p w:rsidR="001D35F4" w:rsidRPr="00301405" w:rsidRDefault="001D35F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1D35F4" w:rsidRPr="00301405" w:rsidRDefault="001D35F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1D5F50">
        <w:tc>
          <w:tcPr>
            <w:tcW w:w="11477" w:type="dxa"/>
            <w:gridSpan w:val="2"/>
            <w:tcBorders>
              <w:top w:val="nil"/>
              <w:left w:val="nil"/>
              <w:bottom w:val="nil"/>
              <w:right w:val="nil"/>
            </w:tcBorders>
          </w:tcPr>
          <w:p w:rsidR="00436961" w:rsidRPr="00301405" w:rsidRDefault="005D58C4"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301405">
                <w:rPr>
                  <w:rStyle w:val="a4"/>
                  <w:rFonts w:ascii="Times New Roman" w:hAnsi="Times New Roman" w:cs="Times New Roman"/>
                  <w:b/>
                  <w:color w:val="000000" w:themeColor="text1"/>
                  <w:sz w:val="28"/>
                  <w:szCs w:val="28"/>
                  <w:lang w:val="ru-RU"/>
                </w:rPr>
                <w:t>Повернутись до зм</w:t>
              </w:r>
              <w:r w:rsidR="00436961"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rsidR="00436961" w:rsidRPr="00301405"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436961" w:rsidRPr="00301405" w:rsidRDefault="00436961" w:rsidP="004749D2">
            <w:pPr>
              <w:pStyle w:val="a3"/>
              <w:ind w:left="0"/>
              <w:jc w:val="center"/>
              <w:rPr>
                <w:rFonts w:ascii="Times New Roman" w:hAnsi="Times New Roman" w:cs="Times New Roman"/>
                <w:b/>
                <w:color w:val="000000" w:themeColor="text1"/>
                <w:sz w:val="28"/>
                <w:szCs w:val="28"/>
                <w:lang w:eastAsia="uk-UA"/>
              </w:rPr>
            </w:pPr>
          </w:p>
        </w:tc>
      </w:tr>
    </w:tbl>
    <w:p w:rsidR="00E860DF" w:rsidRPr="00301405" w:rsidRDefault="00E860DF" w:rsidP="004749D2">
      <w:pPr>
        <w:spacing w:after="0" w:line="240" w:lineRule="auto"/>
        <w:rPr>
          <w:rFonts w:ascii="Times New Roman" w:hAnsi="Times New Roman" w:cs="Times New Roman"/>
          <w:b/>
          <w:color w:val="000000" w:themeColor="text1"/>
          <w:sz w:val="28"/>
          <w:szCs w:val="28"/>
        </w:rPr>
      </w:pPr>
      <w:bookmarkStart w:id="95" w:name="ЮрОсобаРезидент35"/>
      <w:r w:rsidRPr="00301405">
        <w:rPr>
          <w:rFonts w:ascii="Times New Roman" w:hAnsi="Times New Roman" w:cs="Times New Roman"/>
          <w:b/>
          <w:color w:val="000000" w:themeColor="text1"/>
          <w:sz w:val="28"/>
          <w:szCs w:val="28"/>
        </w:rPr>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6" w:name="_Toc168900050"/>
      <w:r w:rsidRPr="00301405">
        <w:rPr>
          <w:rFonts w:ascii="Times New Roman" w:hAnsi="Times New Roman" w:cs="Times New Roman"/>
          <w:b/>
          <w:bCs/>
          <w:color w:val="000000" w:themeColor="text1"/>
          <w:sz w:val="28"/>
          <w:szCs w:val="28"/>
          <w:lang w:val="en-US" w:eastAsia="uk-UA"/>
        </w:rPr>
        <w:lastRenderedPageBreak/>
        <w:t>ID</w:t>
      </w:r>
      <w:r w:rsidR="00F1782E" w:rsidRPr="00301405">
        <w:rPr>
          <w:rFonts w:ascii="Times New Roman" w:hAnsi="Times New Roman" w:cs="Times New Roman"/>
          <w:b/>
          <w:bCs/>
          <w:color w:val="000000" w:themeColor="text1"/>
          <w:sz w:val="28"/>
          <w:szCs w:val="28"/>
          <w:lang w:val="ru-RU" w:eastAsia="uk-UA"/>
        </w:rPr>
        <w:t>35</w:t>
      </w:r>
      <w:r w:rsidR="009567AE" w:rsidRPr="00301405">
        <w:rPr>
          <w:rFonts w:ascii="Times New Roman" w:hAnsi="Times New Roman" w:cs="Times New Roman"/>
          <w:b/>
          <w:color w:val="000000" w:themeColor="text1"/>
          <w:sz w:val="28"/>
          <w:szCs w:val="28"/>
        </w:rPr>
        <w:t>.</w:t>
      </w:r>
      <w:r w:rsidR="005772C4" w:rsidRPr="00301405">
        <w:rPr>
          <w:rFonts w:ascii="Times New Roman" w:hAnsi="Times New Roman" w:cs="Times New Roman"/>
          <w:b/>
          <w:color w:val="000000" w:themeColor="text1"/>
          <w:sz w:val="28"/>
          <w:szCs w:val="28"/>
        </w:rPr>
        <w:t>Юридична особа – резидент (entity)</w:t>
      </w:r>
      <w:bookmarkEnd w:id="76"/>
      <w:bookmarkEnd w:id="95"/>
      <w:bookmarkEnd w:id="96"/>
    </w:p>
    <w:p w:rsidR="002A0989" w:rsidRPr="00301405" w:rsidRDefault="002A0989" w:rsidP="004749D2">
      <w:pPr>
        <w:spacing w:after="0" w:line="240" w:lineRule="auto"/>
        <w:ind w:firstLine="567"/>
        <w:jc w:val="both"/>
        <w:rPr>
          <w:rFonts w:ascii="Times New Roman" w:hAnsi="Times New Roman" w:cs="Times New Roman"/>
          <w:color w:val="000000" w:themeColor="text1"/>
          <w:sz w:val="28"/>
          <w:szCs w:val="28"/>
        </w:rPr>
      </w:pPr>
    </w:p>
    <w:p w:rsidR="009367D4" w:rsidRPr="00301405" w:rsidRDefault="003B3DC6" w:rsidP="00D1315B">
      <w:pPr>
        <w:pStyle w:val="a3"/>
        <w:numPr>
          <w:ilvl w:val="0"/>
          <w:numId w:val="2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6363D9" w:rsidRPr="00301405">
        <w:rPr>
          <w:rFonts w:ascii="Times New Roman" w:hAnsi="Times New Roman" w:cs="Times New Roman"/>
          <w:bCs/>
          <w:color w:val="000000" w:themeColor="text1"/>
          <w:sz w:val="28"/>
          <w:szCs w:val="28"/>
          <w:lang w:val="en-US" w:eastAsia="uk-UA"/>
        </w:rPr>
        <w:t>ID</w:t>
      </w:r>
      <w:r w:rsidR="009567AE" w:rsidRPr="00301405">
        <w:rPr>
          <w:rFonts w:ascii="Times New Roman" w:hAnsi="Times New Roman" w:cs="Times New Roman"/>
          <w:bCs/>
          <w:color w:val="000000" w:themeColor="text1"/>
          <w:sz w:val="28"/>
          <w:szCs w:val="28"/>
          <w:lang w:val="ru-RU" w:eastAsia="uk-UA"/>
        </w:rPr>
        <w:t>35.</w:t>
      </w:r>
      <w:r w:rsidR="005772C4" w:rsidRPr="00301405">
        <w:rPr>
          <w:rFonts w:ascii="Times New Roman" w:hAnsi="Times New Roman" w:cs="Times New Roman"/>
          <w:color w:val="000000" w:themeColor="text1"/>
          <w:sz w:val="28"/>
          <w:szCs w:val="28"/>
        </w:rPr>
        <w:t>Юридична особа – резидент (entity)</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9A20D6">
        <w:tc>
          <w:tcPr>
            <w:tcW w:w="851"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E860DF"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D1E4C">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8314FE" w:rsidRPr="00301405" w:rsidRDefault="001B42D5" w:rsidP="004749D2">
            <w:pPr>
              <w:rPr>
                <w:rFonts w:ascii="Times New Roman" w:hAnsi="Times New Roman" w:cs="Times New Roman"/>
                <w:b/>
                <w:color w:val="000000" w:themeColor="text1"/>
                <w:sz w:val="28"/>
                <w:szCs w:val="28"/>
                <w:lang w:eastAsia="uk-UA"/>
              </w:rPr>
            </w:pPr>
            <w:bookmarkStart w:id="97" w:name="ЮрОсобаРезидентРекв0101"/>
            <w:r w:rsidRPr="00301405">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8314FE" w:rsidRPr="00301405">
              <w:rPr>
                <w:rFonts w:ascii="Times New Roman" w:hAnsi="Times New Roman" w:cs="Times New Roman"/>
                <w:b/>
                <w:color w:val="000000" w:themeColor="text1"/>
                <w:sz w:val="28"/>
                <w:szCs w:val="28"/>
                <w:lang w:eastAsia="uk-UA"/>
              </w:rPr>
              <w:t>(далі – ЄДРПОУ)</w:t>
            </w:r>
          </w:p>
          <w:bookmarkEnd w:id="97"/>
          <w:p w:rsidR="008314FE" w:rsidRPr="00301405" w:rsidRDefault="008314FE" w:rsidP="00C3757D">
            <w:pPr>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sz w:val="28"/>
                <w:szCs w:val="28"/>
              </w:rPr>
              <w:instrText xml:space="preserve"> HYPERLINK \l "Додаток0101" </w:instrText>
            </w:r>
            <w:r w:rsidRPr="00301405">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додатка 1</w:t>
            </w:r>
            <w:r w:rsidRPr="00301405">
              <w:rPr>
                <w:rStyle w:val="a4"/>
                <w:rFonts w:ascii="Times New Roman" w:hAnsi="Times New Roman" w:cs="Times New Roman"/>
                <w:color w:val="000000" w:themeColor="text1"/>
                <w:sz w:val="28"/>
                <w:szCs w:val="28"/>
              </w:rPr>
              <w:t>.</w:t>
            </w:r>
            <w:r w:rsidR="00C3757D">
              <w:rPr>
                <w:rStyle w:val="a4"/>
                <w:rFonts w:ascii="Times New Roman" w:hAnsi="Times New Roman" w:cs="Times New Roman"/>
                <w:color w:val="000000" w:themeColor="text1"/>
                <w:sz w:val="28"/>
                <w:szCs w:val="28"/>
              </w:rPr>
              <w:t>7</w:t>
            </w:r>
            <w:r w:rsidR="00C3757D"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000A08FA" w:rsidRPr="00301405">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0101</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A53C05" w:rsidRPr="00301405" w:rsidRDefault="00A53C05"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Код за Єдиним державним реєстром інститутів спільного інвестування</w:t>
            </w:r>
          </w:p>
          <w:p w:rsidR="008314FE" w:rsidRPr="00301405" w:rsidRDefault="001E2547" w:rsidP="004749D2">
            <w:pPr>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B01649" w:rsidRPr="00250AD1">
              <w:rPr>
                <w:rFonts w:ascii="Times New Roman" w:eastAsia="Times New Roman" w:hAnsi="Times New Roman" w:cs="Times New Roman"/>
                <w:color w:val="000000" w:themeColor="text1"/>
                <w:sz w:val="28"/>
                <w:szCs w:val="28"/>
                <w:lang w:eastAsia="uk-UA"/>
              </w:rPr>
              <w:t>“</w:t>
            </w:r>
            <w:r w:rsidR="00B01649" w:rsidRPr="00BD1B8B">
              <w:rPr>
                <w:rFonts w:ascii="Times New Roman" w:hAnsi="Times New Roman" w:cs="Times New Roman"/>
                <w:sz w:val="28"/>
                <w:szCs w:val="28"/>
                <w:shd w:val="clear" w:color="auto" w:fill="FFFFFF"/>
              </w:rPr>
              <w:t>Про інститути спільного інвестування</w:t>
            </w:r>
            <w:r w:rsidR="00B01649" w:rsidRPr="00250AD1">
              <w:rPr>
                <w:rFonts w:ascii="Times New Roman" w:eastAsia="Times New Roman" w:hAnsi="Times New Roman" w:cs="Times New Roman"/>
                <w:color w:val="000000" w:themeColor="text1"/>
                <w:sz w:val="28"/>
                <w:szCs w:val="28"/>
                <w:lang w:eastAsia="uk-UA"/>
              </w:rPr>
              <w:t>”</w:t>
            </w:r>
            <w:r w:rsidR="008314FE" w:rsidRPr="00301405">
              <w:rPr>
                <w:rFonts w:ascii="Times New Roman" w:hAnsi="Times New Roman" w:cs="Times New Roman"/>
                <w:color w:val="000000" w:themeColor="text1"/>
                <w:sz w:val="28"/>
                <w:szCs w:val="28"/>
                <w:shd w:val="clear" w:color="auto" w:fill="FFFFFF"/>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invest_code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0106</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bookmarkStart w:id="98" w:name="ЮрОсобаРезидент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98"/>
          <w:p w:rsidR="008314FE" w:rsidRPr="00301405" w:rsidRDefault="001A0B1C" w:rsidP="00813C14">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додатка 1</w:t>
            </w:r>
            <w:r w:rsidRPr="00301405">
              <w:rPr>
                <w:rStyle w:val="a4"/>
                <w:rFonts w:ascii="Times New Roman" w:hAnsi="Times New Roman" w:cs="Times New Roman"/>
                <w:color w:val="000000" w:themeColor="text1"/>
                <w:sz w:val="28"/>
                <w:szCs w:val="28"/>
              </w:rPr>
              <w:t>.</w:t>
            </w:r>
            <w:r w:rsidR="00813C14">
              <w:rPr>
                <w:rStyle w:val="a4"/>
                <w:rFonts w:ascii="Times New Roman" w:hAnsi="Times New Roman" w:cs="Times New Roman"/>
                <w:color w:val="000000" w:themeColor="text1"/>
                <w:sz w:val="28"/>
                <w:szCs w:val="28"/>
              </w:rPr>
              <w:t>10</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8314FE" w:rsidRPr="00301405" w:rsidRDefault="008314FE" w:rsidP="004749D2">
            <w:pPr>
              <w:jc w:val="both"/>
              <w:rPr>
                <w:rFonts w:ascii="Times New Roman" w:hAnsi="Times New Roman" w:cs="Times New Roman"/>
                <w:color w:val="000000" w:themeColor="text1"/>
                <w:sz w:val="28"/>
                <w:szCs w:val="28"/>
              </w:rPr>
            </w:pPr>
            <w:bookmarkStart w:id="99" w:name="ЮрОсобаРезидентРекв0109"/>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99"/>
          <w:p w:rsidR="008314FE" w:rsidRPr="00301405" w:rsidRDefault="001A0B1C" w:rsidP="0028601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"Додаток0109"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додатка 1</w:t>
            </w:r>
            <w:r w:rsidRPr="00301405">
              <w:rPr>
                <w:rStyle w:val="a4"/>
                <w:rFonts w:ascii="Times New Roman" w:hAnsi="Times New Roman" w:cs="Times New Roman"/>
                <w:color w:val="000000" w:themeColor="text1"/>
                <w:sz w:val="28"/>
                <w:szCs w:val="28"/>
              </w:rPr>
              <w:t>.</w:t>
            </w:r>
            <w:r w:rsidR="00813C14" w:rsidRPr="00301405">
              <w:rPr>
                <w:rStyle w:val="a4"/>
                <w:rFonts w:ascii="Times New Roman" w:hAnsi="Times New Roman" w:cs="Times New Roman"/>
                <w:color w:val="000000" w:themeColor="text1"/>
                <w:sz w:val="28"/>
                <w:szCs w:val="28"/>
              </w:rPr>
              <w:t>1</w:t>
            </w:r>
            <w:r w:rsidR="00813C14">
              <w:rPr>
                <w:rStyle w:val="a4"/>
                <w:rFonts w:ascii="Times New Roman" w:hAnsi="Times New Roman" w:cs="Times New Roman"/>
                <w:color w:val="000000" w:themeColor="text1"/>
                <w:sz w:val="28"/>
                <w:szCs w:val="28"/>
              </w:rPr>
              <w:t>1</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8314FE" w:rsidRPr="00301405" w:rsidRDefault="008314FE" w:rsidP="004749D2">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Дата державної реєстрації</w:t>
            </w:r>
          </w:p>
          <w:p w:rsidR="008314FE" w:rsidRPr="00301405" w:rsidRDefault="001E2547" w:rsidP="001E2547">
            <w:pPr>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w:t>
            </w:r>
            <w:r w:rsidR="008314FE" w:rsidRPr="00301405">
              <w:rPr>
                <w:rFonts w:ascii="Times New Roman" w:hAnsi="Times New Roman" w:cs="Times New Roman"/>
                <w:color w:val="000000" w:themeColor="text1"/>
                <w:sz w:val="28"/>
                <w:szCs w:val="28"/>
              </w:rPr>
              <w:t>дати державної реєстрації юридичної особи,</w:t>
            </w:r>
            <w:r>
              <w:rPr>
                <w:rFonts w:ascii="Times New Roman" w:hAnsi="Times New Roman" w:cs="Times New Roman"/>
                <w:sz w:val="28"/>
                <w:szCs w:val="28"/>
              </w:rPr>
              <w:t xml:space="preserve"> яка зазначена</w:t>
            </w:r>
            <w:r w:rsidRPr="00BD1B8B">
              <w:rPr>
                <w:rFonts w:ascii="Times New Roman" w:hAnsi="Times New Roman" w:cs="Times New Roman"/>
                <w:sz w:val="28"/>
                <w:szCs w:val="28"/>
              </w:rPr>
              <w:t xml:space="preserve"> в установчих (реєстраційних) документах.</w:t>
            </w:r>
            <w:r w:rsidR="00C24165"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0115</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Номер </w:t>
            </w:r>
            <w:r w:rsidR="007C5A5A" w:rsidRPr="00301405">
              <w:rPr>
                <w:rFonts w:ascii="Times New Roman" w:eastAsia="Times New Roman" w:hAnsi="Times New Roman" w:cs="Times New Roman"/>
                <w:b/>
                <w:color w:val="000000" w:themeColor="text1"/>
                <w:sz w:val="28"/>
                <w:szCs w:val="28"/>
                <w:lang w:eastAsia="uk-UA"/>
              </w:rPr>
              <w:t>запису про державну реєстрацію</w:t>
            </w:r>
          </w:p>
          <w:p w:rsidR="008314FE" w:rsidRPr="00301405" w:rsidRDefault="00DC4E0B" w:rsidP="000A08FA">
            <w:pPr>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314FE" w:rsidRPr="00301405">
              <w:rPr>
                <w:rFonts w:ascii="Times New Roman" w:hAnsi="Times New Roman" w:cs="Times New Roman"/>
                <w:color w:val="000000" w:themeColor="text1"/>
                <w:sz w:val="28"/>
                <w:szCs w:val="28"/>
              </w:rPr>
              <w:t xml:space="preserve"> номеру </w:t>
            </w:r>
            <w:r w:rsidR="00FC24E7" w:rsidRPr="00301405">
              <w:rPr>
                <w:rFonts w:ascii="Times New Roman" w:hAnsi="Times New Roman" w:cs="Times New Roman"/>
                <w:color w:val="000000" w:themeColor="text1"/>
                <w:sz w:val="28"/>
                <w:szCs w:val="28"/>
              </w:rPr>
              <w:t xml:space="preserve">запису в </w:t>
            </w:r>
            <w:r w:rsidR="00965C1C" w:rsidRPr="00301405">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301405">
              <w:rPr>
                <w:rFonts w:ascii="Times New Roman" w:hAnsi="Times New Roman" w:cs="Times New Roman"/>
                <w:color w:val="000000" w:themeColor="text1"/>
                <w:sz w:val="28"/>
                <w:szCs w:val="28"/>
              </w:rPr>
              <w:t xml:space="preserve">про здійснення </w:t>
            </w:r>
            <w:r w:rsidR="008314FE" w:rsidRPr="00301405">
              <w:rPr>
                <w:rFonts w:ascii="Times New Roman" w:hAnsi="Times New Roman" w:cs="Times New Roman"/>
                <w:color w:val="000000" w:themeColor="text1"/>
                <w:sz w:val="28"/>
                <w:szCs w:val="28"/>
              </w:rPr>
              <w:t>державної реєстрації юридичної особи</w:t>
            </w:r>
            <w:r w:rsidR="00FC24E7"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0116</w:t>
            </w:r>
          </w:p>
        </w:tc>
      </w:tr>
      <w:tr w:rsidR="00301405" w:rsidRPr="00301405" w:rsidTr="00BB627F">
        <w:tc>
          <w:tcPr>
            <w:tcW w:w="851" w:type="dxa"/>
            <w:tcBorders>
              <w:top w:val="nil"/>
              <w:left w:val="nil"/>
              <w:bottom w:val="nil"/>
              <w:right w:val="nil"/>
            </w:tcBorders>
          </w:tcPr>
          <w:p w:rsidR="0087764F"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rsidR="0087764F" w:rsidRPr="00301405" w:rsidRDefault="0087764F" w:rsidP="004749D2">
            <w:pPr>
              <w:pStyle w:val="a3"/>
              <w:ind w:left="0"/>
              <w:jc w:val="both"/>
              <w:rPr>
                <w:rFonts w:ascii="Times New Roman" w:hAnsi="Times New Roman" w:cs="Times New Roman"/>
                <w:b/>
                <w:color w:val="000000" w:themeColor="text1"/>
                <w:sz w:val="28"/>
                <w:szCs w:val="28"/>
                <w:lang w:eastAsia="uk-UA"/>
              </w:rPr>
            </w:pPr>
            <w:bookmarkStart w:id="100" w:name="ЮрОсобаРезидент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00"/>
          <w:p w:rsidR="00B979FA" w:rsidRPr="00117ABA" w:rsidRDefault="00DC4E0B" w:rsidP="00B979FA">
            <w:pPr>
              <w:pStyle w:val="a3"/>
              <w:ind w:left="0"/>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lastRenderedPageBreak/>
              <w:t>за умови властивості</w:t>
            </w:r>
            <w:r>
              <w:rPr>
                <w:rFonts w:ascii="Times New Roman" w:hAnsi="Times New Roman" w:cs="Times New Roman"/>
                <w:sz w:val="28"/>
                <w:szCs w:val="28"/>
                <w:lang w:eastAsia="uk-UA"/>
              </w:rPr>
              <w:t xml:space="preserve">, </w:t>
            </w:r>
            <w:hyperlink w:anchor="Додаток0117" w:history="1">
              <w:r w:rsidR="0087764F" w:rsidRPr="00301405">
                <w:rPr>
                  <w:rStyle w:val="a4"/>
                  <w:rFonts w:ascii="Times New Roman" w:eastAsia="Times New Roman" w:hAnsi="Times New Roman" w:cs="Times New Roman"/>
                  <w:color w:val="000000" w:themeColor="text1"/>
                  <w:sz w:val="28"/>
                  <w:szCs w:val="28"/>
                  <w:lang w:eastAsia="uk-UA"/>
                </w:rPr>
                <w:t xml:space="preserve">набуває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87764F" w:rsidRPr="00301405">
                <w:rPr>
                  <w:rStyle w:val="a4"/>
                  <w:rFonts w:ascii="Times New Roman" w:eastAsia="Times New Roman" w:hAnsi="Times New Roman" w:cs="Times New Roman"/>
                  <w:color w:val="000000" w:themeColor="text1"/>
                  <w:sz w:val="28"/>
                  <w:szCs w:val="28"/>
                  <w:lang w:eastAsia="uk-UA"/>
                </w:rPr>
                <w:t xml:space="preserve"> відпов</w:t>
              </w:r>
              <w:r w:rsidR="00D76502" w:rsidRPr="00301405">
                <w:rPr>
                  <w:rStyle w:val="a4"/>
                  <w:rFonts w:ascii="Times New Roman" w:eastAsia="Times New Roman" w:hAnsi="Times New Roman" w:cs="Times New Roman"/>
                  <w:color w:val="000000" w:themeColor="text1"/>
                  <w:sz w:val="28"/>
                  <w:szCs w:val="28"/>
                  <w:lang w:eastAsia="uk-UA"/>
                </w:rPr>
                <w:t xml:space="preserve">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87764F" w:rsidRPr="00301405">
                <w:rPr>
                  <w:rStyle w:val="a4"/>
                  <w:rFonts w:ascii="Times New Roman" w:eastAsia="Times New Roman" w:hAnsi="Times New Roman" w:cs="Times New Roman"/>
                  <w:color w:val="000000" w:themeColor="text1"/>
                  <w:sz w:val="28"/>
                  <w:szCs w:val="28"/>
                  <w:lang w:eastAsia="uk-UA"/>
                </w:rPr>
                <w:t>.</w:t>
              </w:r>
              <w:r w:rsidR="00B979FA" w:rsidRPr="00301405">
                <w:rPr>
                  <w:rStyle w:val="a4"/>
                  <w:rFonts w:ascii="Times New Roman" w:eastAsia="Times New Roman" w:hAnsi="Times New Roman" w:cs="Times New Roman"/>
                  <w:color w:val="000000" w:themeColor="text1"/>
                  <w:sz w:val="28"/>
                  <w:szCs w:val="28"/>
                  <w:lang w:eastAsia="uk-UA"/>
                </w:rPr>
                <w:t>1</w:t>
              </w:r>
              <w:r w:rsidR="00B979FA">
                <w:rPr>
                  <w:rStyle w:val="a4"/>
                  <w:rFonts w:ascii="Times New Roman" w:eastAsia="Times New Roman" w:hAnsi="Times New Roman" w:cs="Times New Roman"/>
                  <w:color w:val="000000" w:themeColor="text1"/>
                  <w:sz w:val="28"/>
                  <w:szCs w:val="28"/>
                  <w:lang w:eastAsia="uk-UA"/>
                </w:rPr>
                <w:t>2</w:t>
              </w:r>
              <w:r w:rsidR="00B979FA" w:rsidRPr="00301405">
                <w:rPr>
                  <w:rStyle w:val="a4"/>
                  <w:rFonts w:ascii="Times New Roman" w:eastAsia="Times New Roman" w:hAnsi="Times New Roman" w:cs="Times New Roman"/>
                  <w:color w:val="000000" w:themeColor="text1"/>
                  <w:sz w:val="28"/>
                  <w:szCs w:val="28"/>
                  <w:lang w:eastAsia="uk-UA"/>
                </w:rPr>
                <w:t xml:space="preserve"> </w:t>
              </w:r>
              <w:r w:rsidR="0087764F" w:rsidRPr="00301405">
                <w:rPr>
                  <w:rStyle w:val="a4"/>
                  <w:rFonts w:ascii="Times New Roman" w:eastAsia="Times New Roman" w:hAnsi="Times New Roman" w:cs="Times New Roman"/>
                  <w:color w:val="000000" w:themeColor="text1"/>
                  <w:sz w:val="28"/>
                  <w:szCs w:val="28"/>
                  <w:lang w:eastAsia="uk-UA"/>
                </w:rPr>
                <w:t>цих Правил</w:t>
              </w:r>
            </w:hyperlink>
            <w:r w:rsidR="0087764F"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87764F" w:rsidRPr="00301405" w:rsidRDefault="0087764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lastRenderedPageBreak/>
              <w:t>k110_activity_type_reg</w:t>
            </w:r>
          </w:p>
        </w:tc>
        <w:tc>
          <w:tcPr>
            <w:tcW w:w="1701" w:type="dxa"/>
            <w:tcBorders>
              <w:top w:val="nil"/>
              <w:left w:val="nil"/>
              <w:bottom w:val="nil"/>
              <w:right w:val="nil"/>
            </w:tcBorders>
          </w:tcPr>
          <w:p w:rsidR="0087764F" w:rsidRPr="00301405" w:rsidRDefault="0087764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87764F"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87764F" w:rsidRPr="009D5193" w:rsidRDefault="0087764F" w:rsidP="004749D2">
            <w:pPr>
              <w:pStyle w:val="a3"/>
              <w:ind w:left="0"/>
              <w:jc w:val="both"/>
              <w:rPr>
                <w:rFonts w:ascii="Times New Roman" w:eastAsia="Times New Roman" w:hAnsi="Times New Roman" w:cs="Times New Roman"/>
                <w:b/>
                <w:color w:val="000000" w:themeColor="text1"/>
                <w:sz w:val="28"/>
                <w:szCs w:val="28"/>
                <w:lang w:eastAsia="uk-UA"/>
              </w:rPr>
            </w:pPr>
            <w:bookmarkStart w:id="101" w:name="ЮрОсобаРезидентРекв0118"/>
            <w:r w:rsidRPr="009D5193">
              <w:rPr>
                <w:rFonts w:ascii="Times New Roman" w:eastAsia="Times New Roman" w:hAnsi="Times New Roman" w:cs="Times New Roman"/>
                <w:b/>
                <w:color w:val="000000" w:themeColor="text1"/>
                <w:sz w:val="28"/>
                <w:szCs w:val="28"/>
                <w:lang w:eastAsia="uk-UA"/>
              </w:rPr>
              <w:t>В</w:t>
            </w:r>
            <w:r w:rsidR="0017364F" w:rsidRPr="009D5193">
              <w:rPr>
                <w:rFonts w:ascii="Times New Roman" w:eastAsia="Times New Roman" w:hAnsi="Times New Roman" w:cs="Times New Roman"/>
                <w:b/>
                <w:color w:val="000000" w:themeColor="text1"/>
                <w:sz w:val="28"/>
                <w:szCs w:val="28"/>
                <w:lang w:eastAsia="uk-UA"/>
              </w:rPr>
              <w:t xml:space="preserve">ид економічної діяльності </w:t>
            </w:r>
            <w:r w:rsidRPr="009D5193">
              <w:rPr>
                <w:rFonts w:ascii="Times New Roman" w:eastAsia="Times New Roman" w:hAnsi="Times New Roman" w:cs="Times New Roman"/>
                <w:b/>
                <w:color w:val="000000" w:themeColor="text1"/>
                <w:sz w:val="28"/>
                <w:szCs w:val="28"/>
                <w:lang w:eastAsia="uk-UA"/>
              </w:rPr>
              <w:t>виз</w:t>
            </w:r>
            <w:r w:rsidR="0017364F" w:rsidRPr="009D5193">
              <w:rPr>
                <w:rFonts w:ascii="Times New Roman" w:eastAsia="Times New Roman" w:hAnsi="Times New Roman" w:cs="Times New Roman"/>
                <w:b/>
                <w:color w:val="000000" w:themeColor="text1"/>
                <w:sz w:val="28"/>
                <w:szCs w:val="28"/>
                <w:lang w:eastAsia="uk-UA"/>
              </w:rPr>
              <w:t>начений на підставі даних річної</w:t>
            </w:r>
            <w:r w:rsidRPr="009D5193">
              <w:rPr>
                <w:rFonts w:ascii="Times New Roman" w:eastAsia="Times New Roman" w:hAnsi="Times New Roman" w:cs="Times New Roman"/>
                <w:b/>
                <w:color w:val="000000" w:themeColor="text1"/>
                <w:sz w:val="28"/>
                <w:szCs w:val="28"/>
                <w:lang w:eastAsia="uk-UA"/>
              </w:rPr>
              <w:t xml:space="preserve"> фінансової звітності</w:t>
            </w:r>
          </w:p>
          <w:bookmarkEnd w:id="101"/>
          <w:p w:rsidR="0087764F" w:rsidRPr="009D5193" w:rsidRDefault="003D18CA" w:rsidP="00D5038B">
            <w:pPr>
              <w:pStyle w:val="a3"/>
              <w:ind w:left="0"/>
              <w:jc w:val="both"/>
              <w:rPr>
                <w:rFonts w:ascii="Times New Roman" w:eastAsia="Times New Roman" w:hAnsi="Times New Roman" w:cs="Times New Roman"/>
                <w:i/>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495EF1" w:rsidRPr="009D5193">
              <w:rPr>
                <w:rFonts w:ascii="Times New Roman" w:hAnsi="Times New Roman" w:cs="Times New Roman"/>
                <w:color w:val="000000" w:themeColor="text1"/>
                <w:sz w:val="28"/>
                <w:szCs w:val="28"/>
                <w:lang w:eastAsia="uk-UA"/>
              </w:rPr>
              <w:t xml:space="preserve">за умови </w:t>
            </w:r>
            <w:r w:rsidR="00FE3F9D" w:rsidRPr="009D5193">
              <w:rPr>
                <w:rFonts w:ascii="Times New Roman" w:hAnsi="Times New Roman" w:cs="Times New Roman"/>
                <w:color w:val="000000" w:themeColor="text1"/>
                <w:sz w:val="28"/>
                <w:szCs w:val="28"/>
                <w:lang w:eastAsia="uk-UA"/>
              </w:rPr>
              <w:t>властивості</w:t>
            </w:r>
            <w:r w:rsidR="0026549F" w:rsidRPr="009D5193">
              <w:rPr>
                <w:rFonts w:ascii="Times New Roman" w:hAnsi="Times New Roman" w:cs="Times New Roman"/>
                <w:color w:val="000000" w:themeColor="text1"/>
                <w:sz w:val="28"/>
                <w:szCs w:val="28"/>
                <w:lang w:eastAsia="uk-UA"/>
              </w:rPr>
              <w:t>, за боржником визнаним неплатоспроможним та інформація за яким</w:t>
            </w:r>
            <w:r w:rsidR="00495EF1" w:rsidRPr="009D5193">
              <w:rPr>
                <w:rFonts w:ascii="Times New Roman" w:hAnsi="Times New Roman" w:cs="Times New Roman"/>
                <w:color w:val="000000" w:themeColor="text1"/>
                <w:sz w:val="28"/>
                <w:szCs w:val="28"/>
                <w:lang w:eastAsia="uk-UA"/>
              </w:rPr>
              <w:t xml:space="preserve"> </w:t>
            </w:r>
            <w:r w:rsidR="0026549F" w:rsidRPr="009D5193">
              <w:rPr>
                <w:rFonts w:ascii="Times New Roman" w:hAnsi="Times New Roman" w:cs="Times New Roman"/>
                <w:color w:val="000000" w:themeColor="text1"/>
                <w:sz w:val="28"/>
                <w:szCs w:val="28"/>
                <w:lang w:eastAsia="uk-UA"/>
              </w:rPr>
              <w:t>на</w:t>
            </w:r>
            <w:r w:rsidR="00495EF1" w:rsidRPr="009D5193">
              <w:rPr>
                <w:rFonts w:ascii="Times New Roman" w:hAnsi="Times New Roman" w:cs="Times New Roman"/>
                <w:color w:val="000000" w:themeColor="text1"/>
                <w:sz w:val="28"/>
                <w:szCs w:val="28"/>
                <w:lang w:eastAsia="uk-UA"/>
              </w:rPr>
              <w:t xml:space="preserve">давалась </w:t>
            </w:r>
            <w:r w:rsidR="00495EF1" w:rsidRPr="009D5193">
              <w:rPr>
                <w:rFonts w:ascii="Times New Roman" w:hAnsi="Times New Roman" w:cs="Times New Roman"/>
                <w:color w:val="000000" w:themeColor="text1"/>
                <w:sz w:val="28"/>
                <w:szCs w:val="28"/>
                <w:shd w:val="clear" w:color="auto" w:fill="FFFFFF"/>
              </w:rPr>
              <w:t xml:space="preserve">до </w:t>
            </w:r>
            <w:r w:rsidR="0026549F" w:rsidRPr="009D5193">
              <w:rPr>
                <w:rFonts w:ascii="Times New Roman" w:hAnsi="Times New Roman" w:cs="Times New Roman"/>
                <w:color w:val="000000" w:themeColor="text1"/>
                <w:sz w:val="28"/>
                <w:szCs w:val="28"/>
                <w:shd w:val="clear" w:color="auto" w:fill="FFFFFF"/>
              </w:rPr>
              <w:t>Кредитного реєстру</w:t>
            </w:r>
            <w:r w:rsidR="00495EF1" w:rsidRPr="009D5193">
              <w:rPr>
                <w:rFonts w:ascii="Times New Roman" w:hAnsi="Times New Roman" w:cs="Times New Roman"/>
                <w:color w:val="000000" w:themeColor="text1"/>
                <w:sz w:val="28"/>
                <w:szCs w:val="28"/>
                <w:shd w:val="clear" w:color="auto" w:fill="FFFFFF"/>
              </w:rPr>
              <w:t xml:space="preserve"> до набуття чинності Закону України </w:t>
            </w:r>
            <w:r w:rsidR="00495EF1" w:rsidRPr="009D5193">
              <w:rPr>
                <w:rFonts w:ascii="Times New Roman" w:eastAsia="Times New Roman" w:hAnsi="Times New Roman" w:cs="Times New Roman"/>
                <w:color w:val="000000" w:themeColor="text1"/>
                <w:sz w:val="28"/>
                <w:szCs w:val="28"/>
                <w:lang w:eastAsia="uk-UA"/>
              </w:rPr>
              <w:t>“</w:t>
            </w:r>
            <w:r w:rsidR="00495EF1"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5EF1" w:rsidRPr="009D5193">
              <w:rPr>
                <w:rFonts w:ascii="Times New Roman" w:eastAsia="Times New Roman" w:hAnsi="Times New Roman" w:cs="Times New Roman"/>
                <w:color w:val="000000" w:themeColor="text1"/>
                <w:sz w:val="28"/>
                <w:szCs w:val="28"/>
                <w:lang w:eastAsia="uk-UA"/>
              </w:rPr>
              <w:t>”</w:t>
            </w:r>
            <w:r w:rsidR="0026549F" w:rsidRPr="009D5193">
              <w:rPr>
                <w:rFonts w:ascii="Times New Roman" w:eastAsia="Times New Roman" w:hAnsi="Times New Roman" w:cs="Times New Roman"/>
                <w:color w:val="000000" w:themeColor="text1"/>
                <w:sz w:val="28"/>
                <w:szCs w:val="28"/>
                <w:lang w:eastAsia="uk-UA"/>
              </w:rPr>
              <w:t xml:space="preserve"> і продовжує надаватись надалі</w:t>
            </w:r>
            <w:r w:rsidR="00495EF1"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0087764F" w:rsidRPr="009D5193">
                <w:rPr>
                  <w:rStyle w:val="a4"/>
                  <w:rFonts w:ascii="Times New Roman" w:eastAsia="Times New Roman" w:hAnsi="Times New Roman" w:cs="Times New Roman"/>
                  <w:color w:val="000000" w:themeColor="text1"/>
                  <w:sz w:val="28"/>
                  <w:szCs w:val="28"/>
                  <w:lang w:eastAsia="uk-UA"/>
                </w:rPr>
                <w:t xml:space="preserve">набуває </w:t>
              </w:r>
              <w:r w:rsidR="002E2DC3" w:rsidRPr="009D5193">
                <w:rPr>
                  <w:rStyle w:val="a4"/>
                  <w:rFonts w:ascii="Times New Roman" w:eastAsia="Times New Roman" w:hAnsi="Times New Roman" w:cs="Times New Roman"/>
                  <w:color w:val="000000" w:themeColor="text1"/>
                  <w:sz w:val="28"/>
                  <w:szCs w:val="28"/>
                  <w:lang w:eastAsia="uk-UA"/>
                </w:rPr>
                <w:t>одного значення</w:t>
              </w:r>
              <w:r w:rsidR="0087764F" w:rsidRPr="009D5193">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9D5193">
                <w:rPr>
                  <w:rStyle w:val="a4"/>
                  <w:rFonts w:ascii="Times New Roman" w:eastAsia="Times New Roman" w:hAnsi="Times New Roman" w:cs="Times New Roman"/>
                  <w:color w:val="000000" w:themeColor="text1"/>
                  <w:sz w:val="28"/>
                  <w:szCs w:val="28"/>
                  <w:lang w:eastAsia="uk-UA"/>
                </w:rPr>
                <w:t>Додатка</w:t>
              </w:r>
              <w:r w:rsidR="0087764F" w:rsidRPr="009D5193">
                <w:rPr>
                  <w:rStyle w:val="a4"/>
                  <w:rFonts w:ascii="Times New Roman" w:eastAsia="Times New Roman" w:hAnsi="Times New Roman" w:cs="Times New Roman"/>
                  <w:color w:val="000000" w:themeColor="text1"/>
                  <w:sz w:val="28"/>
                  <w:szCs w:val="28"/>
                  <w:lang w:eastAsia="uk-UA"/>
                </w:rPr>
                <w:t xml:space="preserve"> </w:t>
              </w:r>
              <w:r w:rsidR="00D76502" w:rsidRPr="009D5193">
                <w:rPr>
                  <w:rStyle w:val="a4"/>
                  <w:rFonts w:ascii="Times New Roman" w:eastAsia="Times New Roman" w:hAnsi="Times New Roman" w:cs="Times New Roman"/>
                  <w:color w:val="000000" w:themeColor="text1"/>
                  <w:sz w:val="28"/>
                  <w:szCs w:val="28"/>
                  <w:lang w:eastAsia="uk-UA"/>
                </w:rPr>
                <w:t>1</w:t>
              </w:r>
              <w:r w:rsidR="0087764F" w:rsidRPr="009D5193">
                <w:rPr>
                  <w:rStyle w:val="a4"/>
                  <w:rFonts w:ascii="Times New Roman" w:eastAsia="Times New Roman" w:hAnsi="Times New Roman" w:cs="Times New Roman"/>
                  <w:color w:val="000000" w:themeColor="text1"/>
                  <w:sz w:val="28"/>
                  <w:szCs w:val="28"/>
                  <w:lang w:eastAsia="uk-UA"/>
                </w:rPr>
                <w:t>.</w:t>
              </w:r>
              <w:r w:rsidR="000D33AD" w:rsidRPr="009D5193">
                <w:rPr>
                  <w:rStyle w:val="a4"/>
                  <w:rFonts w:ascii="Times New Roman" w:eastAsia="Times New Roman" w:hAnsi="Times New Roman" w:cs="Times New Roman"/>
                  <w:color w:val="000000" w:themeColor="text1"/>
                  <w:sz w:val="28"/>
                  <w:szCs w:val="28"/>
                  <w:lang w:eastAsia="uk-UA"/>
                </w:rPr>
                <w:t>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w:t>
              </w:r>
              <w:r w:rsidR="0087764F" w:rsidRPr="009D5193">
                <w:rPr>
                  <w:rStyle w:val="a4"/>
                  <w:rFonts w:ascii="Times New Roman" w:eastAsia="Times New Roman" w:hAnsi="Times New Roman" w:cs="Times New Roman"/>
                  <w:color w:val="000000" w:themeColor="text1"/>
                  <w:sz w:val="28"/>
                  <w:szCs w:val="28"/>
                  <w:lang w:eastAsia="uk-UA"/>
                </w:rPr>
                <w:t>цих Правил</w:t>
              </w:r>
              <w:r w:rsidR="0087764F" w:rsidRPr="009D5193">
                <w:rPr>
                  <w:rStyle w:val="a4"/>
                  <w:rFonts w:ascii="Times New Roman" w:eastAsia="Times New Roman" w:hAnsi="Times New Roman" w:cs="Times New Roman"/>
                  <w:i/>
                  <w:color w:val="000000" w:themeColor="text1"/>
                  <w:sz w:val="28"/>
                  <w:szCs w:val="28"/>
                  <w:lang w:eastAsia="uk-UA"/>
                </w:rPr>
                <w:t>.</w:t>
              </w:r>
            </w:hyperlink>
          </w:p>
          <w:p w:rsidR="00495EF1" w:rsidRPr="009D5193" w:rsidRDefault="003D18CA" w:rsidP="000D33AD">
            <w:pPr>
              <w:pStyle w:val="a3"/>
              <w:ind w:left="0"/>
              <w:jc w:val="both"/>
              <w:rPr>
                <w:rFonts w:ascii="Times New Roman" w:eastAsia="Times New Roman" w:hAnsi="Times New Roman" w:cs="Times New Roman"/>
                <w:i/>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26549F" w:rsidRPr="009D5193">
              <w:rPr>
                <w:rFonts w:ascii="Times New Roman" w:hAnsi="Times New Roman" w:cs="Times New Roman"/>
                <w:color w:val="000000" w:themeColor="text1"/>
                <w:sz w:val="28"/>
                <w:szCs w:val="28"/>
                <w:lang w:eastAsia="uk-UA"/>
              </w:rPr>
              <w:t>за боржником, визнаним неплатоспроможним та інформація за яким</w:t>
            </w:r>
            <w:r w:rsidR="00495EF1" w:rsidRPr="009D5193">
              <w:rPr>
                <w:rFonts w:ascii="Times New Roman" w:hAnsi="Times New Roman" w:cs="Times New Roman"/>
                <w:color w:val="000000" w:themeColor="text1"/>
                <w:sz w:val="28"/>
                <w:szCs w:val="28"/>
                <w:lang w:eastAsia="uk-UA"/>
              </w:rPr>
              <w:t xml:space="preserve"> </w:t>
            </w:r>
            <w:r w:rsidR="0069262A" w:rsidRPr="009D5193">
              <w:rPr>
                <w:rFonts w:ascii="Times New Roman" w:hAnsi="Times New Roman" w:cs="Times New Roman"/>
                <w:color w:val="000000" w:themeColor="text1"/>
                <w:sz w:val="28"/>
                <w:szCs w:val="28"/>
                <w:lang w:eastAsia="uk-UA"/>
              </w:rPr>
              <w:t>по</w:t>
            </w:r>
            <w:r w:rsidR="00495EF1" w:rsidRPr="009D5193">
              <w:rPr>
                <w:rFonts w:ascii="Times New Roman" w:hAnsi="Times New Roman" w:cs="Times New Roman"/>
                <w:color w:val="000000" w:themeColor="text1"/>
                <w:sz w:val="28"/>
                <w:szCs w:val="28"/>
                <w:lang w:eastAsia="uk-UA"/>
              </w:rPr>
              <w:t xml:space="preserve">дається </w:t>
            </w:r>
            <w:r w:rsidR="00495EF1" w:rsidRPr="009D5193">
              <w:rPr>
                <w:rFonts w:ascii="Times New Roman" w:hAnsi="Times New Roman" w:cs="Times New Roman"/>
                <w:color w:val="000000" w:themeColor="text1"/>
                <w:sz w:val="28"/>
                <w:szCs w:val="28"/>
                <w:shd w:val="clear" w:color="auto" w:fill="FFFFFF"/>
              </w:rPr>
              <w:t xml:space="preserve">до </w:t>
            </w:r>
            <w:r w:rsidR="0026549F" w:rsidRPr="009D5193">
              <w:rPr>
                <w:rFonts w:ascii="Times New Roman" w:hAnsi="Times New Roman" w:cs="Times New Roman"/>
                <w:color w:val="000000" w:themeColor="text1"/>
                <w:sz w:val="28"/>
                <w:szCs w:val="28"/>
                <w:shd w:val="clear" w:color="auto" w:fill="FFFFFF"/>
              </w:rPr>
              <w:t>Кредитного реєстру</w:t>
            </w:r>
            <w:r w:rsidR="00495EF1" w:rsidRPr="009D5193">
              <w:rPr>
                <w:rFonts w:ascii="Times New Roman" w:hAnsi="Times New Roman" w:cs="Times New Roman"/>
                <w:color w:val="000000" w:themeColor="text1"/>
                <w:sz w:val="28"/>
                <w:szCs w:val="28"/>
                <w:shd w:val="clear" w:color="auto" w:fill="FFFFFF"/>
              </w:rPr>
              <w:t xml:space="preserve"> після набуття чинності Закону України </w:t>
            </w:r>
            <w:r w:rsidR="00495EF1" w:rsidRPr="009D5193">
              <w:rPr>
                <w:rFonts w:ascii="Times New Roman" w:eastAsia="Times New Roman" w:hAnsi="Times New Roman" w:cs="Times New Roman"/>
                <w:color w:val="000000" w:themeColor="text1"/>
                <w:sz w:val="28"/>
                <w:szCs w:val="28"/>
                <w:lang w:eastAsia="uk-UA"/>
              </w:rPr>
              <w:t>“</w:t>
            </w:r>
            <w:r w:rsidR="00495EF1"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5EF1"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00495EF1" w:rsidRPr="009D5193">
                <w:rPr>
                  <w:rStyle w:val="a4"/>
                  <w:rFonts w:ascii="Times New Roman" w:eastAsia="Times New Roman" w:hAnsi="Times New Roman" w:cs="Times New Roman"/>
                  <w:color w:val="000000" w:themeColor="text1"/>
                  <w:sz w:val="28"/>
                  <w:szCs w:val="28"/>
                  <w:lang w:eastAsia="uk-UA"/>
                </w:rPr>
                <w:t xml:space="preserve">набуває </w:t>
              </w:r>
              <w:r w:rsidR="002E2DC3" w:rsidRPr="009D5193">
                <w:rPr>
                  <w:rStyle w:val="a4"/>
                  <w:rFonts w:ascii="Times New Roman" w:eastAsia="Times New Roman" w:hAnsi="Times New Roman" w:cs="Times New Roman"/>
                  <w:color w:val="000000" w:themeColor="text1"/>
                  <w:sz w:val="28"/>
                  <w:szCs w:val="28"/>
                  <w:lang w:eastAsia="uk-UA"/>
                </w:rPr>
                <w:t>одного значення</w:t>
              </w:r>
              <w:r w:rsidR="00495EF1" w:rsidRPr="009D5193">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9D5193">
                <w:rPr>
                  <w:rStyle w:val="a4"/>
                  <w:rFonts w:ascii="Times New Roman" w:eastAsia="Times New Roman" w:hAnsi="Times New Roman" w:cs="Times New Roman"/>
                  <w:color w:val="000000" w:themeColor="text1"/>
                  <w:sz w:val="28"/>
                  <w:szCs w:val="28"/>
                  <w:lang w:eastAsia="uk-UA"/>
                </w:rPr>
                <w:t>Додатка</w:t>
              </w:r>
              <w:r w:rsidR="00495EF1" w:rsidRPr="009D5193">
                <w:rPr>
                  <w:rStyle w:val="a4"/>
                  <w:rFonts w:ascii="Times New Roman" w:eastAsia="Times New Roman" w:hAnsi="Times New Roman" w:cs="Times New Roman"/>
                  <w:color w:val="000000" w:themeColor="text1"/>
                  <w:sz w:val="28"/>
                  <w:szCs w:val="28"/>
                  <w:lang w:eastAsia="uk-UA"/>
                </w:rPr>
                <w:t xml:space="preserve"> 1.</w:t>
              </w:r>
              <w:r w:rsidR="000D33AD" w:rsidRPr="009D5193">
                <w:rPr>
                  <w:rStyle w:val="a4"/>
                  <w:rFonts w:ascii="Times New Roman" w:eastAsia="Times New Roman" w:hAnsi="Times New Roman" w:cs="Times New Roman"/>
                  <w:color w:val="000000" w:themeColor="text1"/>
                  <w:sz w:val="28"/>
                  <w:szCs w:val="28"/>
                  <w:lang w:eastAsia="uk-UA"/>
                </w:rPr>
                <w:t>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w:t>
              </w:r>
              <w:r w:rsidR="00495EF1" w:rsidRPr="009D5193">
                <w:rPr>
                  <w:rStyle w:val="a4"/>
                  <w:rFonts w:ascii="Times New Roman" w:eastAsia="Times New Roman" w:hAnsi="Times New Roman" w:cs="Times New Roman"/>
                  <w:color w:val="000000" w:themeColor="text1"/>
                  <w:sz w:val="28"/>
                  <w:szCs w:val="28"/>
                  <w:lang w:eastAsia="uk-UA"/>
                </w:rPr>
                <w:t>цих Правил</w:t>
              </w:r>
              <w:r w:rsidR="00495EF1" w:rsidRPr="009D5193">
                <w:rPr>
                  <w:rStyle w:val="a4"/>
                  <w:rFonts w:ascii="Times New Roman" w:eastAsia="Times New Roman" w:hAnsi="Times New Roman" w:cs="Times New Roman"/>
                  <w:i/>
                  <w:color w:val="000000" w:themeColor="text1"/>
                  <w:sz w:val="28"/>
                  <w:szCs w:val="28"/>
                  <w:lang w:eastAsia="uk-UA"/>
                </w:rPr>
                <w:t>.</w:t>
              </w:r>
            </w:hyperlink>
          </w:p>
        </w:tc>
        <w:tc>
          <w:tcPr>
            <w:tcW w:w="2126" w:type="dxa"/>
            <w:tcBorders>
              <w:top w:val="nil"/>
              <w:left w:val="nil"/>
              <w:bottom w:val="nil"/>
              <w:right w:val="nil"/>
            </w:tcBorders>
          </w:tcPr>
          <w:p w:rsidR="0087764F" w:rsidRPr="00301405" w:rsidRDefault="0087764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701" w:type="dxa"/>
            <w:tcBorders>
              <w:top w:val="nil"/>
              <w:left w:val="nil"/>
              <w:bottom w:val="nil"/>
              <w:right w:val="nil"/>
            </w:tcBorders>
          </w:tcPr>
          <w:p w:rsidR="0087764F" w:rsidRPr="00301405" w:rsidRDefault="0087764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8314FE"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8314FE" w:rsidRPr="009D5193" w:rsidRDefault="008314FE" w:rsidP="004749D2">
            <w:pPr>
              <w:jc w:val="both"/>
              <w:rPr>
                <w:rFonts w:ascii="Times New Roman" w:eastAsia="Times New Roman" w:hAnsi="Times New Roman" w:cs="Times New Roman"/>
                <w:b/>
                <w:color w:val="000000" w:themeColor="text1"/>
                <w:sz w:val="28"/>
                <w:szCs w:val="28"/>
                <w:lang w:eastAsia="uk-UA"/>
              </w:rPr>
            </w:pPr>
            <w:r w:rsidRPr="009D5193">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rsidR="008314FE" w:rsidRPr="009D5193" w:rsidRDefault="00E354D1" w:rsidP="004749D2">
            <w:pPr>
              <w:jc w:val="both"/>
              <w:rPr>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496CD2" w:rsidRPr="009D5193">
              <w:rPr>
                <w:rFonts w:ascii="Times New Roman" w:hAnsi="Times New Roman" w:cs="Times New Roman"/>
                <w:color w:val="000000" w:themeColor="text1"/>
                <w:sz w:val="28"/>
                <w:szCs w:val="28"/>
                <w:lang w:eastAsia="uk-UA"/>
              </w:rPr>
              <w:t xml:space="preserve">за умови </w:t>
            </w:r>
            <w:r w:rsidR="00FE3F9D" w:rsidRPr="009D5193">
              <w:rPr>
                <w:rFonts w:ascii="Times New Roman" w:hAnsi="Times New Roman" w:cs="Times New Roman"/>
                <w:color w:val="000000" w:themeColor="text1"/>
                <w:sz w:val="28"/>
                <w:szCs w:val="28"/>
                <w:lang w:eastAsia="uk-UA"/>
              </w:rPr>
              <w:t>властивості</w:t>
            </w:r>
            <w:r w:rsidR="00496CD2" w:rsidRPr="009D5193">
              <w:rPr>
                <w:rFonts w:ascii="Times New Roman" w:hAnsi="Times New Roman" w:cs="Times New Roman"/>
                <w:color w:val="000000" w:themeColor="text1"/>
                <w:sz w:val="28"/>
                <w:szCs w:val="28"/>
                <w:lang w:eastAsia="uk-UA"/>
              </w:rPr>
              <w:t xml:space="preserve">, за боржниками визнаними неплатоспроможними та інформація за якими подавалась </w:t>
            </w:r>
            <w:r w:rsidR="00496CD2" w:rsidRPr="009D5193">
              <w:rPr>
                <w:rFonts w:ascii="Times New Roman" w:hAnsi="Times New Roman" w:cs="Times New Roman"/>
                <w:color w:val="000000" w:themeColor="text1"/>
                <w:sz w:val="28"/>
                <w:szCs w:val="28"/>
                <w:shd w:val="clear" w:color="auto" w:fill="FFFFFF"/>
              </w:rPr>
              <w:t xml:space="preserve">до Національного банку України до набуття чинності Закону України </w:t>
            </w:r>
            <w:r w:rsidR="00496CD2" w:rsidRPr="009D5193">
              <w:rPr>
                <w:rFonts w:ascii="Times New Roman" w:eastAsia="Times New Roman" w:hAnsi="Times New Roman" w:cs="Times New Roman"/>
                <w:color w:val="000000" w:themeColor="text1"/>
                <w:sz w:val="28"/>
                <w:szCs w:val="28"/>
                <w:lang w:eastAsia="uk-UA"/>
              </w:rPr>
              <w:t>“</w:t>
            </w:r>
            <w:r w:rsidR="00496CD2"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6CD2" w:rsidRPr="009D5193">
              <w:rPr>
                <w:rFonts w:ascii="Times New Roman" w:eastAsia="Times New Roman" w:hAnsi="Times New Roman" w:cs="Times New Roman"/>
                <w:color w:val="000000" w:themeColor="text1"/>
                <w:sz w:val="28"/>
                <w:szCs w:val="28"/>
                <w:lang w:eastAsia="uk-UA"/>
              </w:rPr>
              <w:t>”</w:t>
            </w:r>
            <w:r w:rsidR="00496CD2" w:rsidRPr="009D5193">
              <w:rPr>
                <w:rFonts w:ascii="Times New Roman" w:hAnsi="Times New Roman" w:cs="Times New Roman"/>
                <w:color w:val="000000" w:themeColor="text1"/>
                <w:sz w:val="28"/>
                <w:szCs w:val="28"/>
                <w:lang w:eastAsia="uk-UA"/>
              </w:rPr>
              <w:t xml:space="preserve"> </w:t>
            </w:r>
            <w:r w:rsidR="008314FE" w:rsidRPr="009D5193">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03D9F" w:rsidRPr="009D5193">
              <w:rPr>
                <w:rFonts w:ascii="Times New Roman" w:eastAsia="Times New Roman" w:hAnsi="Times New Roman" w:cs="Times New Roman"/>
                <w:color w:val="000000" w:themeColor="text1"/>
                <w:sz w:val="28"/>
                <w:szCs w:val="28"/>
                <w:lang w:eastAsia="uk-UA"/>
              </w:rPr>
              <w:t>довідника K031.</w:t>
            </w:r>
          </w:p>
          <w:p w:rsidR="00496CD2" w:rsidRPr="009D5193" w:rsidRDefault="00E354D1" w:rsidP="00496CD2">
            <w:pPr>
              <w:jc w:val="both"/>
              <w:rPr>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F31FAE" w:rsidRPr="009D5193">
              <w:rPr>
                <w:rFonts w:ascii="Times New Roman" w:hAnsi="Times New Roman" w:cs="Times New Roman"/>
                <w:color w:val="000000" w:themeColor="text1"/>
                <w:sz w:val="28"/>
                <w:szCs w:val="28"/>
                <w:lang w:eastAsia="uk-UA"/>
              </w:rPr>
              <w:t xml:space="preserve">за боржниками визнаними неплатоспроможними та інформація за якими подається </w:t>
            </w:r>
            <w:r w:rsidR="00F31FAE" w:rsidRPr="009D5193">
              <w:rPr>
                <w:rFonts w:ascii="Times New Roman" w:hAnsi="Times New Roman" w:cs="Times New Roman"/>
                <w:color w:val="000000" w:themeColor="text1"/>
                <w:sz w:val="28"/>
                <w:szCs w:val="28"/>
                <w:shd w:val="clear" w:color="auto" w:fill="FFFFFF"/>
              </w:rPr>
              <w:t xml:space="preserve">до Національного банку України після набуття чинності Закону України </w:t>
            </w:r>
            <w:r w:rsidR="00F31FAE" w:rsidRPr="009D5193">
              <w:rPr>
                <w:rFonts w:ascii="Times New Roman" w:eastAsia="Times New Roman" w:hAnsi="Times New Roman" w:cs="Times New Roman"/>
                <w:color w:val="000000" w:themeColor="text1"/>
                <w:sz w:val="28"/>
                <w:szCs w:val="28"/>
                <w:lang w:eastAsia="uk-UA"/>
              </w:rPr>
              <w:t>“</w:t>
            </w:r>
            <w:r w:rsidR="00F31FAE"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F31FAE" w:rsidRPr="009D5193">
              <w:rPr>
                <w:rFonts w:ascii="Times New Roman" w:eastAsia="Times New Roman" w:hAnsi="Times New Roman" w:cs="Times New Roman"/>
                <w:color w:val="000000" w:themeColor="text1"/>
                <w:sz w:val="28"/>
                <w:szCs w:val="28"/>
                <w:lang w:eastAsia="uk-UA"/>
              </w:rPr>
              <w:t xml:space="preserve">” </w:t>
            </w:r>
            <w:r w:rsidR="00496CD2" w:rsidRPr="009D5193">
              <w:rPr>
                <w:rFonts w:ascii="Times New Roman" w:eastAsia="Times New Roman" w:hAnsi="Times New Roman" w:cs="Times New Roman"/>
                <w:color w:val="000000" w:themeColor="text1"/>
                <w:sz w:val="28"/>
                <w:szCs w:val="28"/>
                <w:lang w:eastAsia="uk-UA"/>
              </w:rPr>
              <w:t>набуває одного з переліку значень довідника K031.</w:t>
            </w:r>
          </w:p>
          <w:p w:rsidR="00496CD2" w:rsidRPr="009D5193" w:rsidRDefault="00303A0D" w:rsidP="00303A0D">
            <w:pPr>
              <w:jc w:val="both"/>
              <w:rPr>
                <w:rFonts w:ascii="Times New Roman" w:eastAsia="Times New Roman" w:hAnsi="Times New Roman" w:cs="Times New Roman"/>
                <w:b/>
                <w:color w:val="000000" w:themeColor="text1"/>
                <w:sz w:val="28"/>
                <w:szCs w:val="28"/>
                <w:lang w:eastAsia="uk-UA"/>
              </w:rPr>
            </w:pPr>
            <w:r w:rsidRPr="009D5193">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зокрема банк значення реквізиту має відповідати місцю реєстрації юридичної особи.</w:t>
            </w:r>
          </w:p>
        </w:tc>
        <w:tc>
          <w:tcPr>
            <w:tcW w:w="2126" w:type="dxa"/>
            <w:tcBorders>
              <w:top w:val="nil"/>
              <w:left w:val="nil"/>
              <w:bottom w:val="nil"/>
              <w:right w:val="nil"/>
            </w:tcBorders>
          </w:tcPr>
          <w:p w:rsidR="008314FE" w:rsidRPr="00301405" w:rsidRDefault="008572D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k031_facilities_location</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0114</w:t>
            </w:r>
          </w:p>
        </w:tc>
      </w:tr>
      <w:tr w:rsidR="00301405" w:rsidRPr="00301405" w:rsidTr="00BB627F">
        <w:tc>
          <w:tcPr>
            <w:tcW w:w="851" w:type="dxa"/>
            <w:tcBorders>
              <w:top w:val="nil"/>
              <w:left w:val="nil"/>
              <w:bottom w:val="nil"/>
              <w:right w:val="nil"/>
            </w:tcBorders>
          </w:tcPr>
          <w:p w:rsidR="008314FE" w:rsidRPr="00301405" w:rsidRDefault="00E90C7B" w:rsidP="000A08F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0A08FA" w:rsidRPr="00301405">
              <w:rPr>
                <w:rFonts w:ascii="Times New Roman" w:hAnsi="Times New Roman" w:cs="Times New Roman"/>
                <w:color w:val="000000" w:themeColor="text1"/>
                <w:sz w:val="28"/>
                <w:szCs w:val="28"/>
                <w:lang w:eastAsia="uk-UA"/>
              </w:rPr>
              <w:t>0</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реорганізації</w:t>
            </w:r>
          </w:p>
          <w:p w:rsidR="008314FE" w:rsidRPr="00301405" w:rsidRDefault="00B16C2D" w:rsidP="000A68C1">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B0572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w:t>
            </w:r>
            <w:r w:rsidR="008314FE" w:rsidRPr="00301405">
              <w:rPr>
                <w:rFonts w:ascii="Times New Roman" w:hAnsi="Times New Roman" w:cs="Times New Roman"/>
                <w:color w:val="000000" w:themeColor="text1"/>
                <w:sz w:val="28"/>
                <w:szCs w:val="28"/>
              </w:rPr>
              <w:t xml:space="preserve">дати </w:t>
            </w:r>
            <w:r w:rsidR="008314FE" w:rsidRPr="00301405">
              <w:rPr>
                <w:rFonts w:ascii="Times New Roman" w:eastAsia="Times New Roman" w:hAnsi="Times New Roman" w:cs="Times New Roman"/>
                <w:color w:val="000000" w:themeColor="text1"/>
                <w:sz w:val="28"/>
                <w:szCs w:val="28"/>
                <w:lang w:eastAsia="uk-UA"/>
              </w:rPr>
              <w:t>державної реєстрації припинення юридичної особ</w:t>
            </w:r>
            <w:r w:rsidR="000A68C1" w:rsidRPr="00301405">
              <w:rPr>
                <w:rFonts w:ascii="Times New Roman" w:eastAsia="Times New Roman" w:hAnsi="Times New Roman" w:cs="Times New Roman"/>
                <w:color w:val="000000" w:themeColor="text1"/>
                <w:sz w:val="28"/>
                <w:szCs w:val="28"/>
                <w:lang w:eastAsia="uk-UA"/>
              </w:rPr>
              <w:t>и в результаті її реорганізації.</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stop_reg_date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0124</w:t>
            </w:r>
          </w:p>
        </w:tc>
      </w:tr>
      <w:tr w:rsidR="00301405" w:rsidRPr="00301405" w:rsidTr="00BB627F">
        <w:tc>
          <w:tcPr>
            <w:tcW w:w="851" w:type="dxa"/>
            <w:tcBorders>
              <w:top w:val="nil"/>
              <w:left w:val="nil"/>
              <w:bottom w:val="nil"/>
              <w:right w:val="nil"/>
            </w:tcBorders>
          </w:tcPr>
          <w:p w:rsidR="008314FE" w:rsidRPr="00301405" w:rsidRDefault="00E90C7B" w:rsidP="000A08F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0A08FA" w:rsidRPr="00301405">
              <w:rPr>
                <w:rFonts w:ascii="Times New Roman" w:hAnsi="Times New Roman" w:cs="Times New Roman"/>
                <w:color w:val="000000" w:themeColor="text1"/>
                <w:sz w:val="28"/>
                <w:szCs w:val="28"/>
                <w:lang w:eastAsia="uk-UA"/>
              </w:rPr>
              <w:t>1</w:t>
            </w:r>
          </w:p>
        </w:tc>
        <w:tc>
          <w:tcPr>
            <w:tcW w:w="10768" w:type="dxa"/>
            <w:tcBorders>
              <w:top w:val="nil"/>
              <w:left w:val="nil"/>
              <w:bottom w:val="nil"/>
              <w:right w:val="nil"/>
            </w:tcBorders>
          </w:tcPr>
          <w:p w:rsidR="00AA3A8B" w:rsidRPr="00301405" w:rsidRDefault="00AA3A8B" w:rsidP="004749D2">
            <w:pPr>
              <w:jc w:val="both"/>
              <w:rPr>
                <w:rFonts w:ascii="Times New Roman" w:eastAsia="Times New Roman" w:hAnsi="Times New Roman" w:cs="Times New Roman"/>
                <w:b/>
                <w:color w:val="000000" w:themeColor="text1"/>
                <w:sz w:val="28"/>
                <w:szCs w:val="28"/>
                <w:lang w:eastAsia="uk-UA"/>
              </w:rPr>
            </w:pPr>
            <w:bookmarkStart w:id="102" w:name="ЮрОсобаРезидентРекв0125"/>
            <w:r w:rsidRPr="00301405">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p>
          <w:bookmarkEnd w:id="102"/>
          <w:p w:rsidR="008314FE" w:rsidRPr="00301405" w:rsidRDefault="002E2B41" w:rsidP="00E320D2">
            <w:pPr>
              <w:jc w:val="both"/>
              <w:rPr>
                <w:rFonts w:ascii="Times New Roman" w:eastAsia="Times New Roman" w:hAnsi="Times New Roman" w:cs="Times New Roman"/>
                <w:b/>
                <w:color w:val="000000" w:themeColor="text1"/>
                <w:sz w:val="28"/>
                <w:szCs w:val="28"/>
                <w:lang w:eastAsia="uk-UA"/>
              </w:rPr>
            </w:pPr>
            <w:r w:rsidRPr="00301405">
              <w:lastRenderedPageBreak/>
              <w:fldChar w:fldCharType="begin"/>
            </w:r>
            <w:r w:rsidRPr="00301405">
              <w:rPr>
                <w:rFonts w:ascii="Times New Roman" w:hAnsi="Times New Roman" w:cs="Times New Roman"/>
                <w:color w:val="000000" w:themeColor="text1"/>
              </w:rPr>
              <w:instrText xml:space="preserve"> HYPERLINK \l "Додаток0125" </w:instrText>
            </w:r>
            <w:r w:rsidRPr="00301405">
              <w:fldChar w:fldCharType="separate"/>
            </w:r>
            <w:r w:rsidR="00B05723"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B05723" w:rsidRPr="00301405">
              <w:rPr>
                <w:rStyle w:val="a4"/>
                <w:rFonts w:ascii="Times New Roman" w:hAnsi="Times New Roman" w:cs="Times New Roman"/>
                <w:color w:val="000000" w:themeColor="text1"/>
                <w:sz w:val="28"/>
                <w:szCs w:val="28"/>
                <w:lang w:eastAsia="uk-UA"/>
              </w:rPr>
              <w:t>, н</w:t>
            </w:r>
            <w:r w:rsidR="00AA3A8B"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AA3A8B" w:rsidRPr="00301405">
              <w:rPr>
                <w:rStyle w:val="a4"/>
                <w:rFonts w:ascii="Times New Roman" w:hAnsi="Times New Roman" w:cs="Times New Roman"/>
                <w:color w:val="000000" w:themeColor="text1"/>
                <w:sz w:val="28"/>
                <w:szCs w:val="28"/>
                <w:lang w:eastAsia="uk-UA"/>
              </w:rPr>
              <w:t>.</w:t>
            </w:r>
            <w:r w:rsidR="00E320D2" w:rsidRPr="00301405">
              <w:rPr>
                <w:rStyle w:val="a4"/>
                <w:rFonts w:ascii="Times New Roman" w:hAnsi="Times New Roman" w:cs="Times New Roman"/>
                <w:color w:val="000000" w:themeColor="text1"/>
                <w:sz w:val="28"/>
                <w:szCs w:val="28"/>
                <w:lang w:eastAsia="uk-UA"/>
              </w:rPr>
              <w:t>1</w:t>
            </w:r>
            <w:r w:rsidR="00E320D2">
              <w:rPr>
                <w:rStyle w:val="a4"/>
                <w:rFonts w:ascii="Times New Roman" w:hAnsi="Times New Roman" w:cs="Times New Roman"/>
                <w:color w:val="000000" w:themeColor="text1"/>
                <w:sz w:val="28"/>
                <w:szCs w:val="28"/>
                <w:lang w:eastAsia="uk-UA"/>
              </w:rPr>
              <w:t>6</w:t>
            </w:r>
            <w:r w:rsidR="00E320D2" w:rsidRPr="00301405">
              <w:rPr>
                <w:rStyle w:val="a4"/>
                <w:rFonts w:ascii="Times New Roman" w:hAnsi="Times New Roman" w:cs="Times New Roman"/>
                <w:color w:val="000000" w:themeColor="text1"/>
                <w:sz w:val="28"/>
                <w:szCs w:val="28"/>
                <w:lang w:eastAsia="uk-UA"/>
              </w:rPr>
              <w:t xml:space="preserve"> </w:t>
            </w:r>
            <w:r w:rsidR="00AA3A8B"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0A08FA"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iCs/>
                <w:color w:val="000000" w:themeColor="text1"/>
                <w:sz w:val="28"/>
                <w:szCs w:val="28"/>
                <w:lang w:val="en-US" w:eastAsia="uk-UA"/>
              </w:rPr>
              <w:lastRenderedPageBreak/>
              <w:t>insolvency</w:t>
            </w:r>
            <w:r w:rsidRPr="00301405">
              <w:rPr>
                <w:rFonts w:ascii="Times New Roman" w:eastAsia="Times New Roman" w:hAnsi="Times New Roman" w:cs="Times New Roman"/>
                <w:b/>
                <w:iCs/>
                <w:color w:val="000000" w:themeColor="text1"/>
                <w:sz w:val="28"/>
                <w:szCs w:val="28"/>
                <w:lang w:eastAsia="uk-UA"/>
              </w:rPr>
              <w:t>_</w:t>
            </w:r>
            <w:r w:rsidRPr="00301405">
              <w:rPr>
                <w:rFonts w:ascii="Times New Roman" w:eastAsia="Times New Roman" w:hAnsi="Times New Roman" w:cs="Times New Roman"/>
                <w:b/>
                <w:iCs/>
                <w:color w:val="000000" w:themeColor="text1"/>
                <w:sz w:val="28"/>
                <w:szCs w:val="28"/>
                <w:lang w:val="en-US" w:eastAsia="uk-UA"/>
              </w:rPr>
              <w:t>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0125</w:t>
            </w:r>
          </w:p>
        </w:tc>
      </w:tr>
      <w:tr w:rsidR="00301405" w:rsidRPr="00301405" w:rsidTr="00BB627F">
        <w:tc>
          <w:tcPr>
            <w:tcW w:w="851" w:type="dxa"/>
            <w:tcBorders>
              <w:top w:val="nil"/>
              <w:left w:val="nil"/>
              <w:bottom w:val="nil"/>
              <w:right w:val="nil"/>
            </w:tcBorders>
          </w:tcPr>
          <w:p w:rsidR="00EF03AD" w:rsidRPr="00301405" w:rsidRDefault="00A34696" w:rsidP="00EF03A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EF03AD" w:rsidRPr="00301405" w:rsidRDefault="00EF03AD"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прийняття рішення про припинення юридичної особи</w:t>
            </w:r>
          </w:p>
          <w:p w:rsidR="00EF03AD" w:rsidRPr="00301405" w:rsidRDefault="00030289"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10A4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F03AD"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EF03AD" w:rsidRPr="00301405">
              <w:rPr>
                <w:rFonts w:ascii="Times New Roman" w:hAnsi="Times New Roman" w:cs="Times New Roman"/>
                <w:color w:val="000000" w:themeColor="text1"/>
                <w:sz w:val="28"/>
                <w:szCs w:val="28"/>
                <w:shd w:val="clear" w:color="auto" w:fill="FFFFFF"/>
              </w:rPr>
              <w:t xml:space="preserve"> </w:t>
            </w:r>
            <w:r w:rsidR="00EF03AD" w:rsidRPr="00301405">
              <w:rPr>
                <w:rFonts w:ascii="Times New Roman" w:hAnsi="Times New Roman" w:cs="Times New Roman"/>
                <w:color w:val="000000" w:themeColor="text1"/>
                <w:sz w:val="28"/>
                <w:szCs w:val="28"/>
              </w:rPr>
              <w:t>дати</w:t>
            </w:r>
            <w:r w:rsidR="00EF03AD" w:rsidRPr="00301405">
              <w:rPr>
                <w:rFonts w:ascii="Times New Roman" w:eastAsia="Times New Roman" w:hAnsi="Times New Roman" w:cs="Times New Roman"/>
                <w:color w:val="000000" w:themeColor="text1"/>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liquidation_date</w:t>
            </w:r>
          </w:p>
        </w:tc>
        <w:tc>
          <w:tcPr>
            <w:tcW w:w="1701" w:type="dxa"/>
            <w:tcBorders>
              <w:top w:val="nil"/>
              <w:left w:val="nil"/>
              <w:bottom w:val="nil"/>
              <w:right w:val="nil"/>
            </w:tcBorders>
          </w:tcPr>
          <w:p w:rsidR="00EF03AD" w:rsidRPr="00301405" w:rsidRDefault="00D4525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0126</w:t>
            </w:r>
          </w:p>
        </w:tc>
      </w:tr>
      <w:tr w:rsidR="00301405" w:rsidRPr="00301405" w:rsidTr="00BB627F">
        <w:tc>
          <w:tcPr>
            <w:tcW w:w="851" w:type="dxa"/>
            <w:tcBorders>
              <w:top w:val="nil"/>
              <w:left w:val="nil"/>
              <w:bottom w:val="nil"/>
              <w:right w:val="nil"/>
            </w:tcBorders>
          </w:tcPr>
          <w:p w:rsidR="00EF03AD" w:rsidRPr="00301405" w:rsidRDefault="00A34696" w:rsidP="00EF03A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rsidR="00EF03AD" w:rsidRPr="00301405" w:rsidRDefault="00EF03AD"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ліквідації</w:t>
            </w:r>
          </w:p>
          <w:p w:rsidR="00EF03AD" w:rsidRPr="00301405" w:rsidRDefault="00030289"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0C0FE6"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F03AD"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EF03AD" w:rsidRPr="00301405">
              <w:rPr>
                <w:rFonts w:ascii="Times New Roman" w:hAnsi="Times New Roman" w:cs="Times New Roman"/>
                <w:color w:val="000000" w:themeColor="text1"/>
                <w:sz w:val="28"/>
                <w:szCs w:val="28"/>
                <w:shd w:val="clear" w:color="auto" w:fill="FFFFFF"/>
              </w:rPr>
              <w:t xml:space="preserve"> </w:t>
            </w:r>
            <w:r w:rsidR="00EF03AD" w:rsidRPr="00301405">
              <w:rPr>
                <w:rFonts w:ascii="Times New Roman" w:hAnsi="Times New Roman" w:cs="Times New Roman"/>
                <w:color w:val="000000" w:themeColor="text1"/>
                <w:sz w:val="28"/>
                <w:szCs w:val="28"/>
              </w:rPr>
              <w:t xml:space="preserve">дати </w:t>
            </w:r>
            <w:r w:rsidR="00EF03AD" w:rsidRPr="00301405">
              <w:rPr>
                <w:rFonts w:ascii="Times New Roman" w:eastAsia="Times New Roman" w:hAnsi="Times New Roman" w:cs="Times New Roman"/>
                <w:color w:val="000000" w:themeColor="text1"/>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liquidation</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reg</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date</w:t>
            </w: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0127</w:t>
            </w: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Pr="00301405" w:rsidRDefault="00EF03AD" w:rsidP="00EF03AD">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11619" w:type="dxa"/>
            <w:gridSpan w:val="2"/>
            <w:tcBorders>
              <w:top w:val="nil"/>
              <w:left w:val="nil"/>
              <w:bottom w:val="nil"/>
              <w:right w:val="nil"/>
            </w:tcBorders>
          </w:tcPr>
          <w:p w:rsidR="00EF03AD" w:rsidRPr="00301405" w:rsidRDefault="00EF03AD" w:rsidP="00262CCC">
            <w:pPr>
              <w:pStyle w:val="a3"/>
              <w:ind w:left="0"/>
              <w:jc w:val="both"/>
              <w:rPr>
                <w:rFonts w:ascii="Times New Roman" w:hAnsi="Times New Roman" w:cs="Times New Roman"/>
                <w:b/>
                <w:color w:val="000000" w:themeColor="text1"/>
                <w:sz w:val="28"/>
                <w:szCs w:val="28"/>
                <w:lang w:eastAsia="uk-UA"/>
              </w:rPr>
            </w:pPr>
            <w:bookmarkStart w:id="103" w:name="НабориЮрособаРезидент35"/>
            <w:r w:rsidRPr="00301405">
              <w:rPr>
                <w:rFonts w:ascii="Times New Roman" w:hAnsi="Times New Roman" w:cs="Times New Roman"/>
                <w:b/>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35.</w:t>
            </w:r>
            <w:r w:rsidR="005772C4" w:rsidRPr="00301405">
              <w:rPr>
                <w:rFonts w:ascii="Times New Roman" w:hAnsi="Times New Roman" w:cs="Times New Roman"/>
                <w:b/>
                <w:color w:val="000000" w:themeColor="text1"/>
                <w:sz w:val="28"/>
                <w:szCs w:val="28"/>
              </w:rPr>
              <w:t>Юридична особа – резидент (entity)</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bookmarkEnd w:id="103"/>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Default="00EF03AD" w:rsidP="00EF03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Адреса реєстрації</w:t>
              </w:r>
            </w:hyperlink>
          </w:p>
          <w:p w:rsidR="00830606" w:rsidRPr="00301405" w:rsidRDefault="00830606" w:rsidP="00EF03AD">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EF03AD" w:rsidRPr="00301405" w:rsidRDefault="00EF03AD" w:rsidP="00BB627F">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Default="00EF03AD" w:rsidP="00EF03AD">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Фактична адреса</w:t>
              </w:r>
            </w:hyperlink>
          </w:p>
          <w:p w:rsidR="00830606" w:rsidRPr="00301405" w:rsidRDefault="00830606" w:rsidP="00EF03AD">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Pr="00301405" w:rsidRDefault="00EF03AD" w:rsidP="00EF03AD">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11619" w:type="dxa"/>
            <w:gridSpan w:val="2"/>
            <w:tcBorders>
              <w:top w:val="nil"/>
              <w:left w:val="nil"/>
              <w:bottom w:val="nil"/>
              <w:right w:val="nil"/>
            </w:tcBorders>
          </w:tcPr>
          <w:p w:rsidR="00EF03AD" w:rsidRPr="00301405" w:rsidRDefault="00EF03AD" w:rsidP="00EF03AD">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Pr="00301405" w:rsidRDefault="00EF03AD" w:rsidP="00EF03A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9A20D6">
        <w:tc>
          <w:tcPr>
            <w:tcW w:w="11619" w:type="dxa"/>
            <w:gridSpan w:val="2"/>
            <w:tcBorders>
              <w:top w:val="nil"/>
              <w:left w:val="nil"/>
              <w:bottom w:val="nil"/>
              <w:right w:val="nil"/>
            </w:tcBorders>
          </w:tcPr>
          <w:p w:rsidR="00EF03AD" w:rsidRPr="00301405" w:rsidRDefault="005D58C4"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301405">
                <w:rPr>
                  <w:rStyle w:val="a4"/>
                  <w:rFonts w:ascii="Times New Roman" w:hAnsi="Times New Roman" w:cs="Times New Roman"/>
                  <w:b/>
                  <w:color w:val="000000" w:themeColor="text1"/>
                  <w:sz w:val="28"/>
                  <w:szCs w:val="28"/>
                  <w:lang w:val="ru-RU"/>
                </w:rPr>
                <w:t>Повернутись до зм</w:t>
              </w:r>
              <w:r w:rsidR="00EF03AD"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EF03AD" w:rsidRPr="00301405"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EF03AD" w:rsidRPr="00301405" w:rsidRDefault="00EF03AD" w:rsidP="00EF03AD">
            <w:pPr>
              <w:pStyle w:val="a3"/>
              <w:ind w:left="0"/>
              <w:jc w:val="center"/>
              <w:rPr>
                <w:rFonts w:ascii="Times New Roman" w:hAnsi="Times New Roman" w:cs="Times New Roman"/>
                <w:b/>
                <w:color w:val="000000" w:themeColor="text1"/>
                <w:sz w:val="28"/>
                <w:szCs w:val="28"/>
                <w:lang w:eastAsia="uk-UA"/>
              </w:rPr>
            </w:pPr>
          </w:p>
        </w:tc>
      </w:tr>
    </w:tbl>
    <w:p w:rsidR="00D02D4A" w:rsidRPr="00301405" w:rsidRDefault="00D02D4A"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4" w:name="ФізОсобаНероез36"/>
      <w:bookmarkStart w:id="105" w:name="_Toc168900051"/>
      <w:r w:rsidRPr="00301405">
        <w:rPr>
          <w:rFonts w:ascii="Times New Roman" w:hAnsi="Times New Roman" w:cs="Times New Roman"/>
          <w:b/>
          <w:bCs/>
          <w:color w:val="000000" w:themeColor="text1"/>
          <w:sz w:val="28"/>
          <w:szCs w:val="28"/>
          <w:lang w:val="en-US" w:eastAsia="uk-UA"/>
        </w:rPr>
        <w:lastRenderedPageBreak/>
        <w:t>ID</w:t>
      </w:r>
      <w:r w:rsidR="00F1782E" w:rsidRPr="00301405">
        <w:rPr>
          <w:rFonts w:ascii="Times New Roman" w:hAnsi="Times New Roman" w:cs="Times New Roman"/>
          <w:b/>
          <w:bCs/>
          <w:color w:val="000000" w:themeColor="text1"/>
          <w:sz w:val="28"/>
          <w:szCs w:val="28"/>
          <w:lang w:eastAsia="uk-UA"/>
        </w:rPr>
        <w:t>36</w:t>
      </w:r>
      <w:r w:rsidR="00CD440B"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b/>
          <w:color w:val="000000" w:themeColor="text1"/>
          <w:sz w:val="28"/>
          <w:szCs w:val="28"/>
        </w:rPr>
        <w:t>Фізична особа – нерезидент (non_res_ind_person)</w:t>
      </w:r>
      <w:bookmarkEnd w:id="104"/>
      <w:bookmarkEnd w:id="105"/>
    </w:p>
    <w:p w:rsidR="002A0989" w:rsidRPr="00301405" w:rsidRDefault="002A0989" w:rsidP="004749D2">
      <w:pPr>
        <w:spacing w:after="0" w:line="240" w:lineRule="auto"/>
        <w:ind w:firstLine="567"/>
        <w:jc w:val="both"/>
        <w:rPr>
          <w:rFonts w:ascii="Times New Roman" w:hAnsi="Times New Roman" w:cs="Times New Roman"/>
          <w:color w:val="000000" w:themeColor="text1"/>
          <w:sz w:val="28"/>
          <w:szCs w:val="28"/>
        </w:rPr>
      </w:pPr>
    </w:p>
    <w:p w:rsidR="009367D4" w:rsidRPr="00301405" w:rsidRDefault="00583A4A" w:rsidP="00D1315B">
      <w:pPr>
        <w:pStyle w:val="a3"/>
        <w:numPr>
          <w:ilvl w:val="0"/>
          <w:numId w:val="29"/>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F0F6B" w:rsidRPr="00301405">
        <w:rPr>
          <w:rFonts w:ascii="Times New Roman" w:hAnsi="Times New Roman" w:cs="Times New Roman"/>
          <w:b/>
          <w:bCs/>
          <w:color w:val="000000" w:themeColor="text1"/>
          <w:sz w:val="28"/>
          <w:szCs w:val="28"/>
          <w:lang w:val="en-US" w:eastAsia="uk-UA"/>
        </w:rPr>
        <w:t>ID</w:t>
      </w:r>
      <w:r w:rsidR="00AF0F6B" w:rsidRPr="00301405">
        <w:rPr>
          <w:rFonts w:ascii="Times New Roman" w:hAnsi="Times New Roman" w:cs="Times New Roman"/>
          <w:b/>
          <w:bCs/>
          <w:color w:val="000000" w:themeColor="text1"/>
          <w:sz w:val="28"/>
          <w:szCs w:val="28"/>
          <w:lang w:eastAsia="uk-UA"/>
        </w:rPr>
        <w:t>36</w:t>
      </w:r>
      <w:r w:rsidR="00AF0F6B"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color w:val="000000" w:themeColor="text1"/>
          <w:sz w:val="28"/>
          <w:szCs w:val="28"/>
        </w:rPr>
        <w:t>Фізична особа – нерезидент (non_res_ind_person)</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343"/>
        <w:gridCol w:w="2693"/>
        <w:gridCol w:w="1559"/>
      </w:tblGrid>
      <w:tr w:rsidR="00301405" w:rsidRPr="00301405" w:rsidTr="001D5F50">
        <w:tc>
          <w:tcPr>
            <w:tcW w:w="851"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343"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693"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12224A"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E66AA3">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12224A"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343" w:type="dxa"/>
            <w:tcBorders>
              <w:top w:val="single" w:sz="4" w:space="0" w:color="auto"/>
              <w:left w:val="nil"/>
              <w:bottom w:val="nil"/>
              <w:right w:val="nil"/>
            </w:tcBorders>
          </w:tcPr>
          <w:p w:rsidR="0012224A" w:rsidRPr="00301405" w:rsidRDefault="00C43A61" w:rsidP="004749D2">
            <w:pPr>
              <w:jc w:val="both"/>
              <w:rPr>
                <w:rFonts w:ascii="Times New Roman" w:eastAsia="Times New Roman" w:hAnsi="Times New Roman" w:cs="Times New Roman"/>
                <w:color w:val="000000" w:themeColor="text1"/>
                <w:sz w:val="28"/>
                <w:szCs w:val="28"/>
                <w:lang w:eastAsia="uk-UA"/>
              </w:rPr>
            </w:pPr>
            <w:bookmarkStart w:id="106" w:name="ФізОсобаНероезРекв0103"/>
            <w:r w:rsidRPr="00301405">
              <w:rPr>
                <w:rFonts w:ascii="Times New Roman" w:eastAsia="Times New Roman" w:hAnsi="Times New Roman" w:cs="Times New Roman"/>
                <w:b/>
                <w:color w:val="000000" w:themeColor="text1"/>
                <w:sz w:val="28"/>
                <w:szCs w:val="28"/>
                <w:lang w:eastAsia="uk-UA"/>
              </w:rPr>
              <w:t>Реєстраційний код</w:t>
            </w:r>
            <w:r w:rsidR="00A46648" w:rsidRPr="00301405">
              <w:rPr>
                <w:rFonts w:ascii="Times New Roman" w:eastAsia="Times New Roman" w:hAnsi="Times New Roman" w:cs="Times New Roman"/>
                <w:b/>
                <w:color w:val="000000" w:themeColor="text1"/>
                <w:sz w:val="28"/>
                <w:szCs w:val="28"/>
                <w:lang w:eastAsia="uk-UA"/>
              </w:rPr>
              <w:t xml:space="preserve"> / </w:t>
            </w:r>
            <w:r w:rsidRPr="00301405">
              <w:rPr>
                <w:rFonts w:ascii="Times New Roman" w:eastAsia="Times New Roman" w:hAnsi="Times New Roman" w:cs="Times New Roman"/>
                <w:b/>
                <w:color w:val="000000" w:themeColor="text1"/>
                <w:sz w:val="28"/>
                <w:szCs w:val="28"/>
                <w:lang w:eastAsia="uk-UA"/>
              </w:rPr>
              <w:t>к</w:t>
            </w:r>
            <w:r w:rsidR="0012224A" w:rsidRPr="00301405">
              <w:rPr>
                <w:rFonts w:ascii="Times New Roman" w:eastAsia="Times New Roman" w:hAnsi="Times New Roman" w:cs="Times New Roman"/>
                <w:b/>
                <w:color w:val="000000" w:themeColor="text1"/>
                <w:sz w:val="28"/>
                <w:szCs w:val="28"/>
                <w:lang w:eastAsia="uk-UA"/>
              </w:rPr>
              <w:t xml:space="preserve">од платника податків </w:t>
            </w:r>
            <w:r w:rsidR="002E380F" w:rsidRPr="00301405">
              <w:rPr>
                <w:rFonts w:ascii="Times New Roman" w:eastAsia="Times New Roman" w:hAnsi="Times New Roman" w:cs="Times New Roman"/>
                <w:b/>
                <w:color w:val="000000" w:themeColor="text1"/>
                <w:sz w:val="28"/>
                <w:szCs w:val="28"/>
                <w:lang w:eastAsia="uk-UA"/>
              </w:rPr>
              <w:t>у</w:t>
            </w:r>
            <w:r w:rsidR="0012224A" w:rsidRPr="00301405">
              <w:rPr>
                <w:rFonts w:ascii="Times New Roman" w:eastAsia="Times New Roman" w:hAnsi="Times New Roman" w:cs="Times New Roman"/>
                <w:b/>
                <w:color w:val="000000" w:themeColor="text1"/>
                <w:sz w:val="28"/>
                <w:szCs w:val="28"/>
                <w:lang w:eastAsia="uk-UA"/>
              </w:rPr>
              <w:t xml:space="preserve"> країні реєстрації</w:t>
            </w:r>
            <w:r w:rsidR="0012224A" w:rsidRPr="00301405">
              <w:rPr>
                <w:rFonts w:ascii="Times New Roman" w:eastAsia="Times New Roman" w:hAnsi="Times New Roman" w:cs="Times New Roman"/>
                <w:color w:val="000000" w:themeColor="text1"/>
                <w:sz w:val="28"/>
                <w:szCs w:val="28"/>
                <w:lang w:eastAsia="uk-UA"/>
              </w:rPr>
              <w:t xml:space="preserve"> </w:t>
            </w:r>
            <w:bookmarkEnd w:id="106"/>
          </w:p>
          <w:p w:rsidR="0012224A" w:rsidRPr="00301405" w:rsidRDefault="00F03792" w:rsidP="00D16394">
            <w:pPr>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03" w:history="1">
              <w:r w:rsidR="001C1A87"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1C1A87" w:rsidRPr="00301405">
                <w:rPr>
                  <w:rStyle w:val="a4"/>
                  <w:rFonts w:ascii="Times New Roman" w:hAnsi="Times New Roman" w:cs="Times New Roman"/>
                  <w:color w:val="000000" w:themeColor="text1"/>
                  <w:sz w:val="28"/>
                  <w:szCs w:val="28"/>
                </w:rPr>
                <w:t xml:space="preserve">  відповідно до вимог додатка </w:t>
              </w:r>
              <w:r w:rsidR="007B7A17" w:rsidRPr="00301405">
                <w:rPr>
                  <w:rStyle w:val="a4"/>
                  <w:rFonts w:ascii="Times New Roman" w:hAnsi="Times New Roman" w:cs="Times New Roman"/>
                  <w:color w:val="000000" w:themeColor="text1"/>
                  <w:sz w:val="28"/>
                  <w:szCs w:val="28"/>
                </w:rPr>
                <w:t>1</w:t>
              </w:r>
              <w:r w:rsidR="00F855D5" w:rsidRPr="00301405">
                <w:rPr>
                  <w:rStyle w:val="a4"/>
                  <w:rFonts w:ascii="Times New Roman" w:hAnsi="Times New Roman" w:cs="Times New Roman"/>
                  <w:color w:val="000000" w:themeColor="text1"/>
                  <w:sz w:val="28"/>
                  <w:szCs w:val="28"/>
                </w:rPr>
                <w:t>.</w:t>
              </w:r>
              <w:r w:rsidR="00D16394">
                <w:rPr>
                  <w:rStyle w:val="a4"/>
                  <w:rFonts w:ascii="Times New Roman" w:hAnsi="Times New Roman" w:cs="Times New Roman"/>
                  <w:color w:val="000000" w:themeColor="text1"/>
                  <w:sz w:val="28"/>
                  <w:szCs w:val="28"/>
                </w:rPr>
                <w:t>9</w:t>
              </w:r>
              <w:r w:rsidR="00D16394" w:rsidRPr="00301405">
                <w:rPr>
                  <w:rStyle w:val="a4"/>
                  <w:rFonts w:ascii="Times New Roman" w:hAnsi="Times New Roman" w:cs="Times New Roman"/>
                  <w:color w:val="000000" w:themeColor="text1"/>
                  <w:sz w:val="28"/>
                  <w:szCs w:val="28"/>
                </w:rPr>
                <w:t xml:space="preserve"> </w:t>
              </w:r>
              <w:r w:rsidR="001C1A87" w:rsidRPr="00301405">
                <w:rPr>
                  <w:rStyle w:val="a4"/>
                  <w:rFonts w:ascii="Times New Roman" w:hAnsi="Times New Roman" w:cs="Times New Roman"/>
                  <w:color w:val="000000" w:themeColor="text1"/>
                  <w:sz w:val="28"/>
                  <w:szCs w:val="28"/>
                </w:rPr>
                <w:t>цих Правил</w:t>
              </w:r>
            </w:hyperlink>
            <w:r w:rsidR="006F7591" w:rsidRPr="00301405">
              <w:rPr>
                <w:rStyle w:val="a4"/>
                <w:rFonts w:ascii="Times New Roman" w:hAnsi="Times New Roman" w:cs="Times New Roman"/>
                <w:color w:val="000000" w:themeColor="text1"/>
                <w:sz w:val="28"/>
                <w:szCs w:val="28"/>
              </w:rPr>
              <w:t>.</w:t>
            </w:r>
          </w:p>
        </w:tc>
        <w:tc>
          <w:tcPr>
            <w:tcW w:w="2693" w:type="dxa"/>
            <w:tcBorders>
              <w:top w:val="single" w:sz="4" w:space="0" w:color="auto"/>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non_res_code</w:t>
            </w:r>
          </w:p>
        </w:tc>
        <w:tc>
          <w:tcPr>
            <w:tcW w:w="1559" w:type="dxa"/>
            <w:tcBorders>
              <w:top w:val="single" w:sz="4" w:space="0" w:color="auto"/>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0103</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343" w:type="dxa"/>
            <w:tcBorders>
              <w:top w:val="nil"/>
              <w:left w:val="nil"/>
              <w:bottom w:val="nil"/>
              <w:right w:val="nil"/>
            </w:tcBorders>
          </w:tcPr>
          <w:p w:rsidR="003B29E4" w:rsidRPr="00301405" w:rsidRDefault="003B29E4" w:rsidP="004749D2">
            <w:pPr>
              <w:pStyle w:val="a3"/>
              <w:ind w:left="0"/>
              <w:jc w:val="both"/>
              <w:rPr>
                <w:rFonts w:ascii="Times New Roman" w:hAnsi="Times New Roman" w:cs="Times New Roman"/>
                <w:color w:val="000000" w:themeColor="text1"/>
                <w:sz w:val="28"/>
                <w:szCs w:val="28"/>
              </w:rPr>
            </w:pPr>
            <w:bookmarkStart w:id="107" w:name="ФізОсобаНероезРекв0151"/>
            <w:r w:rsidRPr="00301405">
              <w:rPr>
                <w:rFonts w:ascii="Times New Roman" w:eastAsia="Times New Roman" w:hAnsi="Times New Roman" w:cs="Times New Roman"/>
                <w:b/>
                <w:color w:val="000000" w:themeColor="text1"/>
                <w:sz w:val="28"/>
                <w:szCs w:val="28"/>
                <w:lang w:eastAsia="uk-UA"/>
              </w:rPr>
              <w:t>РНОКПП</w:t>
            </w:r>
          </w:p>
          <w:bookmarkEnd w:id="107"/>
          <w:p w:rsidR="003B29E4" w:rsidRPr="00301405" w:rsidRDefault="00F03792" w:rsidP="00F855D5">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51" w:history="1">
              <w:r w:rsidR="003B29E4"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3B29E4"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3B29E4"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003B29E4" w:rsidRPr="00301405">
                <w:rPr>
                  <w:rStyle w:val="a4"/>
                  <w:rFonts w:ascii="Times New Roman" w:hAnsi="Times New Roman" w:cs="Times New Roman"/>
                  <w:color w:val="000000" w:themeColor="text1"/>
                  <w:sz w:val="28"/>
                  <w:szCs w:val="28"/>
                  <w:lang w:eastAsia="uk-UA"/>
                </w:rPr>
                <w:t>.</w:t>
              </w:r>
              <w:r w:rsidR="000615A7" w:rsidRPr="00301405">
                <w:rPr>
                  <w:rStyle w:val="a4"/>
                  <w:rFonts w:ascii="Times New Roman" w:hAnsi="Times New Roman" w:cs="Times New Roman"/>
                  <w:color w:val="000000" w:themeColor="text1"/>
                  <w:sz w:val="28"/>
                  <w:szCs w:val="28"/>
                  <w:lang w:eastAsia="uk-UA"/>
                </w:rPr>
                <w:t>14</w:t>
              </w:r>
              <w:r w:rsidR="003B29E4" w:rsidRPr="00301405">
                <w:rPr>
                  <w:rStyle w:val="a4"/>
                  <w:rFonts w:ascii="Times New Roman" w:hAnsi="Times New Roman" w:cs="Times New Roman"/>
                  <w:color w:val="000000" w:themeColor="text1"/>
                  <w:sz w:val="28"/>
                  <w:szCs w:val="28"/>
                  <w:lang w:eastAsia="uk-UA"/>
                </w:rPr>
                <w:t xml:space="preserve"> цих Правил</w:t>
              </w:r>
            </w:hyperlink>
            <w:r w:rsidR="006F7591"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1D5F50"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ind_person_cod</w:t>
            </w:r>
            <w:r w:rsidRPr="00301405">
              <w:rPr>
                <w:rFonts w:ascii="Times New Roman" w:eastAsia="Times New Roman" w:hAnsi="Times New Roman" w:cs="Times New Roman"/>
                <w:b/>
                <w:color w:val="000000" w:themeColor="text1"/>
                <w:sz w:val="28"/>
                <w:szCs w:val="28"/>
                <w:lang w:val="en-US" w:eastAsia="uk-UA"/>
              </w:rPr>
              <w:t>e_</w:t>
            </w:r>
            <w:r w:rsidRPr="00301405">
              <w:rPr>
                <w:rFonts w:ascii="Times New Roman" w:eastAsia="Times New Roman" w:hAnsi="Times New Roman" w:cs="Times New Roman"/>
                <w:b/>
                <w:color w:val="000000" w:themeColor="text1"/>
                <w:sz w:val="28"/>
                <w:szCs w:val="28"/>
                <w:lang w:eastAsia="uk-UA"/>
              </w:rPr>
              <w:t>ua</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0151</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343" w:type="dxa"/>
            <w:tcBorders>
              <w:top w:val="nil"/>
              <w:left w:val="nil"/>
              <w:bottom w:val="nil"/>
              <w:right w:val="nil"/>
            </w:tcBorders>
          </w:tcPr>
          <w:p w:rsidR="003B29E4" w:rsidRPr="00301405" w:rsidRDefault="003B29E4" w:rsidP="004749D2">
            <w:pPr>
              <w:pStyle w:val="a3"/>
              <w:ind w:left="0"/>
              <w:rPr>
                <w:rFonts w:ascii="Times New Roman" w:hAnsi="Times New Roman" w:cs="Times New Roman"/>
                <w:b/>
                <w:color w:val="000000" w:themeColor="text1"/>
                <w:sz w:val="28"/>
                <w:szCs w:val="28"/>
                <w:lang w:eastAsia="uk-UA"/>
              </w:rPr>
            </w:pPr>
            <w:bookmarkStart w:id="108" w:name="ФізОсобаНерезРекв0159"/>
            <w:r w:rsidRPr="00301405">
              <w:rPr>
                <w:rFonts w:ascii="Times New Roman" w:hAnsi="Times New Roman" w:cs="Times New Roman"/>
                <w:b/>
                <w:color w:val="000000" w:themeColor="text1"/>
                <w:sz w:val="28"/>
                <w:szCs w:val="28"/>
                <w:lang w:eastAsia="uk-UA"/>
              </w:rPr>
              <w:t>Прізвище</w:t>
            </w:r>
          </w:p>
          <w:bookmarkEnd w:id="108"/>
          <w:p w:rsidR="003B29E4" w:rsidRPr="00301405" w:rsidRDefault="003B29E4" w:rsidP="00B20B8A">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sidRPr="00301405">
              <w:rPr>
                <w:rStyle w:val="a4"/>
                <w:rFonts w:ascii="Times New Roman" w:hAnsi="Times New Roman" w:cs="Times New Roman"/>
                <w:color w:val="000000" w:themeColor="text1"/>
                <w:sz w:val="28"/>
                <w:szCs w:val="28"/>
                <w:lang w:eastAsia="uk-UA"/>
              </w:rPr>
              <w:t>1</w:t>
            </w:r>
            <w:r w:rsidR="00B20B8A">
              <w:rPr>
                <w:rStyle w:val="a4"/>
                <w:rFonts w:ascii="Times New Roman" w:hAnsi="Times New Roman" w:cs="Times New Roman"/>
                <w:color w:val="000000" w:themeColor="text1"/>
                <w:sz w:val="28"/>
                <w:szCs w:val="28"/>
                <w:lang w:val="ru-RU" w:eastAsia="uk-UA"/>
              </w:rPr>
              <w:t>8</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343" w:type="dxa"/>
            <w:tcBorders>
              <w:top w:val="nil"/>
              <w:left w:val="nil"/>
              <w:bottom w:val="nil"/>
              <w:right w:val="nil"/>
            </w:tcBorders>
          </w:tcPr>
          <w:p w:rsidR="003B29E4" w:rsidRPr="00301405" w:rsidRDefault="00083511" w:rsidP="004749D2">
            <w:pPr>
              <w:pStyle w:val="a3"/>
              <w:ind w:left="0"/>
              <w:rPr>
                <w:rFonts w:ascii="Times New Roman" w:hAnsi="Times New Roman" w:cs="Times New Roman"/>
                <w:b/>
                <w:color w:val="000000" w:themeColor="text1"/>
                <w:sz w:val="28"/>
                <w:szCs w:val="28"/>
                <w:lang w:eastAsia="uk-UA"/>
              </w:rPr>
            </w:pPr>
            <w:bookmarkStart w:id="109" w:name="ФізОсобаНерезРекв0160"/>
            <w:r w:rsidRPr="00BD1B8B">
              <w:rPr>
                <w:rFonts w:ascii="Times New Roman" w:hAnsi="Times New Roman" w:cs="Times New Roman"/>
                <w:b/>
                <w:sz w:val="28"/>
                <w:szCs w:val="28"/>
                <w:lang w:eastAsia="uk-UA"/>
              </w:rPr>
              <w:t>Власне ім’я</w:t>
            </w:r>
          </w:p>
          <w:bookmarkEnd w:id="109"/>
          <w:p w:rsidR="003B29E4" w:rsidRPr="00301405" w:rsidRDefault="003B29E4" w:rsidP="00B20B8A">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sidRPr="00301405">
              <w:rPr>
                <w:rStyle w:val="a4"/>
                <w:rFonts w:ascii="Times New Roman" w:hAnsi="Times New Roman" w:cs="Times New Roman"/>
                <w:color w:val="000000" w:themeColor="text1"/>
                <w:sz w:val="28"/>
                <w:szCs w:val="28"/>
                <w:lang w:eastAsia="uk-UA"/>
              </w:rPr>
              <w:t>1</w:t>
            </w:r>
            <w:r w:rsidR="00B20B8A">
              <w:rPr>
                <w:rStyle w:val="a4"/>
                <w:rFonts w:ascii="Times New Roman" w:hAnsi="Times New Roman" w:cs="Times New Roman"/>
                <w:color w:val="000000" w:themeColor="text1"/>
                <w:sz w:val="28"/>
                <w:szCs w:val="28"/>
                <w:lang w:eastAsia="uk-UA"/>
              </w:rPr>
              <w:t>9</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343" w:type="dxa"/>
            <w:tcBorders>
              <w:top w:val="nil"/>
              <w:left w:val="nil"/>
              <w:bottom w:val="nil"/>
              <w:right w:val="nil"/>
            </w:tcBorders>
          </w:tcPr>
          <w:p w:rsidR="003B29E4" w:rsidRPr="00301405" w:rsidRDefault="003B29E4" w:rsidP="004749D2">
            <w:pPr>
              <w:jc w:val="both"/>
              <w:rPr>
                <w:rFonts w:ascii="Times New Roman" w:hAnsi="Times New Roman" w:cs="Times New Roman"/>
                <w:b/>
                <w:color w:val="000000" w:themeColor="text1"/>
                <w:sz w:val="28"/>
                <w:szCs w:val="28"/>
                <w:lang w:eastAsia="uk-UA"/>
              </w:rPr>
            </w:pPr>
            <w:bookmarkStart w:id="110" w:name="ФізОсобаНерезРекв0161"/>
            <w:r w:rsidRPr="00301405">
              <w:rPr>
                <w:rFonts w:ascii="Times New Roman" w:hAnsi="Times New Roman" w:cs="Times New Roman"/>
                <w:b/>
                <w:color w:val="000000" w:themeColor="text1"/>
                <w:sz w:val="28"/>
                <w:szCs w:val="28"/>
                <w:lang w:eastAsia="uk-UA"/>
              </w:rPr>
              <w:t xml:space="preserve">По батькові </w:t>
            </w:r>
          </w:p>
          <w:bookmarkEnd w:id="110"/>
          <w:p w:rsidR="003B29E4" w:rsidRPr="00301405" w:rsidRDefault="003B29E4" w:rsidP="00B20B8A">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Pr>
                <w:rStyle w:val="a4"/>
                <w:rFonts w:ascii="Times New Roman" w:hAnsi="Times New Roman" w:cs="Times New Roman"/>
                <w:color w:val="000000" w:themeColor="text1"/>
                <w:sz w:val="28"/>
                <w:szCs w:val="28"/>
                <w:lang w:eastAsia="uk-UA"/>
              </w:rPr>
              <w:t>20</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343" w:type="dxa"/>
            <w:tcBorders>
              <w:top w:val="nil"/>
              <w:left w:val="nil"/>
              <w:bottom w:val="nil"/>
              <w:right w:val="nil"/>
            </w:tcBorders>
          </w:tcPr>
          <w:p w:rsidR="003B29E4" w:rsidRPr="00301405" w:rsidRDefault="003B29E4"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3B29E4" w:rsidRPr="00301405" w:rsidRDefault="00F03792"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B29E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Pr>
                <w:rFonts w:ascii="Times New Roman" w:eastAsia="Times New Roman" w:hAnsi="Times New Roman" w:cs="Times New Roman"/>
                <w:color w:val="000000" w:themeColor="text1"/>
                <w:sz w:val="28"/>
                <w:szCs w:val="28"/>
                <w:lang w:eastAsia="uk-UA"/>
              </w:rPr>
              <w:t xml:space="preserve"> </w:t>
            </w:r>
            <w:r w:rsidRPr="00BD1B8B">
              <w:rPr>
                <w:rFonts w:ascii="Times New Roman" w:hAnsi="Times New Roman" w:cs="Times New Roman"/>
                <w:sz w:val="28"/>
                <w:szCs w:val="28"/>
              </w:rPr>
              <w:t>“</w:t>
            </w:r>
            <w:r w:rsidRPr="00A622A2">
              <w:rPr>
                <w:rFonts w:ascii="Times New Roman" w:hAnsi="Times New Roman" w:cs="Times New Roman"/>
                <w:sz w:val="28"/>
                <w:szCs w:val="28"/>
              </w:rPr>
              <w:t>Громадянство фізичної особи</w:t>
            </w:r>
            <w:r w:rsidRPr="00BD1B8B">
              <w:rPr>
                <w:rFonts w:ascii="Times New Roman" w:hAnsi="Times New Roman" w:cs="Times New Roman"/>
                <w:sz w:val="28"/>
                <w:szCs w:val="28"/>
              </w:rPr>
              <w:t>”</w:t>
            </w:r>
            <w:r w:rsidR="003B29E4" w:rsidRPr="00301405">
              <w:rPr>
                <w:rFonts w:ascii="Times New Roman" w:eastAsia="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0162</w:t>
            </w:r>
          </w:p>
        </w:tc>
      </w:tr>
      <w:tr w:rsidR="00301405" w:rsidRPr="00301405" w:rsidTr="00BB627F">
        <w:tc>
          <w:tcPr>
            <w:tcW w:w="851" w:type="dxa"/>
            <w:tcBorders>
              <w:top w:val="nil"/>
              <w:left w:val="nil"/>
              <w:bottom w:val="nil"/>
              <w:right w:val="nil"/>
            </w:tcBorders>
          </w:tcPr>
          <w:p w:rsidR="0012224A"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343" w:type="dxa"/>
            <w:tcBorders>
              <w:top w:val="nil"/>
              <w:left w:val="nil"/>
              <w:bottom w:val="nil"/>
              <w:right w:val="nil"/>
            </w:tcBorders>
          </w:tcPr>
          <w:p w:rsidR="0012224A" w:rsidRPr="00301405" w:rsidRDefault="0012224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12224A" w:rsidRPr="00301405" w:rsidRDefault="00E56E8B" w:rsidP="00F31FA4">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980B16"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980B16" w:rsidRPr="00301405">
              <w:rPr>
                <w:rFonts w:ascii="Times New Roman" w:hAnsi="Times New Roman" w:cs="Times New Roman"/>
                <w:color w:val="000000" w:themeColor="text1"/>
                <w:sz w:val="28"/>
                <w:szCs w:val="28"/>
              </w:rPr>
              <w:t xml:space="preserve"> дати народження </w:t>
            </w:r>
            <w:r w:rsidR="00980B16" w:rsidRPr="00301405">
              <w:rPr>
                <w:rFonts w:ascii="Times New Roman" w:eastAsia="Times New Roman" w:hAnsi="Times New Roman" w:cs="Times New Roman"/>
                <w:color w:val="000000" w:themeColor="text1"/>
                <w:sz w:val="28"/>
                <w:szCs w:val="28"/>
                <w:lang w:eastAsia="uk-UA"/>
              </w:rPr>
              <w:t>фізичної особи</w:t>
            </w:r>
            <w:r w:rsidR="00F31FA4" w:rsidRPr="00301405">
              <w:rPr>
                <w:rFonts w:ascii="Times New Roman" w:eastAsia="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12224A" w:rsidRPr="00301405" w:rsidRDefault="0012224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343" w:type="dxa"/>
            <w:tcBorders>
              <w:top w:val="nil"/>
              <w:left w:val="nil"/>
              <w:bottom w:val="nil"/>
              <w:right w:val="nil"/>
            </w:tcBorders>
          </w:tcPr>
          <w:p w:rsidR="00980B16" w:rsidRPr="00301405" w:rsidRDefault="00812A5F"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980B16"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набуває одного з переліку значень довідника H005</w:t>
            </w:r>
            <w:r w:rsidR="007C2784">
              <w:rPr>
                <w:rFonts w:ascii="Times New Roman" w:hAnsi="Times New Roman" w:cs="Times New Roman"/>
                <w:color w:val="000000" w:themeColor="text1"/>
                <w:sz w:val="28"/>
                <w:szCs w:val="28"/>
              </w:rPr>
              <w:t xml:space="preserve"> </w:t>
            </w:r>
            <w:r w:rsidR="007C2784" w:rsidRPr="00BD1B8B">
              <w:rPr>
                <w:rFonts w:ascii="Times New Roman" w:hAnsi="Times New Roman" w:cs="Times New Roman"/>
                <w:sz w:val="28"/>
                <w:szCs w:val="28"/>
              </w:rPr>
              <w:t>“</w:t>
            </w:r>
            <w:r w:rsidR="007C2784" w:rsidRPr="00A622A2">
              <w:rPr>
                <w:rFonts w:ascii="Times New Roman" w:hAnsi="Times New Roman" w:cs="Times New Roman"/>
                <w:sz w:val="28"/>
                <w:szCs w:val="28"/>
              </w:rPr>
              <w:t>Код виду документу</w:t>
            </w:r>
            <w:r w:rsidR="007C2784"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val="ru-RU"/>
              </w:rPr>
              <w:t>.</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343" w:type="dxa"/>
            <w:tcBorders>
              <w:top w:val="nil"/>
              <w:left w:val="nil"/>
              <w:bottom w:val="nil"/>
              <w:right w:val="nil"/>
            </w:tcBorders>
          </w:tcPr>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w:t>
            </w:r>
            <w:r w:rsidR="00812A5F" w:rsidRPr="00301405">
              <w:rPr>
                <w:rFonts w:ascii="Times New Roman" w:eastAsia="Times New Roman" w:hAnsi="Times New Roman" w:cs="Times New Roman"/>
                <w:b/>
                <w:color w:val="000000" w:themeColor="text1"/>
                <w:sz w:val="28"/>
                <w:szCs w:val="28"/>
                <w:lang w:eastAsia="uk-UA"/>
              </w:rPr>
              <w:t>ента</w:t>
            </w:r>
            <w:r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463C95"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980B16"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980B16" w:rsidRPr="00301405">
              <w:rPr>
                <w:rFonts w:ascii="Times New Roman" w:hAnsi="Times New Roman" w:cs="Times New Roman"/>
                <w:color w:val="000000" w:themeColor="text1"/>
                <w:sz w:val="28"/>
                <w:szCs w:val="28"/>
              </w:rPr>
              <w:t xml:space="preserve"> серії документа, що посвідчує особу.</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10</w:t>
            </w:r>
          </w:p>
        </w:tc>
        <w:tc>
          <w:tcPr>
            <w:tcW w:w="10343" w:type="dxa"/>
            <w:tcBorders>
              <w:top w:val="nil"/>
              <w:left w:val="nil"/>
              <w:bottom w:val="nil"/>
              <w:right w:val="nil"/>
            </w:tcBorders>
          </w:tcPr>
          <w:p w:rsidR="00980B16" w:rsidRPr="00301405" w:rsidRDefault="00812A5F"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980B16"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12A5F" w:rsidRPr="00301405">
              <w:rPr>
                <w:rFonts w:ascii="Times New Roman" w:hAnsi="Times New Roman" w:cs="Times New Roman"/>
                <w:color w:val="000000" w:themeColor="text1"/>
                <w:sz w:val="28"/>
                <w:szCs w:val="28"/>
              </w:rPr>
              <w:t xml:space="preserve"> номера документа</w:t>
            </w:r>
            <w:r w:rsidRPr="00301405">
              <w:rPr>
                <w:rFonts w:ascii="Times New Roman" w:hAnsi="Times New Roman" w:cs="Times New Roman"/>
                <w:color w:val="000000" w:themeColor="text1"/>
                <w:sz w:val="28"/>
                <w:szCs w:val="28"/>
              </w:rPr>
              <w:t>, що посвідчує особу.</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BB627F">
        <w:tc>
          <w:tcPr>
            <w:tcW w:w="851" w:type="dxa"/>
            <w:tcBorders>
              <w:top w:val="nil"/>
              <w:left w:val="nil"/>
              <w:bottom w:val="nil"/>
              <w:right w:val="nil"/>
            </w:tcBorders>
          </w:tcPr>
          <w:p w:rsidR="005419C7"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343" w:type="dxa"/>
            <w:tcBorders>
              <w:top w:val="nil"/>
              <w:left w:val="nil"/>
              <w:bottom w:val="nil"/>
              <w:right w:val="nil"/>
            </w:tcBorders>
          </w:tcPr>
          <w:p w:rsidR="005419C7" w:rsidRPr="009D5193" w:rsidRDefault="0017364F" w:rsidP="004749D2">
            <w:pPr>
              <w:pStyle w:val="a3"/>
              <w:ind w:left="0"/>
              <w:jc w:val="both"/>
              <w:rPr>
                <w:rFonts w:ascii="Times New Roman" w:eastAsia="Times New Roman" w:hAnsi="Times New Roman" w:cs="Times New Roman"/>
                <w:b/>
                <w:color w:val="000000" w:themeColor="text1"/>
                <w:sz w:val="28"/>
                <w:szCs w:val="28"/>
                <w:lang w:eastAsia="uk-UA"/>
              </w:rPr>
            </w:pPr>
            <w:bookmarkStart w:id="111" w:name="ФізОсобаНерезРекв0118"/>
            <w:r w:rsidRPr="009D5193">
              <w:rPr>
                <w:rFonts w:ascii="Times New Roman" w:eastAsia="Times New Roman" w:hAnsi="Times New Roman" w:cs="Times New Roman"/>
                <w:b/>
                <w:color w:val="000000" w:themeColor="text1"/>
                <w:sz w:val="28"/>
                <w:szCs w:val="28"/>
                <w:lang w:eastAsia="uk-UA"/>
              </w:rPr>
              <w:t>Вид економічної діяльності</w:t>
            </w:r>
            <w:r w:rsidR="005419C7" w:rsidRPr="009D5193">
              <w:rPr>
                <w:rFonts w:ascii="Times New Roman" w:eastAsia="Times New Roman" w:hAnsi="Times New Roman" w:cs="Times New Roman"/>
                <w:b/>
                <w:color w:val="000000" w:themeColor="text1"/>
                <w:sz w:val="28"/>
                <w:szCs w:val="28"/>
                <w:lang w:eastAsia="uk-UA"/>
              </w:rPr>
              <w:t xml:space="preserve"> виз</w:t>
            </w:r>
            <w:r w:rsidRPr="009D5193">
              <w:rPr>
                <w:rFonts w:ascii="Times New Roman" w:eastAsia="Times New Roman" w:hAnsi="Times New Roman" w:cs="Times New Roman"/>
                <w:b/>
                <w:color w:val="000000" w:themeColor="text1"/>
                <w:sz w:val="28"/>
                <w:szCs w:val="28"/>
                <w:lang w:eastAsia="uk-UA"/>
              </w:rPr>
              <w:t>начений на підставі даних річної</w:t>
            </w:r>
            <w:r w:rsidR="005419C7" w:rsidRPr="009D5193">
              <w:rPr>
                <w:rFonts w:ascii="Times New Roman" w:eastAsia="Times New Roman" w:hAnsi="Times New Roman" w:cs="Times New Roman"/>
                <w:b/>
                <w:color w:val="000000" w:themeColor="text1"/>
                <w:sz w:val="28"/>
                <w:szCs w:val="28"/>
                <w:lang w:eastAsia="uk-UA"/>
              </w:rPr>
              <w:t xml:space="preserve"> фінансової звітності</w:t>
            </w:r>
          </w:p>
          <w:bookmarkEnd w:id="111"/>
          <w:p w:rsidR="000D33AD" w:rsidRPr="009D5193" w:rsidRDefault="002E2B41" w:rsidP="000D33AD">
            <w:pPr>
              <w:pStyle w:val="a3"/>
              <w:ind w:left="0"/>
              <w:jc w:val="both"/>
              <w:rPr>
                <w:rFonts w:ascii="Times New Roman" w:eastAsia="Times New Roman" w:hAnsi="Times New Roman" w:cs="Times New Roman"/>
                <w:i/>
                <w:color w:val="000000" w:themeColor="text1"/>
                <w:sz w:val="28"/>
                <w:szCs w:val="28"/>
                <w:lang w:eastAsia="uk-UA"/>
              </w:rPr>
            </w:pPr>
            <w:r w:rsidRPr="009D5193">
              <w:fldChar w:fldCharType="begin"/>
            </w:r>
            <w:r w:rsidRPr="009D5193">
              <w:rPr>
                <w:rFonts w:ascii="Times New Roman" w:hAnsi="Times New Roman" w:cs="Times New Roman"/>
                <w:color w:val="000000" w:themeColor="text1"/>
              </w:rPr>
              <w:instrText xml:space="preserve"> HYPERLINK \l "Додаток0118" </w:instrText>
            </w:r>
            <w:r w:rsidRPr="009D5193">
              <w:fldChar w:fldCharType="separate"/>
            </w:r>
            <w:r w:rsidR="000D33AD" w:rsidRPr="009D5193">
              <w:rPr>
                <w:rFonts w:ascii="Times New Roman" w:hAnsi="Times New Roman" w:cs="Times New Roman"/>
                <w:color w:val="000000" w:themeColor="text1"/>
                <w:sz w:val="28"/>
                <w:szCs w:val="28"/>
                <w:lang w:eastAsia="uk-UA"/>
              </w:rPr>
              <w:t xml:space="preserve"> за умови властивості, за боржником визнаним неплатоспроможним та інформація за яким надавалась </w:t>
            </w:r>
            <w:r w:rsidR="000D33AD" w:rsidRPr="009D5193">
              <w:rPr>
                <w:rFonts w:ascii="Times New Roman" w:hAnsi="Times New Roman" w:cs="Times New Roman"/>
                <w:color w:val="000000" w:themeColor="text1"/>
                <w:sz w:val="28"/>
                <w:szCs w:val="28"/>
                <w:shd w:val="clear" w:color="auto" w:fill="FFFFFF"/>
              </w:rPr>
              <w:t xml:space="preserve">до Кредитного реєстру до набуття чинності Закону України </w:t>
            </w:r>
            <w:r w:rsidR="000D33AD" w:rsidRPr="009D5193">
              <w:rPr>
                <w:rFonts w:ascii="Times New Roman" w:eastAsia="Times New Roman" w:hAnsi="Times New Roman" w:cs="Times New Roman"/>
                <w:color w:val="000000" w:themeColor="text1"/>
                <w:sz w:val="28"/>
                <w:szCs w:val="28"/>
                <w:lang w:eastAsia="uk-UA"/>
              </w:rPr>
              <w:t>“</w:t>
            </w:r>
            <w:r w:rsidR="000D33AD"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0D33AD" w:rsidRPr="009D5193">
              <w:rPr>
                <w:rFonts w:ascii="Times New Roman" w:eastAsia="Times New Roman" w:hAnsi="Times New Roman" w:cs="Times New Roman"/>
                <w:color w:val="000000" w:themeColor="text1"/>
                <w:sz w:val="28"/>
                <w:szCs w:val="28"/>
                <w:lang w:eastAsia="uk-UA"/>
              </w:rPr>
              <w:t xml:space="preserve">” і продовжує надаватись надалі </w:t>
            </w:r>
            <w:hyperlink w:anchor="Додаток0118" w:history="1">
              <w:r w:rsidR="000D33AD" w:rsidRPr="009D5193">
                <w:rPr>
                  <w:rStyle w:val="a4"/>
                  <w:rFonts w:ascii="Times New Roman" w:eastAsia="Times New Roman" w:hAnsi="Times New Roman" w:cs="Times New Roman"/>
                  <w:color w:val="000000" w:themeColor="text1"/>
                  <w:sz w:val="28"/>
                  <w:szCs w:val="28"/>
                  <w:lang w:eastAsia="uk-UA"/>
                </w:rPr>
                <w:t>набуває одного значення відповідно до вимог Додатка 1.1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цих Правил</w:t>
              </w:r>
              <w:r w:rsidR="000D33AD" w:rsidRPr="009D5193">
                <w:rPr>
                  <w:rStyle w:val="a4"/>
                  <w:rFonts w:ascii="Times New Roman" w:eastAsia="Times New Roman" w:hAnsi="Times New Roman" w:cs="Times New Roman"/>
                  <w:i/>
                  <w:color w:val="000000" w:themeColor="text1"/>
                  <w:sz w:val="28"/>
                  <w:szCs w:val="28"/>
                  <w:lang w:eastAsia="uk-UA"/>
                </w:rPr>
                <w:t>.</w:t>
              </w:r>
            </w:hyperlink>
          </w:p>
          <w:p w:rsidR="005419C7" w:rsidRPr="009D5193" w:rsidRDefault="000D33AD" w:rsidP="000D33AD">
            <w:pPr>
              <w:pStyle w:val="a3"/>
              <w:ind w:left="0"/>
              <w:jc w:val="both"/>
              <w:rPr>
                <w:rStyle w:val="a4"/>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Pr="009D5193">
              <w:rPr>
                <w:rFonts w:ascii="Times New Roman" w:hAnsi="Times New Roman" w:cs="Times New Roman"/>
                <w:color w:val="000000" w:themeColor="text1"/>
                <w:sz w:val="28"/>
                <w:szCs w:val="28"/>
                <w:lang w:eastAsia="uk-UA"/>
              </w:rPr>
              <w:t xml:space="preserve">за боржником, визнаним неплатоспроможним та інформація за яким подається </w:t>
            </w:r>
            <w:r w:rsidRPr="009D5193">
              <w:rPr>
                <w:rFonts w:ascii="Times New Roman" w:hAnsi="Times New Roman" w:cs="Times New Roman"/>
                <w:color w:val="000000" w:themeColor="text1"/>
                <w:sz w:val="28"/>
                <w:szCs w:val="28"/>
                <w:shd w:val="clear" w:color="auto" w:fill="FFFFFF"/>
              </w:rPr>
              <w:t xml:space="preserve">до Кредитного реєстру після набуття чинності Закону України </w:t>
            </w:r>
            <w:r w:rsidRPr="009D5193">
              <w:rPr>
                <w:rFonts w:ascii="Times New Roman" w:eastAsia="Times New Roman" w:hAnsi="Times New Roman" w:cs="Times New Roman"/>
                <w:color w:val="000000" w:themeColor="text1"/>
                <w:sz w:val="28"/>
                <w:szCs w:val="28"/>
                <w:lang w:eastAsia="uk-UA"/>
              </w:rPr>
              <w:t>“</w:t>
            </w:r>
            <w:r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Pr="009D5193">
                <w:rPr>
                  <w:rStyle w:val="a4"/>
                  <w:rFonts w:ascii="Times New Roman" w:eastAsia="Times New Roman" w:hAnsi="Times New Roman" w:cs="Times New Roman"/>
                  <w:color w:val="000000" w:themeColor="text1"/>
                  <w:sz w:val="28"/>
                  <w:szCs w:val="28"/>
                  <w:lang w:eastAsia="uk-UA"/>
                </w:rPr>
                <w:t>набуває одного значення відповідно до вимог Додатка 1.1</w:t>
              </w:r>
              <w:r w:rsidRPr="009D5193">
                <w:rPr>
                  <w:rStyle w:val="a4"/>
                  <w:rFonts w:ascii="Times New Roman" w:eastAsia="Times New Roman" w:hAnsi="Times New Roman" w:cs="Times New Roman"/>
                  <w:color w:val="000000" w:themeColor="text1"/>
                  <w:sz w:val="28"/>
                  <w:szCs w:val="28"/>
                  <w:lang w:val="ru-RU" w:eastAsia="uk-UA"/>
                </w:rPr>
                <w:t>3</w:t>
              </w:r>
              <w:r w:rsidRPr="009D5193">
                <w:rPr>
                  <w:rStyle w:val="a4"/>
                  <w:rFonts w:ascii="Times New Roman" w:eastAsia="Times New Roman" w:hAnsi="Times New Roman" w:cs="Times New Roman"/>
                  <w:color w:val="000000" w:themeColor="text1"/>
                  <w:sz w:val="28"/>
                  <w:szCs w:val="28"/>
                  <w:lang w:eastAsia="uk-UA"/>
                </w:rPr>
                <w:t xml:space="preserve"> цих Правил</w:t>
              </w:r>
              <w:r w:rsidRPr="009D5193">
                <w:rPr>
                  <w:rStyle w:val="a4"/>
                  <w:rFonts w:ascii="Times New Roman" w:eastAsia="Times New Roman" w:hAnsi="Times New Roman" w:cs="Times New Roman"/>
                  <w:i/>
                  <w:color w:val="000000" w:themeColor="text1"/>
                  <w:sz w:val="28"/>
                  <w:szCs w:val="28"/>
                  <w:lang w:eastAsia="uk-UA"/>
                </w:rPr>
                <w:t>.</w:t>
              </w:r>
            </w:hyperlink>
            <w:r w:rsidR="005419C7" w:rsidRPr="009D5193">
              <w:rPr>
                <w:rStyle w:val="a4"/>
                <w:rFonts w:ascii="Times New Roman" w:eastAsia="Times New Roman" w:hAnsi="Times New Roman" w:cs="Times New Roman"/>
                <w:color w:val="000000" w:themeColor="text1"/>
                <w:sz w:val="28"/>
                <w:szCs w:val="28"/>
                <w:lang w:eastAsia="uk-UA"/>
              </w:rPr>
              <w:t>.</w:t>
            </w:r>
            <w:r w:rsidR="002E2B41" w:rsidRPr="009D5193">
              <w:rPr>
                <w:rStyle w:val="a4"/>
                <w:rFonts w:ascii="Times New Roman" w:eastAsia="Times New Roman" w:hAnsi="Times New Roman" w:cs="Times New Roman"/>
                <w:color w:val="000000" w:themeColor="text1"/>
                <w:sz w:val="28"/>
                <w:szCs w:val="28"/>
                <w:lang w:eastAsia="uk-UA"/>
              </w:rPr>
              <w:fldChar w:fldCharType="end"/>
            </w:r>
          </w:p>
          <w:p w:rsidR="000D33AD" w:rsidRPr="00301405" w:rsidRDefault="000D33AD" w:rsidP="000D33AD">
            <w:pPr>
              <w:pStyle w:val="a3"/>
              <w:ind w:left="0"/>
              <w:jc w:val="both"/>
              <w:rPr>
                <w:rFonts w:ascii="Times New Roman" w:eastAsia="Times New Roman" w:hAnsi="Times New Roman" w:cs="Times New Roman"/>
                <w:b/>
                <w:color w:val="000000" w:themeColor="text1"/>
                <w:sz w:val="28"/>
                <w:szCs w:val="28"/>
                <w:lang w:eastAsia="uk-UA"/>
              </w:rPr>
            </w:pPr>
          </w:p>
        </w:tc>
        <w:tc>
          <w:tcPr>
            <w:tcW w:w="2693" w:type="dxa"/>
            <w:tcBorders>
              <w:top w:val="nil"/>
              <w:left w:val="nil"/>
              <w:bottom w:val="nil"/>
              <w:right w:val="nil"/>
            </w:tcBorders>
          </w:tcPr>
          <w:p w:rsidR="005419C7" w:rsidRPr="00301405" w:rsidRDefault="005419C7"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nil"/>
              <w:left w:val="nil"/>
              <w:bottom w:val="nil"/>
              <w:right w:val="nil"/>
            </w:tcBorders>
          </w:tcPr>
          <w:p w:rsidR="005419C7" w:rsidRPr="00301405" w:rsidRDefault="005419C7"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12224A" w:rsidRPr="00301405" w:rsidRDefault="0012224A"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2224A" w:rsidRPr="00301405" w:rsidRDefault="0012224A" w:rsidP="004749D2">
            <w:pPr>
              <w:rPr>
                <w:rFonts w:ascii="Times New Roman" w:hAnsi="Times New Roman" w:cs="Times New Roman"/>
                <w:b/>
                <w:color w:val="000000" w:themeColor="text1"/>
                <w:sz w:val="28"/>
                <w:szCs w:val="28"/>
                <w:lang w:eastAsia="uk-UA"/>
              </w:rPr>
            </w:pPr>
          </w:p>
        </w:tc>
        <w:tc>
          <w:tcPr>
            <w:tcW w:w="2693" w:type="dxa"/>
            <w:tcBorders>
              <w:top w:val="nil"/>
              <w:left w:val="nil"/>
              <w:bottom w:val="nil"/>
              <w:right w:val="nil"/>
            </w:tcBorders>
          </w:tcPr>
          <w:p w:rsidR="0012224A" w:rsidRPr="00301405" w:rsidRDefault="0012224A" w:rsidP="00BB627F">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12224A" w:rsidRPr="00301405" w:rsidRDefault="0012224A" w:rsidP="00BB627F">
            <w:pPr>
              <w:pStyle w:val="a3"/>
              <w:ind w:left="0"/>
              <w:rPr>
                <w:rFonts w:ascii="Times New Roman" w:hAnsi="Times New Roman" w:cs="Times New Roman"/>
                <w:color w:val="000000" w:themeColor="text1"/>
                <w:sz w:val="28"/>
                <w:szCs w:val="28"/>
                <w:lang w:eastAsia="uk-UA"/>
              </w:rPr>
            </w:pPr>
          </w:p>
        </w:tc>
      </w:tr>
      <w:tr w:rsidR="00301405" w:rsidRPr="00301405" w:rsidTr="00BB627F">
        <w:tc>
          <w:tcPr>
            <w:tcW w:w="11194" w:type="dxa"/>
            <w:gridSpan w:val="2"/>
            <w:tcBorders>
              <w:top w:val="nil"/>
              <w:left w:val="nil"/>
              <w:bottom w:val="nil"/>
              <w:right w:val="nil"/>
            </w:tcBorders>
          </w:tcPr>
          <w:p w:rsidR="00E93322" w:rsidRPr="00301405" w:rsidRDefault="00E93322" w:rsidP="00DA6B75">
            <w:pPr>
              <w:pStyle w:val="a3"/>
              <w:ind w:left="0"/>
              <w:jc w:val="both"/>
              <w:rPr>
                <w:rFonts w:ascii="Times New Roman" w:hAnsi="Times New Roman" w:cs="Times New Roman"/>
                <w:b/>
                <w:color w:val="000000" w:themeColor="text1"/>
                <w:sz w:val="28"/>
                <w:szCs w:val="28"/>
                <w:lang w:eastAsia="uk-UA"/>
              </w:rPr>
            </w:pPr>
            <w:bookmarkStart w:id="112" w:name="НабориФізособаНерезидент36" w:colFirst="1" w:colLast="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36</w:t>
            </w:r>
            <w:r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b/>
                <w:color w:val="000000" w:themeColor="text1"/>
                <w:sz w:val="28"/>
                <w:szCs w:val="28"/>
              </w:rPr>
              <w:t>Фізична особа – нерезидент (non_res_ind_person)</w:t>
            </w:r>
            <w:r w:rsidRPr="00301405">
              <w:rPr>
                <w:rFonts w:ascii="Times New Roman" w:hAnsi="Times New Roman" w:cs="Times New Roman"/>
                <w:b/>
                <w:color w:val="000000" w:themeColor="text1"/>
                <w:sz w:val="28"/>
                <w:szCs w:val="28"/>
              </w:rPr>
              <w:t xml:space="preserve"> </w:t>
            </w:r>
            <w:r w:rsidR="00DA6B75" w:rsidRPr="00301405">
              <w:rPr>
                <w:rFonts w:ascii="Times New Roman" w:hAnsi="Times New Roman" w:cs="Times New Roman"/>
                <w:b/>
                <w:color w:val="000000" w:themeColor="text1"/>
                <w:sz w:val="28"/>
                <w:szCs w:val="28"/>
                <w:lang w:eastAsia="uk-UA"/>
              </w:rPr>
              <w:t>м</w:t>
            </w:r>
            <w:r w:rsidR="00DA6B75">
              <w:rPr>
                <w:rFonts w:ascii="Times New Roman" w:hAnsi="Times New Roman" w:cs="Times New Roman"/>
                <w:b/>
                <w:color w:val="000000" w:themeColor="text1"/>
                <w:sz w:val="28"/>
                <w:szCs w:val="28"/>
                <w:lang w:eastAsia="uk-UA"/>
              </w:rPr>
              <w:t>ає</w:t>
            </w:r>
            <w:r w:rsidR="00DA6B7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693" w:type="dxa"/>
            <w:tcBorders>
              <w:top w:val="nil"/>
              <w:left w:val="nil"/>
              <w:bottom w:val="nil"/>
              <w:right w:val="nil"/>
            </w:tcBorders>
          </w:tcPr>
          <w:p w:rsidR="00E93322" w:rsidRPr="00301405" w:rsidRDefault="00E93322" w:rsidP="00BB627F">
            <w:pPr>
              <w:pStyle w:val="a3"/>
              <w:ind w:left="0"/>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tcPr>
          <w:p w:rsidR="00E93322" w:rsidRPr="00301405" w:rsidRDefault="00E93322" w:rsidP="00BB627F">
            <w:pPr>
              <w:pStyle w:val="a3"/>
              <w:ind w:left="0"/>
              <w:rPr>
                <w:rFonts w:ascii="Times New Roman" w:hAnsi="Times New Roman" w:cs="Times New Roman"/>
                <w:b/>
                <w:color w:val="000000" w:themeColor="text1"/>
                <w:sz w:val="28"/>
                <w:szCs w:val="28"/>
                <w:lang w:eastAsia="uk-UA"/>
              </w:rPr>
            </w:pPr>
          </w:p>
        </w:tc>
      </w:tr>
      <w:bookmarkEnd w:id="112"/>
      <w:tr w:rsidR="00301405" w:rsidRPr="00301405" w:rsidTr="00BB627F">
        <w:tc>
          <w:tcPr>
            <w:tcW w:w="851" w:type="dxa"/>
            <w:tcBorders>
              <w:top w:val="nil"/>
              <w:left w:val="nil"/>
              <w:bottom w:val="nil"/>
              <w:right w:val="nil"/>
            </w:tcBorders>
          </w:tcPr>
          <w:p w:rsidR="001D25D7" w:rsidRPr="00301405" w:rsidRDefault="001D25D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D25D7" w:rsidRDefault="005C340B" w:rsidP="00374315">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1D25D7" w:rsidRPr="00301405">
                <w:rPr>
                  <w:rStyle w:val="a4"/>
                  <w:rFonts w:ascii="Times New Roman" w:hAnsi="Times New Roman" w:cs="Times New Roman"/>
                  <w:b/>
                  <w:color w:val="000000" w:themeColor="text1"/>
                  <w:sz w:val="28"/>
                  <w:szCs w:val="28"/>
                </w:rPr>
                <w:t>Адреса реєстрації</w:t>
              </w:r>
            </w:hyperlink>
          </w:p>
          <w:p w:rsidR="00DA6B75" w:rsidRPr="00301405" w:rsidRDefault="00DA6B75" w:rsidP="00374315">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1D25D7" w:rsidRPr="00301405" w:rsidRDefault="001D25D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D25D7" w:rsidRDefault="005C340B" w:rsidP="00374315">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1D25D7" w:rsidRPr="00301405">
                <w:rPr>
                  <w:rStyle w:val="a4"/>
                  <w:rFonts w:ascii="Times New Roman" w:hAnsi="Times New Roman" w:cs="Times New Roman"/>
                  <w:b/>
                  <w:color w:val="000000" w:themeColor="text1"/>
                  <w:sz w:val="28"/>
                  <w:szCs w:val="28"/>
                </w:rPr>
                <w:t>Фактична адреса</w:t>
              </w:r>
            </w:hyperlink>
          </w:p>
          <w:p w:rsidR="00DA6B75" w:rsidRPr="00301405" w:rsidRDefault="00DA6B75" w:rsidP="00374315">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257177" w:rsidRPr="00301405" w:rsidRDefault="0025717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b/>
                <w:color w:val="000000" w:themeColor="text1"/>
                <w:sz w:val="28"/>
                <w:szCs w:val="28"/>
              </w:rPr>
            </w:pPr>
          </w:p>
        </w:tc>
        <w:tc>
          <w:tcPr>
            <w:tcW w:w="2693" w:type="dxa"/>
            <w:tcBorders>
              <w:top w:val="nil"/>
              <w:left w:val="nil"/>
              <w:bottom w:val="nil"/>
              <w:right w:val="nil"/>
            </w:tcBorders>
          </w:tcPr>
          <w:p w:rsidR="00257177" w:rsidRPr="00301405" w:rsidRDefault="00257177" w:rsidP="00BB627F">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257177" w:rsidRPr="00301405" w:rsidRDefault="00257177" w:rsidP="00BB627F">
            <w:pPr>
              <w:rPr>
                <w:rFonts w:ascii="Times New Roman" w:hAnsi="Times New Roman" w:cs="Times New Roman"/>
                <w:b/>
                <w:color w:val="000000" w:themeColor="text1"/>
                <w:sz w:val="28"/>
                <w:szCs w:val="28"/>
                <w:lang w:eastAsia="uk-UA"/>
              </w:rPr>
            </w:pPr>
          </w:p>
        </w:tc>
      </w:tr>
      <w:tr w:rsidR="00301405" w:rsidRPr="00301405" w:rsidTr="00BB627F">
        <w:tc>
          <w:tcPr>
            <w:tcW w:w="11194" w:type="dxa"/>
            <w:gridSpan w:val="2"/>
            <w:tcBorders>
              <w:top w:val="nil"/>
              <w:left w:val="nil"/>
              <w:bottom w:val="nil"/>
              <w:right w:val="nil"/>
            </w:tcBorders>
          </w:tcPr>
          <w:p w:rsidR="00E93322" w:rsidRPr="00301405" w:rsidRDefault="00E93322"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693" w:type="dxa"/>
            <w:tcBorders>
              <w:top w:val="nil"/>
              <w:left w:val="nil"/>
              <w:bottom w:val="nil"/>
              <w:right w:val="nil"/>
            </w:tcBorders>
          </w:tcPr>
          <w:p w:rsidR="00E93322" w:rsidRPr="00301405" w:rsidRDefault="00E93322" w:rsidP="00BB627F">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E93322" w:rsidRPr="00301405" w:rsidRDefault="00E93322"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3E368F" w:rsidRPr="00301405" w:rsidRDefault="003E368F"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3E368F" w:rsidRPr="00301405" w:rsidRDefault="005C340B"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3E368F"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693" w:type="dxa"/>
            <w:tcBorders>
              <w:top w:val="nil"/>
              <w:left w:val="nil"/>
              <w:bottom w:val="nil"/>
              <w:right w:val="nil"/>
            </w:tcBorders>
          </w:tcPr>
          <w:p w:rsidR="003E368F" w:rsidRPr="00301405" w:rsidRDefault="003E368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rsidR="003E368F" w:rsidRPr="00301405" w:rsidRDefault="003E368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1D5F50">
        <w:tc>
          <w:tcPr>
            <w:tcW w:w="851" w:type="dxa"/>
            <w:tcBorders>
              <w:top w:val="nil"/>
              <w:left w:val="nil"/>
              <w:bottom w:val="nil"/>
              <w:right w:val="nil"/>
            </w:tcBorders>
          </w:tcPr>
          <w:p w:rsidR="00B61911" w:rsidRPr="00301405" w:rsidRDefault="00B61911"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B61911" w:rsidRPr="00301405" w:rsidRDefault="00B61911" w:rsidP="004749D2">
            <w:pPr>
              <w:pStyle w:val="a3"/>
              <w:ind w:left="0"/>
              <w:jc w:val="both"/>
              <w:rPr>
                <w:rFonts w:ascii="Times New Roman" w:hAnsi="Times New Roman" w:cs="Times New Roman"/>
                <w:color w:val="000000" w:themeColor="text1"/>
                <w:sz w:val="28"/>
                <w:szCs w:val="28"/>
              </w:rPr>
            </w:pPr>
          </w:p>
        </w:tc>
        <w:tc>
          <w:tcPr>
            <w:tcW w:w="2693"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vAlign w:val="center"/>
          </w:tcPr>
          <w:p w:rsidR="00B61911" w:rsidRPr="00301405" w:rsidRDefault="00B61911" w:rsidP="004749D2">
            <w:pPr>
              <w:pStyle w:val="a3"/>
              <w:ind w:left="0"/>
              <w:jc w:val="center"/>
              <w:rPr>
                <w:rFonts w:ascii="Times New Roman" w:hAnsi="Times New Roman" w:cs="Times New Roman"/>
                <w:b/>
                <w:color w:val="000000" w:themeColor="text1"/>
                <w:sz w:val="28"/>
                <w:szCs w:val="28"/>
                <w:lang w:eastAsia="uk-UA"/>
              </w:rPr>
            </w:pPr>
          </w:p>
        </w:tc>
      </w:tr>
      <w:tr w:rsidR="00301405" w:rsidRPr="00301405" w:rsidTr="001D5F50">
        <w:tc>
          <w:tcPr>
            <w:tcW w:w="11194" w:type="dxa"/>
            <w:gridSpan w:val="2"/>
            <w:tcBorders>
              <w:top w:val="nil"/>
              <w:left w:val="nil"/>
              <w:bottom w:val="nil"/>
              <w:right w:val="nil"/>
            </w:tcBorders>
          </w:tcPr>
          <w:p w:rsidR="00E93322" w:rsidRPr="00301405" w:rsidRDefault="005D58C4"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3322" w:rsidRPr="00301405">
                <w:rPr>
                  <w:rStyle w:val="a4"/>
                  <w:rFonts w:ascii="Times New Roman" w:hAnsi="Times New Roman" w:cs="Times New Roman"/>
                  <w:b/>
                  <w:color w:val="000000" w:themeColor="text1"/>
                  <w:sz w:val="28"/>
                  <w:szCs w:val="28"/>
                  <w:lang w:val="ru-RU"/>
                </w:rPr>
                <w:t>Повернутись до зм</w:t>
              </w:r>
              <w:r w:rsidR="00E93322" w:rsidRPr="00301405">
                <w:rPr>
                  <w:rStyle w:val="a4"/>
                  <w:rFonts w:ascii="Times New Roman" w:hAnsi="Times New Roman" w:cs="Times New Roman"/>
                  <w:b/>
                  <w:color w:val="000000" w:themeColor="text1"/>
                  <w:sz w:val="28"/>
                  <w:szCs w:val="28"/>
                </w:rPr>
                <w:t>істу Правил</w:t>
              </w:r>
            </w:hyperlink>
          </w:p>
        </w:tc>
        <w:tc>
          <w:tcPr>
            <w:tcW w:w="2693" w:type="dxa"/>
            <w:tcBorders>
              <w:top w:val="nil"/>
              <w:left w:val="nil"/>
              <w:bottom w:val="nil"/>
              <w:right w:val="nil"/>
            </w:tcBorders>
            <w:vAlign w:val="center"/>
          </w:tcPr>
          <w:p w:rsidR="00E93322" w:rsidRPr="00301405" w:rsidRDefault="00E93322"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vAlign w:val="center"/>
          </w:tcPr>
          <w:p w:rsidR="00E93322" w:rsidRPr="00301405" w:rsidRDefault="00E93322" w:rsidP="004749D2">
            <w:pPr>
              <w:pStyle w:val="a3"/>
              <w:ind w:left="0"/>
              <w:jc w:val="center"/>
              <w:rPr>
                <w:rFonts w:ascii="Times New Roman" w:hAnsi="Times New Roman" w:cs="Times New Roman"/>
                <w:b/>
                <w:color w:val="000000" w:themeColor="text1"/>
                <w:sz w:val="28"/>
                <w:szCs w:val="28"/>
                <w:lang w:eastAsia="uk-UA"/>
              </w:rPr>
            </w:pPr>
          </w:p>
        </w:tc>
      </w:tr>
    </w:tbl>
    <w:p w:rsidR="0070725C" w:rsidRPr="00301405" w:rsidRDefault="0070725C" w:rsidP="004749D2">
      <w:pPr>
        <w:spacing w:after="0" w:line="240" w:lineRule="auto"/>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3" w:name="ЮрОсобаНерез37"/>
      <w:bookmarkStart w:id="114" w:name="_Toc168900052"/>
      <w:r w:rsidRPr="00301405">
        <w:rPr>
          <w:rFonts w:ascii="Times New Roman" w:hAnsi="Times New Roman" w:cs="Times New Roman"/>
          <w:b/>
          <w:bCs/>
          <w:color w:val="000000" w:themeColor="text1"/>
          <w:sz w:val="28"/>
          <w:szCs w:val="28"/>
          <w:lang w:val="en-US" w:eastAsia="uk-UA"/>
        </w:rPr>
        <w:lastRenderedPageBreak/>
        <w:t>ID</w:t>
      </w:r>
      <w:r w:rsidR="00F1782E" w:rsidRPr="00301405">
        <w:rPr>
          <w:rFonts w:ascii="Times New Roman" w:hAnsi="Times New Roman" w:cs="Times New Roman"/>
          <w:b/>
          <w:bCs/>
          <w:color w:val="000000" w:themeColor="text1"/>
          <w:sz w:val="28"/>
          <w:szCs w:val="28"/>
          <w:lang w:eastAsia="uk-UA"/>
        </w:rPr>
        <w:t>37</w:t>
      </w:r>
      <w:r w:rsidRPr="00301405">
        <w:rPr>
          <w:rFonts w:ascii="Times New Roman" w:hAnsi="Times New Roman" w:cs="Times New Roman"/>
          <w:b/>
          <w:bCs/>
          <w:color w:val="000000" w:themeColor="text1"/>
          <w:sz w:val="28"/>
          <w:szCs w:val="28"/>
          <w:lang w:eastAsia="uk-UA"/>
        </w:rPr>
        <w:t>.</w:t>
      </w:r>
      <w:r w:rsidR="00501ED1" w:rsidRPr="00301405">
        <w:rPr>
          <w:rFonts w:ascii="Times New Roman" w:hAnsi="Times New Roman" w:cs="Times New Roman"/>
          <w:b/>
          <w:color w:val="000000" w:themeColor="text1"/>
          <w:sz w:val="28"/>
          <w:szCs w:val="28"/>
        </w:rPr>
        <w:t>Юридична особа – нерезидент (non_res_entity)</w:t>
      </w:r>
      <w:bookmarkEnd w:id="113"/>
      <w:bookmarkEnd w:id="114"/>
    </w:p>
    <w:p w:rsidR="002A0989" w:rsidRPr="00301405" w:rsidRDefault="002A0989" w:rsidP="004749D2">
      <w:pPr>
        <w:spacing w:after="0" w:line="240" w:lineRule="auto"/>
        <w:ind w:firstLine="567"/>
        <w:jc w:val="both"/>
        <w:rPr>
          <w:rFonts w:ascii="Times New Roman" w:hAnsi="Times New Roman" w:cs="Times New Roman"/>
          <w:color w:val="000000" w:themeColor="text1"/>
          <w:sz w:val="28"/>
          <w:szCs w:val="28"/>
        </w:rPr>
      </w:pPr>
    </w:p>
    <w:p w:rsidR="0070725C" w:rsidRPr="00301405" w:rsidRDefault="00ED2249" w:rsidP="0048073B">
      <w:pPr>
        <w:pStyle w:val="a3"/>
        <w:numPr>
          <w:ilvl w:val="0"/>
          <w:numId w:val="3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27560A" w:rsidRPr="00301405">
        <w:rPr>
          <w:rFonts w:ascii="Times New Roman" w:hAnsi="Times New Roman" w:cs="Times New Roman"/>
          <w:bCs/>
          <w:color w:val="000000" w:themeColor="text1"/>
          <w:sz w:val="28"/>
          <w:szCs w:val="28"/>
          <w:lang w:val="en-US" w:eastAsia="uk-UA"/>
        </w:rPr>
        <w:t>ID</w:t>
      </w:r>
      <w:r w:rsidR="0027560A" w:rsidRPr="00301405">
        <w:rPr>
          <w:rFonts w:ascii="Times New Roman" w:hAnsi="Times New Roman" w:cs="Times New Roman"/>
          <w:bCs/>
          <w:color w:val="000000" w:themeColor="text1"/>
          <w:sz w:val="28"/>
          <w:szCs w:val="28"/>
          <w:lang w:eastAsia="uk-UA"/>
        </w:rPr>
        <w:t>37.</w:t>
      </w:r>
      <w:r w:rsidR="00501ED1" w:rsidRPr="00301405">
        <w:rPr>
          <w:rFonts w:ascii="Times New Roman" w:hAnsi="Times New Roman" w:cs="Times New Roman"/>
          <w:color w:val="000000" w:themeColor="text1"/>
          <w:sz w:val="28"/>
          <w:szCs w:val="28"/>
        </w:rPr>
        <w:t>Юридична особа – нерезидент (non_res_entity)</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C41E6B">
        <w:tc>
          <w:tcPr>
            <w:tcW w:w="851"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CF05A6"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E66AA3">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CF05A6"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CF05A6" w:rsidRPr="00301405" w:rsidRDefault="00CF05A6" w:rsidP="004749D2">
            <w:pPr>
              <w:jc w:val="both"/>
              <w:rPr>
                <w:rFonts w:ascii="Times New Roman" w:eastAsia="Times New Roman" w:hAnsi="Times New Roman" w:cs="Times New Roman"/>
                <w:color w:val="000000" w:themeColor="text1"/>
                <w:sz w:val="28"/>
                <w:szCs w:val="28"/>
                <w:lang w:eastAsia="uk-UA"/>
              </w:rPr>
            </w:pPr>
            <w:bookmarkStart w:id="115" w:name="ЮрОсобаНерезРекв0103"/>
            <w:r w:rsidRPr="00301405">
              <w:rPr>
                <w:rFonts w:ascii="Times New Roman" w:eastAsia="Times New Roman" w:hAnsi="Times New Roman" w:cs="Times New Roman"/>
                <w:b/>
                <w:color w:val="000000" w:themeColor="text1"/>
                <w:sz w:val="28"/>
                <w:szCs w:val="28"/>
                <w:lang w:eastAsia="uk-UA"/>
              </w:rPr>
              <w:t>Реєстраційний код</w:t>
            </w:r>
            <w:r w:rsidR="00A46648" w:rsidRPr="00301405">
              <w:rPr>
                <w:rFonts w:ascii="Times New Roman" w:eastAsia="Times New Roman" w:hAnsi="Times New Roman" w:cs="Times New Roman"/>
                <w:b/>
                <w:color w:val="000000" w:themeColor="text1"/>
                <w:sz w:val="28"/>
                <w:szCs w:val="28"/>
                <w:lang w:eastAsia="uk-UA"/>
              </w:rPr>
              <w:t xml:space="preserve"> / </w:t>
            </w:r>
            <w:r w:rsidR="00C43A61" w:rsidRPr="00301405">
              <w:rPr>
                <w:rFonts w:ascii="Times New Roman" w:eastAsia="Times New Roman" w:hAnsi="Times New Roman" w:cs="Times New Roman"/>
                <w:b/>
                <w:color w:val="000000" w:themeColor="text1"/>
                <w:sz w:val="28"/>
                <w:szCs w:val="28"/>
                <w:lang w:eastAsia="uk-UA"/>
              </w:rPr>
              <w:t>к</w:t>
            </w:r>
            <w:r w:rsidRPr="00301405">
              <w:rPr>
                <w:rFonts w:ascii="Times New Roman" w:eastAsia="Times New Roman" w:hAnsi="Times New Roman" w:cs="Times New Roman"/>
                <w:b/>
                <w:color w:val="000000" w:themeColor="text1"/>
                <w:sz w:val="28"/>
                <w:szCs w:val="28"/>
                <w:lang w:eastAsia="uk-UA"/>
              </w:rPr>
              <w:t xml:space="preserve">од платника податків </w:t>
            </w:r>
            <w:r w:rsidR="002E380F" w:rsidRPr="00301405">
              <w:rPr>
                <w:rFonts w:ascii="Times New Roman" w:eastAsia="Times New Roman" w:hAnsi="Times New Roman" w:cs="Times New Roman"/>
                <w:b/>
                <w:color w:val="000000" w:themeColor="text1"/>
                <w:sz w:val="28"/>
                <w:szCs w:val="28"/>
                <w:lang w:eastAsia="uk-UA"/>
              </w:rPr>
              <w:t>у</w:t>
            </w:r>
            <w:r w:rsidRPr="00301405">
              <w:rPr>
                <w:rFonts w:ascii="Times New Roman" w:eastAsia="Times New Roman" w:hAnsi="Times New Roman" w:cs="Times New Roman"/>
                <w:b/>
                <w:color w:val="000000" w:themeColor="text1"/>
                <w:sz w:val="28"/>
                <w:szCs w:val="28"/>
                <w:lang w:eastAsia="uk-UA"/>
              </w:rPr>
              <w:t xml:space="preserve"> країні реєстрації</w:t>
            </w:r>
            <w:r w:rsidRPr="00301405">
              <w:rPr>
                <w:rFonts w:ascii="Times New Roman" w:eastAsia="Times New Roman" w:hAnsi="Times New Roman" w:cs="Times New Roman"/>
                <w:color w:val="000000" w:themeColor="text1"/>
                <w:sz w:val="28"/>
                <w:szCs w:val="28"/>
                <w:lang w:eastAsia="uk-UA"/>
              </w:rPr>
              <w:t xml:space="preserve"> </w:t>
            </w:r>
          </w:p>
          <w:bookmarkEnd w:id="115"/>
          <w:p w:rsidR="00CF05A6" w:rsidRPr="00301405" w:rsidRDefault="00CF05A6" w:rsidP="00D16394">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"Додаток0103"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додатка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D16394">
              <w:rPr>
                <w:rStyle w:val="a4"/>
                <w:rFonts w:ascii="Times New Roman" w:hAnsi="Times New Roman" w:cs="Times New Roman"/>
                <w:color w:val="000000" w:themeColor="text1"/>
                <w:sz w:val="28"/>
                <w:szCs w:val="28"/>
              </w:rPr>
              <w:t>9</w:t>
            </w:r>
            <w:r w:rsidR="00D1639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rsidR="00CF05A6" w:rsidRPr="00301405" w:rsidRDefault="00CF05A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rsidR="00CF05A6" w:rsidRPr="00301405" w:rsidRDefault="00CF05A6"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0103</w:t>
            </w:r>
          </w:p>
        </w:tc>
      </w:tr>
      <w:tr w:rsidR="00301405" w:rsidRPr="00301405" w:rsidTr="00BB627F">
        <w:tc>
          <w:tcPr>
            <w:tcW w:w="851" w:type="dxa"/>
            <w:tcBorders>
              <w:top w:val="nil"/>
              <w:left w:val="nil"/>
              <w:bottom w:val="nil"/>
              <w:right w:val="nil"/>
            </w:tcBorders>
          </w:tcPr>
          <w:p w:rsidR="00BE78FB"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BE78FB" w:rsidRPr="00301405" w:rsidRDefault="00BE78FB" w:rsidP="004749D2">
            <w:pPr>
              <w:jc w:val="both"/>
              <w:rPr>
                <w:rFonts w:ascii="Times New Roman" w:eastAsia="Times New Roman" w:hAnsi="Times New Roman" w:cs="Times New Roman"/>
                <w:b/>
                <w:color w:val="000000" w:themeColor="text1"/>
                <w:sz w:val="28"/>
                <w:szCs w:val="28"/>
                <w:lang w:eastAsia="uk-UA"/>
              </w:rPr>
            </w:pPr>
            <w:bookmarkStart w:id="116" w:name="ЮрОсобаНерез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16"/>
          <w:p w:rsidR="00BE78FB" w:rsidRPr="00301405" w:rsidRDefault="00BE78FB" w:rsidP="00813C14">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додатка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813C14">
              <w:rPr>
                <w:rStyle w:val="a4"/>
                <w:rFonts w:ascii="Times New Roman" w:hAnsi="Times New Roman" w:cs="Times New Roman"/>
                <w:color w:val="000000" w:themeColor="text1"/>
                <w:sz w:val="28"/>
                <w:szCs w:val="28"/>
              </w:rPr>
              <w:t>10</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BE78FB" w:rsidRPr="00301405" w:rsidRDefault="00BE78FB"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BE78FB" w:rsidRPr="00301405" w:rsidRDefault="00BE78FB"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BB627F">
        <w:tc>
          <w:tcPr>
            <w:tcW w:w="851" w:type="dxa"/>
            <w:tcBorders>
              <w:top w:val="nil"/>
              <w:left w:val="nil"/>
              <w:bottom w:val="nil"/>
              <w:right w:val="nil"/>
            </w:tcBorders>
          </w:tcPr>
          <w:p w:rsidR="00BE78FB"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BE78FB" w:rsidRPr="00301405" w:rsidRDefault="00BE78FB" w:rsidP="004749D2">
            <w:pPr>
              <w:jc w:val="both"/>
              <w:rPr>
                <w:rFonts w:ascii="Times New Roman" w:hAnsi="Times New Roman" w:cs="Times New Roman"/>
                <w:color w:val="000000" w:themeColor="text1"/>
                <w:sz w:val="28"/>
                <w:szCs w:val="28"/>
              </w:rPr>
            </w:pPr>
            <w:bookmarkStart w:id="117" w:name="ЮрОсобаНерезРекв0109"/>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17"/>
          <w:p w:rsidR="00BE78FB" w:rsidRPr="00301405" w:rsidRDefault="00BE78FB" w:rsidP="0028601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"Додаток0109"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додатка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28601D" w:rsidRPr="00301405">
              <w:rPr>
                <w:rStyle w:val="a4"/>
                <w:rFonts w:ascii="Times New Roman" w:hAnsi="Times New Roman" w:cs="Times New Roman"/>
                <w:color w:val="000000" w:themeColor="text1"/>
                <w:sz w:val="28"/>
                <w:szCs w:val="28"/>
              </w:rPr>
              <w:t>1</w:t>
            </w:r>
            <w:r w:rsidR="0028601D">
              <w:rPr>
                <w:rStyle w:val="a4"/>
                <w:rFonts w:ascii="Times New Roman" w:hAnsi="Times New Roman" w:cs="Times New Roman"/>
                <w:color w:val="000000" w:themeColor="text1"/>
                <w:sz w:val="28"/>
                <w:szCs w:val="28"/>
                <w:lang w:val="ru-RU"/>
              </w:rPr>
              <w:t>1</w:t>
            </w:r>
            <w:r w:rsidR="0028601D"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BE78FB" w:rsidRPr="00301405" w:rsidRDefault="00BE78FB"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BE78FB" w:rsidRPr="00301405" w:rsidRDefault="00BE78FB"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BB627F">
        <w:tc>
          <w:tcPr>
            <w:tcW w:w="851" w:type="dxa"/>
            <w:tcBorders>
              <w:top w:val="nil"/>
              <w:left w:val="nil"/>
              <w:bottom w:val="nil"/>
              <w:right w:val="nil"/>
            </w:tcBorders>
          </w:tcPr>
          <w:p w:rsidR="00E60631"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E60631" w:rsidRPr="00301405"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Країна місцезнаходження</w:t>
            </w:r>
          </w:p>
          <w:p w:rsidR="00DB785E" w:rsidRDefault="00E60631" w:rsidP="00DB785E">
            <w:pPr>
              <w:pStyle w:val="a3"/>
              <w:ind w:left="0"/>
              <w:jc w:val="both"/>
              <w:rPr>
                <w:rFonts w:ascii="Times New Roman" w:eastAsia="Times New Roman" w:hAnsi="Times New Roman" w:cs="Times New Roman"/>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одного </w:t>
            </w:r>
            <w:r w:rsidR="002E2DC3" w:rsidRPr="00301405">
              <w:rPr>
                <w:rFonts w:ascii="Times New Roman" w:eastAsia="Times New Roman" w:hAnsi="Times New Roman" w:cs="Times New Roman"/>
                <w:color w:val="000000" w:themeColor="text1"/>
                <w:sz w:val="28"/>
                <w:szCs w:val="28"/>
                <w:lang w:eastAsia="uk-UA"/>
              </w:rPr>
              <w:t>значення</w:t>
            </w:r>
            <w:r w:rsidRPr="00301405">
              <w:rPr>
                <w:rFonts w:ascii="Times New Roman" w:eastAsia="Times New Roman" w:hAnsi="Times New Roman" w:cs="Times New Roman"/>
                <w:color w:val="000000" w:themeColor="text1"/>
                <w:sz w:val="28"/>
                <w:szCs w:val="28"/>
                <w:lang w:eastAsia="uk-UA"/>
              </w:rPr>
              <w:t xml:space="preserve"> з переліку довідника K040</w:t>
            </w:r>
            <w:r w:rsidR="00DB785E">
              <w:rPr>
                <w:rFonts w:ascii="Times New Roman" w:eastAsia="Times New Roman" w:hAnsi="Times New Roman" w:cs="Times New Roman"/>
                <w:color w:val="000000" w:themeColor="text1"/>
                <w:sz w:val="28"/>
                <w:szCs w:val="28"/>
                <w:lang w:eastAsia="uk-UA"/>
              </w:rPr>
              <w:t xml:space="preserve"> </w:t>
            </w:r>
            <w:r w:rsidR="00DB785E" w:rsidRPr="00301405">
              <w:rPr>
                <w:rFonts w:ascii="Times New Roman" w:eastAsia="Times New Roman" w:hAnsi="Times New Roman" w:cs="Times New Roman"/>
                <w:color w:val="000000" w:themeColor="text1"/>
                <w:sz w:val="28"/>
                <w:szCs w:val="28"/>
                <w:lang w:eastAsia="uk-UA"/>
              </w:rPr>
              <w:t>“</w:t>
            </w:r>
            <w:r w:rsidR="00DB785E" w:rsidRPr="007E590C">
              <w:rPr>
                <w:rFonts w:ascii="Times New Roman" w:hAnsi="Times New Roman" w:cs="Times New Roman"/>
                <w:sz w:val="28"/>
                <w:szCs w:val="28"/>
                <w:lang w:eastAsia="uk-UA"/>
              </w:rPr>
              <w:t>Код країни</w:t>
            </w:r>
            <w:r w:rsidR="00DB785E" w:rsidRPr="00301405">
              <w:rPr>
                <w:rFonts w:ascii="Times New Roman" w:eastAsia="Times New Roman" w:hAnsi="Times New Roman" w:cs="Times New Roman"/>
                <w:color w:val="000000" w:themeColor="text1"/>
                <w:sz w:val="28"/>
                <w:szCs w:val="28"/>
                <w:lang w:eastAsia="uk-UA"/>
              </w:rPr>
              <w:t>”</w:t>
            </w:r>
            <w:r w:rsidR="00DB785E" w:rsidRPr="00BD1B8B">
              <w:rPr>
                <w:rFonts w:ascii="Times New Roman" w:eastAsia="Times New Roman" w:hAnsi="Times New Roman" w:cs="Times New Roman"/>
                <w:sz w:val="28"/>
                <w:szCs w:val="28"/>
                <w:lang w:eastAsia="uk-UA"/>
              </w:rPr>
              <w:t>.</w:t>
            </w:r>
          </w:p>
          <w:p w:rsidR="00E60631" w:rsidRPr="00301405" w:rsidRDefault="00DB785E" w:rsidP="00DB785E">
            <w:pPr>
              <w:pStyle w:val="a3"/>
              <w:ind w:left="0"/>
              <w:jc w:val="both"/>
              <w:rPr>
                <w:rFonts w:ascii="Times New Roman" w:eastAsia="Times New Roman" w:hAnsi="Times New Roman" w:cs="Times New Roman"/>
                <w:b/>
                <w:color w:val="000000" w:themeColor="text1"/>
                <w:sz w:val="28"/>
                <w:szCs w:val="28"/>
                <w:lang w:eastAsia="uk-UA"/>
              </w:rPr>
            </w:pPr>
            <w:r w:rsidRPr="008E4F30">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8E4F30">
              <w:t xml:space="preserve"> </w:t>
            </w:r>
            <w:r w:rsidRPr="00D00BFD">
              <w:rPr>
                <w:rFonts w:ascii="Times New Roman" w:eastAsia="Times New Roman" w:hAnsi="Times New Roman" w:cs="Times New Roman"/>
                <w:sz w:val="28"/>
                <w:szCs w:val="28"/>
                <w:lang w:eastAsia="uk-UA"/>
              </w:rPr>
              <w:t xml:space="preserve">Країна реєстрації / перебування (k040_reg_country, ID0601) набору даних </w:t>
            </w:r>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eastAsia="uk-UA"/>
              </w:rPr>
              <w:t>38.Адреса реєстрації (</w:t>
            </w:r>
            <w:r w:rsidRPr="00C021D2">
              <w:rPr>
                <w:rFonts w:ascii="Times New Roman" w:hAnsi="Times New Roman" w:cs="Times New Roman"/>
                <w:bCs/>
                <w:sz w:val="28"/>
                <w:szCs w:val="28"/>
                <w:lang w:val="en-US" w:eastAsia="uk-UA"/>
              </w:rPr>
              <w:t>reg</w:t>
            </w:r>
            <w:r w:rsidRPr="00C021D2">
              <w:rPr>
                <w:rFonts w:ascii="Times New Roman" w:hAnsi="Times New Roman" w:cs="Times New Roman"/>
                <w:bCs/>
                <w:sz w:val="28"/>
                <w:szCs w:val="28"/>
                <w:lang w:eastAsia="uk-UA"/>
              </w:rPr>
              <w:t>_</w:t>
            </w:r>
            <w:r w:rsidRPr="00C021D2">
              <w:rPr>
                <w:rFonts w:ascii="Times New Roman" w:hAnsi="Times New Roman" w:cs="Times New Roman"/>
                <w:bCs/>
                <w:sz w:val="28"/>
                <w:szCs w:val="28"/>
                <w:lang w:val="en-US" w:eastAsia="uk-UA"/>
              </w:rPr>
              <w:t>address</w:t>
            </w:r>
            <w:r w:rsidRPr="00C021D2">
              <w:rPr>
                <w:rFonts w:ascii="Times New Roman" w:hAnsi="Times New Roman" w:cs="Times New Roman"/>
                <w:bCs/>
                <w:sz w:val="28"/>
                <w:szCs w:val="28"/>
                <w:lang w:eastAsia="uk-UA"/>
              </w:rPr>
              <w:t>)</w:t>
            </w:r>
            <w:r w:rsidR="00E60631"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0631" w:rsidRPr="00301405"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k040_placement</w:t>
            </w:r>
          </w:p>
        </w:tc>
        <w:tc>
          <w:tcPr>
            <w:tcW w:w="1701" w:type="dxa"/>
            <w:tcBorders>
              <w:top w:val="nil"/>
              <w:left w:val="nil"/>
              <w:bottom w:val="nil"/>
              <w:right w:val="nil"/>
            </w:tcBorders>
          </w:tcPr>
          <w:p w:rsidR="00E60631" w:rsidRPr="00301405" w:rsidRDefault="00E60631"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0113</w:t>
            </w:r>
          </w:p>
        </w:tc>
      </w:tr>
      <w:tr w:rsidR="00301405" w:rsidRPr="00301405" w:rsidTr="00BB627F">
        <w:tc>
          <w:tcPr>
            <w:tcW w:w="851" w:type="dxa"/>
            <w:tcBorders>
              <w:top w:val="nil"/>
              <w:left w:val="nil"/>
              <w:bottom w:val="nil"/>
              <w:right w:val="nil"/>
            </w:tcBorders>
          </w:tcPr>
          <w:p w:rsidR="00491ACC"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491ACC" w:rsidRPr="00301405" w:rsidRDefault="00491ACC" w:rsidP="004749D2">
            <w:pPr>
              <w:pStyle w:val="a3"/>
              <w:ind w:left="0"/>
              <w:jc w:val="both"/>
              <w:rPr>
                <w:rFonts w:ascii="Times New Roman" w:hAnsi="Times New Roman" w:cs="Times New Roman"/>
                <w:b/>
                <w:color w:val="000000" w:themeColor="text1"/>
                <w:sz w:val="28"/>
                <w:szCs w:val="28"/>
                <w:lang w:eastAsia="uk-UA"/>
              </w:rPr>
            </w:pPr>
            <w:bookmarkStart w:id="118" w:name="ЮрОсобаНерез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18"/>
          <w:p w:rsidR="00491ACC"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0F3BE2"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0F3BE2" w:rsidRPr="00301405">
              <w:rPr>
                <w:rStyle w:val="a4"/>
                <w:rFonts w:ascii="Times New Roman" w:eastAsia="Times New Roman" w:hAnsi="Times New Roman" w:cs="Times New Roman"/>
                <w:color w:val="000000" w:themeColor="text1"/>
                <w:sz w:val="28"/>
                <w:szCs w:val="28"/>
                <w:lang w:eastAsia="uk-UA"/>
              </w:rPr>
              <w:t>, н</w:t>
            </w:r>
            <w:r w:rsidR="00491ACC"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491ACC"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491ACC" w:rsidRPr="00301405">
              <w:rPr>
                <w:rStyle w:val="a4"/>
                <w:rFonts w:ascii="Times New Roman" w:eastAsia="Times New Roman" w:hAnsi="Times New Roman" w:cs="Times New Roman"/>
                <w:color w:val="000000" w:themeColor="text1"/>
                <w:sz w:val="28"/>
                <w:szCs w:val="28"/>
                <w:lang w:eastAsia="uk-UA"/>
              </w:rPr>
              <w:t xml:space="preserve"> </w:t>
            </w:r>
            <w:r w:rsidR="007B7A17" w:rsidRPr="00301405">
              <w:rPr>
                <w:rStyle w:val="a4"/>
                <w:rFonts w:ascii="Times New Roman" w:eastAsia="Times New Roman" w:hAnsi="Times New Roman" w:cs="Times New Roman"/>
                <w:color w:val="000000" w:themeColor="text1"/>
                <w:sz w:val="28"/>
                <w:szCs w:val="28"/>
                <w:lang w:eastAsia="uk-UA"/>
              </w:rPr>
              <w:t>1</w:t>
            </w:r>
            <w:r w:rsidR="006D2FB7"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491ACC"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491ACC"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1ACC" w:rsidRPr="00301405" w:rsidRDefault="00491ACC"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rsidR="00491ACC" w:rsidRPr="00301405" w:rsidRDefault="00491ACC"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F0617A" w:rsidRPr="00301405" w:rsidRDefault="00625F01"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F0617A" w:rsidRPr="00301405" w:rsidRDefault="00F0617A"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Група видів економічної діяльності особи визначена на підставі даних річної фінансової звітності</w:t>
            </w:r>
          </w:p>
          <w:p w:rsidR="00F0617A" w:rsidRPr="00301405" w:rsidRDefault="00D45A6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w:t>
            </w:r>
            <w:r w:rsidR="000F3BE2" w:rsidRPr="00301405">
              <w:rPr>
                <w:rFonts w:ascii="Times New Roman" w:hAnsi="Times New Roman" w:cs="Times New Roman"/>
                <w:color w:val="000000" w:themeColor="text1"/>
                <w:sz w:val="28"/>
                <w:szCs w:val="28"/>
                <w:lang w:eastAsia="uk-UA"/>
              </w:rPr>
              <w:t xml:space="preserve">ови </w:t>
            </w:r>
            <w:r w:rsidR="00FE3F9D" w:rsidRPr="00301405">
              <w:rPr>
                <w:rFonts w:ascii="Times New Roman" w:hAnsi="Times New Roman" w:cs="Times New Roman"/>
                <w:color w:val="000000" w:themeColor="text1"/>
                <w:sz w:val="28"/>
                <w:szCs w:val="28"/>
                <w:lang w:eastAsia="uk-UA"/>
              </w:rPr>
              <w:t>властивості</w:t>
            </w:r>
            <w:r w:rsidR="000F3BE2" w:rsidRPr="00301405">
              <w:rPr>
                <w:rFonts w:ascii="Times New Roman" w:hAnsi="Times New Roman" w:cs="Times New Roman"/>
                <w:color w:val="000000" w:themeColor="text1"/>
                <w:sz w:val="28"/>
                <w:szCs w:val="28"/>
                <w:lang w:eastAsia="uk-UA"/>
              </w:rPr>
              <w:t xml:space="preserve">, </w:t>
            </w:r>
            <w:r w:rsidR="00F0617A"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K115</w:t>
            </w:r>
            <w:r w:rsidR="00DC6FD5">
              <w:rPr>
                <w:rFonts w:ascii="Times New Roman" w:eastAsia="Times New Roman" w:hAnsi="Times New Roman" w:cs="Times New Roman"/>
                <w:color w:val="000000" w:themeColor="text1"/>
                <w:sz w:val="28"/>
                <w:szCs w:val="28"/>
                <w:lang w:eastAsia="uk-UA"/>
              </w:rPr>
              <w:t xml:space="preserve"> </w:t>
            </w:r>
            <w:r w:rsidR="00DC6FD5" w:rsidRPr="00301405">
              <w:rPr>
                <w:rFonts w:ascii="Times New Roman" w:eastAsia="Times New Roman" w:hAnsi="Times New Roman" w:cs="Times New Roman"/>
                <w:color w:val="000000" w:themeColor="text1"/>
                <w:sz w:val="28"/>
                <w:szCs w:val="28"/>
                <w:lang w:eastAsia="uk-UA"/>
              </w:rPr>
              <w:t>“</w:t>
            </w:r>
            <w:r w:rsidR="00DC6FD5" w:rsidRPr="00E11542">
              <w:rPr>
                <w:rFonts w:ascii="Times New Roman" w:hAnsi="Times New Roman" w:cs="Times New Roman"/>
                <w:sz w:val="28"/>
                <w:szCs w:val="28"/>
                <w:lang w:eastAsia="uk-UA"/>
              </w:rPr>
              <w:t>Код групи видів економічної діяльності</w:t>
            </w:r>
            <w:r w:rsidR="00DC6FD5" w:rsidRPr="00301405">
              <w:rPr>
                <w:rFonts w:ascii="Times New Roman" w:eastAsia="Times New Roman" w:hAnsi="Times New Roman" w:cs="Times New Roman"/>
                <w:color w:val="000000" w:themeColor="text1"/>
                <w:sz w:val="28"/>
                <w:szCs w:val="28"/>
                <w:lang w:eastAsia="uk-UA"/>
              </w:rPr>
              <w:t>”</w:t>
            </w:r>
            <w:r w:rsidR="00F0617A"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F0617A" w:rsidRPr="00301405" w:rsidRDefault="00F0617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k115_activity_group_person_report</w:t>
            </w:r>
          </w:p>
        </w:tc>
        <w:tc>
          <w:tcPr>
            <w:tcW w:w="1701" w:type="dxa"/>
            <w:tcBorders>
              <w:top w:val="nil"/>
              <w:left w:val="nil"/>
              <w:bottom w:val="nil"/>
              <w:right w:val="nil"/>
            </w:tcBorders>
          </w:tcPr>
          <w:p w:rsidR="00F0617A" w:rsidRPr="00301405" w:rsidRDefault="00F0617A"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0120</w:t>
            </w:r>
          </w:p>
        </w:tc>
      </w:tr>
      <w:tr w:rsidR="00301405" w:rsidRPr="00301405" w:rsidTr="00BB627F">
        <w:tc>
          <w:tcPr>
            <w:tcW w:w="851" w:type="dxa"/>
            <w:tcBorders>
              <w:top w:val="nil"/>
              <w:left w:val="nil"/>
              <w:bottom w:val="nil"/>
              <w:right w:val="nil"/>
            </w:tcBorders>
          </w:tcPr>
          <w:p w:rsidR="00CF05A6" w:rsidRPr="00301405" w:rsidRDefault="00CF05A6"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CF05A6" w:rsidRPr="00301405" w:rsidRDefault="00CF05A6" w:rsidP="004749D2">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CF05A6" w:rsidRPr="00301405" w:rsidRDefault="00CF05A6" w:rsidP="004749D2">
            <w:pPr>
              <w:pStyle w:val="a3"/>
              <w:ind w:left="0"/>
              <w:jc w:val="both"/>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CF05A6" w:rsidRPr="00301405" w:rsidRDefault="00CF05A6" w:rsidP="004A4D16">
            <w:pPr>
              <w:pStyle w:val="a3"/>
              <w:ind w:left="0"/>
              <w:rPr>
                <w:rFonts w:ascii="Times New Roman" w:hAnsi="Times New Roman" w:cs="Times New Roman"/>
                <w:color w:val="000000" w:themeColor="text1"/>
                <w:sz w:val="28"/>
                <w:szCs w:val="28"/>
                <w:lang w:eastAsia="uk-UA"/>
              </w:rPr>
            </w:pPr>
          </w:p>
        </w:tc>
      </w:tr>
      <w:tr w:rsidR="00301405" w:rsidRPr="00301405" w:rsidTr="00BB627F">
        <w:tc>
          <w:tcPr>
            <w:tcW w:w="11619" w:type="dxa"/>
            <w:gridSpan w:val="2"/>
            <w:tcBorders>
              <w:top w:val="nil"/>
              <w:left w:val="nil"/>
              <w:bottom w:val="nil"/>
              <w:right w:val="nil"/>
            </w:tcBorders>
          </w:tcPr>
          <w:p w:rsidR="006D2FB7" w:rsidRPr="00301405" w:rsidRDefault="006D2FB7" w:rsidP="00DC6FD5">
            <w:pPr>
              <w:pStyle w:val="a3"/>
              <w:ind w:left="0"/>
              <w:jc w:val="both"/>
              <w:rPr>
                <w:rFonts w:ascii="Times New Roman" w:hAnsi="Times New Roman" w:cs="Times New Roman"/>
                <w:b/>
                <w:color w:val="000000" w:themeColor="text1"/>
                <w:sz w:val="28"/>
                <w:szCs w:val="28"/>
                <w:lang w:eastAsia="uk-UA"/>
              </w:rPr>
            </w:pPr>
            <w:bookmarkStart w:id="119" w:name="НабориЮрособаНерезидент37"/>
            <w:r w:rsidRPr="00301405">
              <w:rPr>
                <w:rFonts w:ascii="Times New Roman" w:hAnsi="Times New Roman" w:cs="Times New Roman"/>
                <w:b/>
                <w:color w:val="000000" w:themeColor="text1"/>
                <w:sz w:val="28"/>
                <w:szCs w:val="28"/>
                <w:lang w:eastAsia="uk-UA"/>
              </w:rPr>
              <w:lastRenderedPageBreak/>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37.</w:t>
            </w:r>
            <w:r w:rsidR="00501ED1" w:rsidRPr="00301405">
              <w:rPr>
                <w:rFonts w:ascii="Times New Roman" w:hAnsi="Times New Roman" w:cs="Times New Roman"/>
                <w:b/>
                <w:color w:val="000000" w:themeColor="text1"/>
                <w:sz w:val="28"/>
                <w:szCs w:val="28"/>
              </w:rPr>
              <w:t>Юридична особа – нерезидент (non_res_entity)</w:t>
            </w:r>
            <w:r w:rsidRPr="00301405">
              <w:rPr>
                <w:rFonts w:ascii="Times New Roman" w:hAnsi="Times New Roman" w:cs="Times New Roman"/>
                <w:b/>
                <w:color w:val="000000" w:themeColor="text1"/>
                <w:sz w:val="28"/>
                <w:szCs w:val="28"/>
                <w:lang w:eastAsia="uk-UA"/>
              </w:rPr>
              <w:t xml:space="preserve"> </w:t>
            </w:r>
            <w:r w:rsidR="00DC6FD5" w:rsidRPr="00301405">
              <w:rPr>
                <w:rFonts w:ascii="Times New Roman" w:hAnsi="Times New Roman" w:cs="Times New Roman"/>
                <w:b/>
                <w:color w:val="000000" w:themeColor="text1"/>
                <w:sz w:val="28"/>
                <w:szCs w:val="28"/>
                <w:lang w:eastAsia="uk-UA"/>
              </w:rPr>
              <w:t>м</w:t>
            </w:r>
            <w:r w:rsidR="00DC6FD5">
              <w:rPr>
                <w:rFonts w:ascii="Times New Roman" w:hAnsi="Times New Roman" w:cs="Times New Roman"/>
                <w:b/>
                <w:color w:val="000000" w:themeColor="text1"/>
                <w:sz w:val="28"/>
                <w:szCs w:val="28"/>
                <w:lang w:eastAsia="uk-UA"/>
              </w:rPr>
              <w:t>ає</w:t>
            </w:r>
            <w:r w:rsidR="00DC6FD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19"/>
          </w:p>
        </w:tc>
        <w:tc>
          <w:tcPr>
            <w:tcW w:w="2126" w:type="dxa"/>
            <w:tcBorders>
              <w:top w:val="nil"/>
              <w:left w:val="nil"/>
              <w:bottom w:val="nil"/>
              <w:right w:val="nil"/>
            </w:tcBorders>
          </w:tcPr>
          <w:p w:rsidR="006D2FB7" w:rsidRPr="00301405" w:rsidRDefault="006D2FB7"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6D2FB7" w:rsidRPr="00301405" w:rsidRDefault="006D2FB7" w:rsidP="004A4D16">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Default="005F75F6" w:rsidP="00374315">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257177" w:rsidRPr="00301405">
                <w:rPr>
                  <w:rStyle w:val="a4"/>
                  <w:rFonts w:ascii="Times New Roman" w:hAnsi="Times New Roman" w:cs="Times New Roman"/>
                  <w:b/>
                  <w:color w:val="000000" w:themeColor="text1"/>
                  <w:sz w:val="28"/>
                  <w:szCs w:val="28"/>
                </w:rPr>
                <w:t>Адреса реєстрації</w:t>
              </w:r>
            </w:hyperlink>
          </w:p>
          <w:p w:rsidR="00DC6FD5" w:rsidRPr="00301405" w:rsidRDefault="00DC6FD5" w:rsidP="00374315">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257177" w:rsidRPr="00301405" w:rsidRDefault="00257177" w:rsidP="004749D2">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257177" w:rsidRPr="00301405" w:rsidRDefault="00257177"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Default="005F75F6" w:rsidP="00374315">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257177" w:rsidRPr="00301405">
                <w:rPr>
                  <w:rStyle w:val="a4"/>
                  <w:rFonts w:ascii="Times New Roman" w:hAnsi="Times New Roman" w:cs="Times New Roman"/>
                  <w:b/>
                  <w:color w:val="000000" w:themeColor="text1"/>
                  <w:sz w:val="28"/>
                  <w:szCs w:val="28"/>
                </w:rPr>
                <w:t>Фактична адреса</w:t>
              </w:r>
            </w:hyperlink>
          </w:p>
          <w:p w:rsidR="00DC6FD5" w:rsidRPr="00117ABA" w:rsidRDefault="00DC6FD5" w:rsidP="00374315">
            <w:pPr>
              <w:pStyle w:val="a3"/>
              <w:ind w:left="0"/>
              <w:jc w:val="both"/>
              <w:rPr>
                <w:rFonts w:ascii="Times New Roman" w:hAnsi="Times New Roman" w:cs="Times New Roman"/>
                <w:b/>
                <w:color w:val="000000" w:themeColor="text1"/>
                <w:sz w:val="28"/>
                <w:szCs w:val="28"/>
                <w:lang w:val="ru-RU"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257177" w:rsidRPr="00301405" w:rsidRDefault="00257177" w:rsidP="004749D2">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257177" w:rsidRPr="00301405" w:rsidRDefault="00257177"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rsidR="00257177" w:rsidRPr="00301405" w:rsidRDefault="00257177" w:rsidP="004A4D16">
            <w:pPr>
              <w:pStyle w:val="a3"/>
              <w:ind w:left="0"/>
              <w:rPr>
                <w:rFonts w:ascii="Times New Roman" w:hAnsi="Times New Roman" w:cs="Times New Roman"/>
                <w:b/>
                <w:color w:val="000000" w:themeColor="text1"/>
                <w:sz w:val="28"/>
                <w:szCs w:val="28"/>
                <w:lang w:eastAsia="uk-UA"/>
              </w:rPr>
            </w:pPr>
          </w:p>
        </w:tc>
      </w:tr>
      <w:tr w:rsidR="00301405" w:rsidRPr="00301405" w:rsidTr="00C41E6B">
        <w:tc>
          <w:tcPr>
            <w:tcW w:w="11619" w:type="dxa"/>
            <w:gridSpan w:val="2"/>
            <w:tcBorders>
              <w:top w:val="nil"/>
              <w:left w:val="nil"/>
              <w:bottom w:val="nil"/>
              <w:right w:val="nil"/>
            </w:tcBorders>
          </w:tcPr>
          <w:p w:rsidR="006D2FB7" w:rsidRPr="00301405" w:rsidRDefault="006D2FB7"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6D2FB7" w:rsidRPr="00301405" w:rsidRDefault="006D2FB7" w:rsidP="004749D2">
            <w:pPr>
              <w:pStyle w:val="a3"/>
              <w:ind w:left="0"/>
              <w:jc w:val="both"/>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vAlign w:val="center"/>
          </w:tcPr>
          <w:p w:rsidR="006D2FB7" w:rsidRPr="00301405" w:rsidRDefault="006D2FB7" w:rsidP="004A4D16">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5F75F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257177"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257177" w:rsidRPr="00301405" w:rsidRDefault="00257177"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257177" w:rsidRPr="00301405" w:rsidRDefault="00257177"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C41E6B">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vAlign w:val="center"/>
          </w:tcPr>
          <w:p w:rsidR="00257177" w:rsidRPr="00301405" w:rsidRDefault="00257177"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rsidR="00257177" w:rsidRPr="00301405" w:rsidRDefault="00257177" w:rsidP="004749D2">
            <w:pPr>
              <w:pStyle w:val="a3"/>
              <w:ind w:left="0"/>
              <w:jc w:val="center"/>
              <w:rPr>
                <w:rFonts w:ascii="Times New Roman" w:hAnsi="Times New Roman" w:cs="Times New Roman"/>
                <w:b/>
                <w:color w:val="000000" w:themeColor="text1"/>
                <w:sz w:val="28"/>
                <w:szCs w:val="28"/>
                <w:lang w:eastAsia="uk-UA"/>
              </w:rPr>
            </w:pPr>
          </w:p>
        </w:tc>
      </w:tr>
      <w:tr w:rsidR="00301405" w:rsidRPr="00301405" w:rsidTr="00C41E6B">
        <w:tc>
          <w:tcPr>
            <w:tcW w:w="11619" w:type="dxa"/>
            <w:gridSpan w:val="2"/>
            <w:tcBorders>
              <w:top w:val="nil"/>
              <w:left w:val="nil"/>
              <w:bottom w:val="nil"/>
              <w:right w:val="nil"/>
            </w:tcBorders>
          </w:tcPr>
          <w:p w:rsidR="006D2FB7" w:rsidRPr="00301405" w:rsidRDefault="005D58C4"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6D2FB7" w:rsidRPr="00301405">
                <w:rPr>
                  <w:rStyle w:val="a4"/>
                  <w:rFonts w:ascii="Times New Roman" w:hAnsi="Times New Roman" w:cs="Times New Roman"/>
                  <w:b/>
                  <w:color w:val="000000" w:themeColor="text1"/>
                  <w:sz w:val="28"/>
                  <w:szCs w:val="28"/>
                  <w:lang w:val="ru-RU"/>
                </w:rPr>
                <w:t>Повернутись до зм</w:t>
              </w:r>
              <w:r w:rsidR="006D2FB7"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6D2FB7" w:rsidRPr="00301405" w:rsidRDefault="006D2FB7"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6D2FB7" w:rsidRPr="00301405" w:rsidRDefault="006D2FB7" w:rsidP="004749D2">
            <w:pPr>
              <w:pStyle w:val="a3"/>
              <w:ind w:left="0"/>
              <w:jc w:val="center"/>
              <w:rPr>
                <w:rFonts w:ascii="Times New Roman" w:hAnsi="Times New Roman" w:cs="Times New Roman"/>
                <w:b/>
                <w:color w:val="000000" w:themeColor="text1"/>
                <w:sz w:val="28"/>
                <w:szCs w:val="28"/>
                <w:lang w:eastAsia="uk-UA"/>
              </w:rPr>
            </w:pPr>
          </w:p>
        </w:tc>
      </w:tr>
    </w:tbl>
    <w:p w:rsidR="00E35F06" w:rsidRPr="00301405" w:rsidRDefault="00120D40" w:rsidP="00A032C7">
      <w:pPr>
        <w:pStyle w:val="a3"/>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873610" w:rsidRPr="00301405" w:rsidRDefault="00830A55"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20" w:name="_Toc144476190"/>
      <w:bookmarkStart w:id="121" w:name="_Toc168900053"/>
      <w:bookmarkStart w:id="122" w:name="Адреса3839"/>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38.Адреса реєстрації (</w:t>
      </w:r>
      <w:r w:rsidRPr="00301405">
        <w:rPr>
          <w:rFonts w:ascii="Times New Roman" w:hAnsi="Times New Roman" w:cs="Times New Roman"/>
          <w:b/>
          <w:bCs/>
          <w:color w:val="000000" w:themeColor="text1"/>
          <w:sz w:val="28"/>
          <w:szCs w:val="28"/>
          <w:lang w:val="en-US" w:eastAsia="uk-UA"/>
        </w:rPr>
        <w:t>reg</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 xml:space="preserve">) та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39.Фактична адреса (</w:t>
      </w:r>
      <w:r w:rsidRPr="00301405">
        <w:rPr>
          <w:rFonts w:ascii="Times New Roman" w:hAnsi="Times New Roman" w:cs="Times New Roman"/>
          <w:b/>
          <w:bCs/>
          <w:color w:val="000000" w:themeColor="text1"/>
          <w:sz w:val="28"/>
          <w:szCs w:val="28"/>
          <w:lang w:val="en-US" w:eastAsia="uk-UA"/>
        </w:rPr>
        <w:t>actual</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w:t>
      </w:r>
      <w:bookmarkEnd w:id="120"/>
      <w:bookmarkEnd w:id="121"/>
    </w:p>
    <w:bookmarkEnd w:id="122"/>
    <w:p w:rsidR="00873610" w:rsidRPr="00301405"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 </w:t>
      </w:r>
    </w:p>
    <w:p w:rsidR="000A7829" w:rsidRPr="00301405"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rsidR="000A7829" w:rsidRPr="00301405"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w:t>
      </w:r>
      <w:r w:rsidR="00873610" w:rsidRPr="00301405">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DD4405" w:rsidRPr="00301405">
        <w:rPr>
          <w:rFonts w:ascii="Times New Roman" w:hAnsi="Times New Roman" w:cs="Times New Roman"/>
          <w:color w:val="000000" w:themeColor="text1"/>
          <w:sz w:val="28"/>
          <w:szCs w:val="28"/>
          <w:lang w:eastAsia="uk-UA"/>
        </w:rPr>
        <w:t>реєстрація особи або об’єкта</w:t>
      </w:r>
      <w:r w:rsidR="00873610" w:rsidRPr="00301405">
        <w:rPr>
          <w:rFonts w:ascii="Times New Roman" w:hAnsi="Times New Roman" w:cs="Times New Roman"/>
          <w:color w:val="000000" w:themeColor="text1"/>
          <w:sz w:val="28"/>
          <w:szCs w:val="28"/>
          <w:lang w:eastAsia="uk-UA"/>
        </w:rPr>
        <w:t xml:space="preserve"> забезпечення</w:t>
      </w:r>
      <w:r w:rsidR="001438F1">
        <w:rPr>
          <w:rFonts w:ascii="Times New Roman" w:hAnsi="Times New Roman" w:cs="Times New Roman"/>
          <w:sz w:val="28"/>
          <w:szCs w:val="28"/>
          <w:lang w:eastAsia="uk-UA"/>
        </w:rPr>
        <w:t>, тобто відповідати значенням реквізитів, які вказані в первинних (реєстраційних) документах</w:t>
      </w:r>
      <w:r w:rsidR="00873610" w:rsidRPr="00301405">
        <w:rPr>
          <w:rFonts w:ascii="Times New Roman" w:hAnsi="Times New Roman" w:cs="Times New Roman"/>
          <w:color w:val="000000" w:themeColor="text1"/>
          <w:sz w:val="28"/>
          <w:szCs w:val="28"/>
          <w:lang w:eastAsia="uk-UA"/>
        </w:rPr>
        <w:t>.</w:t>
      </w:r>
    </w:p>
    <w:p w:rsidR="000A7829" w:rsidRPr="00301405" w:rsidRDefault="007943B7"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w:t>
      </w:r>
      <w:r w:rsidR="00873610" w:rsidRPr="00301405">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 xml:space="preserve">проживає, </w:t>
      </w:r>
      <w:r w:rsidR="00A20A4A" w:rsidRPr="00301405">
        <w:rPr>
          <w:rFonts w:ascii="Times New Roman" w:hAnsi="Times New Roman" w:cs="Times New Roman"/>
          <w:bCs/>
          <w:color w:val="000000" w:themeColor="text1"/>
          <w:sz w:val="28"/>
          <w:szCs w:val="28"/>
          <w:lang w:eastAsia="uk-UA"/>
        </w:rPr>
        <w:t>об’єкт</w:t>
      </w:r>
      <w:r w:rsidR="00873610" w:rsidRPr="00301405">
        <w:rPr>
          <w:rFonts w:ascii="Times New Roman" w:hAnsi="Times New Roman" w:cs="Times New Roman"/>
          <w:bCs/>
          <w:color w:val="000000" w:themeColor="text1"/>
          <w:sz w:val="28"/>
          <w:szCs w:val="28"/>
          <w:lang w:eastAsia="uk-UA"/>
        </w:rPr>
        <w:t xml:space="preserve"> забезпечення фактично </w:t>
      </w:r>
      <w:r w:rsidR="00C93A56" w:rsidRPr="00301405">
        <w:rPr>
          <w:rFonts w:ascii="Times New Roman" w:hAnsi="Times New Roman" w:cs="Times New Roman"/>
          <w:bCs/>
          <w:color w:val="000000" w:themeColor="text1"/>
          <w:sz w:val="28"/>
          <w:szCs w:val="28"/>
          <w:lang w:eastAsia="uk-UA"/>
        </w:rPr>
        <w:t>розміщений</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перебуває</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розташований.</w:t>
      </w:r>
    </w:p>
    <w:p w:rsidR="00F26D64" w:rsidRPr="00301405" w:rsidRDefault="00F26D64" w:rsidP="00F26D64">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Оновлення даних за наборами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38.Адреса реєстрації (</w:t>
      </w:r>
      <w:r w:rsidRPr="00301405">
        <w:rPr>
          <w:rFonts w:ascii="Times New Roman" w:hAnsi="Times New Roman" w:cs="Times New Roman"/>
          <w:bCs/>
          <w:color w:val="000000" w:themeColor="text1"/>
          <w:sz w:val="28"/>
          <w:szCs w:val="28"/>
          <w:lang w:val="en-US" w:eastAsia="uk-UA"/>
        </w:rPr>
        <w:t>reg</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xml:space="preserve">) та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w:t>
      </w:r>
      <w:r w:rsidRPr="00301405">
        <w:rPr>
          <w:rFonts w:ascii="Times New Roman" w:hAnsi="Times New Roman" w:cs="Times New Roman"/>
          <w:bCs/>
          <w:color w:val="000000" w:themeColor="text1"/>
          <w:sz w:val="28"/>
          <w:szCs w:val="28"/>
          <w:lang w:val="en-US" w:eastAsia="uk-UA"/>
        </w:rPr>
        <w:t>actual</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відбувається:</w:t>
      </w:r>
    </w:p>
    <w:p w:rsidR="00F26D64" w:rsidRPr="00301405" w:rsidRDefault="00F26D64" w:rsidP="00F26D64">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фіз</w:t>
      </w:r>
      <w:r w:rsidR="00511947" w:rsidRPr="00301405">
        <w:rPr>
          <w:rFonts w:ascii="Times New Roman" w:hAnsi="Times New Roman" w:cs="Times New Roman"/>
          <w:bCs/>
          <w:color w:val="000000" w:themeColor="text1"/>
          <w:sz w:val="28"/>
          <w:szCs w:val="28"/>
          <w:lang w:eastAsia="uk-UA"/>
        </w:rPr>
        <w:t>ичними та юридичними особами під час проведення</w:t>
      </w:r>
      <w:r w:rsidRPr="00301405">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 але не рідше одного разу в рік від дати останнього оновлення;</w:t>
      </w:r>
    </w:p>
    <w:p w:rsidR="00F26D64" w:rsidRPr="00301405" w:rsidRDefault="00511947" w:rsidP="00F26D64">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об’єктами забезпечення підчас проведення</w:t>
      </w:r>
      <w:r w:rsidR="00F26D64" w:rsidRPr="00301405">
        <w:rPr>
          <w:rFonts w:ascii="Times New Roman" w:hAnsi="Times New Roman" w:cs="Times New Roman"/>
          <w:bCs/>
          <w:color w:val="000000" w:themeColor="text1"/>
          <w:sz w:val="28"/>
          <w:szCs w:val="28"/>
          <w:lang w:eastAsia="uk-UA"/>
        </w:rPr>
        <w:t xml:space="preserve"> оцінки</w:t>
      </w:r>
      <w:r w:rsidR="00A46648" w:rsidRPr="00301405">
        <w:rPr>
          <w:rFonts w:ascii="Times New Roman" w:hAnsi="Times New Roman" w:cs="Times New Roman"/>
          <w:bCs/>
          <w:color w:val="000000" w:themeColor="text1"/>
          <w:sz w:val="28"/>
          <w:szCs w:val="28"/>
          <w:lang w:eastAsia="uk-UA"/>
        </w:rPr>
        <w:t xml:space="preserve"> / </w:t>
      </w:r>
      <w:r w:rsidR="00F26D64" w:rsidRPr="00301405">
        <w:rPr>
          <w:rFonts w:ascii="Times New Roman" w:hAnsi="Times New Roman" w:cs="Times New Roman"/>
          <w:bCs/>
          <w:color w:val="000000" w:themeColor="text1"/>
          <w:sz w:val="28"/>
          <w:szCs w:val="28"/>
          <w:lang w:eastAsia="uk-UA"/>
        </w:rPr>
        <w:t>перевірки, отриманні інформації про зміну адреси таких об’єктів але не рідше одного разу в рік від дати останнього оновлення.</w:t>
      </w:r>
    </w:p>
    <w:p w:rsidR="00F26D64" w:rsidRPr="00301405" w:rsidRDefault="00B86AAB" w:rsidP="00675989">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За такими об’єктами забезпечення, як </w:t>
      </w:r>
      <w:r w:rsidRPr="00301405">
        <w:rPr>
          <w:rFonts w:ascii="Times New Roman" w:hAnsi="Times New Roman" w:cs="Times New Roman"/>
          <w:color w:val="000000" w:themeColor="text1"/>
          <w:sz w:val="28"/>
          <w:szCs w:val="28"/>
        </w:rPr>
        <w:t>о</w:t>
      </w:r>
      <w:r w:rsidRPr="00301405">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00F26D64" w:rsidRPr="00301405">
        <w:rPr>
          <w:rFonts w:ascii="Times New Roman" w:hAnsi="Times New Roman" w:cs="Times New Roman"/>
          <w:bCs/>
          <w:color w:val="000000" w:themeColor="text1"/>
          <w:sz w:val="28"/>
          <w:szCs w:val="28"/>
          <w:lang w:eastAsia="uk-UA"/>
        </w:rPr>
        <w:t xml:space="preserve"> </w:t>
      </w:r>
      <w:r w:rsidR="00B65349" w:rsidRPr="00693853">
        <w:rPr>
          <w:rFonts w:ascii="Times New Roman" w:hAnsi="Times New Roman" w:cs="Times New Roman"/>
          <w:bCs/>
          <w:color w:val="000000" w:themeColor="text1"/>
          <w:sz w:val="28"/>
          <w:szCs w:val="28"/>
          <w:lang w:eastAsia="uk-UA"/>
        </w:rPr>
        <w:t>“</w:t>
      </w:r>
      <w:r w:rsidR="00F26D64" w:rsidRPr="00301405">
        <w:rPr>
          <w:rFonts w:ascii="Times New Roman" w:hAnsi="Times New Roman" w:cs="Times New Roman"/>
          <w:bCs/>
          <w:color w:val="000000" w:themeColor="text1"/>
          <w:sz w:val="28"/>
          <w:szCs w:val="28"/>
          <w:lang w:eastAsia="uk-UA"/>
        </w:rPr>
        <w:t>Населений пункт (district, ID0607)</w:t>
      </w:r>
      <w:r w:rsidR="00B65349" w:rsidRPr="00693853">
        <w:rPr>
          <w:rFonts w:ascii="Times New Roman" w:hAnsi="Times New Roman" w:cs="Times New Roman"/>
          <w:bCs/>
          <w:color w:val="000000" w:themeColor="text1"/>
          <w:sz w:val="28"/>
          <w:szCs w:val="28"/>
          <w:lang w:eastAsia="uk-UA"/>
        </w:rPr>
        <w:t>”</w:t>
      </w:r>
      <w:r w:rsidR="00F26D64" w:rsidRPr="00301405">
        <w:rPr>
          <w:rFonts w:ascii="Times New Roman" w:hAnsi="Times New Roman" w:cs="Times New Roman"/>
          <w:bCs/>
          <w:color w:val="000000" w:themeColor="text1"/>
          <w:sz w:val="28"/>
          <w:szCs w:val="28"/>
          <w:lang w:eastAsia="uk-UA"/>
        </w:rPr>
        <w:t xml:space="preserve"> зазначається найменування залізничної станції, порта тощо.</w:t>
      </w:r>
      <w:r w:rsidR="00F26D64" w:rsidRPr="00301405">
        <w:rPr>
          <w:rFonts w:ascii="Times New Roman" w:hAnsi="Times New Roman" w:cs="Times New Roman"/>
          <w:color w:val="000000" w:themeColor="text1"/>
        </w:rPr>
        <w:t xml:space="preserve"> </w:t>
      </w:r>
      <w:r w:rsidR="007969AF" w:rsidRPr="00301405">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FE3F9D" w:rsidRPr="00301405">
        <w:rPr>
          <w:rFonts w:ascii="Times New Roman" w:hAnsi="Times New Roman" w:cs="Times New Roman"/>
          <w:bCs/>
          <w:color w:val="000000" w:themeColor="text1"/>
          <w:sz w:val="28"/>
          <w:szCs w:val="28"/>
          <w:lang w:eastAsia="uk-UA"/>
        </w:rPr>
        <w:t>властивості</w:t>
      </w:r>
      <w:r w:rsidR="007969AF" w:rsidRPr="00301405">
        <w:rPr>
          <w:rFonts w:ascii="Times New Roman" w:hAnsi="Times New Roman" w:cs="Times New Roman"/>
          <w:bCs/>
          <w:color w:val="000000" w:themeColor="text1"/>
          <w:sz w:val="28"/>
          <w:szCs w:val="28"/>
          <w:lang w:eastAsia="uk-UA"/>
        </w:rPr>
        <w:t>, зокрема і шляхом надання значення з довідника F170 “</w:t>
      </w:r>
      <w:r w:rsidR="00182819">
        <w:rPr>
          <w:rFonts w:ascii="Times New Roman" w:hAnsi="Times New Roman" w:cs="Times New Roman"/>
          <w:bCs/>
          <w:color w:val="000000" w:themeColor="text1"/>
          <w:sz w:val="28"/>
          <w:szCs w:val="28"/>
          <w:lang w:eastAsia="uk-UA"/>
        </w:rPr>
        <w:t xml:space="preserve">Причина неподання </w:t>
      </w:r>
      <w:r w:rsidR="007969AF" w:rsidRPr="00301405">
        <w:rPr>
          <w:rFonts w:ascii="Times New Roman" w:hAnsi="Times New Roman" w:cs="Times New Roman"/>
          <w:bCs/>
          <w:color w:val="000000" w:themeColor="text1"/>
          <w:sz w:val="28"/>
          <w:szCs w:val="28"/>
          <w:lang w:eastAsia="uk-UA"/>
        </w:rPr>
        <w:t xml:space="preserve"> значення реквізиту”.</w:t>
      </w:r>
    </w:p>
    <w:p w:rsidR="00C224D8" w:rsidRPr="00301405" w:rsidRDefault="00C732D5" w:rsidP="00C224D8">
      <w:pPr>
        <w:pStyle w:val="a3"/>
        <w:numPr>
          <w:ilvl w:val="0"/>
          <w:numId w:val="31"/>
        </w:num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Для фізичної особи </w:t>
      </w:r>
      <w:r w:rsidR="00E83253" w:rsidRPr="00BD1B8B">
        <w:rPr>
          <w:rFonts w:ascii="Times New Roman" w:hAnsi="Times New Roman" w:cs="Times New Roman"/>
          <w:sz w:val="28"/>
          <w:szCs w:val="28"/>
        </w:rPr>
        <w:t xml:space="preserve">– </w:t>
      </w:r>
      <w:r w:rsidR="00C37E20">
        <w:rPr>
          <w:rFonts w:ascii="Times New Roman" w:hAnsi="Times New Roman" w:cs="Times New Roman"/>
          <w:sz w:val="28"/>
          <w:szCs w:val="28"/>
          <w:lang w:eastAsia="uk-UA"/>
        </w:rPr>
        <w:t>підприємця</w:t>
      </w:r>
      <w:r w:rsidR="00E83253" w:rsidRPr="007F1803">
        <w:rPr>
          <w:rFonts w:ascii="Times New Roman" w:hAnsi="Times New Roman" w:cs="Times New Roman"/>
          <w:color w:val="000000" w:themeColor="text1"/>
          <w:sz w:val="28"/>
          <w:szCs w:val="28"/>
          <w:shd w:val="clear" w:color="auto" w:fill="FFFFFF"/>
        </w:rPr>
        <w:t xml:space="preserve"> </w:t>
      </w:r>
      <w:r w:rsidRPr="00301405">
        <w:rPr>
          <w:rFonts w:ascii="Times New Roman" w:hAnsi="Times New Roman" w:cs="Times New Roman"/>
          <w:bCs/>
          <w:color w:val="000000" w:themeColor="text1"/>
          <w:sz w:val="28"/>
          <w:szCs w:val="28"/>
          <w:lang w:eastAsia="uk-UA"/>
        </w:rPr>
        <w:t xml:space="preserve">(ФОП)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38.Адреса реєстрації (</w:t>
      </w:r>
      <w:r w:rsidRPr="00301405">
        <w:rPr>
          <w:rFonts w:ascii="Times New Roman" w:hAnsi="Times New Roman" w:cs="Times New Roman"/>
          <w:bCs/>
          <w:color w:val="000000" w:themeColor="text1"/>
          <w:sz w:val="28"/>
          <w:szCs w:val="28"/>
          <w:lang w:val="en-US" w:eastAsia="uk-UA"/>
        </w:rPr>
        <w:t>reg</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xml:space="preserve">) зазначається адреса реєстрації </w:t>
      </w:r>
      <w:r w:rsidRPr="00301405">
        <w:rPr>
          <w:rFonts w:ascii="Times New Roman" w:hAnsi="Times New Roman" w:cs="Times New Roman"/>
          <w:color w:val="000000" w:themeColor="text1"/>
          <w:sz w:val="28"/>
          <w:szCs w:val="28"/>
          <w:shd w:val="clear" w:color="auto" w:fill="FFFFFF"/>
        </w:rPr>
        <w:t xml:space="preserve">проживання фізичної особи, </w:t>
      </w:r>
      <w:r w:rsidRPr="00301405">
        <w:rPr>
          <w:rFonts w:ascii="Times New Roman" w:hAnsi="Times New Roman" w:cs="Times New Roman"/>
          <w:bCs/>
          <w:color w:val="000000" w:themeColor="text1"/>
          <w:sz w:val="28"/>
          <w:szCs w:val="28"/>
          <w:lang w:eastAsia="uk-UA"/>
        </w:rPr>
        <w:t xml:space="preserve">а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w:t>
      </w:r>
      <w:r w:rsidRPr="00301405">
        <w:rPr>
          <w:rFonts w:ascii="Times New Roman" w:hAnsi="Times New Roman" w:cs="Times New Roman"/>
          <w:bCs/>
          <w:color w:val="000000" w:themeColor="text1"/>
          <w:sz w:val="28"/>
          <w:szCs w:val="28"/>
          <w:lang w:val="en-US" w:eastAsia="uk-UA"/>
        </w:rPr>
        <w:t>actual</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зазначається м</w:t>
      </w:r>
      <w:r w:rsidRPr="00301405">
        <w:rPr>
          <w:rFonts w:ascii="Times New Roman" w:hAnsi="Times New Roman" w:cs="Times New Roman"/>
          <w:color w:val="000000" w:themeColor="text1"/>
          <w:sz w:val="28"/>
          <w:szCs w:val="28"/>
          <w:shd w:val="clear" w:color="auto" w:fill="FFFFFF"/>
        </w:rPr>
        <w:t xml:space="preserve">ісце 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 </w:t>
      </w:r>
      <w:r w:rsidR="00E83253" w:rsidRPr="00301405">
        <w:rPr>
          <w:rFonts w:ascii="Times New Roman" w:hAnsi="Times New Roman" w:cs="Times New Roman"/>
          <w:bCs/>
          <w:color w:val="000000" w:themeColor="text1"/>
          <w:sz w:val="28"/>
          <w:szCs w:val="28"/>
          <w:lang w:eastAsia="uk-UA"/>
        </w:rPr>
        <w:t xml:space="preserve">фізичної особи </w:t>
      </w:r>
      <w:r w:rsidR="00E83253" w:rsidRPr="00BD1B8B">
        <w:rPr>
          <w:rFonts w:ascii="Times New Roman" w:hAnsi="Times New Roman" w:cs="Times New Roman"/>
          <w:sz w:val="28"/>
          <w:szCs w:val="28"/>
        </w:rPr>
        <w:t xml:space="preserve">– </w:t>
      </w:r>
      <w:r w:rsidR="00C37E20">
        <w:rPr>
          <w:rFonts w:ascii="Times New Roman" w:hAnsi="Times New Roman" w:cs="Times New Roman"/>
          <w:sz w:val="28"/>
          <w:szCs w:val="28"/>
          <w:lang w:eastAsia="uk-UA"/>
        </w:rPr>
        <w:t>підприємця</w:t>
      </w:r>
      <w:r w:rsidR="00C37E20">
        <w:rPr>
          <w:rFonts w:ascii="Times New Roman" w:hAnsi="Times New Roman" w:cs="Times New Roman"/>
          <w:color w:val="000000" w:themeColor="text1"/>
          <w:sz w:val="28"/>
          <w:szCs w:val="28"/>
          <w:shd w:val="clear" w:color="auto" w:fill="FFFFFF"/>
        </w:rPr>
        <w:t xml:space="preserve"> </w:t>
      </w:r>
      <w:r w:rsidR="00E83253">
        <w:rPr>
          <w:rFonts w:ascii="Times New Roman" w:hAnsi="Times New Roman" w:cs="Times New Roman"/>
          <w:color w:val="000000" w:themeColor="text1"/>
          <w:sz w:val="28"/>
          <w:szCs w:val="28"/>
          <w:shd w:val="clear" w:color="auto" w:fill="FFFFFF"/>
        </w:rPr>
        <w:t>(</w:t>
      </w:r>
      <w:r w:rsidRPr="00301405">
        <w:rPr>
          <w:rFonts w:ascii="Times New Roman" w:hAnsi="Times New Roman" w:cs="Times New Roman"/>
          <w:color w:val="000000" w:themeColor="text1"/>
          <w:sz w:val="28"/>
          <w:szCs w:val="28"/>
          <w:shd w:val="clear" w:color="auto" w:fill="FFFFFF"/>
        </w:rPr>
        <w:t>ФОП</w:t>
      </w:r>
      <w:r w:rsidR="00E83253">
        <w:rPr>
          <w:rFonts w:ascii="Times New Roman" w:hAnsi="Times New Roman" w:cs="Times New Roman"/>
          <w:color w:val="000000" w:themeColor="text1"/>
          <w:sz w:val="28"/>
          <w:szCs w:val="28"/>
          <w:shd w:val="clear" w:color="auto" w:fill="FFFFFF"/>
        </w:rPr>
        <w:t>)</w:t>
      </w:r>
      <w:r w:rsidRPr="00301405">
        <w:rPr>
          <w:rFonts w:ascii="Times New Roman" w:hAnsi="Times New Roman" w:cs="Times New Roman"/>
          <w:color w:val="000000" w:themeColor="text1"/>
          <w:sz w:val="28"/>
          <w:szCs w:val="28"/>
          <w:shd w:val="clear" w:color="auto" w:fill="FFFFFF"/>
        </w:rPr>
        <w:t>.</w:t>
      </w:r>
    </w:p>
    <w:p w:rsidR="005D6CC8" w:rsidRPr="00301405" w:rsidRDefault="00511947" w:rsidP="00C224D8">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t>В разі подання</w:t>
      </w:r>
      <w:r w:rsidR="005D6CC8" w:rsidRPr="00301405">
        <w:rPr>
          <w:rFonts w:ascii="Times New Roman" w:hAnsi="Times New Roman" w:cs="Times New Roman"/>
          <w:color w:val="000000" w:themeColor="text1"/>
          <w:sz w:val="28"/>
          <w:szCs w:val="28"/>
        </w:rPr>
        <w:t xml:space="preserve"> наборів</w:t>
      </w:r>
      <w:r w:rsidR="005D6CC8" w:rsidRPr="00301405">
        <w:rPr>
          <w:rFonts w:ascii="Times New Roman" w:hAnsi="Times New Roman" w:cs="Times New Roman"/>
          <w:bCs/>
          <w:color w:val="000000" w:themeColor="text1"/>
          <w:sz w:val="28"/>
          <w:szCs w:val="28"/>
          <w:lang w:eastAsia="uk-UA"/>
        </w:rPr>
        <w:t xml:space="preserve"> </w:t>
      </w:r>
      <w:r w:rsidR="005D6CC8" w:rsidRPr="00301405">
        <w:rPr>
          <w:rFonts w:ascii="Times New Roman" w:hAnsi="Times New Roman" w:cs="Times New Roman"/>
          <w:bCs/>
          <w:color w:val="000000" w:themeColor="text1"/>
          <w:sz w:val="28"/>
          <w:szCs w:val="28"/>
          <w:lang w:val="en-US" w:eastAsia="uk-UA"/>
        </w:rPr>
        <w:t>ID</w:t>
      </w:r>
      <w:r w:rsidR="005D6CC8" w:rsidRPr="00301405">
        <w:rPr>
          <w:rFonts w:ascii="Times New Roman" w:hAnsi="Times New Roman" w:cs="Times New Roman"/>
          <w:bCs/>
          <w:color w:val="000000" w:themeColor="text1"/>
          <w:sz w:val="28"/>
          <w:szCs w:val="28"/>
          <w:lang w:eastAsia="uk-UA"/>
        </w:rPr>
        <w:t>38.Адреса реєстрації (reg_address)</w:t>
      </w:r>
      <w:r w:rsidR="00AF75AC" w:rsidRPr="00301405">
        <w:rPr>
          <w:rFonts w:ascii="Times New Roman" w:hAnsi="Times New Roman" w:cs="Times New Roman"/>
          <w:bCs/>
          <w:color w:val="000000" w:themeColor="text1"/>
          <w:sz w:val="28"/>
          <w:szCs w:val="28"/>
          <w:lang w:eastAsia="uk-UA"/>
        </w:rPr>
        <w:t>,</w:t>
      </w:r>
      <w:r w:rsidR="005D6CC8" w:rsidRPr="00301405">
        <w:rPr>
          <w:rFonts w:ascii="Times New Roman" w:hAnsi="Times New Roman" w:cs="Times New Roman"/>
          <w:bCs/>
          <w:color w:val="000000" w:themeColor="text1"/>
          <w:sz w:val="28"/>
          <w:szCs w:val="28"/>
          <w:lang w:eastAsia="uk-UA"/>
        </w:rPr>
        <w:t xml:space="preserve"> </w:t>
      </w:r>
      <w:r w:rsidR="005D6CC8" w:rsidRPr="00301405">
        <w:rPr>
          <w:rFonts w:ascii="Times New Roman" w:hAnsi="Times New Roman" w:cs="Times New Roman"/>
          <w:bCs/>
          <w:color w:val="000000" w:themeColor="text1"/>
          <w:sz w:val="28"/>
          <w:szCs w:val="28"/>
          <w:lang w:val="en-US" w:eastAsia="uk-UA"/>
        </w:rPr>
        <w:t>ID</w:t>
      </w:r>
      <w:r w:rsidR="005D6CC8" w:rsidRPr="00301405">
        <w:rPr>
          <w:rFonts w:ascii="Times New Roman" w:hAnsi="Times New Roman" w:cs="Times New Roman"/>
          <w:bCs/>
          <w:color w:val="000000" w:themeColor="text1"/>
          <w:sz w:val="28"/>
          <w:szCs w:val="28"/>
          <w:lang w:eastAsia="uk-UA"/>
        </w:rPr>
        <w:t xml:space="preserve">39.Фактична адреса (actual_address) </w:t>
      </w:r>
      <w:r w:rsidR="005D6CC8" w:rsidRPr="00301405">
        <w:rPr>
          <w:rFonts w:ascii="Times New Roman" w:hAnsi="Times New Roman" w:cs="Times New Roman"/>
          <w:color w:val="000000" w:themeColor="text1"/>
          <w:sz w:val="28"/>
          <w:szCs w:val="28"/>
        </w:rPr>
        <w:t xml:space="preserve">у </w:t>
      </w:r>
      <w:r w:rsidR="00067A68" w:rsidRPr="00301405">
        <w:rPr>
          <w:rFonts w:ascii="Times New Roman" w:hAnsi="Times New Roman" w:cs="Times New Roman"/>
          <w:color w:val="000000" w:themeColor="text1"/>
          <w:sz w:val="28"/>
          <w:szCs w:val="28"/>
        </w:rPr>
        <w:t>складі</w:t>
      </w:r>
      <w:r w:rsidR="005D6CC8" w:rsidRPr="00301405">
        <w:rPr>
          <w:rFonts w:ascii="Times New Roman" w:hAnsi="Times New Roman" w:cs="Times New Roman"/>
          <w:color w:val="000000" w:themeColor="text1"/>
          <w:sz w:val="28"/>
          <w:szCs w:val="28"/>
        </w:rPr>
        <w:t xml:space="preserve"> інших наборів необхідно керуватись ознаками </w:t>
      </w:r>
      <w:r w:rsidR="00FE3F9D" w:rsidRPr="00301405">
        <w:rPr>
          <w:rFonts w:ascii="Times New Roman" w:hAnsi="Times New Roman" w:cs="Times New Roman"/>
          <w:color w:val="000000" w:themeColor="text1"/>
          <w:sz w:val="28"/>
          <w:szCs w:val="28"/>
        </w:rPr>
        <w:t>властивості</w:t>
      </w:r>
      <w:r w:rsidR="005D6CC8" w:rsidRPr="00301405">
        <w:rPr>
          <w:rFonts w:ascii="Times New Roman" w:hAnsi="Times New Roman" w:cs="Times New Roman"/>
          <w:color w:val="000000" w:themeColor="text1"/>
          <w:sz w:val="28"/>
          <w:szCs w:val="28"/>
          <w:lang w:eastAsia="uk-UA"/>
        </w:rPr>
        <w:t xml:space="preserve"> згідно таблиці.</w:t>
      </w:r>
    </w:p>
    <w:tbl>
      <w:tblPr>
        <w:tblStyle w:val="a5"/>
        <w:tblW w:w="15446" w:type="dxa"/>
        <w:tblLook w:val="04A0" w:firstRow="1" w:lastRow="0" w:firstColumn="1" w:lastColumn="0" w:noHBand="0" w:noVBand="1"/>
      </w:tblPr>
      <w:tblGrid>
        <w:gridCol w:w="4957"/>
        <w:gridCol w:w="4961"/>
        <w:gridCol w:w="5528"/>
      </w:tblGrid>
      <w:tr w:rsidR="00301405" w:rsidRPr="00301405" w:rsidTr="001E137F">
        <w:trPr>
          <w:trHeight w:val="1288"/>
        </w:trPr>
        <w:tc>
          <w:tcPr>
            <w:tcW w:w="4957" w:type="dxa"/>
            <w:vAlign w:val="center"/>
          </w:tcPr>
          <w:p w:rsidR="00B36855" w:rsidRPr="00301405" w:rsidRDefault="00B36855" w:rsidP="00CC3522">
            <w:pPr>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 xml:space="preserve">Набір даних, у складі якого подаються набори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 xml:space="preserve">38.Адреса реєстрації (reg_address) </w:t>
            </w:r>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rsidR="00B36855" w:rsidRPr="00301405" w:rsidRDefault="00B36855" w:rsidP="00CC3522">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lastRenderedPageBreak/>
              <w:t>ID</w:t>
            </w:r>
            <w:r w:rsidRPr="00301405">
              <w:rPr>
                <w:rFonts w:ascii="Times New Roman" w:hAnsi="Times New Roman" w:cs="Times New Roman"/>
                <w:b/>
                <w:bCs/>
                <w:color w:val="000000" w:themeColor="text1"/>
                <w:sz w:val="28"/>
                <w:szCs w:val="28"/>
                <w:lang w:eastAsia="uk-UA"/>
              </w:rPr>
              <w:t>38.Адреса реєстрації (reg_address)</w:t>
            </w:r>
          </w:p>
        </w:tc>
        <w:tc>
          <w:tcPr>
            <w:tcW w:w="5528" w:type="dxa"/>
            <w:vAlign w:val="center"/>
          </w:tcPr>
          <w:p w:rsidR="00B36855" w:rsidRPr="00301405" w:rsidRDefault="00B36855" w:rsidP="005D6CC8">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ID</w:t>
            </w:r>
            <w:r w:rsidR="00CC3522" w:rsidRPr="00301405">
              <w:rPr>
                <w:rFonts w:ascii="Times New Roman" w:hAnsi="Times New Roman" w:cs="Times New Roman"/>
                <w:b/>
                <w:bCs/>
                <w:color w:val="000000" w:themeColor="text1"/>
                <w:sz w:val="28"/>
                <w:szCs w:val="28"/>
                <w:lang w:eastAsia="uk-UA"/>
              </w:rPr>
              <w:t>39.</w:t>
            </w:r>
            <w:r w:rsidRPr="00301405">
              <w:rPr>
                <w:rFonts w:ascii="Times New Roman" w:hAnsi="Times New Roman" w:cs="Times New Roman"/>
                <w:b/>
                <w:bCs/>
                <w:color w:val="000000" w:themeColor="text1"/>
                <w:sz w:val="28"/>
                <w:szCs w:val="28"/>
                <w:lang w:eastAsia="uk-UA"/>
              </w:rPr>
              <w:t>Фактична адреса (actual_address)</w:t>
            </w:r>
          </w:p>
        </w:tc>
      </w:tr>
      <w:tr w:rsidR="00301405" w:rsidRPr="00301405" w:rsidTr="001E137F">
        <w:tc>
          <w:tcPr>
            <w:tcW w:w="4957" w:type="dxa"/>
          </w:tcPr>
          <w:p w:rsidR="007E33F2" w:rsidRPr="00301405" w:rsidRDefault="007E33F2" w:rsidP="007E33F2">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rPr>
              <w:t>. Фізична особа (скорочені відомості) (ind_person_short)</w:t>
            </w:r>
          </w:p>
        </w:tc>
        <w:tc>
          <w:tcPr>
            <w:tcW w:w="4961" w:type="dxa"/>
          </w:tcPr>
          <w:p w:rsidR="007E33F2" w:rsidRPr="00301405" w:rsidRDefault="00507139" w:rsidP="00507139">
            <w:pPr>
              <w:jc w:val="both"/>
              <w:rPr>
                <w:rFonts w:ascii="Times New Roman" w:hAnsi="Times New Roman" w:cs="Times New Roman"/>
                <w:bCs/>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Pr="00301405">
              <w:rPr>
                <w:rFonts w:ascii="Times New Roman" w:hAnsi="Times New Roman" w:cs="Times New Roman"/>
                <w:bCs/>
                <w:color w:val="000000" w:themeColor="text1"/>
                <w:sz w:val="28"/>
                <w:szCs w:val="28"/>
                <w:lang w:eastAsia="uk-UA"/>
              </w:rPr>
              <w:t xml:space="preserve"> </w:t>
            </w:r>
            <w:r>
              <w:rPr>
                <w:rFonts w:ascii="Times New Roman" w:hAnsi="Times New Roman" w:cs="Times New Roman"/>
                <w:bCs/>
                <w:color w:val="000000" w:themeColor="text1"/>
                <w:sz w:val="28"/>
                <w:szCs w:val="28"/>
                <w:lang w:eastAsia="uk-UA"/>
              </w:rPr>
              <w:t>д</w:t>
            </w:r>
            <w:r w:rsidR="00EF01F9" w:rsidRPr="00301405">
              <w:rPr>
                <w:rFonts w:ascii="Times New Roman" w:hAnsi="Times New Roman" w:cs="Times New Roman"/>
                <w:bCs/>
                <w:color w:val="000000" w:themeColor="text1"/>
                <w:sz w:val="28"/>
                <w:szCs w:val="28"/>
                <w:lang w:eastAsia="uk-UA"/>
              </w:rPr>
              <w:t>ля власників</w:t>
            </w:r>
            <w:r w:rsidR="00A46648" w:rsidRPr="00301405">
              <w:rPr>
                <w:rFonts w:ascii="Times New Roman" w:hAnsi="Times New Roman" w:cs="Times New Roman"/>
                <w:bCs/>
                <w:color w:val="000000" w:themeColor="text1"/>
                <w:sz w:val="28"/>
                <w:szCs w:val="28"/>
                <w:lang w:eastAsia="uk-UA"/>
              </w:rPr>
              <w:t xml:space="preserve"> / </w:t>
            </w:r>
            <w:r w:rsidR="00EF01F9" w:rsidRPr="00301405">
              <w:rPr>
                <w:rFonts w:ascii="Times New Roman" w:hAnsi="Times New Roman" w:cs="Times New Roman"/>
                <w:bCs/>
                <w:color w:val="000000" w:themeColor="text1"/>
                <w:sz w:val="28"/>
                <w:szCs w:val="28"/>
                <w:lang w:eastAsia="uk-UA"/>
              </w:rPr>
              <w:t>к</w:t>
            </w:r>
            <w:r w:rsidR="00AF47CA" w:rsidRPr="00301405">
              <w:rPr>
                <w:rFonts w:ascii="Times New Roman" w:hAnsi="Times New Roman" w:cs="Times New Roman"/>
                <w:bCs/>
                <w:color w:val="000000" w:themeColor="text1"/>
                <w:sz w:val="28"/>
                <w:szCs w:val="28"/>
                <w:lang w:eastAsia="uk-UA"/>
              </w:rPr>
              <w:t>інцевих бенефіціарних власників</w:t>
            </w:r>
            <w:r w:rsidR="00EF01F9" w:rsidRPr="00301405">
              <w:rPr>
                <w:rFonts w:ascii="Times New Roman" w:hAnsi="Times New Roman" w:cs="Times New Roman"/>
                <w:bCs/>
                <w:color w:val="000000" w:themeColor="text1"/>
                <w:sz w:val="28"/>
                <w:szCs w:val="28"/>
                <w:lang w:eastAsia="uk-UA"/>
              </w:rPr>
              <w:t xml:space="preserve"> є обов’язковим до подання. Для </w:t>
            </w:r>
            <w:r w:rsidR="00A442DA" w:rsidRPr="00301405">
              <w:rPr>
                <w:rFonts w:ascii="Times New Roman" w:hAnsi="Times New Roman" w:cs="Times New Roman"/>
                <w:bCs/>
                <w:color w:val="000000" w:themeColor="text1"/>
                <w:sz w:val="28"/>
                <w:szCs w:val="28"/>
                <w:lang w:eastAsia="uk-UA"/>
              </w:rPr>
              <w:t>інших</w:t>
            </w:r>
            <w:r w:rsidR="00EF01F9" w:rsidRPr="00301405">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rsidR="007E33F2" w:rsidRPr="00301405" w:rsidRDefault="00987300" w:rsidP="005D6CC8">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301405" w:rsidRPr="00301405" w:rsidTr="001E137F">
        <w:tc>
          <w:tcPr>
            <w:tcW w:w="4957" w:type="dxa"/>
          </w:tcPr>
          <w:p w:rsidR="00E861E5" w:rsidRPr="00301405" w:rsidRDefault="00E861E5" w:rsidP="00E861E5">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Юридична особа (скорочені відомості) (entity_short)</w:t>
            </w:r>
          </w:p>
        </w:tc>
        <w:tc>
          <w:tcPr>
            <w:tcW w:w="4961" w:type="dxa"/>
          </w:tcPr>
          <w:p w:rsidR="00E861E5" w:rsidRPr="00301405" w:rsidRDefault="00507139" w:rsidP="00AF47CA">
            <w:pPr>
              <w:jc w:val="both"/>
              <w:rPr>
                <w:rFonts w:ascii="Times New Roman" w:hAnsi="Times New Roman" w:cs="Times New Roman"/>
                <w:bCs/>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Pr="00301405">
              <w:rPr>
                <w:rFonts w:ascii="Times New Roman" w:hAnsi="Times New Roman" w:cs="Times New Roman"/>
                <w:bCs/>
                <w:color w:val="000000" w:themeColor="text1"/>
                <w:sz w:val="28"/>
                <w:szCs w:val="28"/>
                <w:lang w:eastAsia="uk-UA"/>
              </w:rPr>
              <w:t xml:space="preserve"> </w:t>
            </w:r>
            <w:r>
              <w:rPr>
                <w:rFonts w:ascii="Times New Roman" w:hAnsi="Times New Roman" w:cs="Times New Roman"/>
                <w:bCs/>
                <w:color w:val="000000" w:themeColor="text1"/>
                <w:sz w:val="28"/>
                <w:szCs w:val="28"/>
                <w:lang w:eastAsia="uk-UA"/>
              </w:rPr>
              <w:t>д</w:t>
            </w:r>
            <w:r w:rsidR="00E861E5" w:rsidRPr="00301405">
              <w:rPr>
                <w:rFonts w:ascii="Times New Roman" w:hAnsi="Times New Roman" w:cs="Times New Roman"/>
                <w:bCs/>
                <w:color w:val="000000" w:themeColor="text1"/>
                <w:sz w:val="28"/>
                <w:szCs w:val="28"/>
                <w:lang w:eastAsia="uk-UA"/>
              </w:rPr>
              <w:t>ля власників</w:t>
            </w:r>
            <w:r w:rsidR="00A46648" w:rsidRPr="00301405">
              <w:rPr>
                <w:rFonts w:ascii="Times New Roman" w:hAnsi="Times New Roman" w:cs="Times New Roman"/>
                <w:bCs/>
                <w:color w:val="000000" w:themeColor="text1"/>
                <w:sz w:val="28"/>
                <w:szCs w:val="28"/>
                <w:lang w:eastAsia="uk-UA"/>
              </w:rPr>
              <w:t xml:space="preserve"> / </w:t>
            </w:r>
            <w:r w:rsidR="00E861E5" w:rsidRPr="00301405">
              <w:rPr>
                <w:rFonts w:ascii="Times New Roman" w:hAnsi="Times New Roman" w:cs="Times New Roman"/>
                <w:bCs/>
                <w:color w:val="000000" w:themeColor="text1"/>
                <w:sz w:val="28"/>
                <w:szCs w:val="28"/>
                <w:lang w:eastAsia="uk-UA"/>
              </w:rPr>
              <w:t>к</w:t>
            </w:r>
            <w:r w:rsidR="00AF47CA" w:rsidRPr="00301405">
              <w:rPr>
                <w:rFonts w:ascii="Times New Roman" w:hAnsi="Times New Roman" w:cs="Times New Roman"/>
                <w:bCs/>
                <w:color w:val="000000" w:themeColor="text1"/>
                <w:sz w:val="28"/>
                <w:szCs w:val="28"/>
                <w:lang w:eastAsia="uk-UA"/>
              </w:rPr>
              <w:t>інцевих бенефіціарних власників</w:t>
            </w:r>
            <w:r w:rsidR="00E861E5" w:rsidRPr="00301405">
              <w:rPr>
                <w:rFonts w:ascii="Times New Roman" w:hAnsi="Times New Roman" w:cs="Times New Roman"/>
                <w:bCs/>
                <w:color w:val="000000" w:themeColor="text1"/>
                <w:sz w:val="28"/>
                <w:szCs w:val="28"/>
                <w:lang w:eastAsia="uk-UA"/>
              </w:rPr>
              <w:t xml:space="preserve"> є обов’язковим до подання. Для </w:t>
            </w:r>
            <w:r w:rsidR="00A442DA" w:rsidRPr="00301405">
              <w:rPr>
                <w:rFonts w:ascii="Times New Roman" w:hAnsi="Times New Roman" w:cs="Times New Roman"/>
                <w:bCs/>
                <w:color w:val="000000" w:themeColor="text1"/>
                <w:sz w:val="28"/>
                <w:szCs w:val="28"/>
                <w:lang w:eastAsia="uk-UA"/>
              </w:rPr>
              <w:t>інших</w:t>
            </w:r>
            <w:r w:rsidR="00E861E5" w:rsidRPr="00301405">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rsidR="00E861E5" w:rsidRPr="00301405" w:rsidRDefault="00E861E5" w:rsidP="00E861E5">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301405" w:rsidRPr="00301405" w:rsidTr="001E137F">
        <w:tc>
          <w:tcPr>
            <w:tcW w:w="4957" w:type="dxa"/>
          </w:tcPr>
          <w:p w:rsidR="00E861E5" w:rsidRPr="00301405" w:rsidRDefault="00E861E5" w:rsidP="00E861E5">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34</w:t>
            </w:r>
            <w:r w:rsidRPr="00301405">
              <w:rPr>
                <w:rFonts w:ascii="Times New Roman" w:hAnsi="Times New Roman" w:cs="Times New Roman"/>
                <w:color w:val="000000" w:themeColor="text1"/>
                <w:sz w:val="28"/>
                <w:szCs w:val="28"/>
              </w:rPr>
              <w:t xml:space="preserve">. </w:t>
            </w:r>
            <w:r w:rsidR="00452A52" w:rsidRPr="00301405">
              <w:rPr>
                <w:rFonts w:ascii="Times New Roman" w:hAnsi="Times New Roman" w:cs="Times New Roman"/>
                <w:color w:val="000000" w:themeColor="text1"/>
                <w:sz w:val="28"/>
                <w:szCs w:val="28"/>
              </w:rPr>
              <w:t>Фізична особа – резидент (ind_person)</w:t>
            </w:r>
          </w:p>
        </w:tc>
        <w:tc>
          <w:tcPr>
            <w:tcW w:w="4961" w:type="dxa"/>
          </w:tcPr>
          <w:p w:rsidR="00E861E5" w:rsidRPr="00301405" w:rsidRDefault="003C726F" w:rsidP="00E861E5">
            <w:pPr>
              <w:jc w:val="both"/>
              <w:rPr>
                <w:rFonts w:ascii="Times New Roman" w:hAnsi="Times New Roman" w:cs="Times New Roman"/>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E861E5" w:rsidRPr="00301405" w:rsidRDefault="003C726F" w:rsidP="00E861E5">
            <w:pPr>
              <w:jc w:val="both"/>
              <w:rPr>
                <w:rFonts w:ascii="Times New Roman" w:hAnsi="Times New Roman" w:cs="Times New Roman"/>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E861E5" w:rsidRPr="00301405" w:rsidRDefault="00E861E5" w:rsidP="00E861E5">
            <w:pPr>
              <w:jc w:val="both"/>
              <w:rPr>
                <w:rFonts w:ascii="Times New Roman" w:hAnsi="Times New Roman" w:cs="Times New Roman"/>
                <w:bCs/>
                <w:color w:val="000000" w:themeColor="text1"/>
                <w:sz w:val="28"/>
                <w:szCs w:val="28"/>
                <w:lang w:val="ru-RU"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35</w:t>
            </w:r>
            <w:r w:rsidRPr="00301405">
              <w:rPr>
                <w:rFonts w:ascii="Times New Roman" w:hAnsi="Times New Roman" w:cs="Times New Roman"/>
                <w:color w:val="000000" w:themeColor="text1"/>
                <w:sz w:val="28"/>
                <w:szCs w:val="28"/>
              </w:rPr>
              <w:t xml:space="preserve">. </w:t>
            </w:r>
            <w:r w:rsidR="005772C4" w:rsidRPr="00301405">
              <w:rPr>
                <w:rFonts w:ascii="Times New Roman" w:hAnsi="Times New Roman" w:cs="Times New Roman"/>
                <w:color w:val="000000" w:themeColor="text1"/>
                <w:sz w:val="28"/>
                <w:szCs w:val="28"/>
              </w:rPr>
              <w:t>Юридична особа – резидент (entity)</w:t>
            </w:r>
          </w:p>
        </w:tc>
        <w:tc>
          <w:tcPr>
            <w:tcW w:w="4961" w:type="dxa"/>
          </w:tcPr>
          <w:p w:rsidR="00E861E5" w:rsidRPr="00301405" w:rsidRDefault="003C726F" w:rsidP="00E861E5">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E861E5"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4465D8" w:rsidRPr="00301405" w:rsidRDefault="004465D8" w:rsidP="004465D8">
            <w:pPr>
              <w:jc w:val="both"/>
              <w:rPr>
                <w:rFonts w:ascii="Times New Roman" w:hAnsi="Times New Roman" w:cs="Times New Roman"/>
                <w:bCs/>
                <w:color w:val="000000" w:themeColor="text1"/>
                <w:sz w:val="28"/>
                <w:szCs w:val="28"/>
                <w:lang w:val="en-US"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36</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00103961" w:rsidRPr="00301405">
              <w:rPr>
                <w:rFonts w:ascii="Times New Roman" w:hAnsi="Times New Roman" w:cs="Times New Roman"/>
                <w:color w:val="000000" w:themeColor="text1"/>
                <w:sz w:val="28"/>
                <w:szCs w:val="28"/>
              </w:rPr>
              <w:t>Фізична особа – нерезидент (non_res_ind_person)</w:t>
            </w:r>
          </w:p>
        </w:tc>
        <w:tc>
          <w:tcPr>
            <w:tcW w:w="4961" w:type="dxa"/>
          </w:tcPr>
          <w:p w:rsidR="004465D8" w:rsidRPr="00301405" w:rsidRDefault="003C726F" w:rsidP="004465D8">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4465D8"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4465D8" w:rsidRPr="00301405" w:rsidRDefault="004465D8" w:rsidP="004465D8">
            <w:pPr>
              <w:jc w:val="both"/>
              <w:rPr>
                <w:rFonts w:ascii="Times New Roman" w:hAnsi="Times New Roman" w:cs="Times New Roman"/>
                <w:bCs/>
                <w:color w:val="000000" w:themeColor="text1"/>
                <w:sz w:val="28"/>
                <w:szCs w:val="28"/>
                <w:lang w:val="ru-RU" w:eastAsia="uk-UA"/>
              </w:rPr>
            </w:pPr>
            <w:r w:rsidRPr="00301405">
              <w:rPr>
                <w:rFonts w:ascii="Times New Roman" w:hAnsi="Times New Roman" w:cs="Times New Roman"/>
                <w:bCs/>
                <w:color w:val="000000" w:themeColor="text1"/>
                <w:sz w:val="28"/>
                <w:szCs w:val="28"/>
                <w:lang w:val="en-US" w:eastAsia="uk-UA"/>
              </w:rPr>
              <w:lastRenderedPageBreak/>
              <w:t>ID</w:t>
            </w:r>
            <w:r w:rsidRPr="00301405">
              <w:rPr>
                <w:rFonts w:ascii="Times New Roman" w:hAnsi="Times New Roman" w:cs="Times New Roman"/>
                <w:bCs/>
                <w:color w:val="000000" w:themeColor="text1"/>
                <w:sz w:val="28"/>
                <w:szCs w:val="28"/>
                <w:lang w:val="ru-RU" w:eastAsia="uk-UA"/>
              </w:rPr>
              <w:t>37</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00501ED1" w:rsidRPr="00301405">
              <w:rPr>
                <w:rFonts w:ascii="Times New Roman" w:hAnsi="Times New Roman" w:cs="Times New Roman"/>
                <w:color w:val="000000" w:themeColor="text1"/>
                <w:sz w:val="28"/>
                <w:szCs w:val="28"/>
              </w:rPr>
              <w:t>Юридична особа – нерезидент (non_res_entity)</w:t>
            </w:r>
          </w:p>
        </w:tc>
        <w:tc>
          <w:tcPr>
            <w:tcW w:w="4961" w:type="dxa"/>
          </w:tcPr>
          <w:p w:rsidR="004465D8" w:rsidRPr="00301405" w:rsidRDefault="003C726F" w:rsidP="004465D8">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4465D8"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C0246C" w:rsidRPr="00301405" w:rsidRDefault="00C0246C" w:rsidP="00C0246C">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Об’єкт рухомого майна (movable)</w:t>
            </w:r>
          </w:p>
        </w:tc>
        <w:tc>
          <w:tcPr>
            <w:tcW w:w="4961" w:type="dxa"/>
          </w:tcPr>
          <w:p w:rsidR="00C0246C" w:rsidRPr="00301405" w:rsidRDefault="00C0246C" w:rsidP="00C0246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Pr="00301405">
              <w:rPr>
                <w:rFonts w:ascii="Times New Roman" w:hAnsi="Times New Roman" w:cs="Times New Roman"/>
                <w:bCs/>
                <w:color w:val="000000" w:themeColor="text1"/>
                <w:sz w:val="28"/>
                <w:szCs w:val="28"/>
                <w:lang w:eastAsia="uk-UA"/>
              </w:rPr>
              <w:t xml:space="preserve"> 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 та має відповідати даним реєстраційного документа д</w:t>
            </w:r>
            <w:r w:rsidRPr="00301405">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p>
          <w:p w:rsidR="00C0246C" w:rsidRPr="00301405" w:rsidRDefault="00C0246C" w:rsidP="00C0246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2. Не подається за об’єктом, реєстрація якого не передбачена у відповідному реєстрі </w:t>
            </w:r>
          </w:p>
        </w:tc>
        <w:tc>
          <w:tcPr>
            <w:tcW w:w="5528" w:type="dxa"/>
          </w:tcPr>
          <w:p w:rsidR="00C0246C" w:rsidRPr="00301405" w:rsidRDefault="00C0246C" w:rsidP="009C2E55">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w:t>
            </w:r>
            <w:r w:rsidRPr="00301405">
              <w:rPr>
                <w:rFonts w:ascii="Times New Roman" w:hAnsi="Times New Roman" w:cs="Times New Roman"/>
                <w:color w:val="000000" w:themeColor="text1"/>
                <w:sz w:val="28"/>
                <w:szCs w:val="28"/>
              </w:rPr>
              <w:t xml:space="preserve"> д</w:t>
            </w:r>
            <w:r w:rsidRPr="00301405">
              <w:rPr>
                <w:rFonts w:ascii="Times New Roman" w:hAnsi="Times New Roman" w:cs="Times New Roman"/>
                <w:color w:val="000000" w:themeColor="text1"/>
                <w:sz w:val="28"/>
                <w:szCs w:val="28"/>
                <w:lang w:eastAsia="uk-UA"/>
              </w:rPr>
              <w:t>л</w:t>
            </w:r>
            <w:r w:rsidR="00511947" w:rsidRPr="00301405">
              <w:rPr>
                <w:rFonts w:ascii="Times New Roman" w:hAnsi="Times New Roman" w:cs="Times New Roman"/>
                <w:color w:val="000000" w:themeColor="text1"/>
                <w:sz w:val="28"/>
                <w:szCs w:val="28"/>
                <w:lang w:eastAsia="uk-UA"/>
              </w:rPr>
              <w:t>я об’єкту, який враховується під час</w:t>
            </w:r>
            <w:r w:rsidRPr="00301405">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301405">
              <w:rPr>
                <w:rFonts w:ascii="Times New Roman" w:hAnsi="Times New Roman" w:cs="Times New Roman"/>
                <w:color w:val="000000" w:themeColor="text1"/>
                <w:sz w:val="28"/>
                <w:szCs w:val="28"/>
              </w:rPr>
              <w:t xml:space="preserve"> </w:t>
            </w:r>
          </w:p>
        </w:tc>
      </w:tr>
      <w:tr w:rsidR="00301405" w:rsidRPr="00301405" w:rsidTr="001E137F">
        <w:tc>
          <w:tcPr>
            <w:tcW w:w="4957" w:type="dxa"/>
          </w:tcPr>
          <w:p w:rsidR="00E42CC9" w:rsidRPr="00301405" w:rsidRDefault="00E42CC9" w:rsidP="00E42CC9">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color w:val="000000" w:themeColor="text1"/>
                <w:sz w:val="28"/>
                <w:szCs w:val="28"/>
              </w:rPr>
              <w:t>. Об’єкт нерухомого майна (</w:t>
            </w:r>
            <w:r w:rsidRPr="00301405">
              <w:rPr>
                <w:rFonts w:ascii="Times New Roman" w:hAnsi="Times New Roman" w:cs="Times New Roman"/>
                <w:color w:val="000000" w:themeColor="text1"/>
                <w:sz w:val="28"/>
                <w:szCs w:val="28"/>
                <w:lang w:val="en-US"/>
              </w:rPr>
              <w:t>im</w:t>
            </w:r>
            <w:r w:rsidRPr="00301405">
              <w:rPr>
                <w:rFonts w:ascii="Times New Roman" w:hAnsi="Times New Roman" w:cs="Times New Roman"/>
                <w:color w:val="000000" w:themeColor="text1"/>
                <w:sz w:val="28"/>
                <w:szCs w:val="28"/>
              </w:rPr>
              <w:t>movable)</w:t>
            </w:r>
          </w:p>
        </w:tc>
        <w:tc>
          <w:tcPr>
            <w:tcW w:w="4961" w:type="dxa"/>
          </w:tcPr>
          <w:p w:rsidR="00E42CC9" w:rsidRPr="00301405" w:rsidRDefault="00E42CC9" w:rsidP="00E42CC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w:t>
            </w:r>
          </w:p>
        </w:tc>
        <w:tc>
          <w:tcPr>
            <w:tcW w:w="5528" w:type="dxa"/>
          </w:tcPr>
          <w:p w:rsidR="00E42CC9" w:rsidRPr="00301405" w:rsidRDefault="003071AC" w:rsidP="00AF4160">
            <w:pPr>
              <w:jc w:val="both"/>
              <w:rPr>
                <w:rFonts w:ascii="Times New Roman" w:hAnsi="Times New Roman" w:cs="Times New Roman"/>
                <w:color w:val="000000" w:themeColor="text1"/>
                <w:sz w:val="28"/>
                <w:szCs w:val="28"/>
                <w:lang w:eastAsia="uk-UA"/>
              </w:rPr>
            </w:pPr>
            <w:r w:rsidRPr="00250AD1">
              <w:rPr>
                <w:rFonts w:ascii="Times New Roman" w:hAnsi="Times New Roman" w:cs="Times New Roman"/>
                <w:bCs/>
                <w:color w:val="000000" w:themeColor="text1"/>
                <w:sz w:val="28"/>
                <w:szCs w:val="28"/>
                <w:lang w:eastAsia="uk-UA"/>
              </w:rPr>
              <w:t xml:space="preserve">Є </w:t>
            </w:r>
            <w:r>
              <w:rPr>
                <w:rFonts w:ascii="Times New Roman" w:hAnsi="Times New Roman" w:cs="Times New Roman"/>
                <w:bCs/>
                <w:sz w:val="28"/>
                <w:szCs w:val="28"/>
                <w:lang w:eastAsia="uk-UA"/>
              </w:rPr>
              <w:t>властивим, тобто</w:t>
            </w:r>
            <w:r w:rsidRPr="00250AD1">
              <w:rPr>
                <w:rFonts w:ascii="Times New Roman" w:hAnsi="Times New Roman" w:cs="Times New Roman"/>
                <w:bCs/>
                <w:color w:val="000000" w:themeColor="text1"/>
                <w:sz w:val="28"/>
                <w:szCs w:val="28"/>
                <w:lang w:eastAsia="uk-UA"/>
              </w:rPr>
              <w:t xml:space="preserve"> обов’язковим до подання</w:t>
            </w:r>
            <w:r w:rsidRPr="00250AD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w:t>
            </w:r>
            <w:r w:rsidR="00E42CC9" w:rsidRPr="00301405">
              <w:rPr>
                <w:rFonts w:ascii="Times New Roman" w:hAnsi="Times New Roman" w:cs="Times New Roman"/>
                <w:color w:val="000000" w:themeColor="text1"/>
                <w:sz w:val="28"/>
                <w:szCs w:val="28"/>
                <w:lang w:eastAsia="uk-UA"/>
              </w:rPr>
              <w:t>ля об’єктів, фактичне місце розміщення (перебування, розташування) може відрізнятись від адреси реєстрації</w:t>
            </w:r>
            <w:r w:rsidR="00E42CC9" w:rsidRPr="00301405">
              <w:rPr>
                <w:rFonts w:ascii="Times New Roman" w:hAnsi="Times New Roman" w:cs="Times New Roman"/>
                <w:bCs/>
                <w:color w:val="000000" w:themeColor="text1"/>
                <w:sz w:val="28"/>
                <w:szCs w:val="28"/>
                <w:lang w:eastAsia="uk-UA"/>
              </w:rPr>
              <w:t xml:space="preserve"> є обов’язковим до подання</w:t>
            </w:r>
            <w:r w:rsidR="00E42CC9" w:rsidRPr="00301405">
              <w:rPr>
                <w:rFonts w:ascii="Times New Roman" w:hAnsi="Times New Roman" w:cs="Times New Roman"/>
                <w:color w:val="000000" w:themeColor="text1"/>
                <w:sz w:val="28"/>
                <w:szCs w:val="28"/>
              </w:rPr>
              <w:t>. До прикладу: о</w:t>
            </w:r>
            <w:r w:rsidR="00E42CC9" w:rsidRPr="00301405">
              <w:rPr>
                <w:rFonts w:ascii="Times New Roman" w:hAnsi="Times New Roman" w:cs="Times New Roman"/>
                <w:bCs/>
                <w:color w:val="000000" w:themeColor="text1"/>
                <w:sz w:val="28"/>
                <w:szCs w:val="28"/>
                <w:lang w:eastAsia="uk-UA"/>
              </w:rPr>
              <w:t>б’єкти повітряного</w:t>
            </w:r>
            <w:r w:rsidR="00AF4160" w:rsidRPr="00301405">
              <w:rPr>
                <w:rFonts w:ascii="Times New Roman" w:hAnsi="Times New Roman" w:cs="Times New Roman"/>
                <w:bCs/>
                <w:color w:val="000000" w:themeColor="text1"/>
                <w:sz w:val="28"/>
                <w:szCs w:val="28"/>
                <w:lang w:eastAsia="uk-UA"/>
              </w:rPr>
              <w:t xml:space="preserve">, </w:t>
            </w:r>
            <w:r w:rsidR="00E42CC9" w:rsidRPr="00301405">
              <w:rPr>
                <w:rFonts w:ascii="Times New Roman" w:hAnsi="Times New Roman" w:cs="Times New Roman"/>
                <w:bCs/>
                <w:color w:val="000000" w:themeColor="text1"/>
                <w:sz w:val="28"/>
                <w:szCs w:val="28"/>
                <w:lang w:eastAsia="uk-UA"/>
              </w:rPr>
              <w:t>морського</w:t>
            </w:r>
            <w:r w:rsidR="00AF4160" w:rsidRPr="00301405">
              <w:rPr>
                <w:rFonts w:ascii="Times New Roman" w:hAnsi="Times New Roman" w:cs="Times New Roman"/>
                <w:bCs/>
                <w:color w:val="000000" w:themeColor="text1"/>
                <w:sz w:val="28"/>
                <w:szCs w:val="28"/>
                <w:lang w:eastAsia="uk-UA"/>
              </w:rPr>
              <w:t>,</w:t>
            </w:r>
            <w:r w:rsidR="00E42CC9" w:rsidRPr="00301405">
              <w:rPr>
                <w:rFonts w:ascii="Times New Roman" w:hAnsi="Times New Roman" w:cs="Times New Roman"/>
                <w:bCs/>
                <w:color w:val="000000" w:themeColor="text1"/>
                <w:sz w:val="28"/>
                <w:szCs w:val="28"/>
                <w:lang w:eastAsia="uk-UA"/>
              </w:rPr>
              <w:t xml:space="preserve"> залізничного транспорту.</w:t>
            </w:r>
          </w:p>
        </w:tc>
      </w:tr>
    </w:tbl>
    <w:p w:rsidR="00F06F36" w:rsidRPr="00301405" w:rsidRDefault="00507D40" w:rsidP="001E137F">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t xml:space="preserve">До наборів </w:t>
      </w:r>
      <w:r w:rsidR="00F06F36" w:rsidRPr="00301405">
        <w:rPr>
          <w:rFonts w:ascii="Times New Roman" w:hAnsi="Times New Roman" w:cs="Times New Roman"/>
          <w:color w:val="000000" w:themeColor="text1"/>
          <w:sz w:val="28"/>
          <w:szCs w:val="28"/>
        </w:rPr>
        <w:t xml:space="preserve">даних </w:t>
      </w:r>
      <w:r w:rsidR="00DC48FD" w:rsidRPr="00BD1B8B">
        <w:rPr>
          <w:rFonts w:ascii="Times New Roman" w:hAnsi="Times New Roman" w:cs="Times New Roman"/>
          <w:bCs/>
          <w:sz w:val="28"/>
          <w:szCs w:val="28"/>
          <w:lang w:val="en-US" w:eastAsia="uk-UA"/>
        </w:rPr>
        <w:t>ID</w:t>
      </w:r>
      <w:r w:rsidR="00DC48FD" w:rsidRPr="00BD1B8B">
        <w:rPr>
          <w:rFonts w:ascii="Times New Roman" w:hAnsi="Times New Roman" w:cs="Times New Roman"/>
          <w:bCs/>
          <w:sz w:val="28"/>
          <w:szCs w:val="28"/>
          <w:lang w:eastAsia="uk-UA"/>
        </w:rPr>
        <w:t xml:space="preserve">38.Адреса реєстрації (reg_address), </w:t>
      </w:r>
      <w:r w:rsidR="00DC48FD" w:rsidRPr="00BD1B8B">
        <w:rPr>
          <w:rFonts w:ascii="Times New Roman" w:hAnsi="Times New Roman" w:cs="Times New Roman"/>
          <w:bCs/>
          <w:sz w:val="28"/>
          <w:szCs w:val="28"/>
          <w:lang w:val="en-US" w:eastAsia="uk-UA"/>
        </w:rPr>
        <w:t>ID</w:t>
      </w:r>
      <w:r w:rsidR="00DC48FD" w:rsidRPr="00BD1B8B">
        <w:rPr>
          <w:rFonts w:ascii="Times New Roman" w:hAnsi="Times New Roman" w:cs="Times New Roman"/>
          <w:bCs/>
          <w:sz w:val="28"/>
          <w:szCs w:val="28"/>
          <w:lang w:eastAsia="uk-UA"/>
        </w:rPr>
        <w:t>39.Фактична адреса (actual_address)</w:t>
      </w:r>
      <w:r w:rsidR="00F06F36" w:rsidRPr="00301405">
        <w:rPr>
          <w:rFonts w:ascii="Times New Roman" w:hAnsi="Times New Roman" w:cs="Times New Roman"/>
          <w:bCs/>
          <w:color w:val="000000" w:themeColor="text1"/>
          <w:sz w:val="28"/>
          <w:szCs w:val="28"/>
          <w:lang w:eastAsia="uk-UA"/>
        </w:rPr>
        <w:t xml:space="preserve"> </w:t>
      </w:r>
      <w:r w:rsidR="008051B8"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8051B8" w:rsidRPr="00301405">
        <w:rPr>
          <w:rFonts w:ascii="Times New Roman" w:hAnsi="Times New Roman" w:cs="Times New Roman"/>
          <w:color w:val="000000" w:themeColor="text1"/>
          <w:sz w:val="28"/>
          <w:szCs w:val="28"/>
          <w:lang w:eastAsia="uk-UA"/>
        </w:rPr>
        <w:t xml:space="preserve"> </w:t>
      </w:r>
      <w:r w:rsidR="00F06F36"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2C5691">
        <w:tc>
          <w:tcPr>
            <w:tcW w:w="851"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BB44BE"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C5691">
        <w:tc>
          <w:tcPr>
            <w:tcW w:w="851" w:type="dxa"/>
            <w:tcBorders>
              <w:top w:val="single" w:sz="4" w:space="0" w:color="auto"/>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Країна реєстрації</w:t>
            </w:r>
            <w:r w:rsidR="00A46648" w:rsidRPr="00301405">
              <w:rPr>
                <w:rFonts w:ascii="Times New Roman" w:hAnsi="Times New Roman" w:cs="Times New Roman"/>
                <w:b/>
                <w:color w:val="000000" w:themeColor="text1"/>
                <w:sz w:val="28"/>
                <w:szCs w:val="28"/>
                <w:lang w:eastAsia="uk-UA"/>
              </w:rPr>
              <w:t xml:space="preserve"> / </w:t>
            </w:r>
            <w:r w:rsidR="00B831D5" w:rsidRPr="00301405">
              <w:rPr>
                <w:rFonts w:ascii="Times New Roman" w:hAnsi="Times New Roman" w:cs="Times New Roman"/>
                <w:b/>
                <w:color w:val="000000" w:themeColor="text1"/>
                <w:sz w:val="28"/>
                <w:szCs w:val="28"/>
                <w:lang w:eastAsia="uk-UA"/>
              </w:rPr>
              <w:t>перебування</w:t>
            </w:r>
          </w:p>
          <w:p w:rsidR="00BB44BE" w:rsidRPr="00301405" w:rsidRDefault="00BC7FDB" w:rsidP="00DD4405">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BB44B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301405">
              <w:rPr>
                <w:rFonts w:ascii="Times New Roman" w:hAnsi="Times New Roman" w:cs="Times New Roman"/>
                <w:color w:val="000000" w:themeColor="text1"/>
                <w:sz w:val="28"/>
                <w:szCs w:val="28"/>
                <w:lang w:eastAsia="uk-UA"/>
              </w:rPr>
              <w:t xml:space="preserve"> K040</w:t>
            </w:r>
            <w:r w:rsidR="00FC3D6D">
              <w:rPr>
                <w:rFonts w:ascii="Times New Roman" w:hAnsi="Times New Roman" w:cs="Times New Roman"/>
                <w:color w:val="000000" w:themeColor="text1"/>
                <w:sz w:val="28"/>
                <w:szCs w:val="28"/>
                <w:lang w:eastAsia="uk-UA"/>
              </w:rPr>
              <w:t xml:space="preserve"> </w:t>
            </w:r>
            <w:r w:rsidR="00FC3D6D" w:rsidRPr="00301405">
              <w:rPr>
                <w:rFonts w:ascii="Times New Roman" w:eastAsia="Times New Roman" w:hAnsi="Times New Roman" w:cs="Times New Roman"/>
                <w:color w:val="000000" w:themeColor="text1"/>
                <w:sz w:val="28"/>
                <w:szCs w:val="28"/>
                <w:lang w:eastAsia="uk-UA"/>
              </w:rPr>
              <w:t>“</w:t>
            </w:r>
            <w:r w:rsidR="00FC3D6D" w:rsidRPr="007E590C">
              <w:rPr>
                <w:rFonts w:ascii="Times New Roman" w:hAnsi="Times New Roman" w:cs="Times New Roman"/>
                <w:sz w:val="28"/>
                <w:szCs w:val="28"/>
                <w:lang w:eastAsia="uk-UA"/>
              </w:rPr>
              <w:t>Код країни</w:t>
            </w:r>
            <w:r w:rsidR="00FC3D6D" w:rsidRPr="00301405">
              <w:rPr>
                <w:rFonts w:ascii="Times New Roman" w:eastAsia="Times New Roman" w:hAnsi="Times New Roman" w:cs="Times New Roman"/>
                <w:color w:val="000000" w:themeColor="text1"/>
                <w:sz w:val="28"/>
                <w:szCs w:val="28"/>
                <w:lang w:eastAsia="uk-UA"/>
              </w:rPr>
              <w:t>”</w:t>
            </w:r>
            <w:r w:rsidR="00BB44BE"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юридичної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rsidR="00BB44BE" w:rsidRPr="00301405" w:rsidRDefault="00B831D5"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k040_</w:t>
            </w:r>
            <w:r w:rsidRPr="00301405">
              <w:rPr>
                <w:rFonts w:ascii="Times New Roman" w:hAnsi="Times New Roman" w:cs="Times New Roman"/>
                <w:b/>
                <w:color w:val="000000" w:themeColor="text1"/>
                <w:sz w:val="28"/>
                <w:szCs w:val="28"/>
              </w:rPr>
              <w:t>reg_</w:t>
            </w:r>
            <w:r w:rsidRPr="00301405">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0601</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2</w:t>
            </w:r>
          </w:p>
        </w:tc>
        <w:tc>
          <w:tcPr>
            <w:tcW w:w="10768" w:type="dxa"/>
            <w:tcBorders>
              <w:top w:val="nil"/>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Поштовий індекс</w:t>
            </w:r>
          </w:p>
          <w:p w:rsidR="002410D0" w:rsidRPr="00301405" w:rsidRDefault="00BC7FDB" w:rsidP="00702D3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301405">
              <w:rPr>
                <w:rFonts w:ascii="Times New Roman" w:hAnsi="Times New Roman" w:cs="Times New Roman"/>
                <w:color w:val="000000" w:themeColor="text1"/>
                <w:sz w:val="28"/>
                <w:szCs w:val="28"/>
                <w:lang w:eastAsia="uk-UA"/>
              </w:rPr>
              <w:t>місця реєстрації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 </w:t>
            </w:r>
            <w:r w:rsidR="00702D3B" w:rsidRPr="00301405">
              <w:rPr>
                <w:rFonts w:ascii="Times New Roman" w:hAnsi="Times New Roman" w:cs="Times New Roman"/>
                <w:color w:val="000000" w:themeColor="text1"/>
                <w:sz w:val="28"/>
                <w:szCs w:val="28"/>
                <w:lang w:eastAsia="uk-UA"/>
              </w:rPr>
              <w:t xml:space="preserve">або </w:t>
            </w:r>
            <w:r w:rsidR="00BB44BE" w:rsidRPr="00301405">
              <w:rPr>
                <w:rFonts w:ascii="Times New Roman" w:hAnsi="Times New Roman" w:cs="Times New Roman"/>
                <w:color w:val="000000" w:themeColor="text1"/>
                <w:sz w:val="28"/>
                <w:szCs w:val="28"/>
                <w:lang w:eastAsia="uk-UA"/>
              </w:rPr>
              <w:t>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w:t>
            </w:r>
            <w:r w:rsidR="00702D3B" w:rsidRPr="00301405">
              <w:rPr>
                <w:rFonts w:ascii="Times New Roman" w:hAnsi="Times New Roman" w:cs="Times New Roman"/>
                <w:color w:val="000000" w:themeColor="text1"/>
                <w:sz w:val="28"/>
                <w:szCs w:val="28"/>
                <w:lang w:eastAsia="uk-UA"/>
              </w:rPr>
              <w:t xml:space="preserve"> (розміщення)</w:t>
            </w:r>
            <w:r w:rsidR="00BB44BE" w:rsidRPr="00301405">
              <w:rPr>
                <w:rFonts w:ascii="Times New Roman" w:hAnsi="Times New Roman" w:cs="Times New Roman"/>
                <w:color w:val="000000" w:themeColor="text1"/>
                <w:sz w:val="28"/>
                <w:szCs w:val="28"/>
                <w:lang w:eastAsia="uk-UA"/>
              </w:rPr>
              <w:t xml:space="preserve">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 забезпечення</w:t>
            </w:r>
            <w:r w:rsidR="00BB44BE" w:rsidRPr="00301405">
              <w:rPr>
                <w:rFonts w:ascii="Times New Roman" w:hAnsi="Times New Roman" w:cs="Times New Roman"/>
                <w:color w:val="000000" w:themeColor="text1"/>
                <w:sz w:val="28"/>
                <w:szCs w:val="28"/>
                <w:lang w:eastAsia="uk-UA"/>
              </w:rPr>
              <w:t>.</w:t>
            </w:r>
          </w:p>
          <w:p w:rsidR="00BB44BE" w:rsidRPr="00301405" w:rsidRDefault="00D82A99" w:rsidP="00DE3D0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00B045F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Zip</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0602</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Регіон</w:t>
            </w:r>
          </w:p>
          <w:p w:rsidR="00BB44BE" w:rsidRPr="00301405" w:rsidRDefault="0076426F" w:rsidP="00B045FD">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2410D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eastAsia="Times New Roman" w:hAnsi="Times New Roman" w:cs="Times New Roman"/>
                <w:color w:val="000000" w:themeColor="text1"/>
                <w:sz w:val="28"/>
                <w:szCs w:val="28"/>
                <w:lang w:eastAsia="uk-UA"/>
              </w:rPr>
              <w:t xml:space="preserve"> довідника</w:t>
            </w:r>
            <w:r w:rsidR="00BB44BE" w:rsidRPr="00301405">
              <w:rPr>
                <w:rFonts w:ascii="Times New Roman" w:hAnsi="Times New Roman" w:cs="Times New Roman"/>
                <w:color w:val="000000" w:themeColor="text1"/>
                <w:sz w:val="28"/>
                <w:szCs w:val="28"/>
                <w:lang w:eastAsia="uk-UA"/>
              </w:rPr>
              <w:t xml:space="preserve"> KODTER</w:t>
            </w:r>
            <w:r w:rsidR="00212807">
              <w:rPr>
                <w:rFonts w:ascii="Times New Roman" w:hAnsi="Times New Roman" w:cs="Times New Roman"/>
                <w:color w:val="000000" w:themeColor="text1"/>
                <w:sz w:val="28"/>
                <w:szCs w:val="28"/>
                <w:lang w:eastAsia="uk-UA"/>
              </w:rPr>
              <w:t xml:space="preserve"> </w:t>
            </w:r>
            <w:r w:rsidR="00212807" w:rsidRPr="00BD1B8B">
              <w:rPr>
                <w:rFonts w:ascii="Times New Roman" w:hAnsi="Times New Roman" w:cs="Times New Roman"/>
                <w:sz w:val="28"/>
                <w:szCs w:val="28"/>
              </w:rPr>
              <w:t>“</w:t>
            </w:r>
            <w:r w:rsidR="00212807" w:rsidRPr="0016338A">
              <w:rPr>
                <w:rFonts w:ascii="Times New Roman" w:hAnsi="Times New Roman" w:cs="Times New Roman"/>
                <w:sz w:val="28"/>
                <w:szCs w:val="28"/>
              </w:rPr>
              <w:t>Код адміністративно-територіальної одиниці</w:t>
            </w:r>
            <w:r w:rsidR="00212807" w:rsidRPr="00BD1B8B">
              <w:rPr>
                <w:rFonts w:ascii="Times New Roman" w:hAnsi="Times New Roman" w:cs="Times New Roman"/>
                <w:sz w:val="28"/>
                <w:szCs w:val="28"/>
              </w:rPr>
              <w:t>”</w:t>
            </w:r>
            <w:r w:rsidR="00BC7FDB" w:rsidRPr="00301405">
              <w:rPr>
                <w:rFonts w:ascii="Times New Roman" w:hAnsi="Times New Roman" w:cs="Times New Roman"/>
                <w:color w:val="000000" w:themeColor="text1"/>
                <w:sz w:val="28"/>
                <w:szCs w:val="28"/>
                <w:lang w:eastAsia="uk-UA"/>
              </w:rPr>
              <w:t xml:space="preserve"> </w:t>
            </w:r>
            <w:r w:rsidR="00A860A6" w:rsidRPr="00301405">
              <w:rPr>
                <w:rFonts w:ascii="Times New Roman" w:hAnsi="Times New Roman" w:cs="Times New Roman"/>
                <w:color w:val="000000" w:themeColor="text1"/>
                <w:sz w:val="28"/>
                <w:szCs w:val="28"/>
                <w:lang w:eastAsia="uk-UA"/>
              </w:rPr>
              <w:t xml:space="preserve">місця </w:t>
            </w:r>
            <w:r w:rsidR="00B045FD" w:rsidRPr="00301405">
              <w:rPr>
                <w:rFonts w:ascii="Times New Roman" w:hAnsi="Times New Roman" w:cs="Times New Roman"/>
                <w:color w:val="000000" w:themeColor="text1"/>
                <w:sz w:val="28"/>
                <w:szCs w:val="28"/>
                <w:lang w:eastAsia="uk-UA"/>
              </w:rPr>
              <w:t>реєстрації 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 </w:t>
            </w:r>
            <w:r w:rsidR="00A860A6" w:rsidRPr="00301405">
              <w:rPr>
                <w:rFonts w:ascii="Times New Roman" w:hAnsi="Times New Roman" w:cs="Times New Roman"/>
                <w:color w:val="000000" w:themeColor="text1"/>
                <w:sz w:val="28"/>
                <w:szCs w:val="28"/>
                <w:lang w:eastAsia="uk-UA"/>
              </w:rPr>
              <w:t>або 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A860A6" w:rsidRPr="00301405">
              <w:rPr>
                <w:rFonts w:ascii="Times New Roman" w:hAnsi="Times New Roman" w:cs="Times New Roman"/>
                <w:color w:val="000000" w:themeColor="text1"/>
                <w:sz w:val="28"/>
                <w:szCs w:val="28"/>
                <w:lang w:eastAsia="uk-UA"/>
              </w:rPr>
              <w:t>розташування (розміщення) 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A860A6" w:rsidRPr="00301405">
              <w:rPr>
                <w:rFonts w:ascii="Times New Roman" w:hAnsi="Times New Roman" w:cs="Times New Roman"/>
                <w:color w:val="000000" w:themeColor="text1"/>
                <w:sz w:val="28"/>
                <w:szCs w:val="28"/>
                <w:lang w:eastAsia="uk-UA"/>
              </w:rPr>
              <w:t>. Реквізит подається для осіб</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A860A6" w:rsidRPr="00301405">
              <w:rPr>
                <w:rFonts w:ascii="Times New Roman" w:hAnsi="Times New Roman" w:cs="Times New Roman"/>
                <w:color w:val="000000" w:themeColor="text1"/>
                <w:sz w:val="28"/>
                <w:szCs w:val="28"/>
                <w:lang w:eastAsia="uk-UA"/>
              </w:rPr>
              <w:t>, місце реєстрації особи</w:t>
            </w:r>
            <w:r w:rsidR="00A46648" w:rsidRPr="00301405">
              <w:rPr>
                <w:rFonts w:ascii="Times New Roman" w:hAnsi="Times New Roman" w:cs="Times New Roman"/>
                <w:color w:val="000000" w:themeColor="text1"/>
                <w:sz w:val="28"/>
                <w:szCs w:val="28"/>
                <w:lang w:eastAsia="uk-UA"/>
              </w:rPr>
              <w:t xml:space="preserve"> / </w:t>
            </w:r>
            <w:r w:rsidR="00F2090D" w:rsidRPr="00301405">
              <w:rPr>
                <w:rFonts w:ascii="Times New Roman" w:hAnsi="Times New Roman" w:cs="Times New Roman"/>
                <w:color w:val="000000" w:themeColor="text1"/>
                <w:sz w:val="28"/>
                <w:szCs w:val="28"/>
                <w:lang w:eastAsia="uk-UA"/>
              </w:rPr>
              <w:t>об’єкт</w:t>
            </w:r>
            <w:r w:rsidR="00B045FD" w:rsidRPr="00301405">
              <w:rPr>
                <w:rFonts w:ascii="Times New Roman" w:hAnsi="Times New Roman" w:cs="Times New Roman"/>
                <w:color w:val="000000" w:themeColor="text1"/>
                <w:sz w:val="28"/>
                <w:szCs w:val="28"/>
                <w:lang w:eastAsia="uk-UA"/>
              </w:rPr>
              <w:t>а</w:t>
            </w:r>
            <w:r w:rsidR="00F2090D" w:rsidRPr="00301405">
              <w:rPr>
                <w:rFonts w:ascii="Times New Roman" w:hAnsi="Times New Roman" w:cs="Times New Roman"/>
                <w:color w:val="000000" w:themeColor="text1"/>
                <w:sz w:val="28"/>
                <w:szCs w:val="28"/>
                <w:lang w:eastAsia="uk-UA"/>
              </w:rPr>
              <w:t xml:space="preserve"> забезпечення </w:t>
            </w:r>
            <w:r w:rsidR="00A860A6" w:rsidRPr="00301405">
              <w:rPr>
                <w:rFonts w:ascii="Times New Roman" w:hAnsi="Times New Roman" w:cs="Times New Roman"/>
                <w:color w:val="000000" w:themeColor="text1"/>
                <w:sz w:val="28"/>
                <w:szCs w:val="28"/>
                <w:lang w:eastAsia="uk-UA"/>
              </w:rPr>
              <w:t>або 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A860A6" w:rsidRPr="00301405">
              <w:rPr>
                <w:rFonts w:ascii="Times New Roman" w:hAnsi="Times New Roman" w:cs="Times New Roman"/>
                <w:color w:val="000000" w:themeColor="text1"/>
                <w:sz w:val="28"/>
                <w:szCs w:val="28"/>
                <w:lang w:eastAsia="uk-UA"/>
              </w:rPr>
              <w:t xml:space="preserve">розташування (розміщення) </w:t>
            </w:r>
            <w:r w:rsidR="00BC7FDB" w:rsidRPr="00301405">
              <w:rPr>
                <w:rFonts w:ascii="Times New Roman" w:hAnsi="Times New Roman" w:cs="Times New Roman"/>
                <w:color w:val="000000" w:themeColor="text1"/>
                <w:sz w:val="28"/>
                <w:szCs w:val="28"/>
                <w:lang w:eastAsia="uk-UA"/>
              </w:rPr>
              <w:t>визначено як держава Україна</w:t>
            </w:r>
            <w:r w:rsidR="00E868D4" w:rsidRPr="00301405">
              <w:rPr>
                <w:rFonts w:ascii="Times New Roman" w:hAnsi="Times New Roman" w:cs="Times New Roman"/>
                <w:color w:val="000000" w:themeColor="text1"/>
                <w:sz w:val="28"/>
                <w:szCs w:val="28"/>
              </w:rPr>
              <w:t xml:space="preserve"> за виключенням значення Кіпр</w:t>
            </w:r>
            <w:r w:rsidR="00BB44B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8F427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0603</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Район </w:t>
            </w:r>
          </w:p>
          <w:p w:rsidR="00BB44BE" w:rsidRPr="00301405" w:rsidRDefault="00B5549C" w:rsidP="00F2090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2400E"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2400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301405">
              <w:rPr>
                <w:rFonts w:ascii="Times New Roman" w:hAnsi="Times New Roman" w:cs="Times New Roman"/>
                <w:color w:val="000000" w:themeColor="text1"/>
                <w:sz w:val="28"/>
                <w:szCs w:val="28"/>
                <w:lang w:eastAsia="uk-UA"/>
              </w:rPr>
              <w:t xml:space="preserve"> за особою</w:t>
            </w:r>
            <w:r w:rsidR="00A46648" w:rsidRPr="00301405">
              <w:rPr>
                <w:rFonts w:ascii="Times New Roman" w:hAnsi="Times New Roman" w:cs="Times New Roman"/>
                <w:color w:val="000000" w:themeColor="text1"/>
                <w:sz w:val="28"/>
                <w:szCs w:val="28"/>
                <w:lang w:eastAsia="uk-UA"/>
              </w:rPr>
              <w:t xml:space="preserve"> / </w:t>
            </w:r>
            <w:r w:rsidR="00F2090D" w:rsidRPr="00301405">
              <w:rPr>
                <w:rFonts w:ascii="Times New Roman" w:hAnsi="Times New Roman" w:cs="Times New Roman"/>
                <w:color w:val="000000" w:themeColor="text1"/>
                <w:sz w:val="28"/>
                <w:szCs w:val="28"/>
                <w:lang w:eastAsia="uk-UA"/>
              </w:rPr>
              <w:t>об’єкт</w:t>
            </w:r>
            <w:r w:rsidR="00B045FD" w:rsidRPr="00301405">
              <w:rPr>
                <w:rFonts w:ascii="Times New Roman" w:hAnsi="Times New Roman" w:cs="Times New Roman"/>
                <w:color w:val="000000" w:themeColor="text1"/>
                <w:sz w:val="28"/>
                <w:szCs w:val="28"/>
                <w:lang w:eastAsia="uk-UA"/>
              </w:rPr>
              <w:t>а</w:t>
            </w:r>
            <w:r w:rsidR="00F2090D" w:rsidRPr="00301405">
              <w:rPr>
                <w:rFonts w:ascii="Times New Roman" w:hAnsi="Times New Roman" w:cs="Times New Roman"/>
                <w:color w:val="000000" w:themeColor="text1"/>
                <w:sz w:val="28"/>
                <w:szCs w:val="28"/>
                <w:lang w:eastAsia="uk-UA"/>
              </w:rPr>
              <w:t xml:space="preserve"> забезпечення,</w:t>
            </w:r>
            <w:r w:rsidR="0062400E" w:rsidRPr="00301405">
              <w:rPr>
                <w:rFonts w:ascii="Times New Roman" w:hAnsi="Times New Roman" w:cs="Times New Roman"/>
                <w:color w:val="000000" w:themeColor="text1"/>
                <w:sz w:val="28"/>
                <w:szCs w:val="28"/>
                <w:lang w:eastAsia="uk-UA"/>
              </w:rPr>
              <w:t xml:space="preserve"> в поштовій адресі якої</w:t>
            </w:r>
            <w:r w:rsidR="00A46648" w:rsidRPr="00301405">
              <w:rPr>
                <w:rFonts w:ascii="Times New Roman" w:hAnsi="Times New Roman" w:cs="Times New Roman"/>
                <w:color w:val="000000" w:themeColor="text1"/>
                <w:sz w:val="28"/>
                <w:szCs w:val="28"/>
                <w:lang w:eastAsia="uk-UA"/>
              </w:rPr>
              <w:t xml:space="preserve"> / </w:t>
            </w:r>
            <w:r w:rsidR="0062400E" w:rsidRPr="00301405">
              <w:rPr>
                <w:rFonts w:ascii="Times New Roman" w:hAnsi="Times New Roman" w:cs="Times New Roman"/>
                <w:color w:val="000000" w:themeColor="text1"/>
                <w:sz w:val="28"/>
                <w:szCs w:val="28"/>
                <w:lang w:eastAsia="uk-UA"/>
              </w:rPr>
              <w:t xml:space="preserve">якого </w:t>
            </w:r>
            <w:r w:rsidR="00073423" w:rsidRPr="00301405">
              <w:rPr>
                <w:rFonts w:ascii="Times New Roman" w:hAnsi="Times New Roman" w:cs="Times New Roman"/>
                <w:color w:val="000000" w:themeColor="text1"/>
                <w:sz w:val="28"/>
                <w:szCs w:val="28"/>
                <w:lang w:eastAsia="uk-UA"/>
              </w:rPr>
              <w:t>властив</w:t>
            </w:r>
            <w:r w:rsidR="0062400E" w:rsidRPr="00301405">
              <w:rPr>
                <w:rFonts w:ascii="Times New Roman" w:hAnsi="Times New Roman" w:cs="Times New Roman"/>
                <w:color w:val="000000" w:themeColor="text1"/>
                <w:sz w:val="28"/>
                <w:szCs w:val="28"/>
                <w:lang w:eastAsia="uk-UA"/>
              </w:rPr>
              <w:t>ий цей реквізит</w:t>
            </w:r>
            <w:r w:rsidR="00BB44BE" w:rsidRPr="00301405">
              <w:rPr>
                <w:rFonts w:ascii="Times New Roman" w:hAnsi="Times New Roman" w:cs="Times New Roman"/>
                <w:color w:val="000000" w:themeColor="text1"/>
                <w:sz w:val="28"/>
                <w:szCs w:val="28"/>
                <w:lang w:eastAsia="uk-UA"/>
              </w:rPr>
              <w:t>.</w:t>
            </w:r>
            <w:r w:rsidR="00BB44BE" w:rsidRPr="00301405">
              <w:rPr>
                <w:rFonts w:ascii="Times New Roman" w:eastAsia="Times New Roman" w:hAnsi="Times New Roman" w:cs="Times New Roman"/>
                <w:color w:val="000000" w:themeColor="text1"/>
                <w:sz w:val="28"/>
                <w:szCs w:val="28"/>
                <w:lang w:eastAsia="uk-UA"/>
              </w:rPr>
              <w:t xml:space="preserve"> Для </w:t>
            </w:r>
            <w:r w:rsidR="00BB44BE"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BB44BE" w:rsidRPr="00301405">
              <w:rPr>
                <w:rFonts w:ascii="Times New Roman" w:hAnsi="Times New Roman" w:cs="Times New Roman"/>
                <w:color w:val="000000" w:themeColor="text1"/>
                <w:sz w:val="28"/>
                <w:szCs w:val="28"/>
                <w:lang w:eastAsia="uk-UA"/>
              </w:rPr>
              <w:t>,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rsidR="00CE1DD1" w:rsidRPr="00301405" w:rsidRDefault="00CE1DD1" w:rsidP="00F2090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може не подаватись для міст, які діляться на райони.</w:t>
            </w:r>
          </w:p>
        </w:tc>
        <w:tc>
          <w:tcPr>
            <w:tcW w:w="2126" w:type="dxa"/>
            <w:tcBorders>
              <w:top w:val="nil"/>
              <w:left w:val="nil"/>
              <w:bottom w:val="nil"/>
              <w:right w:val="nil"/>
            </w:tcBorders>
          </w:tcPr>
          <w:p w:rsidR="00BB44BE" w:rsidRPr="00301405" w:rsidRDefault="00834B4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0604</w:t>
            </w:r>
          </w:p>
        </w:tc>
      </w:tr>
      <w:tr w:rsidR="00301405" w:rsidRPr="00301405" w:rsidTr="002C5691">
        <w:tc>
          <w:tcPr>
            <w:tcW w:w="851" w:type="dxa"/>
            <w:tcBorders>
              <w:top w:val="nil"/>
              <w:left w:val="nil"/>
              <w:bottom w:val="nil"/>
              <w:right w:val="nil"/>
            </w:tcBorders>
          </w:tcPr>
          <w:p w:rsidR="003F5A57" w:rsidRPr="00301405" w:rsidRDefault="003F5A57" w:rsidP="00E92E6E">
            <w:pPr>
              <w:pStyle w:val="a3"/>
              <w:ind w:left="0"/>
              <w:jc w:val="right"/>
              <w:rPr>
                <w:rFonts w:ascii="Times New Roman" w:hAnsi="Times New Roman" w:cs="Times New Roman"/>
                <w:color w:val="000000" w:themeColor="text1"/>
                <w:sz w:val="28"/>
                <w:szCs w:val="28"/>
                <w:lang w:eastAsia="uk-UA"/>
              </w:rPr>
            </w:pPr>
          </w:p>
          <w:p w:rsidR="00BB44BE" w:rsidRPr="00301405" w:rsidRDefault="003F5A57" w:rsidP="00E92E6E">
            <w:pPr>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Категорія населеного пункту</w:t>
            </w:r>
          </w:p>
          <w:p w:rsidR="00BB44BE" w:rsidRPr="00301405" w:rsidRDefault="003F5EDC" w:rsidP="0003794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767A14"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BB44B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val="en-US" w:eastAsia="uk-UA"/>
              </w:rPr>
              <w:t>FLOC</w:t>
            </w:r>
            <w:r w:rsidR="001B5939">
              <w:rPr>
                <w:rFonts w:ascii="Times New Roman" w:hAnsi="Times New Roman" w:cs="Times New Roman"/>
                <w:color w:val="000000" w:themeColor="text1"/>
                <w:sz w:val="28"/>
                <w:szCs w:val="28"/>
                <w:lang w:eastAsia="uk-UA"/>
              </w:rPr>
              <w:t xml:space="preserve"> </w:t>
            </w:r>
            <w:r w:rsidR="001B5939" w:rsidRPr="00BD1B8B">
              <w:rPr>
                <w:rFonts w:ascii="Times New Roman" w:hAnsi="Times New Roman" w:cs="Times New Roman"/>
                <w:sz w:val="28"/>
                <w:szCs w:val="28"/>
              </w:rPr>
              <w:t>“</w:t>
            </w:r>
            <w:r w:rsidR="001B5939" w:rsidRPr="00B664FF">
              <w:rPr>
                <w:rFonts w:ascii="Times New Roman" w:hAnsi="Times New Roman" w:cs="Times New Roman"/>
                <w:sz w:val="28"/>
                <w:szCs w:val="28"/>
              </w:rPr>
              <w:t>Категорія населеного пункту</w:t>
            </w:r>
            <w:r w:rsidR="001B5939" w:rsidRPr="00BD1B8B">
              <w:rPr>
                <w:rFonts w:ascii="Times New Roman" w:hAnsi="Times New Roman" w:cs="Times New Roman"/>
                <w:sz w:val="28"/>
                <w:szCs w:val="28"/>
              </w:rPr>
              <w:t>”</w:t>
            </w:r>
            <w:r w:rsidR="00BB44BE" w:rsidRPr="00301405">
              <w:rPr>
                <w:rFonts w:ascii="Times New Roman" w:eastAsia="Times New Roman" w:hAnsi="Times New Roman" w:cs="Times New Roman"/>
                <w:color w:val="000000" w:themeColor="text1"/>
                <w:sz w:val="28"/>
                <w:szCs w:val="28"/>
                <w:lang w:val="ru-RU" w:eastAsia="uk-UA"/>
              </w:rPr>
              <w:t>.</w:t>
            </w:r>
            <w:r w:rsidR="00BB44BE"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BB44BE" w:rsidRPr="00301405" w:rsidRDefault="0003060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0605</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населеного пункту</w:t>
            </w:r>
          </w:p>
          <w:p w:rsidR="00BB44BE" w:rsidRPr="00301405" w:rsidRDefault="003F5EDC" w:rsidP="003F5ED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A80C0C" w:rsidRPr="00301405">
              <w:rPr>
                <w:rFonts w:ascii="Times New Roman" w:hAnsi="Times New Roman" w:cs="Times New Roman"/>
                <w:color w:val="000000" w:themeColor="text1"/>
                <w:sz w:val="28"/>
                <w:szCs w:val="28"/>
                <w:lang w:eastAsia="uk-UA"/>
              </w:rPr>
              <w:t>н</w:t>
            </w:r>
            <w:r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код</w:t>
            </w:r>
            <w:r w:rsidR="00A80C0C" w:rsidRPr="00301405">
              <w:rPr>
                <w:rFonts w:ascii="Times New Roman" w:hAnsi="Times New Roman" w:cs="Times New Roman"/>
                <w:color w:val="000000" w:themeColor="text1"/>
                <w:sz w:val="28"/>
                <w:szCs w:val="28"/>
                <w:lang w:eastAsia="uk-UA"/>
              </w:rPr>
              <w:t>у</w:t>
            </w:r>
            <w:r w:rsidR="00BB44BE" w:rsidRPr="00301405">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w:t>
            </w:r>
            <w:r w:rsidR="00BB44BE" w:rsidRPr="00301405">
              <w:rPr>
                <w:rFonts w:ascii="Times New Roman" w:hAnsi="Times New Roman" w:cs="Times New Roman"/>
                <w:color w:val="000000" w:themeColor="text1"/>
                <w:sz w:val="28"/>
                <w:szCs w:val="28"/>
                <w:lang w:eastAsia="uk-UA"/>
              </w:rPr>
              <w:lastRenderedPageBreak/>
              <w:t>26.11.2020 № 290 (в редакції наказу Міністерства розвитку громад та територій України від 12 січня 2021 року № 3)</w:t>
            </w:r>
            <w:r w:rsidR="00BB44BE" w:rsidRPr="00301405">
              <w:rPr>
                <w:rFonts w:ascii="Times New Roman" w:hAnsi="Times New Roman" w:cs="Times New Roman"/>
                <w:color w:val="000000" w:themeColor="text1"/>
                <w:sz w:val="28"/>
                <w:szCs w:val="28"/>
              </w:rPr>
              <w:t xml:space="preserve"> 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визначено як держава Україна</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settlement_code</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0606</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rsidR="00BB44BE" w:rsidRPr="00301405" w:rsidRDefault="00BB44BE" w:rsidP="001504D0">
            <w:pPr>
              <w:pStyle w:val="a3"/>
              <w:ind w:left="0"/>
              <w:jc w:val="both"/>
              <w:rPr>
                <w:rStyle w:val="y2iqfc"/>
                <w:rFonts w:ascii="Times New Roman" w:hAnsi="Times New Roman" w:cs="Times New Roman"/>
                <w:b/>
                <w:color w:val="000000" w:themeColor="text1"/>
                <w:sz w:val="28"/>
                <w:szCs w:val="28"/>
              </w:rPr>
            </w:pPr>
            <w:r w:rsidRPr="00301405">
              <w:rPr>
                <w:rStyle w:val="y2iqfc"/>
                <w:rFonts w:ascii="Times New Roman" w:hAnsi="Times New Roman" w:cs="Times New Roman"/>
                <w:b/>
                <w:color w:val="000000" w:themeColor="text1"/>
                <w:sz w:val="28"/>
                <w:szCs w:val="28"/>
              </w:rPr>
              <w:t>Населений пункт</w:t>
            </w:r>
          </w:p>
          <w:p w:rsidR="00BB44BE" w:rsidRPr="00301405" w:rsidRDefault="005015F2" w:rsidP="00C435E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розташування </w:t>
            </w:r>
            <w:r w:rsidR="00BB44BE" w:rsidRPr="00301405">
              <w:rPr>
                <w:rFonts w:ascii="Times New Roman" w:hAnsi="Times New Roman" w:cs="Times New Roman"/>
                <w:color w:val="000000" w:themeColor="text1"/>
                <w:sz w:val="28"/>
                <w:szCs w:val="28"/>
              </w:rPr>
              <w:t xml:space="preserve">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0607</w:t>
            </w:r>
            <w:r w:rsidRPr="00301405">
              <w:rPr>
                <w:rFonts w:ascii="Times New Roman" w:hAnsi="Times New Roman" w:cs="Times New Roman"/>
                <w:color w:val="000000" w:themeColor="text1"/>
                <w:sz w:val="28"/>
                <w:szCs w:val="28"/>
                <w:lang w:eastAsia="uk-UA"/>
              </w:rPr>
              <w:t xml:space="preserve"> </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BB44BE" w:rsidRPr="00301405"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Категорія (тип)</w:t>
            </w:r>
            <w:r w:rsidRPr="00301405">
              <w:rPr>
                <w:rFonts w:ascii="Times New Roman" w:hAnsi="Times New Roman" w:cs="Times New Roman"/>
                <w:color w:val="000000" w:themeColor="text1"/>
              </w:rPr>
              <w:t xml:space="preserve"> </w:t>
            </w:r>
            <w:r w:rsidRPr="00301405">
              <w:rPr>
                <w:rFonts w:ascii="Times New Roman" w:hAnsi="Times New Roman" w:cs="Times New Roman"/>
                <w:b/>
                <w:color w:val="000000" w:themeColor="text1"/>
                <w:sz w:val="28"/>
                <w:szCs w:val="28"/>
              </w:rPr>
              <w:t>вулиці</w:t>
            </w:r>
          </w:p>
          <w:p w:rsidR="00BB44BE" w:rsidRPr="00301405" w:rsidRDefault="0063751D" w:rsidP="00244B6E">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набуває</w:t>
            </w:r>
            <w:r w:rsidR="00BB44BE" w:rsidRPr="00301405">
              <w:rPr>
                <w:rFonts w:ascii="Times New Roman" w:hAnsi="Times New Roman" w:cs="Times New Roman"/>
                <w:color w:val="000000" w:themeColor="text1"/>
                <w:sz w:val="28"/>
                <w:szCs w:val="28"/>
              </w:rPr>
              <w:t xml:space="preserve"> </w:t>
            </w:r>
            <w:r w:rsidR="005015F2" w:rsidRPr="00301405">
              <w:rPr>
                <w:rFonts w:ascii="Times New Roman" w:hAnsi="Times New Roman" w:cs="Times New Roman"/>
                <w:color w:val="000000" w:themeColor="text1"/>
                <w:sz w:val="28"/>
                <w:szCs w:val="28"/>
              </w:rPr>
              <w:t>одного з переліку значень</w:t>
            </w:r>
            <w:r w:rsidR="00BB44BE" w:rsidRPr="00301405">
              <w:rPr>
                <w:rFonts w:ascii="Times New Roman" w:eastAsia="Times New Roman" w:hAnsi="Times New Roman" w:cs="Times New Roman"/>
                <w:color w:val="000000" w:themeColor="text1"/>
                <w:sz w:val="28"/>
                <w:szCs w:val="28"/>
                <w:lang w:eastAsia="uk-UA"/>
              </w:rPr>
              <w:t xml:space="preserve"> довідника</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val="en-US" w:eastAsia="uk-UA"/>
              </w:rPr>
              <w:t>FSTR</w:t>
            </w:r>
            <w:r w:rsidR="00387BA4">
              <w:rPr>
                <w:rFonts w:ascii="Times New Roman" w:hAnsi="Times New Roman" w:cs="Times New Roman"/>
                <w:color w:val="000000" w:themeColor="text1"/>
                <w:sz w:val="28"/>
                <w:szCs w:val="28"/>
                <w:lang w:eastAsia="uk-UA"/>
              </w:rPr>
              <w:t xml:space="preserve"> </w:t>
            </w:r>
            <w:r w:rsidR="00387BA4" w:rsidRPr="00BD1B8B">
              <w:rPr>
                <w:rFonts w:ascii="Times New Roman" w:hAnsi="Times New Roman" w:cs="Times New Roman"/>
                <w:sz w:val="28"/>
                <w:szCs w:val="28"/>
              </w:rPr>
              <w:t>“</w:t>
            </w:r>
            <w:r w:rsidR="00387BA4" w:rsidRPr="00B664FF">
              <w:rPr>
                <w:rFonts w:ascii="Times New Roman" w:hAnsi="Times New Roman" w:cs="Times New Roman"/>
                <w:sz w:val="28"/>
                <w:szCs w:val="28"/>
              </w:rPr>
              <w:t>Категорія (тип) вулиці</w:t>
            </w:r>
            <w:r w:rsidR="00387BA4" w:rsidRPr="00BD1B8B">
              <w:rPr>
                <w:rFonts w:ascii="Times New Roman" w:hAnsi="Times New Roman" w:cs="Times New Roman"/>
                <w:sz w:val="28"/>
                <w:szCs w:val="28"/>
              </w:rPr>
              <w:t>”</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rPr>
              <w:t xml:space="preserve">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розташування визначено як держава </w:t>
            </w:r>
            <w:r w:rsidR="001702F8" w:rsidRPr="00301405">
              <w:rPr>
                <w:rFonts w:ascii="Times New Roman" w:hAnsi="Times New Roman" w:cs="Times New Roman"/>
                <w:color w:val="000000" w:themeColor="text1"/>
                <w:sz w:val="28"/>
                <w:szCs w:val="28"/>
                <w:lang w:eastAsia="uk-UA"/>
              </w:rPr>
              <w:t>Україна</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392228" w:rsidP="00BB627F">
            <w:pPr>
              <w:pStyle w:val="a3"/>
              <w:ind w:left="0"/>
              <w:rPr>
                <w:rFonts w:ascii="Times New Roman" w:hAnsi="Times New Roman" w:cs="Times New Roman"/>
                <w:b/>
                <w:color w:val="000000" w:themeColor="text1"/>
                <w:sz w:val="28"/>
                <w:szCs w:val="28"/>
                <w:lang w:eastAsia="uk-UA"/>
              </w:rPr>
            </w:pPr>
            <w:r w:rsidRPr="00301405">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0608 </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Вулиця</w:t>
            </w:r>
          </w:p>
          <w:p w:rsidR="00BB44BE" w:rsidRPr="00301405" w:rsidRDefault="00BB44BE"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301405">
              <w:rPr>
                <w:rFonts w:ascii="Times New Roman" w:hAnsi="Times New Roman" w:cs="Times New Roman"/>
                <w:color w:val="000000" w:themeColor="text1"/>
                <w:sz w:val="28"/>
                <w:szCs w:val="28"/>
                <w:lang w:eastAsia="uk-UA"/>
              </w:rPr>
              <w:t xml:space="preserve"> або аналогу вулиці</w:t>
            </w:r>
            <w:r w:rsidR="00A638BB" w:rsidRPr="00301405">
              <w:rPr>
                <w:rFonts w:ascii="Times New Roman" w:hAnsi="Times New Roman" w:cs="Times New Roman"/>
                <w:color w:val="000000" w:themeColor="text1"/>
                <w:sz w:val="28"/>
                <w:szCs w:val="28"/>
                <w:lang w:eastAsia="uk-UA"/>
              </w:rPr>
              <w:t xml:space="preserve"> адре</w:t>
            </w:r>
            <w:r w:rsidRPr="00301405">
              <w:rPr>
                <w:rFonts w:ascii="Times New Roman" w:hAnsi="Times New Roman" w:cs="Times New Roman"/>
                <w:color w:val="000000" w:themeColor="text1"/>
                <w:sz w:val="28"/>
                <w:szCs w:val="28"/>
                <w:lang w:eastAsia="uk-UA"/>
              </w:rPr>
              <w:t>си реєстрації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розташування </w:t>
            </w:r>
            <w:r w:rsidR="00B045FD" w:rsidRPr="00301405">
              <w:rPr>
                <w:rFonts w:ascii="Times New Roman" w:hAnsi="Times New Roman" w:cs="Times New Roman"/>
                <w:color w:val="000000" w:themeColor="text1"/>
                <w:sz w:val="28"/>
                <w:szCs w:val="28"/>
                <w:lang w:eastAsia="uk-UA"/>
              </w:rPr>
              <w:t>об’єкта</w:t>
            </w:r>
            <w:r w:rsidRPr="00301405">
              <w:rPr>
                <w:rFonts w:ascii="Times New Roman" w:hAnsi="Times New Roman" w:cs="Times New Roman"/>
                <w:color w:val="000000" w:themeColor="text1"/>
                <w:sz w:val="28"/>
                <w:szCs w:val="28"/>
                <w:lang w:eastAsia="uk-UA"/>
              </w:rPr>
              <w:t xml:space="preserve"> забезпечення або фактичного перебування</w:t>
            </w:r>
            <w:r w:rsidR="00B045FD" w:rsidRPr="00301405">
              <w:rPr>
                <w:rFonts w:ascii="Times New Roman" w:hAnsi="Times New Roman" w:cs="Times New Roman"/>
                <w:color w:val="000000" w:themeColor="text1"/>
                <w:sz w:val="28"/>
                <w:szCs w:val="28"/>
                <w:lang w:eastAsia="uk-UA"/>
              </w:rPr>
              <w:t xml:space="preserve"> </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розташування особи або об’єкта</w:t>
            </w:r>
            <w:r w:rsidRPr="00301405">
              <w:rPr>
                <w:rFonts w:ascii="Times New Roman" w:hAnsi="Times New Roman" w:cs="Times New Roman"/>
                <w:color w:val="000000" w:themeColor="text1"/>
                <w:sz w:val="28"/>
                <w:szCs w:val="28"/>
                <w:lang w:eastAsia="uk-UA"/>
              </w:rPr>
              <w:t xml:space="preserve"> забезпечення</w:t>
            </w:r>
            <w:r w:rsidR="00A638BB" w:rsidRPr="00301405">
              <w:rPr>
                <w:rFonts w:ascii="Times New Roman" w:hAnsi="Times New Roman" w:cs="Times New Roman"/>
                <w:color w:val="000000" w:themeColor="text1"/>
                <w:sz w:val="28"/>
                <w:szCs w:val="28"/>
                <w:lang w:eastAsia="uk-UA"/>
              </w:rPr>
              <w:t>. Р</w:t>
            </w:r>
            <w:r w:rsidRPr="00301405">
              <w:rPr>
                <w:rFonts w:ascii="Times New Roman" w:hAnsi="Times New Roman" w:cs="Times New Roman"/>
                <w:color w:val="000000" w:themeColor="text1"/>
                <w:sz w:val="28"/>
                <w:szCs w:val="28"/>
                <w:lang w:eastAsia="uk-UA"/>
              </w:rPr>
              <w:t xml:space="preserve">екомендується використовувати дані з довідника УДППЗ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Укрпошта</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Довідник поштових адрес</w:t>
            </w:r>
            <w:r w:rsidRPr="00301405">
              <w:rPr>
                <w:rFonts w:ascii="Times New Roman" w:eastAsia="Times New Roman" w:hAnsi="Times New Roman" w:cs="Times New Roman"/>
                <w:color w:val="000000" w:themeColor="text1"/>
                <w:sz w:val="28"/>
                <w:szCs w:val="28"/>
                <w:lang w:eastAsia="uk-UA"/>
              </w:rPr>
              <w:t>”</w:t>
            </w:r>
            <w:r w:rsidR="00A27250" w:rsidRPr="00301405">
              <w:rPr>
                <w:rFonts w:ascii="Times New Roman" w:hAnsi="Times New Roman" w:cs="Times New Roman"/>
                <w:color w:val="000000" w:themeColor="text1"/>
                <w:sz w:val="28"/>
                <w:szCs w:val="28"/>
                <w:lang w:eastAsia="uk-UA"/>
              </w:rPr>
              <w:t>.</w:t>
            </w:r>
          </w:p>
          <w:p w:rsidR="00BB44BE" w:rsidRPr="00301405" w:rsidRDefault="00A638BB"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Д</w:t>
            </w:r>
            <w:r w:rsidR="00BB44BE" w:rsidRPr="00301405">
              <w:rPr>
                <w:rFonts w:ascii="Times New Roman" w:hAnsi="Times New Roman" w:cs="Times New Roman"/>
                <w:color w:val="000000" w:themeColor="text1"/>
                <w:sz w:val="28"/>
                <w:szCs w:val="28"/>
              </w:rPr>
              <w:t xml:space="preserve">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фактичне </w:t>
            </w:r>
            <w:r w:rsidRPr="00301405">
              <w:rPr>
                <w:rFonts w:ascii="Times New Roman" w:hAnsi="Times New Roman" w:cs="Times New Roman"/>
                <w:color w:val="000000" w:themeColor="text1"/>
                <w:sz w:val="28"/>
                <w:szCs w:val="28"/>
                <w:lang w:eastAsia="uk-UA"/>
              </w:rPr>
              <w:t>п</w:t>
            </w:r>
            <w:r w:rsidR="00BB44BE" w:rsidRPr="00301405">
              <w:rPr>
                <w:rFonts w:ascii="Times New Roman" w:hAnsi="Times New Roman" w:cs="Times New Roman"/>
                <w:color w:val="000000" w:themeColor="text1"/>
                <w:sz w:val="28"/>
                <w:szCs w:val="28"/>
                <w:lang w:eastAsia="uk-UA"/>
              </w:rPr>
              <w:t>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301405">
              <w:rPr>
                <w:rFonts w:ascii="Times New Roman" w:hAnsi="Times New Roman" w:cs="Times New Roman"/>
                <w:color w:val="000000" w:themeColor="text1"/>
                <w:sz w:val="28"/>
                <w:szCs w:val="28"/>
                <w:lang w:eastAsia="uk-UA"/>
              </w:rPr>
              <w:t xml:space="preserve"> довільного формату</w:t>
            </w:r>
            <w:r w:rsidR="00BB44BE" w:rsidRPr="00301405">
              <w:rPr>
                <w:rFonts w:ascii="Times New Roman" w:hAnsi="Times New Roman" w:cs="Times New Roman"/>
                <w:color w:val="000000" w:themeColor="text1"/>
                <w:sz w:val="28"/>
                <w:szCs w:val="28"/>
                <w:lang w:eastAsia="uk-UA"/>
              </w:rPr>
              <w:t>.</w:t>
            </w:r>
          </w:p>
          <w:p w:rsidR="00BB44BE" w:rsidRPr="00301405" w:rsidRDefault="00D82A99" w:rsidP="00A1755E">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street</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0609</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Будинок (тип приміщення)</w:t>
            </w:r>
          </w:p>
          <w:p w:rsidR="001702F8" w:rsidRPr="00301405" w:rsidRDefault="00C466A7" w:rsidP="003E20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w:t>
            </w:r>
            <w:r w:rsidR="00A27250" w:rsidRPr="00301405">
              <w:rPr>
                <w:rFonts w:ascii="Times New Roman" w:hAnsi="Times New Roman" w:cs="Times New Roman"/>
                <w:color w:val="000000" w:themeColor="text1"/>
                <w:sz w:val="28"/>
                <w:szCs w:val="28"/>
                <w:lang w:eastAsia="uk-UA"/>
              </w:rPr>
              <w:t xml:space="preserve">унікального </w:t>
            </w:r>
            <w:r w:rsidR="00BB44BE" w:rsidRPr="00301405">
              <w:rPr>
                <w:rFonts w:ascii="Times New Roman" w:hAnsi="Times New Roman" w:cs="Times New Roman"/>
                <w:color w:val="000000" w:themeColor="text1"/>
                <w:sz w:val="28"/>
                <w:szCs w:val="28"/>
                <w:lang w:eastAsia="uk-UA"/>
              </w:rPr>
              <w:t>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номера будинку</w:t>
            </w:r>
            <w:r w:rsidR="003E20D0" w:rsidRPr="00301405">
              <w:rPr>
                <w:rFonts w:ascii="Times New Roman" w:hAnsi="Times New Roman" w:cs="Times New Roman"/>
                <w:color w:val="000000" w:themeColor="text1"/>
                <w:sz w:val="28"/>
                <w:szCs w:val="28"/>
                <w:lang w:eastAsia="uk-UA"/>
              </w:rPr>
              <w:t xml:space="preserve"> або </w:t>
            </w:r>
            <w:r w:rsidR="00BB44BE" w:rsidRPr="00301405">
              <w:rPr>
                <w:rFonts w:ascii="Times New Roman" w:hAnsi="Times New Roman" w:cs="Times New Roman"/>
                <w:color w:val="000000" w:themeColor="text1"/>
                <w:sz w:val="28"/>
                <w:szCs w:val="28"/>
                <w:lang w:eastAsia="uk-UA"/>
              </w:rPr>
              <w:t>типу приміщення</w:t>
            </w:r>
            <w:r w:rsidR="003E20D0"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301405">
              <w:rPr>
                <w:rFonts w:ascii="Times New Roman" w:hAnsi="Times New Roman" w:cs="Times New Roman"/>
                <w:color w:val="000000" w:themeColor="text1"/>
                <w:sz w:val="28"/>
                <w:szCs w:val="28"/>
                <w:lang w:eastAsia="uk-UA"/>
              </w:rPr>
              <w:t>)</w:t>
            </w:r>
            <w:r w:rsidR="00BB44BE" w:rsidRPr="00301405">
              <w:rPr>
                <w:rFonts w:ascii="Times New Roman" w:hAnsi="Times New Roman" w:cs="Times New Roman"/>
                <w:color w:val="000000" w:themeColor="text1"/>
                <w:sz w:val="28"/>
                <w:szCs w:val="28"/>
                <w:lang w:eastAsia="uk-UA"/>
              </w:rPr>
              <w:t xml:space="preserve">. </w:t>
            </w:r>
          </w:p>
          <w:p w:rsidR="00BB44BE" w:rsidRPr="00301405" w:rsidRDefault="00D82A99"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0610</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Корпус</w:t>
            </w:r>
          </w:p>
          <w:p w:rsidR="00BB44BE" w:rsidRPr="00301405" w:rsidRDefault="0063751D" w:rsidP="00A27250">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за умови </w:t>
            </w:r>
            <w:r w:rsidR="00FE3F9D" w:rsidRPr="00301405">
              <w:rPr>
                <w:rFonts w:ascii="Times New Roman" w:hAnsi="Times New Roman" w:cs="Times New Roman"/>
                <w:color w:val="000000" w:themeColor="text1"/>
                <w:sz w:val="28"/>
                <w:szCs w:val="28"/>
                <w:lang w:eastAsia="uk-UA"/>
              </w:rPr>
              <w:t>властивості</w:t>
            </w:r>
            <w:r w:rsidR="00AC3761"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C466A7"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A27250" w:rsidRPr="00301405">
              <w:rPr>
                <w:rFonts w:ascii="Times New Roman" w:hAnsi="Times New Roman" w:cs="Times New Roman"/>
                <w:color w:val="000000" w:themeColor="text1"/>
                <w:sz w:val="28"/>
                <w:szCs w:val="28"/>
                <w:lang w:eastAsia="uk-UA"/>
              </w:rPr>
              <w:t xml:space="preserve"> унікального</w:t>
            </w:r>
            <w:r w:rsidR="00A27250" w:rsidRPr="00301405">
              <w:rPr>
                <w:rFonts w:ascii="Times New Roman" w:hAnsi="Times New Roman" w:cs="Times New Roman"/>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номера корпусу, блоку, поверху, прибудови до будинку</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житлового будинку тощо.</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lastRenderedPageBreak/>
              <w:t>corpus</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0611</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Приміщення</w:t>
            </w:r>
          </w:p>
          <w:p w:rsidR="00985D02" w:rsidRPr="00301405" w:rsidRDefault="0095576B"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номера приміщення, квартири, кімнати тощо. </w:t>
            </w:r>
          </w:p>
          <w:p w:rsidR="00BB44BE" w:rsidRPr="00301405" w:rsidRDefault="00D82A99"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00B2647B"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0612</w:t>
            </w:r>
          </w:p>
        </w:tc>
      </w:tr>
      <w:tr w:rsidR="00301405" w:rsidRPr="00301405" w:rsidTr="002C5691">
        <w:tc>
          <w:tcPr>
            <w:tcW w:w="851" w:type="dxa"/>
            <w:tcBorders>
              <w:top w:val="nil"/>
              <w:left w:val="nil"/>
              <w:bottom w:val="nil"/>
              <w:right w:val="nil"/>
            </w:tcBorders>
          </w:tcPr>
          <w:p w:rsidR="00E4404D" w:rsidRPr="00301405" w:rsidRDefault="00E4404D" w:rsidP="00E92E6E">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4404D" w:rsidRPr="00301405" w:rsidRDefault="00E4404D" w:rsidP="004749D2">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4404D" w:rsidRPr="00301405" w:rsidRDefault="00E4404D" w:rsidP="00BB627F">
            <w:pPr>
              <w:pStyle w:val="a3"/>
              <w:ind w:left="0"/>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rsidR="00E4404D" w:rsidRPr="00301405" w:rsidRDefault="00E4404D" w:rsidP="00BB627F">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11619" w:type="dxa"/>
            <w:gridSpan w:val="2"/>
            <w:tcBorders>
              <w:top w:val="nil"/>
              <w:left w:val="nil"/>
              <w:bottom w:val="nil"/>
              <w:right w:val="nil"/>
            </w:tcBorders>
          </w:tcPr>
          <w:p w:rsidR="002C5691" w:rsidRPr="00301405" w:rsidRDefault="002C5691" w:rsidP="004749D2">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2C5691" w:rsidRPr="00301405" w:rsidRDefault="002C5691" w:rsidP="00BB627F">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rsidR="002C5691" w:rsidRPr="00301405" w:rsidRDefault="002C5691" w:rsidP="00BB627F">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Скороч30" w:history="1">
              <w:r w:rsidRPr="00301405">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30</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Скороч31" w:history="1">
              <w:r w:rsidRPr="00301405">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31</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Резидент34" w:history="1">
              <w:r w:rsidRPr="00301405">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34</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Резидент35" w:history="1">
              <w:r w:rsidRPr="00301405">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35</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Нерезидент36" w:history="1">
              <w:r w:rsidRPr="00301405">
                <w:rPr>
                  <w:rStyle w:val="a4"/>
                  <w:rFonts w:ascii="Times New Roman" w:hAnsi="Times New Roman" w:cs="Times New Roman"/>
                  <w:b/>
                  <w:color w:val="000000" w:themeColor="text1"/>
                  <w:sz w:val="28"/>
                  <w:szCs w:val="28"/>
                </w:rPr>
                <w:t>Фізична особа, нерезидент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ind</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person</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36</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Нерезидент37" w:history="1">
              <w:r w:rsidRPr="00301405">
                <w:rPr>
                  <w:rStyle w:val="a4"/>
                  <w:rFonts w:ascii="Times New Roman" w:hAnsi="Times New Roman" w:cs="Times New Roman"/>
                  <w:b/>
                  <w:color w:val="000000" w:themeColor="text1"/>
                  <w:sz w:val="28"/>
                  <w:szCs w:val="28"/>
                </w:rPr>
                <w:t>Юридична особа, нерезидент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37</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Рухоме40" w:history="1">
              <w:r w:rsidRPr="00301405">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Нерухоме41" w:history="1">
              <w:r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rsidR="007707AD" w:rsidRPr="00301405" w:rsidRDefault="007707AD" w:rsidP="007707AD">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11619" w:type="dxa"/>
            <w:gridSpan w:val="2"/>
            <w:tcBorders>
              <w:top w:val="nil"/>
              <w:left w:val="nil"/>
              <w:bottom w:val="nil"/>
              <w:right w:val="nil"/>
            </w:tcBorders>
          </w:tcPr>
          <w:p w:rsidR="002C5691" w:rsidRPr="00301405" w:rsidRDefault="005D58C4"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301405">
                <w:rPr>
                  <w:rStyle w:val="a4"/>
                  <w:rFonts w:ascii="Times New Roman" w:hAnsi="Times New Roman" w:cs="Times New Roman"/>
                  <w:b/>
                  <w:color w:val="000000" w:themeColor="text1"/>
                  <w:sz w:val="28"/>
                  <w:szCs w:val="28"/>
                  <w:lang w:val="ru-RU"/>
                </w:rPr>
                <w:t>Повернутись до зм</w:t>
              </w:r>
              <w:r w:rsidR="002C5691"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2C5691" w:rsidRPr="00301405"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rsidR="002C5691" w:rsidRPr="00301405" w:rsidRDefault="002C5691" w:rsidP="007707AD">
            <w:pPr>
              <w:pStyle w:val="a3"/>
              <w:ind w:left="0"/>
              <w:rPr>
                <w:rFonts w:ascii="Times New Roman" w:hAnsi="Times New Roman" w:cs="Times New Roman"/>
                <w:b/>
                <w:color w:val="000000" w:themeColor="text1"/>
                <w:sz w:val="28"/>
                <w:szCs w:val="28"/>
                <w:lang w:eastAsia="uk-UA"/>
              </w:rPr>
            </w:pPr>
          </w:p>
        </w:tc>
      </w:tr>
    </w:tbl>
    <w:p w:rsidR="005929E0" w:rsidRPr="00301405" w:rsidRDefault="005929E0"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23" w:name="_Toc133930122"/>
      <w:bookmarkStart w:id="124" w:name="_Toc168900054"/>
      <w:bookmarkStart w:id="125" w:name="Рухомемайно40"/>
      <w:r w:rsidRPr="00301405">
        <w:rPr>
          <w:rFonts w:ascii="Times New Roman" w:hAnsi="Times New Roman" w:cs="Times New Roman"/>
          <w:b/>
          <w:bCs/>
          <w:color w:val="000000" w:themeColor="text1"/>
          <w:sz w:val="28"/>
          <w:szCs w:val="28"/>
          <w:lang w:val="en-US" w:eastAsia="uk-UA"/>
        </w:rPr>
        <w:lastRenderedPageBreak/>
        <w:t>ID</w:t>
      </w:r>
      <w:r w:rsidR="00F1782E" w:rsidRPr="00301405">
        <w:rPr>
          <w:rFonts w:ascii="Times New Roman" w:hAnsi="Times New Roman" w:cs="Times New Roman"/>
          <w:b/>
          <w:bCs/>
          <w:color w:val="000000" w:themeColor="text1"/>
          <w:sz w:val="28"/>
          <w:szCs w:val="28"/>
          <w:lang w:eastAsia="uk-UA"/>
        </w:rPr>
        <w:t>40</w:t>
      </w:r>
      <w:r w:rsidR="00BC6998"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color w:val="000000" w:themeColor="text1"/>
          <w:sz w:val="28"/>
          <w:szCs w:val="28"/>
          <w:lang w:eastAsia="uk-UA"/>
        </w:rPr>
        <w:t xml:space="preserve">Об’єкт рухомого майна </w:t>
      </w:r>
      <w:r w:rsidR="00452363" w:rsidRPr="00301405">
        <w:rPr>
          <w:rFonts w:ascii="Times New Roman" w:hAnsi="Times New Roman" w:cs="Times New Roman"/>
          <w:b/>
          <w:bCs/>
          <w:color w:val="000000" w:themeColor="text1"/>
          <w:sz w:val="28"/>
          <w:szCs w:val="28"/>
          <w:lang w:eastAsia="uk-UA"/>
        </w:rPr>
        <w:t>(</w:t>
      </w:r>
      <w:r w:rsidR="00452363" w:rsidRPr="00301405">
        <w:rPr>
          <w:rFonts w:ascii="Times New Roman" w:hAnsi="Times New Roman" w:cs="Times New Roman"/>
          <w:b/>
          <w:color w:val="000000" w:themeColor="text1"/>
          <w:sz w:val="28"/>
          <w:szCs w:val="28"/>
          <w:lang w:eastAsia="uk-UA"/>
        </w:rPr>
        <w:t>movable)</w:t>
      </w:r>
      <w:bookmarkEnd w:id="123"/>
      <w:bookmarkEnd w:id="124"/>
    </w:p>
    <w:bookmarkEnd w:id="125"/>
    <w:p w:rsidR="00B976A3" w:rsidRPr="00301405" w:rsidRDefault="00B976A3" w:rsidP="00B976A3">
      <w:pPr>
        <w:spacing w:after="0" w:line="240" w:lineRule="auto"/>
        <w:jc w:val="both"/>
        <w:rPr>
          <w:rFonts w:ascii="Times New Roman" w:hAnsi="Times New Roman" w:cs="Times New Roman"/>
          <w:color w:val="000000" w:themeColor="text1"/>
          <w:sz w:val="28"/>
          <w:szCs w:val="28"/>
        </w:rPr>
      </w:pPr>
    </w:p>
    <w:p w:rsidR="004A53DC" w:rsidRPr="00301405" w:rsidRDefault="00F06F36" w:rsidP="0048073B">
      <w:pPr>
        <w:pStyle w:val="a3"/>
        <w:numPr>
          <w:ilvl w:val="0"/>
          <w:numId w:val="32"/>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10EE7" w:rsidRPr="00301405">
        <w:rPr>
          <w:rFonts w:ascii="Times New Roman" w:hAnsi="Times New Roman" w:cs="Times New Roman"/>
          <w:bCs/>
          <w:color w:val="000000" w:themeColor="text1"/>
          <w:sz w:val="28"/>
          <w:szCs w:val="28"/>
          <w:lang w:val="en-US" w:eastAsia="uk-UA"/>
        </w:rPr>
        <w:t>ID</w:t>
      </w:r>
      <w:r w:rsidR="00A10EE7"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movable) мають бути подані </w:t>
      </w:r>
      <w:r w:rsidR="002B17D9" w:rsidRPr="00301405">
        <w:rPr>
          <w:rFonts w:ascii="Times New Roman" w:hAnsi="Times New Roman" w:cs="Times New Roman"/>
          <w:color w:val="000000" w:themeColor="text1"/>
          <w:sz w:val="28"/>
          <w:szCs w:val="28"/>
          <w:lang w:eastAsia="uk-UA"/>
        </w:rPr>
        <w:t>властиві</w:t>
      </w:r>
      <w:r w:rsidR="00BF3982"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66137B">
        <w:tc>
          <w:tcPr>
            <w:tcW w:w="851"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4B488D"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6" w:name="Рухомемайно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26"/>
          <w:p w:rsidR="008F410D" w:rsidRPr="00301405" w:rsidRDefault="00D948E3" w:rsidP="00D948E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1.1 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rsidR="004B488D" w:rsidRPr="00301405" w:rsidRDefault="004B488D"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4B488D" w:rsidRPr="00301405" w:rsidRDefault="004B488D"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rPr>
          <w:trHeight w:val="789"/>
        </w:trPr>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301FEA" w:rsidRPr="00301405" w:rsidRDefault="00112713" w:rsidP="0011688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Наявні</w:t>
            </w:r>
            <w:r w:rsidR="00B045FD" w:rsidRPr="00301405">
              <w:rPr>
                <w:rFonts w:ascii="Times New Roman" w:hAnsi="Times New Roman" w:cs="Times New Roman"/>
                <w:b/>
                <w:bCs/>
                <w:color w:val="000000" w:themeColor="text1"/>
                <w:sz w:val="28"/>
                <w:szCs w:val="28"/>
                <w:lang w:eastAsia="uk-UA"/>
              </w:rPr>
              <w:t>сть актуальної 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112713"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rsidR="004B488D" w:rsidRPr="00301405" w:rsidRDefault="00112713"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0507</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7" w:name="РухомемайноРекв0508"/>
            <w:r w:rsidRPr="00301405">
              <w:rPr>
                <w:rFonts w:ascii="Times New Roman" w:hAnsi="Times New Roman" w:cs="Times New Roman"/>
                <w:b/>
                <w:color w:val="000000" w:themeColor="text1"/>
                <w:sz w:val="28"/>
                <w:szCs w:val="28"/>
                <w:lang w:eastAsia="uk-UA"/>
              </w:rPr>
              <w:t>Вид забезпечення виконання зобов'язання</w:t>
            </w:r>
            <w:bookmarkEnd w:id="127"/>
          </w:p>
          <w:p w:rsidR="00930CBE" w:rsidRPr="00301405" w:rsidRDefault="00A67488" w:rsidP="00350FDD">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набуває </w:t>
            </w:r>
            <w:r w:rsidRPr="00301405">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301405">
              <w:rPr>
                <w:rFonts w:ascii="Times New Roman" w:hAnsi="Times New Roman" w:cs="Times New Roman"/>
                <w:color w:val="000000" w:themeColor="text1"/>
                <w:sz w:val="28"/>
                <w:szCs w:val="28"/>
                <w:lang w:eastAsia="uk-UA"/>
              </w:rPr>
              <w:t xml:space="preserve"> S031</w:t>
            </w:r>
            <w:r w:rsidR="00DB3D11" w:rsidRPr="00693853">
              <w:rPr>
                <w:rFonts w:ascii="Times New Roman" w:hAnsi="Times New Roman" w:cs="Times New Roman"/>
                <w:color w:val="000000" w:themeColor="text1"/>
                <w:sz w:val="28"/>
                <w:szCs w:val="28"/>
                <w:lang w:eastAsia="uk-UA"/>
              </w:rPr>
              <w:t xml:space="preserve"> </w:t>
            </w:r>
            <w:r w:rsidR="0037573D" w:rsidRPr="00BD1B8B">
              <w:rPr>
                <w:rFonts w:ascii="Times New Roman" w:hAnsi="Times New Roman" w:cs="Times New Roman"/>
                <w:sz w:val="28"/>
                <w:szCs w:val="28"/>
              </w:rPr>
              <w:t>“</w:t>
            </w:r>
            <w:r w:rsidR="0037573D" w:rsidRPr="00D17A4D">
              <w:rPr>
                <w:rFonts w:ascii="Times New Roman" w:hAnsi="Times New Roman" w:cs="Times New Roman"/>
                <w:sz w:val="28"/>
                <w:szCs w:val="28"/>
              </w:rPr>
              <w:t>Код виду забезпечення активу</w:t>
            </w:r>
            <w:r w:rsidR="0037573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hyperlink w:anchor="ДодатокРозподілЗабезпS031" w:history="1">
              <w:r w:rsidRPr="00301405">
                <w:rPr>
                  <w:rStyle w:val="a4"/>
                  <w:rFonts w:ascii="Times New Roman" w:eastAsia="Times New Roman" w:hAnsi="Times New Roman" w:cs="Times New Roman"/>
                  <w:color w:val="000000" w:themeColor="text1"/>
                  <w:sz w:val="28"/>
                  <w:szCs w:val="28"/>
                  <w:lang w:eastAsia="uk-UA"/>
                </w:rPr>
                <w:t xml:space="preserve">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Pr="00301405">
                <w:rPr>
                  <w:rStyle w:val="a4"/>
                  <w:rFonts w:ascii="Times New Roman" w:eastAsia="Times New Roman" w:hAnsi="Times New Roman" w:cs="Times New Roman"/>
                  <w:color w:val="000000" w:themeColor="text1"/>
                  <w:sz w:val="28"/>
                  <w:szCs w:val="28"/>
                  <w:lang w:eastAsia="uk-UA"/>
                </w:rPr>
                <w:t xml:space="preserve"> </w:t>
              </w:r>
              <w:r w:rsidR="00350FDD">
                <w:rPr>
                  <w:rStyle w:val="a4"/>
                  <w:rFonts w:ascii="Times New Roman" w:eastAsia="Times New Roman" w:hAnsi="Times New Roman" w:cs="Times New Roman"/>
                  <w:color w:val="000000" w:themeColor="text1"/>
                  <w:sz w:val="28"/>
                  <w:szCs w:val="28"/>
                  <w:lang w:eastAsia="uk-UA"/>
                </w:rPr>
                <w:t>5</w:t>
              </w:r>
              <w:r w:rsidR="00350FDD" w:rsidRPr="00301405">
                <w:rPr>
                  <w:rStyle w:val="a4"/>
                  <w:rFonts w:ascii="Times New Roman" w:eastAsia="Times New Roman" w:hAnsi="Times New Roman" w:cs="Times New Roman"/>
                  <w:color w:val="000000" w:themeColor="text1"/>
                  <w:sz w:val="28"/>
                  <w:szCs w:val="28"/>
                  <w:lang w:eastAsia="uk-UA"/>
                </w:rPr>
                <w:t xml:space="preserve"> </w:t>
              </w:r>
              <w:r w:rsidRPr="00301405">
                <w:rPr>
                  <w:rStyle w:val="a4"/>
                  <w:rFonts w:ascii="Times New Roman" w:eastAsia="Times New Roman" w:hAnsi="Times New Roman" w:cs="Times New Roman"/>
                  <w:color w:val="000000" w:themeColor="text1"/>
                  <w:sz w:val="28"/>
                  <w:szCs w:val="28"/>
                  <w:lang w:eastAsia="uk-UA"/>
                </w:rPr>
                <w:t>до цих Правил</w:t>
              </w:r>
            </w:hyperlink>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s031_</w:t>
            </w:r>
            <w:r w:rsidRPr="00301405">
              <w:rPr>
                <w:rFonts w:ascii="Times New Roman" w:hAnsi="Times New Roman" w:cs="Times New Roman"/>
                <w:b/>
                <w:color w:val="000000" w:themeColor="text1"/>
                <w:sz w:val="28"/>
                <w:szCs w:val="28"/>
                <w:lang w:val="ru-RU" w:eastAsia="uk-UA"/>
              </w:rPr>
              <w:t>col</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0508</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4B488D" w:rsidRPr="00301405" w:rsidRDefault="006F51B0"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301405">
              <w:rPr>
                <w:rFonts w:ascii="Times New Roman" w:hAnsi="Times New Roman" w:cs="Times New Roman"/>
                <w:b/>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 xml:space="preserve"> </w:t>
            </w:r>
          </w:p>
          <w:p w:rsidR="004B488D" w:rsidRPr="00301405" w:rsidRDefault="00F84D0B" w:rsidP="00814C17">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w:t>
            </w:r>
            <w:r w:rsidR="004B488D" w:rsidRPr="00301405">
              <w:rPr>
                <w:rFonts w:ascii="Times New Roman" w:hAnsi="Times New Roman" w:cs="Times New Roman"/>
                <w:color w:val="000000" w:themeColor="text1"/>
                <w:sz w:val="28"/>
                <w:szCs w:val="28"/>
                <w:lang w:eastAsia="uk-UA"/>
              </w:rPr>
              <w:t xml:space="preserve">абуває </w:t>
            </w:r>
            <w:r w:rsidR="00273514" w:rsidRPr="00BD1B8B">
              <w:rPr>
                <w:rFonts w:ascii="Times New Roman" w:hAnsi="Times New Roman" w:cs="Times New Roman"/>
                <w:sz w:val="28"/>
                <w:szCs w:val="28"/>
                <w:lang w:eastAsia="uk-UA"/>
              </w:rPr>
              <w:t xml:space="preserve">одного </w:t>
            </w:r>
            <w:r w:rsidR="002E2DC3" w:rsidRPr="00301405">
              <w:rPr>
                <w:rFonts w:ascii="Times New Roman" w:hAnsi="Times New Roman" w:cs="Times New Roman"/>
                <w:color w:val="000000" w:themeColor="text1"/>
                <w:sz w:val="28"/>
                <w:szCs w:val="28"/>
                <w:lang w:eastAsia="uk-UA"/>
              </w:rPr>
              <w:t>значення</w:t>
            </w:r>
            <w:r w:rsidR="004B488D" w:rsidRPr="00301405">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vin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0509</w:t>
            </w:r>
          </w:p>
        </w:tc>
      </w:tr>
      <w:tr w:rsidR="00301405" w:rsidRPr="00301405" w:rsidTr="00BB627F">
        <w:trPr>
          <w:trHeight w:val="240"/>
        </w:trPr>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rsidR="004B488D" w:rsidRPr="00301405" w:rsidRDefault="007A0A02"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Вид цінного папера</w:t>
            </w:r>
            <w:r w:rsidR="006F51B0" w:rsidRPr="00301405">
              <w:rPr>
                <w:rFonts w:ascii="Times New Roman" w:hAnsi="Times New Roman" w:cs="Times New Roman"/>
                <w:b/>
                <w:color w:val="000000" w:themeColor="text1"/>
                <w:sz w:val="28"/>
                <w:szCs w:val="28"/>
                <w:lang w:eastAsia="uk-UA"/>
              </w:rPr>
              <w:t>.</w:t>
            </w:r>
          </w:p>
          <w:p w:rsidR="004B488D" w:rsidRPr="00301405" w:rsidRDefault="002F6FB8" w:rsidP="00814C17">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23294B"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w:t>
            </w:r>
            <w:r w:rsidR="004B488D" w:rsidRPr="00301405">
              <w:rPr>
                <w:rFonts w:ascii="Times New Roman" w:hAnsi="Times New Roman" w:cs="Times New Roman"/>
                <w:color w:val="000000" w:themeColor="text1"/>
                <w:sz w:val="28"/>
                <w:szCs w:val="28"/>
                <w:lang w:eastAsia="uk-UA"/>
              </w:rPr>
              <w:t xml:space="preserve">абуває </w:t>
            </w:r>
            <w:r w:rsidR="00611578" w:rsidRPr="00BD1B8B">
              <w:rPr>
                <w:rFonts w:ascii="Times New Roman" w:hAnsi="Times New Roman" w:cs="Times New Roman"/>
                <w:sz w:val="28"/>
                <w:szCs w:val="28"/>
                <w:lang w:eastAsia="uk-UA"/>
              </w:rPr>
              <w:t xml:space="preserve"> одного </w:t>
            </w:r>
            <w:r w:rsidR="004B488D" w:rsidRPr="00301405">
              <w:rPr>
                <w:rFonts w:ascii="Times New Roman" w:eastAsia="Times New Roman" w:hAnsi="Times New Roman" w:cs="Times New Roman"/>
                <w:color w:val="000000" w:themeColor="text1"/>
                <w:sz w:val="28"/>
                <w:szCs w:val="28"/>
                <w:lang w:eastAsia="uk-UA"/>
              </w:rPr>
              <w:t>з переліку значень довідника</w:t>
            </w:r>
            <w:r w:rsidR="004B488D" w:rsidRPr="00301405">
              <w:rPr>
                <w:rFonts w:ascii="Times New Roman" w:hAnsi="Times New Roman" w:cs="Times New Roman"/>
                <w:color w:val="000000" w:themeColor="text1"/>
                <w:sz w:val="28"/>
                <w:szCs w:val="28"/>
                <w:lang w:eastAsia="uk-UA"/>
              </w:rPr>
              <w:t xml:space="preserve"> </w:t>
            </w:r>
            <w:r w:rsidR="004B488D" w:rsidRPr="00301405">
              <w:rPr>
                <w:rFonts w:ascii="Times New Roman" w:eastAsia="Times New Roman" w:hAnsi="Times New Roman" w:cs="Times New Roman"/>
                <w:color w:val="000000" w:themeColor="text1"/>
                <w:sz w:val="28"/>
                <w:szCs w:val="28"/>
                <w:lang w:val="en-US" w:eastAsia="uk-UA"/>
              </w:rPr>
              <w:t>S</w:t>
            </w:r>
            <w:r w:rsidR="004B488D" w:rsidRPr="00301405">
              <w:rPr>
                <w:rFonts w:ascii="Times New Roman" w:eastAsia="Times New Roman" w:hAnsi="Times New Roman" w:cs="Times New Roman"/>
                <w:color w:val="000000" w:themeColor="text1"/>
                <w:sz w:val="28"/>
                <w:szCs w:val="28"/>
                <w:lang w:val="ru-RU" w:eastAsia="uk-UA"/>
              </w:rPr>
              <w:t>136</w:t>
            </w:r>
            <w:r w:rsidR="0046578A">
              <w:rPr>
                <w:rFonts w:ascii="Times New Roman" w:eastAsia="Times New Roman" w:hAnsi="Times New Roman" w:cs="Times New Roman"/>
                <w:color w:val="000000" w:themeColor="text1"/>
                <w:sz w:val="28"/>
                <w:szCs w:val="28"/>
                <w:lang w:val="ru-RU" w:eastAsia="uk-UA"/>
              </w:rPr>
              <w:t xml:space="preserve"> </w:t>
            </w:r>
            <w:r w:rsidR="0046578A" w:rsidRPr="00BD1B8B">
              <w:rPr>
                <w:rFonts w:ascii="Times New Roman" w:hAnsi="Times New Roman" w:cs="Times New Roman"/>
                <w:sz w:val="28"/>
                <w:szCs w:val="28"/>
              </w:rPr>
              <w:t>“</w:t>
            </w:r>
            <w:r w:rsidR="0046578A" w:rsidRPr="00157B21">
              <w:rPr>
                <w:rFonts w:ascii="Times New Roman" w:hAnsi="Times New Roman" w:cs="Times New Roman"/>
                <w:sz w:val="28"/>
                <w:szCs w:val="28"/>
              </w:rPr>
              <w:t>Код виду цінного папера</w:t>
            </w:r>
            <w:r w:rsidR="0046578A" w:rsidRPr="00BD1B8B">
              <w:rPr>
                <w:rFonts w:ascii="Times New Roman" w:hAnsi="Times New Roman" w:cs="Times New Roman"/>
                <w:sz w:val="28"/>
                <w:szCs w:val="28"/>
              </w:rPr>
              <w:t>”</w:t>
            </w:r>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s136_</w:t>
            </w:r>
            <w:r w:rsidRPr="00301405">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0510</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8" w:name="РухомемайноРекв0207"/>
            <w:r w:rsidRPr="00301405">
              <w:rPr>
                <w:rFonts w:ascii="Times New Roman" w:hAnsi="Times New Roman" w:cs="Times New Roman"/>
                <w:b/>
                <w:color w:val="000000" w:themeColor="text1"/>
                <w:sz w:val="28"/>
                <w:szCs w:val="28"/>
                <w:lang w:eastAsia="uk-UA"/>
              </w:rPr>
              <w:t>Кількість цінних паперів</w:t>
            </w:r>
            <w:r w:rsidR="006F51B0" w:rsidRPr="00301405">
              <w:rPr>
                <w:rFonts w:ascii="Times New Roman" w:hAnsi="Times New Roman" w:cs="Times New Roman"/>
                <w:b/>
                <w:color w:val="000000" w:themeColor="text1"/>
                <w:sz w:val="28"/>
                <w:szCs w:val="28"/>
                <w:lang w:eastAsia="uk-UA"/>
              </w:rPr>
              <w:t>.</w:t>
            </w:r>
            <w:bookmarkEnd w:id="128"/>
          </w:p>
          <w:p w:rsidR="004B488D" w:rsidRPr="00301405" w:rsidRDefault="005D58C4" w:rsidP="00AD73A9">
            <w:pPr>
              <w:pStyle w:val="a3"/>
              <w:ind w:left="0"/>
              <w:jc w:val="both"/>
              <w:rPr>
                <w:rFonts w:ascii="Times New Roman" w:hAnsi="Times New Roman" w:cs="Times New Roman"/>
                <w:b/>
                <w:color w:val="000000" w:themeColor="text1"/>
                <w:sz w:val="28"/>
                <w:szCs w:val="28"/>
                <w:lang w:eastAsia="uk-UA"/>
              </w:rPr>
            </w:pPr>
            <w:hyperlink w:anchor="Додаток0207" w:history="1">
              <w:r w:rsidR="00073423" w:rsidRPr="00301405">
                <w:rPr>
                  <w:rStyle w:val="a4"/>
                  <w:rFonts w:ascii="Times New Roman" w:hAnsi="Times New Roman" w:cs="Times New Roman"/>
                  <w:color w:val="000000" w:themeColor="text1"/>
                  <w:sz w:val="28"/>
                  <w:szCs w:val="28"/>
                  <w:lang w:eastAsia="uk-UA"/>
                </w:rPr>
                <w:t xml:space="preserve">за умови </w:t>
              </w:r>
              <w:r w:rsidR="0035348C" w:rsidRPr="00301405">
                <w:rPr>
                  <w:rStyle w:val="a4"/>
                  <w:rFonts w:ascii="Times New Roman" w:hAnsi="Times New Roman" w:cs="Times New Roman"/>
                  <w:color w:val="000000" w:themeColor="text1"/>
                  <w:sz w:val="28"/>
                  <w:szCs w:val="28"/>
                  <w:lang w:eastAsia="uk-UA"/>
                </w:rPr>
                <w:t>властивості, н</w:t>
              </w:r>
              <w:r w:rsidR="00F458D7"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F458D7"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F458D7"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F458D7" w:rsidRPr="00301405">
                <w:rPr>
                  <w:rStyle w:val="a4"/>
                  <w:rFonts w:ascii="Times New Roman" w:hAnsi="Times New Roman" w:cs="Times New Roman"/>
                  <w:color w:val="000000" w:themeColor="text1"/>
                  <w:sz w:val="28"/>
                  <w:szCs w:val="28"/>
                  <w:lang w:eastAsia="uk-UA"/>
                </w:rPr>
                <w:t>.</w:t>
              </w:r>
              <w:r w:rsidR="00AD73A9">
                <w:rPr>
                  <w:rStyle w:val="a4"/>
                  <w:rFonts w:ascii="Times New Roman" w:hAnsi="Times New Roman" w:cs="Times New Roman"/>
                  <w:color w:val="000000" w:themeColor="text1"/>
                  <w:sz w:val="28"/>
                  <w:szCs w:val="28"/>
                  <w:lang w:eastAsia="uk-UA"/>
                </w:rPr>
                <w:t>21</w:t>
              </w:r>
              <w:r w:rsidR="00AD73A9" w:rsidRPr="00301405">
                <w:rPr>
                  <w:rStyle w:val="a4"/>
                  <w:rFonts w:ascii="Times New Roman" w:hAnsi="Times New Roman" w:cs="Times New Roman"/>
                  <w:color w:val="000000" w:themeColor="text1"/>
                  <w:sz w:val="28"/>
                  <w:szCs w:val="28"/>
                  <w:lang w:eastAsia="uk-UA"/>
                </w:rPr>
                <w:t xml:space="preserve"> </w:t>
              </w:r>
              <w:r w:rsidR="00F458D7" w:rsidRPr="00301405">
                <w:rPr>
                  <w:rStyle w:val="a4"/>
                  <w:rFonts w:ascii="Times New Roman" w:hAnsi="Times New Roman" w:cs="Times New Roman"/>
                  <w:color w:val="000000" w:themeColor="text1"/>
                  <w:sz w:val="28"/>
                  <w:szCs w:val="28"/>
                  <w:lang w:eastAsia="uk-UA"/>
                </w:rPr>
                <w:t>цих Правил</w:t>
              </w:r>
            </w:hyperlink>
            <w:r w:rsidR="00F458D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lastRenderedPageBreak/>
              <w:t>securities</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0207</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4B488D" w:rsidRPr="00301405" w:rsidRDefault="004B488D" w:rsidP="009D2B54">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Міжнародний ідентифікаційний код</w:t>
            </w:r>
            <w:r w:rsidR="00F02886" w:rsidRPr="00301405">
              <w:rPr>
                <w:rFonts w:ascii="Times New Roman" w:hAnsi="Times New Roman" w:cs="Times New Roman"/>
                <w:b/>
                <w:color w:val="000000" w:themeColor="text1"/>
                <w:sz w:val="28"/>
                <w:szCs w:val="28"/>
                <w:lang w:eastAsia="uk-UA"/>
              </w:rPr>
              <w:t xml:space="preserve"> цінного папера</w:t>
            </w:r>
            <w:r w:rsidR="009D2B54" w:rsidRPr="00301405">
              <w:rPr>
                <w:rFonts w:ascii="Times New Roman" w:hAnsi="Times New Roman" w:cs="Times New Roman"/>
                <w:b/>
                <w:color w:val="000000" w:themeColor="text1"/>
                <w:sz w:val="28"/>
                <w:szCs w:val="28"/>
                <w:lang w:eastAsia="uk-UA"/>
              </w:rPr>
              <w:t xml:space="preserve"> </w:t>
            </w:r>
            <w:r w:rsidR="009D2B54" w:rsidRPr="00301405">
              <w:rPr>
                <w:rFonts w:ascii="Times New Roman" w:hAnsi="Times New Roman" w:cs="Times New Roman"/>
                <w:b/>
                <w:color w:val="000000" w:themeColor="text1"/>
                <w:sz w:val="28"/>
                <w:szCs w:val="28"/>
              </w:rPr>
              <w:t>(ISIN)</w:t>
            </w:r>
          </w:p>
          <w:p w:rsidR="004B488D" w:rsidRPr="00301405" w:rsidRDefault="00B65CE4" w:rsidP="002E1E43">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 набуває одного значення  номеру міжнародного ідентифікаційного коду</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ISIN (International Securities Identification Number), що однозначно ідентифікує фінансовий інструмент за операціями, яким  властивий цей реквізит</w:t>
            </w:r>
            <w:r w:rsidR="004B488D"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isin</w:t>
            </w:r>
          </w:p>
        </w:tc>
        <w:tc>
          <w:tcPr>
            <w:tcW w:w="1701" w:type="dxa"/>
            <w:tcBorders>
              <w:top w:val="nil"/>
              <w:left w:val="nil"/>
              <w:bottom w:val="nil"/>
              <w:right w:val="nil"/>
            </w:tcBorders>
          </w:tcPr>
          <w:p w:rsidR="004B488D" w:rsidRPr="00301405" w:rsidRDefault="004C4210"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0353</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rsidR="004B488D" w:rsidRPr="00301405" w:rsidRDefault="004B488D" w:rsidP="00475BDA">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Коефіцієнт ліквідності забезпечення</w:t>
            </w:r>
            <w:r w:rsidR="00475BDA" w:rsidRPr="00301405">
              <w:rPr>
                <w:rFonts w:ascii="Times New Roman" w:hAnsi="Times New Roman" w:cs="Times New Roman"/>
                <w:b/>
                <w:color w:val="000000" w:themeColor="text1"/>
                <w:sz w:val="28"/>
                <w:szCs w:val="28"/>
                <w:lang w:eastAsia="uk-UA"/>
              </w:rPr>
              <w:t>(ki)</w:t>
            </w:r>
          </w:p>
          <w:p w:rsidR="004B488D" w:rsidRPr="00301405" w:rsidRDefault="002F27FC" w:rsidP="0028365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283651" w:rsidRPr="00301405">
              <w:rPr>
                <w:rFonts w:ascii="Times New Roman" w:hAnsi="Times New Roman" w:cs="Times New Roman"/>
                <w:color w:val="000000" w:themeColor="text1"/>
                <w:sz w:val="28"/>
                <w:szCs w:val="28"/>
                <w:lang w:eastAsia="uk-UA"/>
              </w:rPr>
              <w:t xml:space="preserve"> кількісного показника</w:t>
            </w:r>
            <w:r w:rsidR="00215CCC" w:rsidRPr="00301405">
              <w:rPr>
                <w:rFonts w:ascii="Times New Roman" w:hAnsi="Times New Roman" w:cs="Times New Roman"/>
                <w:color w:val="000000" w:themeColor="text1"/>
                <w:sz w:val="28"/>
                <w:szCs w:val="28"/>
                <w:lang w:eastAsia="uk-UA"/>
              </w:rPr>
              <w:t xml:space="preserve">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liquidity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ratio</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0511</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Спосіб розподілу забезпечення</w:t>
            </w:r>
          </w:p>
          <w:p w:rsidR="004B488D" w:rsidRPr="00301405" w:rsidRDefault="002F27FC" w:rsidP="0004011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4B488D"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4B488D" w:rsidRPr="00301405">
              <w:rPr>
                <w:rFonts w:ascii="Times New Roman" w:hAnsi="Times New Roman" w:cs="Times New Roman"/>
                <w:color w:val="000000" w:themeColor="text1"/>
                <w:sz w:val="28"/>
                <w:szCs w:val="28"/>
                <w:lang w:eastAsia="uk-UA"/>
              </w:rPr>
              <w:t xml:space="preserve"> </w:t>
            </w:r>
            <w:r w:rsidR="004B488D" w:rsidRPr="00301405">
              <w:rPr>
                <w:rFonts w:ascii="Times New Roman" w:eastAsia="Times New Roman" w:hAnsi="Times New Roman" w:cs="Times New Roman"/>
                <w:color w:val="000000" w:themeColor="text1"/>
                <w:sz w:val="28"/>
                <w:szCs w:val="28"/>
                <w:lang w:val="en-US" w:eastAsia="uk-UA"/>
              </w:rPr>
              <w:t>D</w:t>
            </w:r>
            <w:r w:rsidR="004B488D" w:rsidRPr="00301405">
              <w:rPr>
                <w:rFonts w:ascii="Times New Roman" w:eastAsia="Times New Roman" w:hAnsi="Times New Roman" w:cs="Times New Roman"/>
                <w:color w:val="000000" w:themeColor="text1"/>
                <w:sz w:val="28"/>
                <w:szCs w:val="28"/>
                <w:lang w:val="ru-RU" w:eastAsia="uk-UA"/>
              </w:rPr>
              <w:t>150</w:t>
            </w:r>
            <w:r w:rsidR="00311057">
              <w:rPr>
                <w:rFonts w:ascii="Times New Roman" w:eastAsia="Times New Roman" w:hAnsi="Times New Roman" w:cs="Times New Roman"/>
                <w:color w:val="000000" w:themeColor="text1"/>
                <w:sz w:val="28"/>
                <w:szCs w:val="28"/>
                <w:lang w:val="ru-RU" w:eastAsia="uk-UA"/>
              </w:rPr>
              <w:t xml:space="preserve"> </w:t>
            </w:r>
            <w:r w:rsidR="00311057" w:rsidRPr="00BD1B8B">
              <w:rPr>
                <w:rFonts w:ascii="Times New Roman" w:hAnsi="Times New Roman" w:cs="Times New Roman"/>
                <w:sz w:val="28"/>
                <w:szCs w:val="28"/>
              </w:rPr>
              <w:t>“</w:t>
            </w:r>
            <w:r w:rsidR="00311057" w:rsidRPr="00D17A4D">
              <w:rPr>
                <w:rFonts w:ascii="Times New Roman" w:hAnsi="Times New Roman" w:cs="Times New Roman"/>
                <w:sz w:val="28"/>
                <w:szCs w:val="28"/>
              </w:rPr>
              <w:t>Спосіб розподілу забезпечення</w:t>
            </w:r>
            <w:r w:rsidR="00311057" w:rsidRPr="00BD1B8B">
              <w:rPr>
                <w:rFonts w:ascii="Times New Roman" w:hAnsi="Times New Roman" w:cs="Times New Roman"/>
                <w:sz w:val="28"/>
                <w:szCs w:val="28"/>
              </w:rPr>
              <w:t>”</w:t>
            </w:r>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d150_</w:t>
            </w:r>
            <w:r w:rsidRPr="00301405">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0512</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4B488D" w:rsidRPr="00301405" w:rsidRDefault="00B53BCF"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301405">
              <w:rPr>
                <w:rFonts w:ascii="Times New Roman" w:hAnsi="Times New Roman" w:cs="Times New Roman"/>
                <w:b/>
                <w:color w:val="000000" w:themeColor="text1"/>
                <w:sz w:val="28"/>
                <w:szCs w:val="28"/>
                <w:lang w:eastAsia="uk-UA"/>
              </w:rPr>
              <w:t xml:space="preserve"> </w:t>
            </w:r>
          </w:p>
          <w:p w:rsidR="004B488D" w:rsidRPr="00301405" w:rsidRDefault="002F27FC"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4B488D" w:rsidRPr="00301405">
              <w:rPr>
                <w:rFonts w:ascii="Times New Roman" w:hAnsi="Times New Roman" w:cs="Times New Roman"/>
                <w:color w:val="000000" w:themeColor="text1"/>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rsidR="004B488D"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0513</w:t>
            </w:r>
          </w:p>
        </w:tc>
      </w:tr>
      <w:tr w:rsidR="00301405" w:rsidRPr="00301405" w:rsidTr="00BB627F">
        <w:tc>
          <w:tcPr>
            <w:tcW w:w="11619" w:type="dxa"/>
            <w:gridSpan w:val="2"/>
            <w:tcBorders>
              <w:top w:val="nil"/>
              <w:left w:val="nil"/>
              <w:bottom w:val="nil"/>
              <w:right w:val="nil"/>
            </w:tcBorders>
          </w:tcPr>
          <w:p w:rsidR="00B8527B" w:rsidRPr="00301405" w:rsidRDefault="00B8527B" w:rsidP="00EA6898">
            <w:pPr>
              <w:pStyle w:val="a3"/>
              <w:ind w:left="0"/>
              <w:jc w:val="both"/>
              <w:rPr>
                <w:rFonts w:ascii="Times New Roman" w:hAnsi="Times New Roman" w:cs="Times New Roman"/>
                <w:b/>
                <w:color w:val="000000" w:themeColor="text1"/>
                <w:sz w:val="28"/>
                <w:szCs w:val="28"/>
                <w:lang w:eastAsia="uk-UA"/>
              </w:rPr>
            </w:pPr>
            <w:bookmarkStart w:id="129" w:name="НабориРухоме40"/>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40.</w:t>
            </w:r>
            <w:r w:rsidRPr="00301405">
              <w:rPr>
                <w:rFonts w:ascii="Times New Roman" w:hAnsi="Times New Roman" w:cs="Times New Roman"/>
                <w:b/>
                <w:color w:val="000000" w:themeColor="text1"/>
                <w:sz w:val="28"/>
                <w:szCs w:val="28"/>
                <w:lang w:eastAsia="uk-UA"/>
              </w:rPr>
              <w:t xml:space="preserve">Об’єкт рухомого майна </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color w:val="000000" w:themeColor="text1"/>
                <w:sz w:val="28"/>
                <w:szCs w:val="28"/>
                <w:lang w:eastAsia="uk-UA"/>
              </w:rPr>
              <w:t>movable) може бути розширений наборами даних, правила формування реквізитів яких визначені за посиланням:</w:t>
            </w:r>
            <w:bookmarkEnd w:id="129"/>
          </w:p>
        </w:tc>
        <w:tc>
          <w:tcPr>
            <w:tcW w:w="3827" w:type="dxa"/>
            <w:gridSpan w:val="2"/>
            <w:tcBorders>
              <w:top w:val="nil"/>
              <w:left w:val="nil"/>
              <w:bottom w:val="nil"/>
              <w:right w:val="nil"/>
            </w:tcBorders>
          </w:tcPr>
          <w:p w:rsidR="00B8527B" w:rsidRPr="00301405" w:rsidRDefault="00B8527B"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A95A81">
            <w:pPr>
              <w:pStyle w:val="a3"/>
              <w:tabs>
                <w:tab w:val="left" w:pos="6168"/>
              </w:tabs>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соба29" w:history="1">
              <w:r w:rsidR="004E0E16" w:rsidRPr="00301405">
                <w:rPr>
                  <w:rStyle w:val="a4"/>
                  <w:rFonts w:ascii="Times New Roman" w:hAnsi="Times New Roman" w:cs="Times New Roman"/>
                  <w:b/>
                  <w:color w:val="000000" w:themeColor="text1"/>
                  <w:sz w:val="28"/>
                  <w:szCs w:val="28"/>
                </w:rPr>
                <w:t>Особа</w:t>
              </w:r>
            </w:hyperlink>
            <w:r w:rsidR="009B1661" w:rsidRPr="00301405">
              <w:rPr>
                <w:rStyle w:val="a4"/>
                <w:rFonts w:ascii="Times New Roman" w:hAnsi="Times New Roman" w:cs="Times New Roman"/>
                <w:b/>
                <w:color w:val="000000" w:themeColor="text1"/>
                <w:sz w:val="28"/>
                <w:szCs w:val="28"/>
              </w:rPr>
              <w:t xml:space="preserve"> </w:t>
            </w:r>
          </w:p>
          <w:p w:rsidR="00EC0B90" w:rsidRPr="00301405" w:rsidRDefault="00EC0B90" w:rsidP="00EC0B9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Подається один або більше наборів даних</w:t>
            </w:r>
            <w:r w:rsidR="00E52C6C"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Адреса3839" w:history="1">
              <w:r w:rsidR="004B488D" w:rsidRPr="00301405">
                <w:rPr>
                  <w:rStyle w:val="a4"/>
                  <w:rFonts w:ascii="Times New Roman" w:hAnsi="Times New Roman" w:cs="Times New Roman"/>
                  <w:b/>
                  <w:color w:val="000000" w:themeColor="text1"/>
                  <w:sz w:val="28"/>
                  <w:szCs w:val="28"/>
                </w:rPr>
                <w:t xml:space="preserve">Адреса </w:t>
              </w:r>
              <w:r w:rsidR="004E0E16" w:rsidRPr="00301405">
                <w:rPr>
                  <w:rStyle w:val="a4"/>
                  <w:rFonts w:ascii="Times New Roman" w:hAnsi="Times New Roman" w:cs="Times New Roman"/>
                  <w:b/>
                  <w:color w:val="000000" w:themeColor="text1"/>
                  <w:sz w:val="28"/>
                  <w:szCs w:val="28"/>
                </w:rPr>
                <w:t>реєстрації</w:t>
              </w:r>
            </w:hyperlink>
          </w:p>
          <w:p w:rsidR="009F6ED7" w:rsidRPr="00301405" w:rsidRDefault="009F6ED7" w:rsidP="00D705C6">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37032">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A95A8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Адреса3839" w:history="1">
              <w:r w:rsidR="004B488D" w:rsidRPr="00301405">
                <w:rPr>
                  <w:rStyle w:val="a4"/>
                  <w:rFonts w:ascii="Times New Roman" w:hAnsi="Times New Roman" w:cs="Times New Roman"/>
                  <w:b/>
                  <w:color w:val="000000" w:themeColor="text1"/>
                  <w:sz w:val="28"/>
                  <w:szCs w:val="28"/>
                </w:rPr>
                <w:t>Фактична адреса</w:t>
              </w:r>
            </w:hyperlink>
          </w:p>
          <w:p w:rsidR="00D705C6" w:rsidRPr="00301405" w:rsidRDefault="00D705C6" w:rsidP="00A95A8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37032">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26E2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блікІнформація22" w:history="1">
              <w:r w:rsidR="004E0E16" w:rsidRPr="00301405">
                <w:rPr>
                  <w:rStyle w:val="a4"/>
                  <w:rFonts w:ascii="Times New Roman" w:hAnsi="Times New Roman" w:cs="Times New Roman"/>
                  <w:b/>
                  <w:color w:val="000000" w:themeColor="text1"/>
                  <w:sz w:val="28"/>
                  <w:szCs w:val="28"/>
                </w:rPr>
                <w:t>Облікова інформація</w:t>
              </w:r>
            </w:hyperlink>
          </w:p>
          <w:p w:rsidR="00EC0B90" w:rsidRPr="00301405" w:rsidRDefault="00EC0B90" w:rsidP="00EC0B9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 xml:space="preserve">Подається </w:t>
            </w:r>
            <w:r w:rsidR="00437032" w:rsidRPr="00BD1B8B">
              <w:rPr>
                <w:rFonts w:ascii="Times New Roman" w:hAnsi="Times New Roman" w:cs="Times New Roman"/>
                <w:sz w:val="28"/>
                <w:szCs w:val="28"/>
                <w:lang w:eastAsia="uk-UA"/>
              </w:rPr>
              <w:t xml:space="preserve"> або більше одного набору даних (масив наборів даних)</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lastRenderedPageBreak/>
              <w:t>a</w:t>
            </w:r>
            <w:r w:rsidRPr="00301405">
              <w:rPr>
                <w:rFonts w:ascii="Times New Roman" w:hAnsi="Times New Roman" w:cs="Times New Roman"/>
                <w:b/>
                <w:color w:val="000000" w:themeColor="text1"/>
                <w:sz w:val="28"/>
                <w:szCs w:val="28"/>
                <w:lang w:eastAsia="uk-UA"/>
              </w:rPr>
              <w:t>ccount</w:t>
            </w:r>
            <w:r w:rsidR="00B55B7F"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цінка44" w:history="1">
              <w:r w:rsidR="004B488D" w:rsidRPr="00301405">
                <w:rPr>
                  <w:rStyle w:val="a4"/>
                  <w:rFonts w:ascii="Times New Roman" w:hAnsi="Times New Roman" w:cs="Times New Roman"/>
                  <w:b/>
                  <w:color w:val="000000" w:themeColor="text1"/>
                  <w:sz w:val="28"/>
                  <w:szCs w:val="28"/>
                </w:rPr>
                <w:t xml:space="preserve">Оцінка </w:t>
              </w:r>
              <w:r w:rsidR="00B045FD" w:rsidRPr="00301405">
                <w:rPr>
                  <w:rStyle w:val="a4"/>
                  <w:rFonts w:ascii="Times New Roman" w:hAnsi="Times New Roman" w:cs="Times New Roman"/>
                  <w:b/>
                  <w:color w:val="000000" w:themeColor="text1"/>
                  <w:sz w:val="28"/>
                  <w:szCs w:val="28"/>
                </w:rPr>
                <w:t>об’єкта</w:t>
              </w:r>
              <w:r w:rsidR="004B488D" w:rsidRPr="00301405">
                <w:rPr>
                  <w:rStyle w:val="a4"/>
                  <w:rFonts w:ascii="Times New Roman" w:hAnsi="Times New Roman" w:cs="Times New Roman"/>
                  <w:b/>
                  <w:color w:val="000000" w:themeColor="text1"/>
                  <w:sz w:val="28"/>
                  <w:szCs w:val="28"/>
                </w:rPr>
                <w:t xml:space="preserve"> забезпечення</w:t>
              </w:r>
            </w:hyperlink>
          </w:p>
          <w:p w:rsidR="004B488D" w:rsidRPr="00301405" w:rsidRDefault="00EC0B90" w:rsidP="00EC0B9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B488D" w:rsidRPr="00301405">
              <w:rPr>
                <w:rFonts w:ascii="Times New Roman" w:hAnsi="Times New Roman" w:cs="Times New Roman"/>
                <w:color w:val="000000" w:themeColor="text1"/>
                <w:sz w:val="28"/>
                <w:szCs w:val="28"/>
                <w:lang w:eastAsia="uk-UA"/>
              </w:rPr>
              <w:t xml:space="preserve"> за об’єктами забезпечення, за якими відповідно до вимог Положення </w:t>
            </w:r>
            <w:r w:rsidR="0056286B" w:rsidRPr="00301405">
              <w:rPr>
                <w:rFonts w:ascii="Times New Roman" w:hAnsi="Times New Roman" w:cs="Times New Roman"/>
                <w:color w:val="000000" w:themeColor="text1"/>
                <w:sz w:val="28"/>
                <w:szCs w:val="28"/>
                <w:lang w:eastAsia="uk-UA"/>
              </w:rPr>
              <w:t>№ 351</w:t>
            </w:r>
            <w:r w:rsidR="004B488D" w:rsidRPr="00301405">
              <w:rPr>
                <w:rFonts w:ascii="Times New Roman" w:hAnsi="Times New Roman" w:cs="Times New Roman"/>
                <w:color w:val="000000" w:themeColor="text1"/>
                <w:sz w:val="28"/>
                <w:szCs w:val="28"/>
                <w:lang w:eastAsia="uk-UA"/>
              </w:rPr>
              <w:t xml:space="preserve"> має бути проведена оцінка.</w:t>
            </w:r>
          </w:p>
        </w:tc>
        <w:tc>
          <w:tcPr>
            <w:tcW w:w="2126" w:type="dxa"/>
            <w:tcBorders>
              <w:top w:val="nil"/>
              <w:left w:val="nil"/>
              <w:bottom w:val="nil"/>
              <w:right w:val="nil"/>
            </w:tcBorders>
          </w:tcPr>
          <w:p w:rsidR="004B488D" w:rsidRPr="00301405" w:rsidRDefault="005D58C4" w:rsidP="00BB627F">
            <w:pPr>
              <w:rPr>
                <w:rFonts w:ascii="Times New Roman" w:hAnsi="Times New Roman" w:cs="Times New Roman"/>
                <w:color w:val="000000" w:themeColor="text1"/>
                <w:sz w:val="28"/>
                <w:szCs w:val="28"/>
              </w:rPr>
            </w:pPr>
            <w:hyperlink w:anchor="Оцінка" w:history="1">
              <w:r w:rsidR="004B488D" w:rsidRPr="00301405">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44</w:t>
            </w:r>
          </w:p>
        </w:tc>
      </w:tr>
      <w:tr w:rsidR="00301405" w:rsidRPr="00301405" w:rsidTr="0066137B">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Перевірка46" w:history="1">
              <w:r w:rsidR="00B045FD" w:rsidRPr="00301405">
                <w:rPr>
                  <w:rStyle w:val="a4"/>
                  <w:rFonts w:ascii="Times New Roman" w:hAnsi="Times New Roman" w:cs="Times New Roman"/>
                  <w:b/>
                  <w:color w:val="000000" w:themeColor="text1"/>
                  <w:sz w:val="28"/>
                  <w:szCs w:val="28"/>
                  <w:lang w:eastAsia="uk-UA"/>
                </w:rPr>
                <w:t>Перевірка об’єкта</w:t>
              </w:r>
              <w:r w:rsidR="004B488D" w:rsidRPr="00301405">
                <w:rPr>
                  <w:rStyle w:val="a4"/>
                  <w:rFonts w:ascii="Times New Roman" w:hAnsi="Times New Roman" w:cs="Times New Roman"/>
                  <w:b/>
                  <w:color w:val="000000" w:themeColor="text1"/>
                  <w:sz w:val="28"/>
                  <w:szCs w:val="28"/>
                  <w:lang w:eastAsia="uk-UA"/>
                </w:rPr>
                <w:t xml:space="preserve"> забезпечення</w:t>
              </w:r>
            </w:hyperlink>
          </w:p>
          <w:p w:rsidR="004B488D" w:rsidRPr="00301405" w:rsidRDefault="00983BAD" w:rsidP="00983BA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Pr="00301405">
              <w:rPr>
                <w:rFonts w:ascii="Times New Roman" w:hAnsi="Times New Roman" w:cs="Times New Roman"/>
                <w:color w:val="000000" w:themeColor="text1"/>
                <w:sz w:val="28"/>
                <w:szCs w:val="28"/>
                <w:lang w:eastAsia="uk-UA"/>
              </w:rPr>
              <w:t xml:space="preserve"> </w:t>
            </w:r>
            <w:r w:rsidR="004B488D" w:rsidRPr="00301405">
              <w:rPr>
                <w:rFonts w:ascii="Times New Roman" w:hAnsi="Times New Roman" w:cs="Times New Roman"/>
                <w:color w:val="000000" w:themeColor="text1"/>
                <w:sz w:val="28"/>
                <w:szCs w:val="28"/>
                <w:lang w:eastAsia="uk-UA"/>
              </w:rPr>
              <w:t xml:space="preserve">за об’єктами забезпечення, за якими відповідно до вимог Положення </w:t>
            </w:r>
            <w:r w:rsidR="0056286B" w:rsidRPr="00301405">
              <w:rPr>
                <w:rFonts w:ascii="Times New Roman" w:hAnsi="Times New Roman" w:cs="Times New Roman"/>
                <w:color w:val="000000" w:themeColor="text1"/>
                <w:sz w:val="28"/>
                <w:szCs w:val="28"/>
                <w:lang w:eastAsia="uk-UA"/>
              </w:rPr>
              <w:t xml:space="preserve">№ 351 </w:t>
            </w:r>
            <w:r w:rsidR="004B488D" w:rsidRPr="00301405">
              <w:rPr>
                <w:rFonts w:ascii="Times New Roman" w:hAnsi="Times New Roman" w:cs="Times New Roman"/>
                <w:color w:val="000000" w:themeColor="text1"/>
                <w:sz w:val="28"/>
                <w:szCs w:val="28"/>
                <w:lang w:eastAsia="uk-UA"/>
              </w:rPr>
              <w:t>має бути проведена перевірка (моніторинг).</w:t>
            </w:r>
          </w:p>
        </w:tc>
        <w:tc>
          <w:tcPr>
            <w:tcW w:w="2126" w:type="dxa"/>
            <w:tcBorders>
              <w:top w:val="nil"/>
              <w:left w:val="nil"/>
              <w:bottom w:val="nil"/>
              <w:right w:val="nil"/>
            </w:tcBorders>
          </w:tcPr>
          <w:p w:rsidR="004B488D" w:rsidRPr="00301405" w:rsidRDefault="005D58C4" w:rsidP="00BB627F">
            <w:pPr>
              <w:rPr>
                <w:rFonts w:ascii="Times New Roman" w:hAnsi="Times New Roman" w:cs="Times New Roman"/>
                <w:b/>
                <w:color w:val="000000" w:themeColor="text1"/>
                <w:sz w:val="28"/>
                <w:szCs w:val="28"/>
                <w:lang w:eastAsia="uk-UA"/>
              </w:rPr>
            </w:pPr>
            <w:hyperlink w:anchor="Перевірка" w:history="1">
              <w:r w:rsidR="004B488D" w:rsidRPr="00301405">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rsidR="004B488D" w:rsidRPr="00301405" w:rsidRDefault="004B488D"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46</w:t>
            </w:r>
          </w:p>
        </w:tc>
      </w:tr>
      <w:tr w:rsidR="00301405" w:rsidRPr="00301405" w:rsidTr="0066137B">
        <w:tc>
          <w:tcPr>
            <w:tcW w:w="851" w:type="dxa"/>
            <w:tcBorders>
              <w:top w:val="nil"/>
              <w:left w:val="nil"/>
              <w:bottom w:val="nil"/>
              <w:right w:val="nil"/>
            </w:tcBorders>
          </w:tcPr>
          <w:p w:rsidR="00E22C1C" w:rsidRPr="00301405"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22C1C" w:rsidRPr="00301405" w:rsidRDefault="00E22C1C"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22C1C" w:rsidRPr="00301405" w:rsidRDefault="00E22C1C" w:rsidP="00BB627F">
            <w:pPr>
              <w:rPr>
                <w:rFonts w:ascii="Times New Roman" w:hAnsi="Times New Roman" w:cs="Times New Roman"/>
                <w:b/>
                <w:color w:val="000000" w:themeColor="text1"/>
                <w:sz w:val="28"/>
                <w:szCs w:val="28"/>
                <w:lang w:eastAsia="uk-UA"/>
              </w:rPr>
            </w:pPr>
          </w:p>
        </w:tc>
      </w:tr>
      <w:tr w:rsidR="00301405" w:rsidRPr="00301405" w:rsidTr="0066137B">
        <w:tc>
          <w:tcPr>
            <w:tcW w:w="11619" w:type="dxa"/>
            <w:gridSpan w:val="2"/>
            <w:tcBorders>
              <w:top w:val="nil"/>
              <w:left w:val="nil"/>
              <w:bottom w:val="nil"/>
              <w:right w:val="nil"/>
            </w:tcBorders>
          </w:tcPr>
          <w:p w:rsidR="00B8527B" w:rsidRPr="00301405" w:rsidRDefault="00B8527B" w:rsidP="004749D2">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8527B" w:rsidRPr="00301405" w:rsidRDefault="00B8527B"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B8527B" w:rsidRPr="00301405" w:rsidRDefault="00B8527B" w:rsidP="00BB627F">
            <w:pPr>
              <w:rPr>
                <w:rFonts w:ascii="Times New Roman" w:hAnsi="Times New Roman" w:cs="Times New Roman"/>
                <w:b/>
                <w:color w:val="000000" w:themeColor="text1"/>
                <w:sz w:val="28"/>
                <w:szCs w:val="28"/>
                <w:lang w:eastAsia="uk-UA"/>
              </w:rPr>
            </w:pPr>
          </w:p>
        </w:tc>
      </w:tr>
      <w:tr w:rsidR="00301405" w:rsidRPr="00301405" w:rsidTr="0066137B">
        <w:tc>
          <w:tcPr>
            <w:tcW w:w="851" w:type="dxa"/>
            <w:tcBorders>
              <w:top w:val="nil"/>
              <w:left w:val="nil"/>
              <w:bottom w:val="nil"/>
              <w:right w:val="nil"/>
            </w:tcBorders>
          </w:tcPr>
          <w:p w:rsidR="00F7090D" w:rsidRPr="00301405"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F7090D" w:rsidRPr="00301405" w:rsidRDefault="0011688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F7090D" w:rsidRPr="00301405" w:rsidRDefault="00F7090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F7090D" w:rsidRPr="00301405" w:rsidRDefault="00F7090D"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66137B">
        <w:tc>
          <w:tcPr>
            <w:tcW w:w="851" w:type="dxa"/>
            <w:tcBorders>
              <w:top w:val="nil"/>
              <w:left w:val="nil"/>
              <w:bottom w:val="nil"/>
              <w:right w:val="nil"/>
            </w:tcBorders>
          </w:tcPr>
          <w:p w:rsidR="00E22C1C" w:rsidRPr="00301405"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22C1C" w:rsidRPr="00301405" w:rsidRDefault="00E22C1C" w:rsidP="004749D2">
            <w:pPr>
              <w:jc w:val="center"/>
              <w:rPr>
                <w:rFonts w:ascii="Times New Roman" w:hAnsi="Times New Roman" w:cs="Times New Roman"/>
                <w:b/>
                <w:color w:val="000000" w:themeColor="text1"/>
                <w:sz w:val="28"/>
                <w:szCs w:val="28"/>
                <w:lang w:val="en-US" w:eastAsia="uk-UA"/>
              </w:rPr>
            </w:pPr>
          </w:p>
        </w:tc>
      </w:tr>
      <w:tr w:rsidR="00301405" w:rsidRPr="00301405" w:rsidTr="0066137B">
        <w:tc>
          <w:tcPr>
            <w:tcW w:w="11619" w:type="dxa"/>
            <w:gridSpan w:val="2"/>
            <w:tcBorders>
              <w:top w:val="nil"/>
              <w:left w:val="nil"/>
              <w:bottom w:val="nil"/>
              <w:right w:val="nil"/>
            </w:tcBorders>
          </w:tcPr>
          <w:p w:rsidR="00B8527B" w:rsidRPr="00301405" w:rsidRDefault="005D58C4"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301405">
                <w:rPr>
                  <w:rStyle w:val="a4"/>
                  <w:rFonts w:ascii="Times New Roman" w:hAnsi="Times New Roman" w:cs="Times New Roman"/>
                  <w:b/>
                  <w:color w:val="000000" w:themeColor="text1"/>
                  <w:sz w:val="28"/>
                  <w:szCs w:val="28"/>
                  <w:lang w:val="ru-RU"/>
                </w:rPr>
                <w:t>Повернутись до зм</w:t>
              </w:r>
              <w:r w:rsidR="00B8527B" w:rsidRPr="00301405">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rsidR="00B8527B" w:rsidRPr="00301405"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301405" w:rsidRPr="00301405" w:rsidTr="0066137B">
        <w:tc>
          <w:tcPr>
            <w:tcW w:w="851" w:type="dxa"/>
            <w:tcBorders>
              <w:top w:val="nil"/>
              <w:left w:val="nil"/>
              <w:bottom w:val="nil"/>
              <w:right w:val="nil"/>
            </w:tcBorders>
            <w:vAlign w:val="center"/>
          </w:tcPr>
          <w:p w:rsidR="00586381" w:rsidRPr="00301405"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586381" w:rsidRPr="00301405" w:rsidRDefault="00586381" w:rsidP="004749D2">
            <w:pPr>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586381" w:rsidRPr="00301405" w:rsidRDefault="00586381" w:rsidP="004749D2">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586381" w:rsidRPr="00301405" w:rsidRDefault="00586381" w:rsidP="004749D2">
            <w:pPr>
              <w:jc w:val="center"/>
              <w:rPr>
                <w:rFonts w:ascii="Times New Roman" w:hAnsi="Times New Roman" w:cs="Times New Roman"/>
                <w:b/>
                <w:color w:val="000000" w:themeColor="text1"/>
                <w:sz w:val="28"/>
                <w:szCs w:val="28"/>
                <w:lang w:eastAsia="uk-UA"/>
              </w:rPr>
            </w:pPr>
          </w:p>
        </w:tc>
      </w:tr>
    </w:tbl>
    <w:p w:rsidR="00901A40" w:rsidRPr="00301405" w:rsidRDefault="00901A4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30" w:name="_Toc133930123"/>
      <w:bookmarkStart w:id="131" w:name="Нерухомемайно41"/>
      <w:bookmarkStart w:id="132" w:name="_Toc168900055"/>
      <w:r w:rsidRPr="00301405">
        <w:rPr>
          <w:rFonts w:ascii="Times New Roman" w:hAnsi="Times New Roman" w:cs="Times New Roman"/>
          <w:b/>
          <w:bCs/>
          <w:color w:val="000000" w:themeColor="text1"/>
          <w:sz w:val="28"/>
          <w:szCs w:val="28"/>
          <w:lang w:val="en-US" w:eastAsia="uk-UA"/>
        </w:rPr>
        <w:lastRenderedPageBreak/>
        <w:t>ID</w:t>
      </w:r>
      <w:r w:rsidR="00E727AF" w:rsidRPr="00301405">
        <w:rPr>
          <w:rFonts w:ascii="Times New Roman" w:hAnsi="Times New Roman" w:cs="Times New Roman"/>
          <w:b/>
          <w:bCs/>
          <w:color w:val="000000" w:themeColor="text1"/>
          <w:sz w:val="28"/>
          <w:szCs w:val="28"/>
          <w:lang w:eastAsia="uk-UA"/>
        </w:rPr>
        <w:t>4</w:t>
      </w:r>
      <w:r w:rsidRPr="00301405">
        <w:rPr>
          <w:rFonts w:ascii="Times New Roman" w:hAnsi="Times New Roman" w:cs="Times New Roman"/>
          <w:b/>
          <w:bCs/>
          <w:color w:val="000000" w:themeColor="text1"/>
          <w:sz w:val="28"/>
          <w:szCs w:val="28"/>
          <w:lang w:eastAsia="uk-UA"/>
        </w:rPr>
        <w:t>1</w:t>
      </w:r>
      <w:r w:rsidR="001F7A7F"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bCs/>
          <w:color w:val="000000" w:themeColor="text1"/>
          <w:sz w:val="28"/>
          <w:szCs w:val="28"/>
          <w:lang w:eastAsia="uk-UA"/>
        </w:rPr>
        <w:t>Об’єкт нерухомого майна (</w:t>
      </w:r>
      <w:r w:rsidR="004A53DC" w:rsidRPr="00301405">
        <w:rPr>
          <w:rFonts w:ascii="Times New Roman" w:hAnsi="Times New Roman" w:cs="Times New Roman"/>
          <w:b/>
          <w:bCs/>
          <w:color w:val="000000" w:themeColor="text1"/>
          <w:sz w:val="28"/>
          <w:szCs w:val="28"/>
          <w:lang w:val="en-US" w:eastAsia="uk-UA"/>
        </w:rPr>
        <w:t>im</w:t>
      </w:r>
      <w:r w:rsidR="004A53DC" w:rsidRPr="00301405">
        <w:rPr>
          <w:rFonts w:ascii="Times New Roman" w:hAnsi="Times New Roman" w:cs="Times New Roman"/>
          <w:b/>
          <w:color w:val="000000" w:themeColor="text1"/>
          <w:sz w:val="28"/>
          <w:szCs w:val="28"/>
          <w:lang w:eastAsia="uk-UA"/>
        </w:rPr>
        <w:t>movable</w:t>
      </w:r>
      <w:r w:rsidR="004A53DC" w:rsidRPr="00301405">
        <w:rPr>
          <w:rFonts w:ascii="Times New Roman" w:hAnsi="Times New Roman" w:cs="Times New Roman"/>
          <w:b/>
          <w:bCs/>
          <w:color w:val="000000" w:themeColor="text1"/>
          <w:sz w:val="28"/>
          <w:szCs w:val="28"/>
          <w:lang w:eastAsia="uk-UA"/>
        </w:rPr>
        <w:t>)</w:t>
      </w:r>
      <w:bookmarkEnd w:id="130"/>
      <w:bookmarkEnd w:id="131"/>
      <w:bookmarkEnd w:id="132"/>
    </w:p>
    <w:p w:rsidR="004A53DC" w:rsidRPr="00301405" w:rsidRDefault="004A53DC" w:rsidP="004749D2">
      <w:pPr>
        <w:spacing w:after="0" w:line="240" w:lineRule="auto"/>
        <w:jc w:val="both"/>
        <w:rPr>
          <w:rFonts w:ascii="Times New Roman" w:hAnsi="Times New Roman" w:cs="Times New Roman"/>
          <w:color w:val="000000" w:themeColor="text1"/>
          <w:sz w:val="28"/>
          <w:szCs w:val="28"/>
          <w:lang w:eastAsia="uk-UA"/>
        </w:rPr>
      </w:pPr>
    </w:p>
    <w:p w:rsidR="00284AC2" w:rsidRPr="00301405"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094706" w:rsidRPr="00301405">
        <w:rPr>
          <w:rFonts w:ascii="Times New Roman" w:hAnsi="Times New Roman" w:cs="Times New Roman"/>
          <w:bCs/>
          <w:color w:val="000000" w:themeColor="text1"/>
          <w:sz w:val="28"/>
          <w:szCs w:val="28"/>
          <w:lang w:val="en-US" w:eastAsia="uk-UA"/>
        </w:rPr>
        <w:t>ID</w:t>
      </w:r>
      <w:r w:rsidR="00094706"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bCs/>
          <w:color w:val="000000" w:themeColor="text1"/>
          <w:sz w:val="28"/>
          <w:szCs w:val="28"/>
          <w:lang w:eastAsia="uk-UA"/>
        </w:rPr>
        <w:t>Об’єкт нерухомого майна (</w:t>
      </w:r>
      <w:r w:rsidRPr="00301405">
        <w:rPr>
          <w:rFonts w:ascii="Times New Roman" w:hAnsi="Times New Roman" w:cs="Times New Roman"/>
          <w:bCs/>
          <w:color w:val="000000" w:themeColor="text1"/>
          <w:sz w:val="28"/>
          <w:szCs w:val="28"/>
          <w:lang w:val="en-US" w:eastAsia="uk-UA"/>
        </w:rPr>
        <w:t>im</w:t>
      </w:r>
      <w:r w:rsidRPr="00301405">
        <w:rPr>
          <w:rFonts w:ascii="Times New Roman" w:hAnsi="Times New Roman" w:cs="Times New Roman"/>
          <w:color w:val="000000" w:themeColor="text1"/>
          <w:sz w:val="28"/>
          <w:szCs w:val="28"/>
          <w:lang w:eastAsia="uk-UA"/>
        </w:rPr>
        <w:t>movable</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BF3982"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301405" w:rsidRPr="00301405" w:rsidTr="00C910D1">
        <w:tc>
          <w:tcPr>
            <w:tcW w:w="851"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3A02F4"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3A02F4" w:rsidRPr="00301405" w:rsidRDefault="003A02F4"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bookmarkStart w:id="133" w:name="Нерухомемайно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33"/>
          <w:p w:rsidR="003A02F4" w:rsidRPr="00301405" w:rsidRDefault="00614025" w:rsidP="00C910D1">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1.1 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rsidR="003A02F4" w:rsidRPr="00301405" w:rsidRDefault="003A02F4"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3A02F4" w:rsidRPr="00301405" w:rsidRDefault="003A02F4"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99664D" w:rsidP="00307E3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Наявні</w:t>
            </w:r>
            <w:r w:rsidR="00B045FD" w:rsidRPr="00301405">
              <w:rPr>
                <w:rFonts w:ascii="Times New Roman" w:hAnsi="Times New Roman" w:cs="Times New Roman"/>
                <w:b/>
                <w:bCs/>
                <w:color w:val="000000" w:themeColor="text1"/>
                <w:sz w:val="28"/>
                <w:szCs w:val="28"/>
                <w:lang w:eastAsia="uk-UA"/>
              </w:rPr>
              <w:t>сть актуальної 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99664D" w:rsidP="00307E3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rsidR="003A02F4" w:rsidRPr="00301405" w:rsidRDefault="00397109"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0507</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bookmarkStart w:id="134" w:name="НерухомемайноРеквізит0508"/>
            <w:r w:rsidRPr="00301405">
              <w:rPr>
                <w:rFonts w:ascii="Times New Roman" w:hAnsi="Times New Roman" w:cs="Times New Roman"/>
                <w:b/>
                <w:color w:val="000000" w:themeColor="text1"/>
                <w:sz w:val="28"/>
                <w:szCs w:val="28"/>
                <w:lang w:eastAsia="uk-UA"/>
              </w:rPr>
              <w:t>Вид забезпечення виконання зобов'язання</w:t>
            </w:r>
          </w:p>
          <w:bookmarkEnd w:id="134"/>
          <w:p w:rsidR="00365A35" w:rsidRPr="00301405" w:rsidRDefault="00A67488" w:rsidP="0037573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набуває </w:t>
            </w:r>
            <w:r w:rsidRPr="00301405">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301405">
              <w:rPr>
                <w:rFonts w:ascii="Times New Roman" w:hAnsi="Times New Roman" w:cs="Times New Roman"/>
                <w:color w:val="000000" w:themeColor="text1"/>
                <w:sz w:val="28"/>
                <w:szCs w:val="28"/>
                <w:lang w:eastAsia="uk-UA"/>
              </w:rPr>
              <w:t xml:space="preserve"> S031</w:t>
            </w:r>
            <w:r w:rsidR="0037573D">
              <w:rPr>
                <w:rFonts w:ascii="Times New Roman" w:hAnsi="Times New Roman" w:cs="Times New Roman"/>
                <w:color w:val="000000" w:themeColor="text1"/>
                <w:sz w:val="28"/>
                <w:szCs w:val="28"/>
                <w:lang w:eastAsia="uk-UA"/>
              </w:rPr>
              <w:t xml:space="preserve"> </w:t>
            </w:r>
            <w:r w:rsidR="0037573D" w:rsidRPr="00BD1B8B">
              <w:rPr>
                <w:rFonts w:ascii="Times New Roman" w:hAnsi="Times New Roman" w:cs="Times New Roman"/>
                <w:sz w:val="28"/>
                <w:szCs w:val="28"/>
              </w:rPr>
              <w:t>“</w:t>
            </w:r>
            <w:r w:rsidR="0037573D" w:rsidRPr="00D17A4D">
              <w:rPr>
                <w:rFonts w:ascii="Times New Roman" w:hAnsi="Times New Roman" w:cs="Times New Roman"/>
                <w:sz w:val="28"/>
                <w:szCs w:val="28"/>
              </w:rPr>
              <w:t>Код виду забезпечення активу</w:t>
            </w:r>
            <w:r w:rsidR="0037573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hyperlink w:anchor="ДодатокРозподілЗабезпS031" w:history="1">
              <w:r w:rsidRPr="00301405">
                <w:rPr>
                  <w:rStyle w:val="a4"/>
                  <w:rFonts w:ascii="Times New Roman" w:eastAsia="Times New Roman" w:hAnsi="Times New Roman" w:cs="Times New Roman"/>
                  <w:color w:val="000000" w:themeColor="text1"/>
                  <w:sz w:val="28"/>
                  <w:szCs w:val="28"/>
                  <w:lang w:eastAsia="uk-UA"/>
                </w:rPr>
                <w:t xml:space="preserve">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Pr="00301405">
                <w:rPr>
                  <w:rStyle w:val="a4"/>
                  <w:rFonts w:ascii="Times New Roman" w:eastAsia="Times New Roman" w:hAnsi="Times New Roman" w:cs="Times New Roman"/>
                  <w:color w:val="000000" w:themeColor="text1"/>
                  <w:sz w:val="28"/>
                  <w:szCs w:val="28"/>
                  <w:lang w:eastAsia="uk-UA"/>
                </w:rPr>
                <w:t xml:space="preserve"> </w:t>
              </w:r>
              <w:r w:rsidR="0037573D">
                <w:rPr>
                  <w:rStyle w:val="a4"/>
                  <w:rFonts w:ascii="Times New Roman" w:eastAsia="Times New Roman" w:hAnsi="Times New Roman" w:cs="Times New Roman"/>
                  <w:color w:val="000000" w:themeColor="text1"/>
                  <w:sz w:val="28"/>
                  <w:szCs w:val="28"/>
                  <w:lang w:eastAsia="uk-UA"/>
                </w:rPr>
                <w:t>5</w:t>
              </w:r>
              <w:r w:rsidR="0037573D" w:rsidRPr="00301405">
                <w:rPr>
                  <w:rStyle w:val="a4"/>
                  <w:rFonts w:ascii="Times New Roman" w:eastAsia="Times New Roman" w:hAnsi="Times New Roman" w:cs="Times New Roman"/>
                  <w:color w:val="000000" w:themeColor="text1"/>
                  <w:sz w:val="28"/>
                  <w:szCs w:val="28"/>
                  <w:lang w:eastAsia="uk-UA"/>
                </w:rPr>
                <w:t xml:space="preserve"> </w:t>
              </w:r>
              <w:r w:rsidRPr="00301405">
                <w:rPr>
                  <w:rStyle w:val="a4"/>
                  <w:rFonts w:ascii="Times New Roman" w:eastAsia="Times New Roman" w:hAnsi="Times New Roman" w:cs="Times New Roman"/>
                  <w:color w:val="000000" w:themeColor="text1"/>
                  <w:sz w:val="28"/>
                  <w:szCs w:val="28"/>
                  <w:lang w:eastAsia="uk-UA"/>
                </w:rPr>
                <w:t>до цих Правил</w:t>
              </w:r>
            </w:hyperlink>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s031_</w:t>
            </w:r>
            <w:r w:rsidRPr="00301405">
              <w:rPr>
                <w:rFonts w:ascii="Times New Roman" w:hAnsi="Times New Roman" w:cs="Times New Roman"/>
                <w:b/>
                <w:color w:val="000000" w:themeColor="text1"/>
                <w:sz w:val="28"/>
                <w:szCs w:val="28"/>
                <w:lang w:val="ru-RU" w:eastAsia="uk-UA"/>
              </w:rPr>
              <w:t>col</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0508</w:t>
            </w:r>
          </w:p>
        </w:tc>
      </w:tr>
      <w:tr w:rsidR="00301405" w:rsidRPr="00301405" w:rsidTr="00BB627F">
        <w:tc>
          <w:tcPr>
            <w:tcW w:w="851" w:type="dxa"/>
            <w:tcBorders>
              <w:top w:val="nil"/>
              <w:left w:val="nil"/>
              <w:bottom w:val="nil"/>
              <w:right w:val="nil"/>
            </w:tcBorders>
          </w:tcPr>
          <w:p w:rsidR="003A02F4" w:rsidRPr="00301405" w:rsidRDefault="00126CA5" w:rsidP="00126CA5">
            <w:pPr>
              <w:pStyle w:val="a3"/>
              <w:ind w:left="0"/>
              <w:jc w:val="right"/>
              <w:rPr>
                <w:rFonts w:ascii="Times New Roman" w:hAnsi="Times New Roman" w:cs="Times New Roman"/>
                <w:color w:val="000000" w:themeColor="text1"/>
                <w:sz w:val="28"/>
                <w:szCs w:val="28"/>
                <w:lang w:val="ru-RU" w:eastAsia="uk-UA"/>
              </w:rPr>
            </w:pPr>
            <w:r w:rsidRPr="00301405">
              <w:rPr>
                <w:rFonts w:ascii="Times New Roman" w:hAnsi="Times New Roman" w:cs="Times New Roman"/>
                <w:color w:val="000000" w:themeColor="text1"/>
                <w:sz w:val="28"/>
                <w:szCs w:val="28"/>
                <w:lang w:val="ru-RU" w:eastAsia="uk-UA"/>
              </w:rPr>
              <w:t>6</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Стан майна за принципом завершеності</w:t>
            </w:r>
          </w:p>
          <w:p w:rsidR="003A02F4" w:rsidRPr="00301405" w:rsidRDefault="00397109" w:rsidP="0004011B">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7C7DCF" w:rsidRPr="00BD1B8B">
              <w:rPr>
                <w:rFonts w:ascii="Times New Roman" w:hAnsi="Times New Roman" w:cs="Times New Roman"/>
                <w:sz w:val="28"/>
                <w:szCs w:val="28"/>
                <w:lang w:eastAsia="uk-UA"/>
              </w:rPr>
              <w:t xml:space="preserve">одного </w:t>
            </w:r>
            <w:r w:rsidR="003A02F4" w:rsidRPr="00301405">
              <w:rPr>
                <w:rFonts w:ascii="Times New Roman" w:eastAsia="Times New Roman" w:hAnsi="Times New Roman" w:cs="Times New Roman"/>
                <w:color w:val="000000" w:themeColor="text1"/>
                <w:sz w:val="28"/>
                <w:szCs w:val="28"/>
                <w:lang w:eastAsia="uk-UA"/>
              </w:rPr>
              <w:t>з переліку значень довідника</w:t>
            </w:r>
            <w:r w:rsidR="003A02F4" w:rsidRPr="00301405">
              <w:rPr>
                <w:rFonts w:ascii="Times New Roman" w:hAnsi="Times New Roman" w:cs="Times New Roman"/>
                <w:color w:val="000000" w:themeColor="text1"/>
                <w:sz w:val="28"/>
                <w:szCs w:val="28"/>
                <w:lang w:eastAsia="uk-UA"/>
              </w:rPr>
              <w:t xml:space="preserve"> F017</w:t>
            </w:r>
            <w:r w:rsidR="007C7DCF">
              <w:rPr>
                <w:rFonts w:ascii="Times New Roman" w:hAnsi="Times New Roman" w:cs="Times New Roman"/>
                <w:color w:val="000000" w:themeColor="text1"/>
                <w:sz w:val="28"/>
                <w:szCs w:val="28"/>
                <w:lang w:eastAsia="uk-UA"/>
              </w:rPr>
              <w:t xml:space="preserve"> </w:t>
            </w:r>
            <w:r w:rsidR="007C7DCF" w:rsidRPr="00BD1B8B">
              <w:rPr>
                <w:rFonts w:ascii="Times New Roman" w:eastAsia="Times New Roman" w:hAnsi="Times New Roman" w:cs="Times New Roman"/>
                <w:sz w:val="28"/>
                <w:szCs w:val="28"/>
                <w:lang w:eastAsia="uk-UA"/>
              </w:rPr>
              <w:t>“</w:t>
            </w:r>
            <w:r w:rsidR="007C7DCF" w:rsidRPr="002F58FD">
              <w:rPr>
                <w:rFonts w:ascii="Times New Roman" w:hAnsi="Times New Roman" w:cs="Times New Roman"/>
                <w:sz w:val="28"/>
                <w:szCs w:val="28"/>
                <w:lang w:eastAsia="uk-UA"/>
              </w:rPr>
              <w:t>Стан майна за принципом завершеності</w:t>
            </w:r>
            <w:r w:rsidR="007C7DCF" w:rsidRPr="00BD1B8B">
              <w:rPr>
                <w:rFonts w:ascii="Times New Roman" w:eastAsia="Times New Roman" w:hAnsi="Times New Roman" w:cs="Times New Roman"/>
                <w:sz w:val="28"/>
                <w:szCs w:val="28"/>
                <w:lang w:eastAsia="uk-UA"/>
              </w:rPr>
              <w:t>”</w:t>
            </w:r>
            <w:r w:rsidR="003A02F4" w:rsidRPr="00301405">
              <w:rPr>
                <w:rFonts w:ascii="Times New Roman" w:eastAsia="Times New Roman" w:hAnsi="Times New Roman" w:cs="Times New Roman"/>
                <w:color w:val="000000" w:themeColor="text1"/>
                <w:sz w:val="28"/>
                <w:szCs w:val="28"/>
                <w:lang w:eastAsia="uk-UA"/>
              </w:rPr>
              <w:t>.</w:t>
            </w:r>
          </w:p>
          <w:p w:rsidR="00CB4239" w:rsidRPr="00301405" w:rsidRDefault="005F5E0B" w:rsidP="0004011B">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f017_</w:t>
            </w:r>
            <w:r w:rsidRPr="00301405">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0514</w:t>
            </w:r>
          </w:p>
        </w:tc>
      </w:tr>
      <w:tr w:rsidR="00301405" w:rsidRPr="00301405" w:rsidTr="00BB627F">
        <w:trPr>
          <w:trHeight w:val="240"/>
        </w:trPr>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Загальна площа</w:t>
            </w:r>
          </w:p>
          <w:p w:rsidR="003A02F4" w:rsidRPr="00301405" w:rsidRDefault="00397109"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045FD" w:rsidRPr="00301405">
              <w:rPr>
                <w:rFonts w:ascii="Times New Roman" w:hAnsi="Times New Roman" w:cs="Times New Roman"/>
                <w:color w:val="000000" w:themeColor="text1"/>
                <w:sz w:val="28"/>
                <w:szCs w:val="28"/>
                <w:lang w:eastAsia="uk-UA"/>
              </w:rPr>
              <w:t xml:space="preserve">абуває </w:t>
            </w:r>
            <w:r w:rsidR="0000754D" w:rsidRPr="00BD1B8B">
              <w:rPr>
                <w:rFonts w:ascii="Times New Roman" w:hAnsi="Times New Roman" w:cs="Times New Roman"/>
                <w:sz w:val="28"/>
                <w:szCs w:val="28"/>
                <w:lang w:eastAsia="uk-UA"/>
              </w:rPr>
              <w:t xml:space="preserve">одного </w:t>
            </w:r>
            <w:r w:rsidR="002E2DC3" w:rsidRPr="00301405">
              <w:rPr>
                <w:rFonts w:ascii="Times New Roman" w:hAnsi="Times New Roman" w:cs="Times New Roman"/>
                <w:color w:val="000000" w:themeColor="text1"/>
                <w:sz w:val="28"/>
                <w:szCs w:val="28"/>
                <w:lang w:eastAsia="uk-UA"/>
              </w:rPr>
              <w:t>значення</w:t>
            </w:r>
            <w:r w:rsidR="00B045FD" w:rsidRPr="00301405">
              <w:rPr>
                <w:rFonts w:ascii="Times New Roman" w:hAnsi="Times New Roman" w:cs="Times New Roman"/>
                <w:color w:val="000000" w:themeColor="text1"/>
                <w:sz w:val="28"/>
                <w:szCs w:val="28"/>
                <w:lang w:eastAsia="uk-UA"/>
              </w:rPr>
              <w:t xml:space="preserve"> площі об’єкта</w:t>
            </w:r>
            <w:r w:rsidR="003A02F4" w:rsidRPr="00301405">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rsidR="00CB4239" w:rsidRPr="00301405" w:rsidRDefault="005F5E0B"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lastRenderedPageBreak/>
              <w:t>total_area</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0515</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Одиниця виміру площі</w:t>
            </w:r>
          </w:p>
          <w:p w:rsidR="003A02F4" w:rsidRPr="00301405" w:rsidRDefault="00397109" w:rsidP="00F16997">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00754D" w:rsidRPr="00BD1B8B">
              <w:rPr>
                <w:rFonts w:ascii="Times New Roman" w:hAnsi="Times New Roman" w:cs="Times New Roman"/>
                <w:sz w:val="28"/>
                <w:szCs w:val="28"/>
                <w:lang w:eastAsia="uk-UA"/>
              </w:rPr>
              <w:t xml:space="preserve">одного </w:t>
            </w:r>
            <w:r w:rsidR="003A02F4" w:rsidRPr="00301405">
              <w:rPr>
                <w:rFonts w:ascii="Times New Roman" w:eastAsia="Times New Roman" w:hAnsi="Times New Roman" w:cs="Times New Roman"/>
                <w:color w:val="000000" w:themeColor="text1"/>
                <w:sz w:val="28"/>
                <w:szCs w:val="28"/>
                <w:lang w:eastAsia="uk-UA"/>
              </w:rPr>
              <w:t>з переліку значень довідника</w:t>
            </w:r>
            <w:r w:rsidR="003A02F4" w:rsidRPr="00301405">
              <w:rPr>
                <w:rFonts w:ascii="Times New Roman" w:hAnsi="Times New Roman" w:cs="Times New Roman"/>
                <w:color w:val="000000" w:themeColor="text1"/>
                <w:sz w:val="28"/>
                <w:szCs w:val="28"/>
                <w:lang w:eastAsia="uk-UA"/>
              </w:rPr>
              <w:t xml:space="preserve"> </w:t>
            </w:r>
            <w:r w:rsidR="003A02F4" w:rsidRPr="00301405">
              <w:rPr>
                <w:rFonts w:ascii="Times New Roman" w:eastAsia="Times New Roman" w:hAnsi="Times New Roman" w:cs="Times New Roman"/>
                <w:color w:val="000000" w:themeColor="text1"/>
                <w:sz w:val="28"/>
                <w:szCs w:val="28"/>
                <w:lang w:val="en-US" w:eastAsia="uk-UA"/>
              </w:rPr>
              <w:t>FSQU</w:t>
            </w:r>
            <w:r w:rsidR="0000754D">
              <w:rPr>
                <w:rFonts w:ascii="Times New Roman" w:eastAsia="Times New Roman" w:hAnsi="Times New Roman" w:cs="Times New Roman"/>
                <w:color w:val="000000" w:themeColor="text1"/>
                <w:sz w:val="28"/>
                <w:szCs w:val="28"/>
                <w:lang w:eastAsia="uk-UA"/>
              </w:rPr>
              <w:t xml:space="preserve"> </w:t>
            </w:r>
            <w:r w:rsidR="0000754D" w:rsidRPr="00BD1B8B">
              <w:rPr>
                <w:rFonts w:ascii="Times New Roman" w:hAnsi="Times New Roman" w:cs="Times New Roman"/>
                <w:sz w:val="28"/>
                <w:szCs w:val="28"/>
              </w:rPr>
              <w:t>“</w:t>
            </w:r>
            <w:r w:rsidR="0000754D" w:rsidRPr="007352CD">
              <w:rPr>
                <w:rFonts w:ascii="Times New Roman" w:hAnsi="Times New Roman" w:cs="Times New Roman"/>
                <w:sz w:val="28"/>
                <w:szCs w:val="28"/>
              </w:rPr>
              <w:t>Одиниця виміру площі</w:t>
            </w:r>
            <w:r w:rsidR="0000754D" w:rsidRPr="00BD1B8B">
              <w:rPr>
                <w:rFonts w:ascii="Times New Roman" w:hAnsi="Times New Roman" w:cs="Times New Roman"/>
                <w:sz w:val="28"/>
                <w:szCs w:val="28"/>
              </w:rPr>
              <w:t>”</w:t>
            </w:r>
            <w:r w:rsidR="003A02F4" w:rsidRPr="00301405">
              <w:rPr>
                <w:rFonts w:ascii="Times New Roman" w:eastAsia="Times New Roman" w:hAnsi="Times New Roman" w:cs="Times New Roman"/>
                <w:color w:val="000000" w:themeColor="text1"/>
                <w:sz w:val="28"/>
                <w:szCs w:val="28"/>
                <w:lang w:eastAsia="uk-UA"/>
              </w:rPr>
              <w:t>.</w:t>
            </w:r>
          </w:p>
          <w:p w:rsidR="00CB4239"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fsqu_</w:t>
            </w:r>
            <w:r w:rsidRPr="00301405">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0516</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Коефіцієнт ліквідності забезпечення</w:t>
            </w:r>
            <w:r w:rsidR="002C4555" w:rsidRPr="00301405">
              <w:rPr>
                <w:rFonts w:ascii="Times New Roman" w:hAnsi="Times New Roman" w:cs="Times New Roman"/>
                <w:b/>
                <w:color w:val="000000" w:themeColor="text1"/>
                <w:sz w:val="28"/>
                <w:szCs w:val="28"/>
                <w:lang w:eastAsia="uk-UA"/>
              </w:rPr>
              <w:t>(ki)</w:t>
            </w:r>
          </w:p>
          <w:p w:rsidR="003A02F4" w:rsidRPr="00301405" w:rsidRDefault="00283651"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liquidity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ratio</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0511</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Спосіб розподілу забезпечення</w:t>
            </w:r>
          </w:p>
          <w:p w:rsidR="003A02F4" w:rsidRPr="00301405" w:rsidRDefault="00397109" w:rsidP="00F1699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3A02F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3A02F4" w:rsidRPr="00301405">
              <w:rPr>
                <w:rFonts w:ascii="Times New Roman" w:hAnsi="Times New Roman" w:cs="Times New Roman"/>
                <w:color w:val="000000" w:themeColor="text1"/>
                <w:sz w:val="28"/>
                <w:szCs w:val="28"/>
                <w:lang w:eastAsia="uk-UA"/>
              </w:rPr>
              <w:t xml:space="preserve"> </w:t>
            </w:r>
            <w:r w:rsidR="003A02F4" w:rsidRPr="00301405">
              <w:rPr>
                <w:rFonts w:ascii="Times New Roman" w:hAnsi="Times New Roman" w:cs="Times New Roman"/>
                <w:color w:val="000000" w:themeColor="text1"/>
                <w:sz w:val="28"/>
                <w:szCs w:val="28"/>
                <w:lang w:val="en-US" w:eastAsia="uk-UA"/>
              </w:rPr>
              <w:t>D</w:t>
            </w:r>
            <w:r w:rsidR="003A02F4" w:rsidRPr="00301405">
              <w:rPr>
                <w:rFonts w:ascii="Times New Roman" w:hAnsi="Times New Roman" w:cs="Times New Roman"/>
                <w:color w:val="000000" w:themeColor="text1"/>
                <w:sz w:val="28"/>
                <w:szCs w:val="28"/>
                <w:lang w:val="ru-RU" w:eastAsia="uk-UA"/>
              </w:rPr>
              <w:t>150</w:t>
            </w:r>
            <w:r w:rsidR="003A02F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d150_</w:t>
            </w:r>
            <w:r w:rsidRPr="00301405">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0512</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73" w:type="dxa"/>
            <w:tcBorders>
              <w:top w:val="nil"/>
              <w:left w:val="nil"/>
              <w:bottom w:val="nil"/>
              <w:right w:val="nil"/>
            </w:tcBorders>
          </w:tcPr>
          <w:p w:rsidR="003A02F4" w:rsidRPr="00301405" w:rsidRDefault="00B045F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Реєстраційний номер об’єкта</w:t>
            </w:r>
            <w:r w:rsidR="00397109" w:rsidRPr="00301405">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rsidR="007649ED" w:rsidRPr="00301405" w:rsidRDefault="00397109" w:rsidP="007649E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564CE9" w:rsidRPr="00BD1B8B">
              <w:rPr>
                <w:rFonts w:ascii="Times New Roman" w:hAnsi="Times New Roman" w:cs="Times New Roman"/>
                <w:sz w:val="28"/>
                <w:szCs w:val="28"/>
                <w:lang w:eastAsia="uk-UA"/>
              </w:rPr>
              <w:t xml:space="preserve">одного </w:t>
            </w:r>
            <w:r w:rsidR="002E2DC3" w:rsidRPr="00301405">
              <w:rPr>
                <w:rFonts w:ascii="Times New Roman" w:hAnsi="Times New Roman" w:cs="Times New Roman"/>
                <w:color w:val="000000" w:themeColor="text1"/>
                <w:sz w:val="28"/>
                <w:szCs w:val="28"/>
                <w:lang w:eastAsia="uk-UA"/>
              </w:rPr>
              <w:t>значення</w:t>
            </w:r>
            <w:r w:rsidR="003A02F4" w:rsidRPr="00301405">
              <w:rPr>
                <w:rFonts w:ascii="Times New Roman" w:hAnsi="Times New Roman" w:cs="Times New Roman"/>
                <w:color w:val="000000" w:themeColor="text1"/>
                <w:sz w:val="28"/>
                <w:szCs w:val="28"/>
                <w:lang w:eastAsia="uk-UA"/>
              </w:rPr>
              <w:t xml:space="preserve"> індивідуального номера у Державному реєстрі речових прав на нерухоме майно (ДРРПНМ), який присвоюється кожному окремо визначеному об'єкту, права щодо якого підлягають державній реєстрації, </w:t>
            </w:r>
            <w:r w:rsidR="000F5C60" w:rsidRPr="00301405">
              <w:rPr>
                <w:rFonts w:ascii="Times New Roman" w:hAnsi="Times New Roman" w:cs="Times New Roman"/>
                <w:color w:val="000000" w:themeColor="text1"/>
                <w:sz w:val="28"/>
                <w:szCs w:val="28"/>
                <w:lang w:eastAsia="uk-UA"/>
              </w:rPr>
              <w:t xml:space="preserve">на момент внесення </w:t>
            </w:r>
            <w:r w:rsidR="003A02F4" w:rsidRPr="00301405">
              <w:rPr>
                <w:rFonts w:ascii="Times New Roman" w:hAnsi="Times New Roman" w:cs="Times New Roman"/>
                <w:color w:val="000000" w:themeColor="text1"/>
                <w:sz w:val="28"/>
                <w:szCs w:val="28"/>
                <w:lang w:eastAsia="uk-UA"/>
              </w:rPr>
              <w:t xml:space="preserve">запису до цього реєстру та який не повторюється на всій території України і залишається незмінним протягом усього часу існування такого об'єкта. </w:t>
            </w:r>
          </w:p>
          <w:p w:rsidR="003A02F4"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reg_num_immovable</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0517</w:t>
            </w:r>
          </w:p>
        </w:tc>
      </w:tr>
      <w:tr w:rsidR="00301405" w:rsidRPr="00301405" w:rsidTr="00BB627F">
        <w:tc>
          <w:tcPr>
            <w:tcW w:w="851" w:type="dxa"/>
            <w:tcBorders>
              <w:top w:val="nil"/>
              <w:left w:val="nil"/>
              <w:bottom w:val="nil"/>
              <w:right w:val="nil"/>
            </w:tcBorders>
          </w:tcPr>
          <w:p w:rsidR="00056F9C" w:rsidRPr="00301405"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056F9C" w:rsidRPr="00301405"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056F9C" w:rsidRPr="00301405" w:rsidRDefault="00056F9C"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056F9C" w:rsidRPr="00301405" w:rsidRDefault="00056F9C" w:rsidP="00BB627F">
            <w:pPr>
              <w:rPr>
                <w:rFonts w:ascii="Times New Roman" w:hAnsi="Times New Roman" w:cs="Times New Roman"/>
                <w:b/>
                <w:color w:val="000000" w:themeColor="text1"/>
                <w:sz w:val="28"/>
                <w:szCs w:val="28"/>
                <w:lang w:eastAsia="uk-UA"/>
              </w:rPr>
            </w:pPr>
          </w:p>
        </w:tc>
      </w:tr>
      <w:tr w:rsidR="00301405" w:rsidRPr="00301405" w:rsidTr="00BB627F">
        <w:tc>
          <w:tcPr>
            <w:tcW w:w="11624" w:type="dxa"/>
            <w:gridSpan w:val="2"/>
            <w:tcBorders>
              <w:top w:val="nil"/>
              <w:left w:val="nil"/>
              <w:bottom w:val="nil"/>
              <w:right w:val="nil"/>
            </w:tcBorders>
          </w:tcPr>
          <w:p w:rsidR="007758A0" w:rsidRPr="00301405" w:rsidRDefault="007758A0" w:rsidP="00A3743D">
            <w:pPr>
              <w:pStyle w:val="a3"/>
              <w:ind w:left="0"/>
              <w:jc w:val="both"/>
              <w:rPr>
                <w:rFonts w:ascii="Times New Roman" w:hAnsi="Times New Roman" w:cs="Times New Roman"/>
                <w:b/>
                <w:color w:val="000000" w:themeColor="text1"/>
                <w:sz w:val="28"/>
                <w:szCs w:val="28"/>
                <w:lang w:eastAsia="uk-UA"/>
              </w:rPr>
            </w:pPr>
            <w:bookmarkStart w:id="135" w:name="НабориНерухоме4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41.Об’єкт нерухомого майна (</w:t>
            </w:r>
            <w:r w:rsidRPr="00301405">
              <w:rPr>
                <w:rFonts w:ascii="Times New Roman" w:hAnsi="Times New Roman" w:cs="Times New Roman"/>
                <w:b/>
                <w:bCs/>
                <w:color w:val="000000" w:themeColor="text1"/>
                <w:sz w:val="28"/>
                <w:szCs w:val="28"/>
                <w:lang w:val="en-US" w:eastAsia="uk-UA"/>
              </w:rPr>
              <w:t>im</w:t>
            </w:r>
            <w:r w:rsidRPr="00301405">
              <w:rPr>
                <w:rFonts w:ascii="Times New Roman" w:hAnsi="Times New Roman" w:cs="Times New Roman"/>
                <w:b/>
                <w:color w:val="000000" w:themeColor="text1"/>
                <w:sz w:val="28"/>
                <w:szCs w:val="28"/>
                <w:lang w:eastAsia="uk-UA"/>
              </w:rPr>
              <w:t>movable</w:t>
            </w:r>
            <w:r w:rsidRPr="00301405">
              <w:rPr>
                <w:rFonts w:ascii="Times New Roman" w:hAnsi="Times New Roman" w:cs="Times New Roman"/>
                <w:b/>
                <w:bCs/>
                <w:color w:val="000000" w:themeColor="text1"/>
                <w:sz w:val="28"/>
                <w:szCs w:val="28"/>
                <w:lang w:eastAsia="uk-UA"/>
              </w:rPr>
              <w:t xml:space="preserve">) </w:t>
            </w:r>
            <w:r w:rsidR="00A3743D" w:rsidRPr="00301405">
              <w:rPr>
                <w:rFonts w:ascii="Times New Roman" w:hAnsi="Times New Roman" w:cs="Times New Roman"/>
                <w:b/>
                <w:color w:val="000000" w:themeColor="text1"/>
                <w:sz w:val="28"/>
                <w:szCs w:val="28"/>
                <w:lang w:eastAsia="uk-UA"/>
              </w:rPr>
              <w:t>м</w:t>
            </w:r>
            <w:r w:rsidR="00A3743D">
              <w:rPr>
                <w:rFonts w:ascii="Times New Roman" w:hAnsi="Times New Roman" w:cs="Times New Roman"/>
                <w:b/>
                <w:color w:val="000000" w:themeColor="text1"/>
                <w:sz w:val="28"/>
                <w:szCs w:val="28"/>
                <w:lang w:eastAsia="uk-UA"/>
              </w:rPr>
              <w:t>ає</w:t>
            </w:r>
            <w:r w:rsidR="00A3743D"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5"/>
          </w:p>
        </w:tc>
        <w:tc>
          <w:tcPr>
            <w:tcW w:w="2126" w:type="dxa"/>
            <w:tcBorders>
              <w:top w:val="nil"/>
              <w:left w:val="nil"/>
              <w:bottom w:val="nil"/>
              <w:right w:val="nil"/>
            </w:tcBorders>
          </w:tcPr>
          <w:p w:rsidR="007758A0" w:rsidRPr="00301405" w:rsidRDefault="007758A0"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7758A0" w:rsidRPr="00301405" w:rsidRDefault="007758A0"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E52C6C" w:rsidRPr="00301405" w:rsidRDefault="00FC1D18" w:rsidP="00E52C6C">
            <w:pPr>
              <w:pStyle w:val="a3"/>
              <w:tabs>
                <w:tab w:val="left" w:pos="6168"/>
              </w:tabs>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Подається один </w:t>
            </w:r>
            <w:r w:rsidR="00A3743D"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Default="00E52C6C" w:rsidP="00E52C6C">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Адреса реєстрації</w:t>
              </w:r>
            </w:hyperlink>
          </w:p>
          <w:p w:rsidR="00A3743D" w:rsidRPr="00301405" w:rsidRDefault="00E86B61" w:rsidP="00E52C6C">
            <w:pPr>
              <w:jc w:val="both"/>
              <w:rPr>
                <w:rStyle w:val="a4"/>
                <w:rFonts w:ascii="Times New Roman" w:hAnsi="Times New Roman" w:cs="Times New Roman"/>
                <w:b/>
                <w:color w:val="000000" w:themeColor="text1"/>
                <w:sz w:val="28"/>
                <w:szCs w:val="28"/>
              </w:rPr>
            </w:pPr>
            <w:r>
              <w:rPr>
                <w:rFonts w:ascii="Times New Roman" w:hAnsi="Times New Roman" w:cs="Times New Roman"/>
                <w:sz w:val="28"/>
                <w:szCs w:val="28"/>
              </w:rPr>
              <w:lastRenderedPageBreak/>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lastRenderedPageBreak/>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фактичнаадреса" w:history="1">
              <w:r w:rsidRPr="00301405">
                <w:rPr>
                  <w:rStyle w:val="a4"/>
                  <w:rFonts w:ascii="Times New Roman" w:hAnsi="Times New Roman" w:cs="Times New Roman"/>
                  <w:b/>
                  <w:color w:val="000000" w:themeColor="text1"/>
                  <w:sz w:val="28"/>
                  <w:szCs w:val="28"/>
                </w:rPr>
                <w:t>Фактична адреса</w:t>
              </w:r>
            </w:hyperlink>
            <w:r w:rsidRPr="00301405">
              <w:rPr>
                <w:rFonts w:ascii="Times New Roman" w:hAnsi="Times New Roman" w:cs="Times New Roman"/>
                <w:color w:val="000000" w:themeColor="text1"/>
                <w:sz w:val="28"/>
                <w:szCs w:val="28"/>
                <w:lang w:eastAsia="uk-UA"/>
              </w:rPr>
              <w:t xml:space="preserve"> </w:t>
            </w:r>
          </w:p>
          <w:p w:rsidR="003A08D0" w:rsidRPr="00301405" w:rsidRDefault="003A08D0" w:rsidP="00E52C6C">
            <w:pPr>
              <w:pStyle w:val="a3"/>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E86B61">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E52C6C" w:rsidRPr="00301405" w:rsidRDefault="007F0228" w:rsidP="007F0228">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Подається один </w:t>
            </w:r>
            <w:r w:rsidR="00E86B61" w:rsidRPr="00BD1B8B">
              <w:rPr>
                <w:rFonts w:ascii="Times New Roman" w:hAnsi="Times New Roman" w:cs="Times New Roman"/>
                <w:sz w:val="28"/>
                <w:szCs w:val="28"/>
                <w:lang w:eastAsia="uk-UA"/>
              </w:rPr>
              <w:t>або більше одного набору даних (масив наборів даних)</w:t>
            </w:r>
            <w:r w:rsidR="00E86B61">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цінка44" w:history="1">
              <w:r w:rsidR="00B045FD" w:rsidRPr="00301405">
                <w:rPr>
                  <w:rStyle w:val="a4"/>
                  <w:rFonts w:ascii="Times New Roman" w:hAnsi="Times New Roman" w:cs="Times New Roman"/>
                  <w:b/>
                  <w:color w:val="000000" w:themeColor="text1"/>
                  <w:sz w:val="28"/>
                  <w:szCs w:val="28"/>
                </w:rPr>
                <w:t>Оцінка об’єкта</w:t>
              </w:r>
              <w:r w:rsidRPr="00301405">
                <w:rPr>
                  <w:rStyle w:val="a4"/>
                  <w:rFonts w:ascii="Times New Roman" w:hAnsi="Times New Roman" w:cs="Times New Roman"/>
                  <w:b/>
                  <w:color w:val="000000" w:themeColor="text1"/>
                  <w:sz w:val="28"/>
                  <w:szCs w:val="28"/>
                </w:rPr>
                <w:t xml:space="preserve"> забезпечення</w:t>
              </w:r>
            </w:hyperlink>
          </w:p>
          <w:p w:rsidR="00E52C6C" w:rsidRPr="00301405" w:rsidRDefault="00E52C6C" w:rsidP="00E52C6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Pr="00301405">
              <w:rPr>
                <w:rFonts w:ascii="Times New Roman" w:hAnsi="Times New Roman" w:cs="Times New Roman"/>
                <w:color w:val="000000" w:themeColor="text1"/>
                <w:sz w:val="28"/>
                <w:szCs w:val="28"/>
                <w:lang w:eastAsia="uk-UA"/>
              </w:rPr>
              <w:t xml:space="preserve"> за об’єктами забезпечення, за якими відповідно до вимог Положення № 351 має бути проведена оцінка</w:t>
            </w:r>
          </w:p>
        </w:tc>
        <w:tc>
          <w:tcPr>
            <w:tcW w:w="2126" w:type="dxa"/>
            <w:tcBorders>
              <w:top w:val="nil"/>
              <w:left w:val="nil"/>
              <w:bottom w:val="nil"/>
              <w:right w:val="nil"/>
            </w:tcBorders>
          </w:tcPr>
          <w:p w:rsidR="00E52C6C" w:rsidRPr="00301405" w:rsidRDefault="005D58C4" w:rsidP="00BB627F">
            <w:pPr>
              <w:rPr>
                <w:rFonts w:ascii="Times New Roman" w:hAnsi="Times New Roman" w:cs="Times New Roman"/>
                <w:color w:val="000000" w:themeColor="text1"/>
                <w:sz w:val="28"/>
                <w:szCs w:val="28"/>
              </w:rPr>
            </w:pPr>
            <w:hyperlink w:anchor="Оцінка" w:history="1">
              <w:r w:rsidR="00E52C6C" w:rsidRPr="00301405">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44</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Перевірка46" w:history="1">
              <w:r w:rsidR="00B045FD" w:rsidRPr="00301405">
                <w:rPr>
                  <w:rStyle w:val="a4"/>
                  <w:rFonts w:ascii="Times New Roman" w:hAnsi="Times New Roman" w:cs="Times New Roman"/>
                  <w:b/>
                  <w:color w:val="000000" w:themeColor="text1"/>
                  <w:sz w:val="28"/>
                  <w:szCs w:val="28"/>
                  <w:lang w:eastAsia="uk-UA"/>
                </w:rPr>
                <w:t>Перевірка об’єкта</w:t>
              </w:r>
              <w:r w:rsidRPr="00301405">
                <w:rPr>
                  <w:rStyle w:val="a4"/>
                  <w:rFonts w:ascii="Times New Roman" w:hAnsi="Times New Roman" w:cs="Times New Roman"/>
                  <w:b/>
                  <w:color w:val="000000" w:themeColor="text1"/>
                  <w:sz w:val="28"/>
                  <w:szCs w:val="28"/>
                  <w:lang w:eastAsia="uk-UA"/>
                </w:rPr>
                <w:t xml:space="preserve"> забезпечення</w:t>
              </w:r>
            </w:hyperlink>
          </w:p>
          <w:p w:rsidR="00E52C6C" w:rsidRPr="00301405" w:rsidRDefault="009D3914" w:rsidP="00E52C6C">
            <w:pPr>
              <w:pStyle w:val="a3"/>
              <w:ind w:left="0"/>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rPr>
              <w:t>За умови властивості, п</w:t>
            </w:r>
            <w:r w:rsidR="00E52C6C" w:rsidRPr="00301405">
              <w:rPr>
                <w:rFonts w:ascii="Times New Roman" w:hAnsi="Times New Roman" w:cs="Times New Roman"/>
                <w:color w:val="000000" w:themeColor="text1"/>
                <w:sz w:val="28"/>
                <w:szCs w:val="28"/>
                <w:lang w:eastAsia="uk-UA"/>
              </w:rPr>
              <w:t>одається за об’єктами забезпечення, за якими відповідно до вимог Положення № 351 має бути проведена перевірка (моніторинг).</w:t>
            </w:r>
          </w:p>
        </w:tc>
        <w:tc>
          <w:tcPr>
            <w:tcW w:w="2126" w:type="dxa"/>
            <w:tcBorders>
              <w:top w:val="nil"/>
              <w:left w:val="nil"/>
              <w:bottom w:val="nil"/>
              <w:right w:val="nil"/>
            </w:tcBorders>
          </w:tcPr>
          <w:p w:rsidR="00E52C6C" w:rsidRPr="00301405" w:rsidRDefault="005D58C4" w:rsidP="00BB627F">
            <w:pPr>
              <w:rPr>
                <w:rFonts w:ascii="Times New Roman" w:hAnsi="Times New Roman" w:cs="Times New Roman"/>
                <w:b/>
                <w:color w:val="000000" w:themeColor="text1"/>
                <w:sz w:val="28"/>
                <w:szCs w:val="28"/>
                <w:lang w:eastAsia="uk-UA"/>
              </w:rPr>
            </w:pPr>
            <w:hyperlink w:anchor="Перевірка" w:history="1">
              <w:r w:rsidR="00E52C6C" w:rsidRPr="00301405">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46</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eastAsia="uk-UA"/>
              </w:rPr>
            </w:pPr>
          </w:p>
        </w:tc>
      </w:tr>
      <w:tr w:rsidR="00301405" w:rsidRPr="00301405" w:rsidTr="00BB627F">
        <w:tc>
          <w:tcPr>
            <w:tcW w:w="11624" w:type="dxa"/>
            <w:gridSpan w:val="2"/>
            <w:tcBorders>
              <w:top w:val="nil"/>
              <w:left w:val="nil"/>
              <w:bottom w:val="nil"/>
              <w:right w:val="nil"/>
            </w:tcBorders>
          </w:tcPr>
          <w:p w:rsidR="007758A0" w:rsidRPr="00301405" w:rsidRDefault="007758A0" w:rsidP="00E52C6C">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758A0" w:rsidRPr="00301405" w:rsidRDefault="007758A0"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7758A0" w:rsidRPr="00301405" w:rsidRDefault="007758A0" w:rsidP="00BB627F">
            <w:pPr>
              <w:rPr>
                <w:rFonts w:ascii="Times New Roman" w:hAnsi="Times New Roman" w:cs="Times New Roman"/>
                <w:b/>
                <w:color w:val="000000" w:themeColor="text1"/>
                <w:sz w:val="28"/>
                <w:szCs w:val="28"/>
                <w:lang w:eastAsia="uk-UA"/>
              </w:rPr>
            </w:pPr>
          </w:p>
        </w:tc>
      </w:tr>
      <w:tr w:rsidR="00301405" w:rsidRPr="00301405" w:rsidTr="00BB627F">
        <w:trPr>
          <w:trHeight w:val="108"/>
        </w:trPr>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E52C6C" w:rsidRPr="00301405" w:rsidRDefault="00E52C6C"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52C6C" w:rsidRPr="00301405" w:rsidRDefault="00E52C6C"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val="en-US" w:eastAsia="uk-UA"/>
              </w:rPr>
            </w:pPr>
          </w:p>
        </w:tc>
      </w:tr>
      <w:tr w:rsidR="00301405" w:rsidRPr="00301405" w:rsidTr="00C910D1">
        <w:tc>
          <w:tcPr>
            <w:tcW w:w="11624" w:type="dxa"/>
            <w:gridSpan w:val="2"/>
            <w:tcBorders>
              <w:top w:val="nil"/>
              <w:left w:val="nil"/>
              <w:bottom w:val="nil"/>
              <w:right w:val="nil"/>
            </w:tcBorders>
          </w:tcPr>
          <w:p w:rsidR="007758A0" w:rsidRPr="00301405" w:rsidRDefault="005D58C4"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301405">
                <w:rPr>
                  <w:rStyle w:val="a4"/>
                  <w:rFonts w:ascii="Times New Roman" w:hAnsi="Times New Roman" w:cs="Times New Roman"/>
                  <w:b/>
                  <w:color w:val="000000" w:themeColor="text1"/>
                  <w:sz w:val="28"/>
                  <w:szCs w:val="28"/>
                  <w:lang w:val="ru-RU"/>
                </w:rPr>
                <w:t>Повернутись до зм</w:t>
              </w:r>
              <w:r w:rsidR="007758A0"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7758A0" w:rsidRPr="00301405"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7758A0" w:rsidRPr="00301405" w:rsidRDefault="007758A0" w:rsidP="00E52C6C">
            <w:pPr>
              <w:rPr>
                <w:rFonts w:ascii="Times New Roman" w:hAnsi="Times New Roman" w:cs="Times New Roman"/>
                <w:b/>
                <w:color w:val="000000" w:themeColor="text1"/>
                <w:sz w:val="28"/>
                <w:szCs w:val="28"/>
                <w:lang w:eastAsia="uk-UA"/>
              </w:rPr>
            </w:pPr>
          </w:p>
        </w:tc>
      </w:tr>
    </w:tbl>
    <w:p w:rsidR="00535934" w:rsidRPr="00301405" w:rsidRDefault="00535934">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36" w:name="_Toc168900056"/>
      <w:bookmarkStart w:id="137" w:name="Фінзабезпечення42"/>
      <w:r w:rsidRPr="00301405">
        <w:rPr>
          <w:rFonts w:ascii="Times New Roman" w:hAnsi="Times New Roman" w:cs="Times New Roman"/>
          <w:b/>
          <w:bCs/>
          <w:color w:val="000000" w:themeColor="text1"/>
          <w:sz w:val="28"/>
          <w:szCs w:val="28"/>
          <w:lang w:val="en-US" w:eastAsia="uk-UA"/>
        </w:rPr>
        <w:lastRenderedPageBreak/>
        <w:t>ID</w:t>
      </w:r>
      <w:r w:rsidR="00897275" w:rsidRPr="00301405">
        <w:rPr>
          <w:rFonts w:ascii="Times New Roman" w:hAnsi="Times New Roman" w:cs="Times New Roman"/>
          <w:b/>
          <w:bCs/>
          <w:color w:val="000000" w:themeColor="text1"/>
          <w:sz w:val="28"/>
          <w:szCs w:val="28"/>
          <w:lang w:eastAsia="uk-UA"/>
        </w:rPr>
        <w:t>42</w:t>
      </w:r>
      <w:r w:rsidR="008C1B47"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color w:val="000000" w:themeColor="text1"/>
          <w:sz w:val="28"/>
          <w:szCs w:val="28"/>
          <w:lang w:eastAsia="uk-UA"/>
        </w:rPr>
        <w:t>Фінансове забезпечення</w:t>
      </w:r>
      <w:r w:rsidR="004A53DC" w:rsidRPr="00301405">
        <w:rPr>
          <w:rFonts w:ascii="Times New Roman" w:hAnsi="Times New Roman" w:cs="Times New Roman"/>
          <w:b/>
          <w:bCs/>
          <w:color w:val="000000" w:themeColor="text1"/>
          <w:sz w:val="28"/>
          <w:szCs w:val="28"/>
          <w:lang w:eastAsia="uk-UA"/>
        </w:rPr>
        <w:t xml:space="preserve"> (</w:t>
      </w:r>
      <w:r w:rsidR="004A53DC" w:rsidRPr="00301405">
        <w:rPr>
          <w:rFonts w:ascii="Times New Roman" w:hAnsi="Times New Roman" w:cs="Times New Roman"/>
          <w:b/>
          <w:bCs/>
          <w:color w:val="000000" w:themeColor="text1"/>
          <w:sz w:val="28"/>
          <w:szCs w:val="28"/>
          <w:lang w:val="en-US" w:eastAsia="uk-UA"/>
        </w:rPr>
        <w:t>deposit</w:t>
      </w:r>
      <w:r w:rsidR="00897275" w:rsidRPr="00301405">
        <w:rPr>
          <w:rFonts w:ascii="Times New Roman" w:hAnsi="Times New Roman" w:cs="Times New Roman"/>
          <w:b/>
          <w:bCs/>
          <w:color w:val="000000" w:themeColor="text1"/>
          <w:sz w:val="28"/>
          <w:szCs w:val="28"/>
          <w:lang w:eastAsia="uk-UA"/>
        </w:rPr>
        <w:t>)</w:t>
      </w:r>
      <w:bookmarkEnd w:id="136"/>
    </w:p>
    <w:bookmarkEnd w:id="137"/>
    <w:p w:rsidR="004A53DC" w:rsidRPr="00301405" w:rsidRDefault="00085AB4" w:rsidP="001327B8">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63017F" w:rsidRPr="00301405">
        <w:rPr>
          <w:rFonts w:ascii="Times New Roman" w:hAnsi="Times New Roman" w:cs="Times New Roman"/>
          <w:color w:val="000000" w:themeColor="text1"/>
          <w:sz w:val="28"/>
          <w:szCs w:val="28"/>
        </w:rPr>
        <w:t xml:space="preserve">набору даних </w:t>
      </w:r>
      <w:r w:rsidR="00094706" w:rsidRPr="00301405">
        <w:rPr>
          <w:rFonts w:ascii="Times New Roman" w:hAnsi="Times New Roman" w:cs="Times New Roman"/>
          <w:bCs/>
          <w:color w:val="000000" w:themeColor="text1"/>
          <w:sz w:val="28"/>
          <w:szCs w:val="28"/>
          <w:lang w:eastAsia="uk-UA"/>
        </w:rPr>
        <w:t>ID42.</w:t>
      </w:r>
      <w:r w:rsidR="0063017F" w:rsidRPr="00301405">
        <w:rPr>
          <w:rFonts w:ascii="Times New Roman" w:hAnsi="Times New Roman" w:cs="Times New Roman"/>
          <w:color w:val="000000" w:themeColor="text1"/>
          <w:sz w:val="28"/>
          <w:szCs w:val="28"/>
          <w:lang w:eastAsia="uk-UA"/>
        </w:rPr>
        <w:t>Фінансове забезпечення</w:t>
      </w:r>
      <w:r w:rsidR="0063017F" w:rsidRPr="00301405">
        <w:rPr>
          <w:rFonts w:ascii="Times New Roman" w:hAnsi="Times New Roman" w:cs="Times New Roman"/>
          <w:bCs/>
          <w:color w:val="000000" w:themeColor="text1"/>
          <w:sz w:val="28"/>
          <w:szCs w:val="28"/>
          <w:lang w:eastAsia="uk-UA"/>
        </w:rPr>
        <w:t xml:space="preserve"> (deposit</w:t>
      </w:r>
      <w:r w:rsidR="0063017F"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63017F" w:rsidRPr="00301405">
        <w:rPr>
          <w:rFonts w:ascii="Times New Roman" w:hAnsi="Times New Roman" w:cs="Times New Roman"/>
          <w:color w:val="000000" w:themeColor="text1"/>
          <w:sz w:val="28"/>
          <w:szCs w:val="28"/>
          <w:lang w:eastAsia="uk-UA"/>
        </w:rPr>
        <w:t xml:space="preserve"> цьому набору даних </w:t>
      </w:r>
      <w:r w:rsidRPr="00301405">
        <w:rPr>
          <w:rFonts w:ascii="Times New Roman" w:hAnsi="Times New Roman" w:cs="Times New Roman"/>
          <w:color w:val="000000" w:themeColor="text1"/>
          <w:sz w:val="28"/>
          <w:szCs w:val="28"/>
          <w:lang w:eastAsia="uk-UA"/>
        </w:rPr>
        <w:t>такі</w:t>
      </w:r>
      <w:r w:rsidR="0063017F" w:rsidRPr="00301405">
        <w:rPr>
          <w:rFonts w:ascii="Times New Roman" w:hAnsi="Times New Roman" w:cs="Times New Roman"/>
          <w:color w:val="000000" w:themeColor="text1"/>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E97119">
        <w:tc>
          <w:tcPr>
            <w:tcW w:w="851"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262017"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BB627F">
        <w:tc>
          <w:tcPr>
            <w:tcW w:w="851" w:type="dxa"/>
            <w:tcBorders>
              <w:top w:val="single" w:sz="4" w:space="0" w:color="auto"/>
              <w:left w:val="nil"/>
              <w:bottom w:val="nil"/>
              <w:right w:val="nil"/>
            </w:tcBorders>
          </w:tcPr>
          <w:p w:rsidR="00262017" w:rsidRPr="00301405" w:rsidRDefault="0026201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262017" w:rsidRPr="00301405" w:rsidRDefault="00262017" w:rsidP="004749D2">
            <w:pPr>
              <w:pStyle w:val="a3"/>
              <w:ind w:left="0"/>
              <w:jc w:val="both"/>
              <w:rPr>
                <w:rFonts w:ascii="Times New Roman" w:hAnsi="Times New Roman" w:cs="Times New Roman"/>
                <w:b/>
                <w:color w:val="000000" w:themeColor="text1"/>
                <w:sz w:val="28"/>
                <w:szCs w:val="28"/>
                <w:lang w:eastAsia="uk-UA"/>
              </w:rPr>
            </w:pPr>
            <w:bookmarkStart w:id="138" w:name="Фінзабезпечення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38"/>
          <w:p w:rsidR="00262017" w:rsidRPr="00301405" w:rsidRDefault="006975B5" w:rsidP="006D227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6D227B"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00207CD8"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6D227B"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r w:rsidR="006D227B" w:rsidRPr="00301405">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rsidR="00262017" w:rsidRPr="00301405" w:rsidRDefault="00262017"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262017" w:rsidRPr="00301405" w:rsidRDefault="00262017"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c>
          <w:tcPr>
            <w:tcW w:w="851" w:type="dxa"/>
            <w:tcBorders>
              <w:top w:val="nil"/>
              <w:left w:val="nil"/>
              <w:bottom w:val="nil"/>
              <w:right w:val="nil"/>
            </w:tcBorders>
          </w:tcPr>
          <w:p w:rsidR="00262017" w:rsidRPr="00301405" w:rsidRDefault="00A12D6F"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262017" w:rsidRPr="00301405" w:rsidRDefault="00262017"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262017" w:rsidRPr="00301405" w:rsidRDefault="00CC682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62017" w:rsidRPr="00301405">
              <w:rPr>
                <w:rFonts w:ascii="Times New Roman" w:hAnsi="Times New Roman" w:cs="Times New Roman"/>
                <w:color w:val="000000" w:themeColor="text1"/>
                <w:sz w:val="28"/>
                <w:szCs w:val="28"/>
                <w:lang w:eastAsia="uk-UA"/>
              </w:rPr>
              <w:t xml:space="preserve">абуває одного з переліку значень </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Так</w:t>
            </w:r>
            <w:r w:rsidR="00262017" w:rsidRPr="00301405">
              <w:rPr>
                <w:rFonts w:ascii="Times New Roman" w:eastAsia="Times New Roman" w:hAnsi="Times New Roman" w:cs="Times New Roman"/>
                <w:color w:val="000000" w:themeColor="text1"/>
                <w:sz w:val="28"/>
                <w:szCs w:val="28"/>
                <w:lang w:eastAsia="uk-UA"/>
              </w:rPr>
              <w:t>”, “</w:t>
            </w:r>
            <w:r w:rsidR="00262017" w:rsidRPr="00301405">
              <w:rPr>
                <w:rFonts w:ascii="Times New Roman" w:hAnsi="Times New Roman" w:cs="Times New Roman"/>
                <w:color w:val="000000" w:themeColor="text1"/>
                <w:sz w:val="28"/>
                <w:szCs w:val="28"/>
                <w:lang w:eastAsia="uk-UA"/>
              </w:rPr>
              <w:t>Ні</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62017" w:rsidRPr="00301405" w:rsidRDefault="00262017"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262017" w:rsidRPr="00301405" w:rsidRDefault="0026201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262017" w:rsidRPr="00301405" w:rsidRDefault="00A12D6F"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262017" w:rsidRPr="00301405" w:rsidRDefault="00262017"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Наявність актуальної </w:t>
            </w:r>
            <w:r w:rsidR="00B045FD" w:rsidRPr="00301405">
              <w:rPr>
                <w:rFonts w:ascii="Times New Roman" w:hAnsi="Times New Roman" w:cs="Times New Roman"/>
                <w:b/>
                <w:bCs/>
                <w:color w:val="000000" w:themeColor="text1"/>
                <w:sz w:val="28"/>
                <w:szCs w:val="28"/>
                <w:lang w:eastAsia="uk-UA"/>
              </w:rPr>
              <w:t>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262017" w:rsidRPr="00301405" w:rsidRDefault="00CC682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62017" w:rsidRPr="00301405">
              <w:rPr>
                <w:rFonts w:ascii="Times New Roman" w:hAnsi="Times New Roman" w:cs="Times New Roman"/>
                <w:color w:val="000000" w:themeColor="text1"/>
                <w:sz w:val="28"/>
                <w:szCs w:val="28"/>
                <w:lang w:eastAsia="uk-UA"/>
              </w:rPr>
              <w:t xml:space="preserve">абуває одного з переліку значень </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Так</w:t>
            </w:r>
            <w:r w:rsidR="00262017" w:rsidRPr="00301405">
              <w:rPr>
                <w:rFonts w:ascii="Times New Roman" w:eastAsia="Times New Roman" w:hAnsi="Times New Roman" w:cs="Times New Roman"/>
                <w:color w:val="000000" w:themeColor="text1"/>
                <w:sz w:val="28"/>
                <w:szCs w:val="28"/>
                <w:lang w:eastAsia="uk-UA"/>
              </w:rPr>
              <w:t>”, “</w:t>
            </w:r>
            <w:r w:rsidR="00262017" w:rsidRPr="00301405">
              <w:rPr>
                <w:rFonts w:ascii="Times New Roman" w:hAnsi="Times New Roman" w:cs="Times New Roman"/>
                <w:color w:val="000000" w:themeColor="text1"/>
                <w:sz w:val="28"/>
                <w:szCs w:val="28"/>
                <w:lang w:eastAsia="uk-UA"/>
              </w:rPr>
              <w:t>Ні</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62017" w:rsidRPr="00301405" w:rsidRDefault="00262017"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262017" w:rsidRPr="00301405" w:rsidRDefault="0026201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11619" w:type="dxa"/>
            <w:gridSpan w:val="2"/>
            <w:tcBorders>
              <w:top w:val="nil"/>
              <w:left w:val="nil"/>
              <w:bottom w:val="nil"/>
              <w:right w:val="nil"/>
            </w:tcBorders>
          </w:tcPr>
          <w:p w:rsidR="00E97119" w:rsidRPr="00301405" w:rsidRDefault="00E97119" w:rsidP="00071124">
            <w:pPr>
              <w:pStyle w:val="a3"/>
              <w:ind w:left="0"/>
              <w:jc w:val="both"/>
              <w:rPr>
                <w:rFonts w:ascii="Times New Roman" w:hAnsi="Times New Roman" w:cs="Times New Roman"/>
                <w:b/>
                <w:color w:val="000000" w:themeColor="text1"/>
                <w:sz w:val="28"/>
                <w:szCs w:val="28"/>
              </w:rPr>
            </w:pPr>
            <w:bookmarkStart w:id="139" w:name="НабориФінЗабезпечення42"/>
            <w:r w:rsidRPr="00301405">
              <w:rPr>
                <w:rFonts w:ascii="Times New Roman" w:hAnsi="Times New Roman" w:cs="Times New Roman"/>
                <w:b/>
                <w:color w:val="000000" w:themeColor="text1"/>
                <w:sz w:val="28"/>
                <w:szCs w:val="28"/>
              </w:rPr>
              <w:t xml:space="preserve">Набір даних </w:t>
            </w:r>
            <w:r w:rsidR="008C1B47" w:rsidRPr="00301405">
              <w:rPr>
                <w:rFonts w:ascii="Times New Roman" w:hAnsi="Times New Roman" w:cs="Times New Roman"/>
                <w:b/>
                <w:bCs/>
                <w:color w:val="000000" w:themeColor="text1"/>
                <w:sz w:val="28"/>
                <w:szCs w:val="28"/>
                <w:lang w:eastAsia="uk-UA"/>
              </w:rPr>
              <w:t>ID42.</w:t>
            </w:r>
            <w:r w:rsidR="008C1B47" w:rsidRPr="00301405">
              <w:rPr>
                <w:rFonts w:ascii="Times New Roman" w:hAnsi="Times New Roman" w:cs="Times New Roman"/>
                <w:b/>
                <w:color w:val="000000" w:themeColor="text1"/>
                <w:sz w:val="28"/>
                <w:szCs w:val="28"/>
                <w:lang w:eastAsia="uk-UA"/>
              </w:rPr>
              <w:t>Фінансове забезпечення</w:t>
            </w:r>
            <w:r w:rsidR="008C1B47" w:rsidRPr="00301405">
              <w:rPr>
                <w:rFonts w:ascii="Times New Roman" w:hAnsi="Times New Roman" w:cs="Times New Roman"/>
                <w:b/>
                <w:bCs/>
                <w:color w:val="000000" w:themeColor="text1"/>
                <w:sz w:val="28"/>
                <w:szCs w:val="28"/>
                <w:lang w:eastAsia="uk-UA"/>
              </w:rPr>
              <w:t xml:space="preserve"> (deposit</w:t>
            </w:r>
            <w:r w:rsidR="008C1B47"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м</w:t>
            </w:r>
            <w:r w:rsidR="00ED6FB4">
              <w:rPr>
                <w:rFonts w:ascii="Times New Roman" w:hAnsi="Times New Roman" w:cs="Times New Roman"/>
                <w:b/>
                <w:color w:val="000000" w:themeColor="text1"/>
                <w:sz w:val="28"/>
                <w:szCs w:val="28"/>
                <w:lang w:eastAsia="uk-UA"/>
              </w:rPr>
              <w:t>ає</w:t>
            </w:r>
            <w:r w:rsidRPr="00301405">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39"/>
          </w:p>
        </w:tc>
        <w:tc>
          <w:tcPr>
            <w:tcW w:w="2126" w:type="dxa"/>
            <w:tcBorders>
              <w:top w:val="nil"/>
              <w:left w:val="nil"/>
              <w:bottom w:val="nil"/>
              <w:right w:val="nil"/>
            </w:tcBorders>
          </w:tcPr>
          <w:p w:rsidR="00E97119" w:rsidRPr="00301405" w:rsidRDefault="00E97119"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Pr="00301405" w:rsidRDefault="00E97119"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E97119" w:rsidRPr="00301405" w:rsidRDefault="00E97119" w:rsidP="00ED6FB4">
            <w:pPr>
              <w:pStyle w:val="a3"/>
              <w:tabs>
                <w:tab w:val="left" w:pos="6168"/>
              </w:tabs>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Подається один </w:t>
            </w:r>
            <w:r w:rsidR="00ED6FB4" w:rsidRPr="00BD1B8B" w:rsidDel="00383210">
              <w:rPr>
                <w:rFonts w:ascii="Times New Roman" w:hAnsi="Times New Roman" w:cs="Times New Roman"/>
                <w:sz w:val="28"/>
                <w:szCs w:val="28"/>
                <w:lang w:eastAsia="uk-UA"/>
              </w:rPr>
              <w:t xml:space="preserve"> 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Default="00E97119" w:rsidP="00E97119">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5D3F06" w:rsidRPr="00117ABA" w:rsidRDefault="00ED6FB4" w:rsidP="00E97119">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 xml:space="preserve">Подається один </w:t>
            </w:r>
            <w:r w:rsidRPr="00BD1B8B" w:rsidDel="00383210">
              <w:rPr>
                <w:rFonts w:ascii="Times New Roman" w:hAnsi="Times New Roman" w:cs="Times New Roman"/>
                <w:sz w:val="28"/>
                <w:szCs w:val="28"/>
                <w:lang w:eastAsia="uk-UA"/>
              </w:rPr>
              <w:t xml:space="preserve"> 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rPr>
          <w:trHeight w:val="108"/>
        </w:trPr>
        <w:tc>
          <w:tcPr>
            <w:tcW w:w="11619" w:type="dxa"/>
            <w:gridSpan w:val="2"/>
            <w:tcBorders>
              <w:top w:val="nil"/>
              <w:left w:val="nil"/>
              <w:bottom w:val="nil"/>
              <w:right w:val="nil"/>
            </w:tcBorders>
          </w:tcPr>
          <w:p w:rsidR="00E97119" w:rsidRPr="00301405" w:rsidRDefault="00E97119" w:rsidP="00E97119">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Pr="00301405" w:rsidRDefault="00E97119" w:rsidP="00E9711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E97119" w:rsidRPr="00301405" w:rsidRDefault="00E97119"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BB627F">
        <w:tc>
          <w:tcPr>
            <w:tcW w:w="11619" w:type="dxa"/>
            <w:gridSpan w:val="2"/>
            <w:tcBorders>
              <w:top w:val="nil"/>
              <w:left w:val="nil"/>
              <w:bottom w:val="nil"/>
              <w:right w:val="nil"/>
            </w:tcBorders>
          </w:tcPr>
          <w:p w:rsidR="00E97119" w:rsidRPr="00301405" w:rsidRDefault="005D58C4"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301405">
                <w:rPr>
                  <w:rStyle w:val="a4"/>
                  <w:rFonts w:ascii="Times New Roman" w:hAnsi="Times New Roman" w:cs="Times New Roman"/>
                  <w:b/>
                  <w:color w:val="000000" w:themeColor="text1"/>
                  <w:sz w:val="28"/>
                  <w:szCs w:val="28"/>
                  <w:lang w:val="ru-RU"/>
                </w:rPr>
                <w:t>Повернутись до зм</w:t>
              </w:r>
              <w:r w:rsidR="00E9711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bl>
    <w:p w:rsidR="002C541A" w:rsidRPr="00301405" w:rsidRDefault="002C541A">
      <w:pPr>
        <w:rPr>
          <w:rFonts w:ascii="Times New Roman" w:hAnsi="Times New Roman" w:cs="Times New Roman"/>
          <w:b/>
          <w:bCs/>
          <w:color w:val="000000" w:themeColor="text1"/>
          <w:sz w:val="28"/>
          <w:szCs w:val="28"/>
          <w:lang w:val="en-US" w:eastAsia="uk-UA"/>
        </w:rPr>
      </w:pPr>
      <w:bookmarkStart w:id="140" w:name="_Toc133930126"/>
      <w:bookmarkStart w:id="141" w:name="Оцінка44"/>
      <w:r w:rsidRPr="00301405">
        <w:rPr>
          <w:rFonts w:ascii="Times New Roman" w:hAnsi="Times New Roman" w:cs="Times New Roman"/>
          <w:b/>
          <w:bCs/>
          <w:color w:val="000000" w:themeColor="text1"/>
          <w:sz w:val="28"/>
          <w:szCs w:val="28"/>
          <w:lang w:val="en-US" w:eastAsia="uk-UA"/>
        </w:rPr>
        <w:br w:type="page"/>
      </w:r>
    </w:p>
    <w:p w:rsidR="00EB4141" w:rsidRPr="00301405" w:rsidRDefault="00535934" w:rsidP="004749D2">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42" w:name="_Toc168900057"/>
      <w:r w:rsidRPr="00301405">
        <w:rPr>
          <w:rFonts w:ascii="Times New Roman" w:hAnsi="Times New Roman" w:cs="Times New Roman"/>
          <w:b/>
          <w:bCs/>
          <w:color w:val="000000" w:themeColor="text1"/>
          <w:sz w:val="28"/>
          <w:szCs w:val="28"/>
          <w:lang w:val="en-US" w:eastAsia="uk-UA"/>
        </w:rPr>
        <w:lastRenderedPageBreak/>
        <w:t>ID</w:t>
      </w:r>
      <w:r w:rsidR="0043554D" w:rsidRPr="00301405">
        <w:rPr>
          <w:rFonts w:ascii="Times New Roman" w:hAnsi="Times New Roman" w:cs="Times New Roman"/>
          <w:b/>
          <w:bCs/>
          <w:color w:val="000000" w:themeColor="text1"/>
          <w:sz w:val="28"/>
          <w:szCs w:val="28"/>
          <w:lang w:eastAsia="uk-UA"/>
        </w:rPr>
        <w:t>44</w:t>
      </w:r>
      <w:r w:rsidR="0063426D" w:rsidRPr="00301405">
        <w:rPr>
          <w:rFonts w:ascii="Times New Roman" w:hAnsi="Times New Roman" w:cs="Times New Roman"/>
          <w:b/>
          <w:color w:val="000000" w:themeColor="text1"/>
          <w:sz w:val="28"/>
          <w:szCs w:val="28"/>
        </w:rPr>
        <w:t>.</w:t>
      </w:r>
      <w:r w:rsidR="00B045FD" w:rsidRPr="00301405">
        <w:rPr>
          <w:rFonts w:ascii="Times New Roman" w:hAnsi="Times New Roman" w:cs="Times New Roman"/>
          <w:b/>
          <w:color w:val="000000" w:themeColor="text1"/>
          <w:sz w:val="28"/>
          <w:szCs w:val="28"/>
          <w:lang w:eastAsia="uk-UA"/>
        </w:rPr>
        <w:t>Оцінка об’єкта</w:t>
      </w:r>
      <w:r w:rsidR="00EB4141" w:rsidRPr="00301405">
        <w:rPr>
          <w:rFonts w:ascii="Times New Roman" w:hAnsi="Times New Roman" w:cs="Times New Roman"/>
          <w:b/>
          <w:color w:val="000000" w:themeColor="text1"/>
          <w:sz w:val="28"/>
          <w:szCs w:val="28"/>
          <w:lang w:eastAsia="uk-UA"/>
        </w:rPr>
        <w:t xml:space="preserve"> забезпечення (</w:t>
      </w:r>
      <w:r w:rsidR="00EB4141" w:rsidRPr="00301405">
        <w:rPr>
          <w:rFonts w:ascii="Times New Roman" w:hAnsi="Times New Roman" w:cs="Times New Roman"/>
          <w:b/>
          <w:color w:val="000000" w:themeColor="text1"/>
          <w:sz w:val="28"/>
          <w:szCs w:val="28"/>
          <w:lang w:val="en-US" w:eastAsia="uk-UA"/>
        </w:rPr>
        <w:t>assessment</w:t>
      </w:r>
      <w:r w:rsidR="00EB4141" w:rsidRPr="00301405">
        <w:rPr>
          <w:rFonts w:ascii="Times New Roman" w:hAnsi="Times New Roman" w:cs="Times New Roman"/>
          <w:b/>
          <w:color w:val="000000" w:themeColor="text1"/>
          <w:sz w:val="28"/>
          <w:szCs w:val="28"/>
          <w:lang w:eastAsia="uk-UA"/>
        </w:rPr>
        <w:t>)</w:t>
      </w:r>
      <w:bookmarkEnd w:id="140"/>
      <w:bookmarkEnd w:id="142"/>
    </w:p>
    <w:bookmarkEnd w:id="141"/>
    <w:p w:rsidR="0006229B" w:rsidRPr="00301405" w:rsidRDefault="0006229B" w:rsidP="004749D2">
      <w:pPr>
        <w:spacing w:after="0" w:line="240" w:lineRule="auto"/>
        <w:ind w:firstLine="709"/>
        <w:jc w:val="center"/>
        <w:rPr>
          <w:rFonts w:ascii="Times New Roman" w:hAnsi="Times New Roman" w:cs="Times New Roman"/>
          <w:b/>
          <w:color w:val="000000" w:themeColor="text1"/>
          <w:sz w:val="28"/>
          <w:szCs w:val="28"/>
        </w:rPr>
      </w:pPr>
    </w:p>
    <w:p w:rsidR="0002065B" w:rsidRPr="00301405" w:rsidRDefault="00B04630" w:rsidP="0048073B">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02065B" w:rsidRPr="00301405">
        <w:rPr>
          <w:rFonts w:ascii="Times New Roman" w:hAnsi="Times New Roman" w:cs="Times New Roman"/>
          <w:color w:val="000000" w:themeColor="text1"/>
          <w:sz w:val="28"/>
          <w:szCs w:val="28"/>
        </w:rPr>
        <w:t xml:space="preserve">набору даних </w:t>
      </w:r>
      <w:r w:rsidR="004F10AF" w:rsidRPr="00301405">
        <w:rPr>
          <w:rFonts w:ascii="Times New Roman" w:hAnsi="Times New Roman" w:cs="Times New Roman"/>
          <w:bCs/>
          <w:color w:val="000000" w:themeColor="text1"/>
          <w:sz w:val="28"/>
          <w:szCs w:val="28"/>
          <w:lang w:val="en-US" w:eastAsia="uk-UA"/>
        </w:rPr>
        <w:t>ID</w:t>
      </w:r>
      <w:r w:rsidR="004F10AF" w:rsidRPr="00301405">
        <w:rPr>
          <w:rFonts w:ascii="Times New Roman" w:hAnsi="Times New Roman" w:cs="Times New Roman"/>
          <w:bCs/>
          <w:color w:val="000000" w:themeColor="text1"/>
          <w:sz w:val="28"/>
          <w:szCs w:val="28"/>
          <w:lang w:eastAsia="uk-UA"/>
        </w:rPr>
        <w:t>44.</w:t>
      </w:r>
      <w:r w:rsidR="00B045FD" w:rsidRPr="00301405">
        <w:rPr>
          <w:rFonts w:ascii="Times New Roman" w:hAnsi="Times New Roman" w:cs="Times New Roman"/>
          <w:color w:val="000000" w:themeColor="text1"/>
          <w:sz w:val="28"/>
          <w:szCs w:val="28"/>
          <w:lang w:eastAsia="uk-UA"/>
        </w:rPr>
        <w:t>Оцінка об’єкта</w:t>
      </w:r>
      <w:r w:rsidR="0002065B" w:rsidRPr="00301405">
        <w:rPr>
          <w:rFonts w:ascii="Times New Roman" w:hAnsi="Times New Roman" w:cs="Times New Roman"/>
          <w:color w:val="000000" w:themeColor="text1"/>
          <w:sz w:val="28"/>
          <w:szCs w:val="28"/>
          <w:lang w:eastAsia="uk-UA"/>
        </w:rPr>
        <w:t xml:space="preserve"> забезпечення (</w:t>
      </w:r>
      <w:r w:rsidR="0002065B" w:rsidRPr="00301405">
        <w:rPr>
          <w:rFonts w:ascii="Times New Roman" w:hAnsi="Times New Roman" w:cs="Times New Roman"/>
          <w:color w:val="000000" w:themeColor="text1"/>
          <w:sz w:val="28"/>
          <w:szCs w:val="28"/>
          <w:lang w:val="en-US" w:eastAsia="uk-UA"/>
        </w:rPr>
        <w:t>assessment</w:t>
      </w:r>
      <w:r w:rsidR="0002065B" w:rsidRPr="00301405">
        <w:rPr>
          <w:rFonts w:ascii="Times New Roman" w:hAnsi="Times New Roman" w:cs="Times New Roman"/>
          <w:color w:val="000000" w:themeColor="text1"/>
          <w:sz w:val="28"/>
          <w:szCs w:val="28"/>
          <w:lang w:eastAsia="uk-UA"/>
        </w:rPr>
        <w:t>)</w:t>
      </w:r>
      <w:r w:rsidR="0002065B" w:rsidRPr="00301405">
        <w:rPr>
          <w:rFonts w:ascii="Times New Roman" w:hAnsi="Times New Roman" w:cs="Times New Roman"/>
          <w:color w:val="000000" w:themeColor="text1"/>
          <w:sz w:val="28"/>
          <w:szCs w:val="28"/>
        </w:rPr>
        <w:t xml:space="preserve"> </w:t>
      </w:r>
      <w:r w:rsidR="0002065B"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 цьому набору даних </w:t>
      </w:r>
      <w:r w:rsidR="0002065B" w:rsidRPr="00301405">
        <w:rPr>
          <w:rFonts w:ascii="Times New Roman" w:hAnsi="Times New Roman" w:cs="Times New Roman"/>
          <w:color w:val="000000" w:themeColor="text1"/>
          <w:sz w:val="28"/>
          <w:szCs w:val="28"/>
          <w:lang w:eastAsia="uk-UA"/>
        </w:rPr>
        <w:t>реквізити</w:t>
      </w:r>
      <w:r w:rsidR="009C516B" w:rsidRPr="00301405">
        <w:rPr>
          <w:rFonts w:ascii="Times New Roman" w:hAnsi="Times New Roman" w:cs="Times New Roman"/>
          <w:color w:val="000000" w:themeColor="text1"/>
          <w:sz w:val="28"/>
          <w:szCs w:val="28"/>
          <w:lang w:eastAsia="uk-UA"/>
        </w:rPr>
        <w:t>, які характеризують суб’єкта оціночної діяльності, оцінювача</w:t>
      </w:r>
      <w:r w:rsidR="0002065B" w:rsidRPr="00301405">
        <w:rPr>
          <w:rFonts w:ascii="Times New Roman" w:hAnsi="Times New Roman" w:cs="Times New Roman"/>
          <w:color w:val="000000" w:themeColor="text1"/>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301405" w:rsidRPr="00301405" w:rsidTr="00672A20">
        <w:tc>
          <w:tcPr>
            <w:tcW w:w="851" w:type="dxa"/>
            <w:tcBorders>
              <w:bottom w:val="single" w:sz="4" w:space="0" w:color="auto"/>
            </w:tcBorders>
          </w:tcPr>
          <w:p w:rsidR="00181FFF" w:rsidRPr="00301405" w:rsidRDefault="00181FF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31" w:type="dxa"/>
            <w:tcBorders>
              <w:bottom w:val="single" w:sz="4" w:space="0" w:color="auto"/>
            </w:tcBorders>
          </w:tcPr>
          <w:p w:rsidR="00181FFF" w:rsidRPr="00301405" w:rsidRDefault="00181FFF" w:rsidP="004749D2">
            <w:pPr>
              <w:jc w:val="center"/>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181FFF" w:rsidRPr="00301405" w:rsidRDefault="00181FF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181FFF"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DD52A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672A20">
        <w:tc>
          <w:tcPr>
            <w:tcW w:w="851" w:type="dxa"/>
            <w:tcBorders>
              <w:top w:val="single" w:sz="4" w:space="0" w:color="auto"/>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31" w:type="dxa"/>
            <w:tcBorders>
              <w:top w:val="single" w:sz="4" w:space="0" w:color="auto"/>
              <w:left w:val="nil"/>
              <w:bottom w:val="nil"/>
              <w:right w:val="nil"/>
            </w:tcBorders>
          </w:tcPr>
          <w:p w:rsidR="00BF73E1" w:rsidRPr="00301405" w:rsidRDefault="00606936" w:rsidP="00265E2D">
            <w:pPr>
              <w:pStyle w:val="a3"/>
              <w:ind w:left="0"/>
              <w:jc w:val="both"/>
              <w:rPr>
                <w:rFonts w:ascii="Times New Roman" w:hAnsi="Times New Roman" w:cs="Times New Roman"/>
                <w:b/>
                <w:color w:val="000000" w:themeColor="text1"/>
                <w:sz w:val="28"/>
                <w:szCs w:val="28"/>
                <w:lang w:eastAsia="uk-UA"/>
              </w:rPr>
            </w:pPr>
            <w:bookmarkStart w:id="143" w:name="ОцінкаРекв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p>
          <w:bookmarkEnd w:id="143"/>
          <w:p w:rsidR="00181FFF" w:rsidRPr="00301405" w:rsidRDefault="00244079" w:rsidP="0024407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hyperlink w:anchor="Додаток0102"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2D395D" w:rsidRPr="00301405">
                <w:rPr>
                  <w:rStyle w:val="a4"/>
                  <w:rFonts w:ascii="Times New Roman" w:hAnsi="Times New Roman" w:cs="Times New Roman"/>
                  <w:color w:val="000000" w:themeColor="text1"/>
                  <w:sz w:val="28"/>
                  <w:szCs w:val="28"/>
                  <w:lang w:eastAsia="uk-UA"/>
                </w:rPr>
                <w:t>.</w:t>
              </w:r>
              <w:r>
                <w:rPr>
                  <w:rStyle w:val="a4"/>
                  <w:rFonts w:ascii="Times New Roman" w:hAnsi="Times New Roman" w:cs="Times New Roman"/>
                  <w:color w:val="000000" w:themeColor="text1"/>
                  <w:sz w:val="28"/>
                  <w:szCs w:val="28"/>
                  <w:lang w:eastAsia="uk-UA"/>
                </w:rPr>
                <w:t>8</w:t>
              </w:r>
              <w:r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07067D"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 w:eastAsia="uk-UA"/>
              </w:rPr>
              <w:t>person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 w:eastAsia="uk-UA"/>
              </w:rPr>
              <w:t>code</w:t>
            </w:r>
          </w:p>
        </w:tc>
        <w:tc>
          <w:tcPr>
            <w:tcW w:w="1701" w:type="dxa"/>
            <w:tcBorders>
              <w:top w:val="single" w:sz="4" w:space="0" w:color="auto"/>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693853">
        <w:trPr>
          <w:trHeight w:val="1959"/>
        </w:trPr>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31" w:type="dxa"/>
            <w:tcBorders>
              <w:top w:val="nil"/>
              <w:left w:val="nil"/>
              <w:bottom w:val="nil"/>
              <w:right w:val="nil"/>
            </w:tcBorders>
          </w:tcPr>
          <w:p w:rsidR="004476B0" w:rsidRPr="00301405" w:rsidRDefault="004476B0" w:rsidP="004476B0">
            <w:pPr>
              <w:spacing w:after="160" w:line="259" w:lineRule="auto"/>
              <w:contextualSpacing/>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Повне найменування юридичної особи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Прізвище, ім’я, по батькові (за наявності) фізичної особи</w:t>
            </w:r>
          </w:p>
          <w:p w:rsidR="00181FFF" w:rsidRPr="00301405" w:rsidRDefault="0028601D" w:rsidP="004476B0">
            <w:pPr>
              <w:spacing w:after="160" w:line="259" w:lineRule="auto"/>
              <w:contextualSpacing/>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90073A"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повного найменування юридичної особи, відповідно до </w:t>
            </w:r>
            <w:r w:rsidR="0090073A" w:rsidRPr="00301405">
              <w:rPr>
                <w:rFonts w:ascii="Times New Roman" w:hAnsi="Times New Roman" w:cs="Times New Roman"/>
                <w:color w:val="000000" w:themeColor="text1"/>
                <w:sz w:val="28"/>
                <w:szCs w:val="28"/>
                <w:lang w:eastAsia="uk-UA"/>
              </w:rPr>
              <w:t>установчих (</w:t>
            </w:r>
            <w:r w:rsidR="00181FFF" w:rsidRPr="00301405">
              <w:rPr>
                <w:rFonts w:ascii="Times New Roman" w:hAnsi="Times New Roman" w:cs="Times New Roman"/>
                <w:color w:val="000000" w:themeColor="text1"/>
                <w:sz w:val="28"/>
                <w:szCs w:val="28"/>
                <w:lang w:eastAsia="uk-UA"/>
              </w:rPr>
              <w:t>реєстраційних</w:t>
            </w:r>
            <w:r w:rsidR="0090073A" w:rsidRPr="00301405">
              <w:rPr>
                <w:rFonts w:ascii="Times New Roman" w:hAnsi="Times New Roman" w:cs="Times New Roman"/>
                <w:color w:val="000000" w:themeColor="text1"/>
                <w:sz w:val="28"/>
                <w:szCs w:val="28"/>
                <w:lang w:eastAsia="uk-UA"/>
              </w:rPr>
              <w:t>)</w:t>
            </w:r>
            <w:r w:rsidR="00181FFF" w:rsidRPr="00301405">
              <w:rPr>
                <w:rFonts w:ascii="Times New Roman" w:hAnsi="Times New Roman" w:cs="Times New Roman"/>
                <w:color w:val="000000" w:themeColor="text1"/>
                <w:sz w:val="28"/>
                <w:szCs w:val="28"/>
                <w:lang w:eastAsia="uk-UA"/>
              </w:rPr>
              <w:t xml:space="preserve"> документів, прізвища, імені по батькові (за наявності) фізичної особи</w:t>
            </w:r>
            <w:r w:rsidR="009442F1">
              <w:rPr>
                <w:rFonts w:ascii="Times New Roman" w:hAnsi="Times New Roman" w:cs="Times New Roman"/>
                <w:color w:val="000000" w:themeColor="text1"/>
                <w:sz w:val="28"/>
                <w:szCs w:val="28"/>
                <w:lang w:eastAsia="uk-UA"/>
              </w:rPr>
              <w:t xml:space="preserve"> </w:t>
            </w:r>
            <w:r w:rsidR="009442F1" w:rsidRPr="00BD1B8B">
              <w:rPr>
                <w:rFonts w:ascii="Times New Roman" w:hAnsi="Times New Roman" w:cs="Times New Roman"/>
                <w:sz w:val="28"/>
                <w:szCs w:val="28"/>
              </w:rPr>
              <w:t>–</w:t>
            </w:r>
            <w:r w:rsidR="009442F1">
              <w:rPr>
                <w:rFonts w:ascii="Times New Roman" w:hAnsi="Times New Roman" w:cs="Times New Roman"/>
                <w:color w:val="000000" w:themeColor="text1"/>
                <w:sz w:val="28"/>
                <w:szCs w:val="28"/>
                <w:lang w:eastAsia="uk-UA"/>
              </w:rPr>
              <w:t xml:space="preserve"> підприємця</w:t>
            </w:r>
            <w:r w:rsidR="0090073A" w:rsidRPr="00301405">
              <w:rPr>
                <w:rFonts w:ascii="Times New Roman" w:hAnsi="Times New Roman" w:cs="Times New Roman"/>
                <w:color w:val="000000" w:themeColor="text1"/>
                <w:sz w:val="28"/>
                <w:szCs w:val="28"/>
                <w:lang w:eastAsia="uk-UA"/>
              </w:rPr>
              <w:t xml:space="preserve">, </w:t>
            </w:r>
            <w:r w:rsidR="0090073A" w:rsidRPr="00301405">
              <w:rPr>
                <w:rFonts w:ascii="Times New Roman" w:hAnsi="Times New Roman" w:cs="Times New Roman"/>
                <w:color w:val="000000" w:themeColor="text1"/>
                <w:sz w:val="28"/>
                <w:szCs w:val="28"/>
              </w:rPr>
              <w:t xml:space="preserve">яке зазначене в </w:t>
            </w:r>
            <w:r w:rsidR="009C516B" w:rsidRPr="00301405">
              <w:rPr>
                <w:rFonts w:ascii="Times New Roman" w:hAnsi="Times New Roman" w:cs="Times New Roman"/>
                <w:color w:val="000000" w:themeColor="text1"/>
                <w:sz w:val="28"/>
                <w:szCs w:val="28"/>
              </w:rPr>
              <w:t>реєстраційних документах</w:t>
            </w:r>
            <w:r w:rsidR="0007067D" w:rsidRPr="00301405">
              <w:rPr>
                <w:rFonts w:ascii="Times New Roman" w:hAnsi="Times New Roman" w:cs="Times New Roman"/>
                <w:color w:val="000000" w:themeColor="text1"/>
                <w:sz w:val="28"/>
                <w:szCs w:val="28"/>
              </w:rPr>
              <w:t xml:space="preserve">, </w:t>
            </w:r>
            <w:r w:rsidR="00B743AA" w:rsidRPr="00301405">
              <w:rPr>
                <w:rFonts w:ascii="Times New Roman" w:hAnsi="Times New Roman" w:cs="Times New Roman"/>
                <w:color w:val="000000" w:themeColor="text1"/>
                <w:sz w:val="28"/>
                <w:szCs w:val="28"/>
              </w:rPr>
              <w:t>суб’єкта оціночної діяльності</w:t>
            </w:r>
            <w:r w:rsidR="00BE6F1B"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full_name_person</w:t>
            </w:r>
          </w:p>
        </w:tc>
        <w:tc>
          <w:tcPr>
            <w:tcW w:w="1701"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0108</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Тип особи, </w:t>
            </w:r>
            <w:r w:rsidR="00E81171" w:rsidRPr="00301405">
              <w:rPr>
                <w:rFonts w:ascii="Times New Roman" w:hAnsi="Times New Roman" w:cs="Times New Roman"/>
                <w:b/>
                <w:color w:val="000000" w:themeColor="text1"/>
                <w:sz w:val="28"/>
                <w:szCs w:val="28"/>
                <w:lang w:eastAsia="uk-UA"/>
              </w:rPr>
              <w:t>яка</w:t>
            </w:r>
            <w:r w:rsidRPr="00301405">
              <w:rPr>
                <w:rFonts w:ascii="Times New Roman" w:hAnsi="Times New Roman" w:cs="Times New Roman"/>
                <w:b/>
                <w:color w:val="000000" w:themeColor="text1"/>
                <w:sz w:val="28"/>
                <w:szCs w:val="28"/>
                <w:lang w:eastAsia="uk-UA"/>
              </w:rPr>
              <w:t xml:space="preserve"> проводить оцінку</w:t>
            </w:r>
            <w:r w:rsidR="00E8117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перевірку забезпечення</w:t>
            </w:r>
          </w:p>
          <w:p w:rsidR="00181FFF" w:rsidRPr="00301405" w:rsidRDefault="00E27B23" w:rsidP="00252458">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181FFF"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181FFF" w:rsidRPr="00301405">
              <w:rPr>
                <w:rFonts w:ascii="Times New Roman" w:hAnsi="Times New Roman" w:cs="Times New Roman"/>
                <w:color w:val="000000" w:themeColor="text1"/>
                <w:sz w:val="28"/>
                <w:szCs w:val="28"/>
                <w:lang w:eastAsia="uk-UA"/>
              </w:rPr>
              <w:t xml:space="preserve"> </w:t>
            </w:r>
            <w:r w:rsidR="00181FFF" w:rsidRPr="00301405">
              <w:rPr>
                <w:rFonts w:ascii="Times New Roman" w:hAnsi="Times New Roman" w:cs="Times New Roman"/>
                <w:color w:val="000000" w:themeColor="text1"/>
                <w:sz w:val="28"/>
                <w:szCs w:val="28"/>
                <w:lang w:val="en-US" w:eastAsia="uk-UA"/>
              </w:rPr>
              <w:t>F</w:t>
            </w:r>
            <w:r w:rsidR="00181FFF" w:rsidRPr="00301405">
              <w:rPr>
                <w:rFonts w:ascii="Times New Roman" w:hAnsi="Times New Roman" w:cs="Times New Roman"/>
                <w:color w:val="000000" w:themeColor="text1"/>
                <w:sz w:val="28"/>
                <w:szCs w:val="28"/>
                <w:lang w:val="ru-RU" w:eastAsia="uk-UA"/>
              </w:rPr>
              <w:t>160</w:t>
            </w:r>
            <w:r w:rsidR="004E6272" w:rsidRPr="00873BB8">
              <w:rPr>
                <w:rFonts w:ascii="Times New Roman" w:hAnsi="Times New Roman" w:cs="Times New Roman"/>
                <w:color w:val="000000" w:themeColor="text1"/>
                <w:sz w:val="28"/>
                <w:szCs w:val="28"/>
                <w:lang w:val="ru-RU" w:eastAsia="uk-UA"/>
              </w:rPr>
              <w:t xml:space="preserve"> </w:t>
            </w:r>
            <w:r w:rsidR="004E6272" w:rsidRPr="00250AD1">
              <w:rPr>
                <w:rFonts w:ascii="Times New Roman" w:hAnsi="Times New Roman" w:cs="Times New Roman"/>
                <w:sz w:val="28"/>
                <w:szCs w:val="28"/>
                <w:lang w:eastAsia="uk-UA"/>
              </w:rPr>
              <w:t>“Тип особи, що проводить оцінку / перевірку забезпечення”</w:t>
            </w:r>
            <w:r w:rsidR="004E6272" w:rsidRPr="00873BB8">
              <w:rPr>
                <w:rFonts w:ascii="Times New Roman" w:hAnsi="Times New Roman" w:cs="Times New Roman"/>
                <w:color w:val="000000" w:themeColor="text1"/>
                <w:sz w:val="28"/>
                <w:szCs w:val="28"/>
                <w:lang w:val="ru-RU" w:eastAsia="uk-UA"/>
              </w:rPr>
              <w:t xml:space="preserve"> </w:t>
            </w:r>
            <w:r w:rsidR="00181FFF"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f160_</w:t>
            </w:r>
            <w:r w:rsidRPr="00301405">
              <w:rPr>
                <w:rFonts w:ascii="Times New Roman" w:hAnsi="Times New Roman" w:cs="Times New Roman"/>
                <w:b/>
                <w:color w:val="000000" w:themeColor="text1"/>
                <w:sz w:val="28"/>
                <w:szCs w:val="28"/>
                <w:lang w:eastAsia="uk-UA"/>
              </w:rPr>
              <w:t>type_person_assess_val</w:t>
            </w:r>
          </w:p>
        </w:tc>
        <w:tc>
          <w:tcPr>
            <w:tcW w:w="1701"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0546</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останньої оцінки</w:t>
            </w:r>
          </w:p>
          <w:p w:rsidR="00181FFF" w:rsidRPr="00301405" w:rsidRDefault="00E27B23" w:rsidP="00265E2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w:t>
            </w:r>
            <w:r w:rsidR="00812A5F" w:rsidRPr="00301405">
              <w:rPr>
                <w:rFonts w:ascii="Times New Roman" w:hAnsi="Times New Roman" w:cs="Times New Roman"/>
                <w:color w:val="000000" w:themeColor="text1"/>
                <w:sz w:val="28"/>
                <w:szCs w:val="28"/>
                <w:lang w:eastAsia="uk-UA"/>
              </w:rPr>
              <w:t>та</w:t>
            </w:r>
            <w:r w:rsidR="00B045FD" w:rsidRPr="00301405">
              <w:rPr>
                <w:rFonts w:ascii="Times New Roman" w:hAnsi="Times New Roman" w:cs="Times New Roman"/>
                <w:color w:val="000000" w:themeColor="text1"/>
                <w:sz w:val="28"/>
                <w:szCs w:val="28"/>
                <w:lang w:eastAsia="uk-UA"/>
              </w:rPr>
              <w:t xml:space="preserve"> про проведення оцінки об’єкта</w:t>
            </w:r>
            <w:r w:rsidR="00181FFF" w:rsidRPr="00301405">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date</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assessment</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0547</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Номер сертифіката суб’єкта оціночної діяльності</w:t>
            </w:r>
          </w:p>
          <w:p w:rsidR="00181FFF" w:rsidRPr="00301405" w:rsidRDefault="00BE6F1B" w:rsidP="00265E2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certificate_number_person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0548</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6</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видачі сертифіката суб’єкта оціночної діяльності</w:t>
            </w:r>
          </w:p>
          <w:p w:rsidR="00181FFF" w:rsidRPr="00301405" w:rsidRDefault="00BE6F1B"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certificate_date_person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0549</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Відповідність особи </w:t>
            </w:r>
            <w:r w:rsidR="006E5E23" w:rsidRPr="00301405">
              <w:rPr>
                <w:rFonts w:ascii="Times New Roman" w:hAnsi="Times New Roman" w:cs="Times New Roman"/>
                <w:b/>
                <w:color w:val="000000" w:themeColor="text1"/>
                <w:sz w:val="28"/>
                <w:szCs w:val="28"/>
                <w:lang w:eastAsia="uk-UA"/>
              </w:rPr>
              <w:t xml:space="preserve">кваліфікаційним вимогам, </w:t>
            </w:r>
            <w:r w:rsidR="00F50EED" w:rsidRPr="00301405">
              <w:rPr>
                <w:rFonts w:ascii="Times New Roman" w:hAnsi="Times New Roman" w:cs="Times New Roman"/>
                <w:b/>
                <w:color w:val="000000" w:themeColor="text1"/>
                <w:sz w:val="28"/>
                <w:szCs w:val="28"/>
                <w:lang w:eastAsia="uk-UA"/>
              </w:rPr>
              <w:t>визначеним</w:t>
            </w:r>
            <w:r w:rsidR="006E5E23" w:rsidRPr="00301405">
              <w:rPr>
                <w:rFonts w:ascii="Times New Roman" w:hAnsi="Times New Roman" w:cs="Times New Roman"/>
                <w:b/>
                <w:color w:val="000000" w:themeColor="text1"/>
                <w:sz w:val="28"/>
                <w:szCs w:val="28"/>
                <w:lang w:eastAsia="uk-UA"/>
              </w:rPr>
              <w:t xml:space="preserve"> Національним банком для оцінки</w:t>
            </w:r>
            <w:r w:rsidR="00F50EED"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w:t>
            </w:r>
            <w:r w:rsidR="00F50EED" w:rsidRPr="00301405">
              <w:rPr>
                <w:rFonts w:ascii="Times New Roman" w:hAnsi="Times New Roman" w:cs="Times New Roman"/>
                <w:b/>
                <w:color w:val="000000" w:themeColor="text1"/>
                <w:sz w:val="28"/>
                <w:szCs w:val="28"/>
                <w:lang w:eastAsia="uk-UA"/>
              </w:rPr>
              <w:t xml:space="preserve"> </w:t>
            </w:r>
            <w:r w:rsidR="006E5E23" w:rsidRPr="00301405">
              <w:rPr>
                <w:rFonts w:ascii="Times New Roman" w:hAnsi="Times New Roman" w:cs="Times New Roman"/>
                <w:b/>
                <w:color w:val="000000" w:themeColor="text1"/>
                <w:sz w:val="28"/>
                <w:szCs w:val="28"/>
                <w:lang w:eastAsia="uk-UA"/>
              </w:rPr>
              <w:t>перевірки забезпечення.</w:t>
            </w:r>
          </w:p>
          <w:p w:rsidR="006645EE" w:rsidRPr="00301405" w:rsidRDefault="00E27B23" w:rsidP="006E5E2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6645EE" w:rsidRPr="00301405">
              <w:rPr>
                <w:rFonts w:ascii="Times New Roman" w:hAnsi="Times New Roman" w:cs="Times New Roman"/>
                <w:color w:val="000000" w:themeColor="text1"/>
                <w:sz w:val="28"/>
                <w:szCs w:val="28"/>
                <w:lang w:eastAsia="uk-UA"/>
              </w:rPr>
              <w:t xml:space="preserve">набуває одного з переліку значень </w:t>
            </w:r>
            <w:r w:rsidR="006645EE" w:rsidRPr="00301405">
              <w:rPr>
                <w:rFonts w:ascii="Times New Roman" w:eastAsia="Times New Roman" w:hAnsi="Times New Roman" w:cs="Times New Roman"/>
                <w:color w:val="000000" w:themeColor="text1"/>
                <w:sz w:val="28"/>
                <w:szCs w:val="28"/>
                <w:lang w:eastAsia="uk-UA"/>
              </w:rPr>
              <w:t>“</w:t>
            </w:r>
            <w:r w:rsidR="006645EE" w:rsidRPr="00301405">
              <w:rPr>
                <w:rFonts w:ascii="Times New Roman" w:hAnsi="Times New Roman" w:cs="Times New Roman"/>
                <w:color w:val="000000" w:themeColor="text1"/>
                <w:sz w:val="28"/>
                <w:szCs w:val="28"/>
                <w:lang w:eastAsia="uk-UA"/>
              </w:rPr>
              <w:t>Так</w:t>
            </w:r>
            <w:r w:rsidR="006645EE" w:rsidRPr="00301405">
              <w:rPr>
                <w:rFonts w:ascii="Times New Roman" w:eastAsia="Times New Roman" w:hAnsi="Times New Roman" w:cs="Times New Roman"/>
                <w:color w:val="000000" w:themeColor="text1"/>
                <w:sz w:val="28"/>
                <w:szCs w:val="28"/>
                <w:lang w:eastAsia="uk-UA"/>
              </w:rPr>
              <w:t>”, “</w:t>
            </w:r>
            <w:r w:rsidR="006645EE" w:rsidRPr="00301405">
              <w:rPr>
                <w:rFonts w:ascii="Times New Roman" w:hAnsi="Times New Roman" w:cs="Times New Roman"/>
                <w:color w:val="000000" w:themeColor="text1"/>
                <w:sz w:val="28"/>
                <w:szCs w:val="28"/>
                <w:lang w:eastAsia="uk-UA"/>
              </w:rPr>
              <w:t>Ні</w:t>
            </w:r>
            <w:r w:rsidR="006645EE"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Pr="00250AD1">
              <w:rPr>
                <w:rFonts w:ascii="Times New Roman" w:hAnsi="Times New Roman" w:cs="Times New Roman"/>
                <w:sz w:val="28"/>
                <w:szCs w:val="28"/>
                <w:lang w:val="ru-RU" w:eastAsia="uk-UA"/>
              </w:rPr>
              <w:t>.</w:t>
            </w:r>
          </w:p>
          <w:p w:rsidR="00181FFF" w:rsidRPr="00301405" w:rsidRDefault="00181FFF" w:rsidP="006E5E2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Зазначається ознака відповідності особи</w:t>
            </w:r>
            <w:r w:rsidR="00A906D9">
              <w:rPr>
                <w:rFonts w:ascii="Times New Roman" w:hAnsi="Times New Roman" w:cs="Times New Roman"/>
                <w:color w:val="000000" w:themeColor="text1"/>
                <w:sz w:val="28"/>
                <w:szCs w:val="28"/>
                <w:lang w:eastAsia="uk-UA"/>
              </w:rPr>
              <w:t xml:space="preserve"> </w:t>
            </w:r>
            <w:r w:rsidR="00D60C74">
              <w:rPr>
                <w:rFonts w:ascii="Times New Roman" w:hAnsi="Times New Roman" w:cs="Times New Roman"/>
                <w:color w:val="000000" w:themeColor="text1"/>
                <w:sz w:val="28"/>
                <w:szCs w:val="28"/>
                <w:lang w:eastAsia="uk-UA"/>
              </w:rPr>
              <w:t>суб’єкта</w:t>
            </w:r>
            <w:r w:rsidR="00A906D9">
              <w:rPr>
                <w:rFonts w:ascii="Times New Roman" w:hAnsi="Times New Roman" w:cs="Times New Roman"/>
                <w:color w:val="000000" w:themeColor="text1"/>
                <w:sz w:val="28"/>
                <w:szCs w:val="28"/>
                <w:lang w:eastAsia="uk-UA"/>
              </w:rPr>
              <w:t xml:space="preserve"> оціночної діяльності</w:t>
            </w:r>
            <w:r w:rsidRPr="00301405">
              <w:rPr>
                <w:rFonts w:ascii="Times New Roman" w:hAnsi="Times New Roman" w:cs="Times New Roman"/>
                <w:color w:val="000000" w:themeColor="text1"/>
                <w:sz w:val="28"/>
                <w:szCs w:val="28"/>
                <w:lang w:eastAsia="uk-UA"/>
              </w:rPr>
              <w:t xml:space="preserve"> вимогам Положення </w:t>
            </w:r>
            <w:r w:rsidR="006645EE" w:rsidRPr="00301405">
              <w:rPr>
                <w:rFonts w:ascii="Times New Roman" w:hAnsi="Times New Roman" w:cs="Times New Roman"/>
                <w:color w:val="000000" w:themeColor="text1"/>
                <w:sz w:val="28"/>
                <w:szCs w:val="28"/>
                <w:lang w:eastAsia="uk-UA"/>
              </w:rPr>
              <w:t>№ 351.</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accept_risk_criteria</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0550</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631" w:type="dxa"/>
            <w:tcBorders>
              <w:top w:val="nil"/>
              <w:left w:val="nil"/>
              <w:bottom w:val="nil"/>
              <w:right w:val="nil"/>
            </w:tcBorders>
          </w:tcPr>
          <w:p w:rsidR="00181FFF" w:rsidRPr="00301405" w:rsidRDefault="00DB52EB" w:rsidP="00265E2D">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РНОКПП</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податковий код у країні реєстрації оцінювача</w:t>
            </w:r>
            <w:r w:rsidR="00181FFF" w:rsidRPr="00301405">
              <w:rPr>
                <w:rFonts w:ascii="Times New Roman" w:hAnsi="Times New Roman" w:cs="Times New Roman"/>
                <w:b/>
                <w:color w:val="000000" w:themeColor="text1"/>
                <w:sz w:val="28"/>
                <w:szCs w:val="28"/>
                <w:lang w:eastAsia="uk-UA"/>
              </w:rPr>
              <w:t xml:space="preserve"> </w:t>
            </w:r>
          </w:p>
          <w:p w:rsidR="00F1292E" w:rsidRPr="00301405" w:rsidRDefault="00D16394" w:rsidP="00265E2D">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F1292E"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00F1292E" w:rsidRPr="00301405">
              <w:rPr>
                <w:rFonts w:ascii="Times New Roman" w:hAnsi="Times New Roman" w:cs="Times New Roman"/>
                <w:color w:val="000000" w:themeColor="text1"/>
                <w:sz w:val="28"/>
                <w:szCs w:val="28"/>
                <w:lang w:eastAsia="uk-UA"/>
              </w:rPr>
              <w:t xml:space="preserve">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81FFF" w:rsidRPr="00301405" w:rsidRDefault="00F1292E" w:rsidP="00C67F7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або номером паспорта (п. 2 розділу VIІI Положення № 822) подається умовне значення </w:t>
            </w:r>
            <w:r w:rsidR="0045345D" w:rsidRPr="00693853">
              <w:rPr>
                <w:rFonts w:ascii="Times New Roman" w:hAnsi="Times New Roman" w:cs="Times New Roman"/>
                <w:color w:val="000000" w:themeColor="text1"/>
                <w:sz w:val="28"/>
                <w:szCs w:val="28"/>
                <w:lang w:eastAsia="uk-UA"/>
              </w:rPr>
              <w:t>“</w:t>
            </w:r>
            <w:r w:rsidR="00C67F7C" w:rsidRPr="00301405">
              <w:rPr>
                <w:rFonts w:ascii="Times New Roman" w:hAnsi="Times New Roman" w:cs="Times New Roman"/>
                <w:color w:val="000000" w:themeColor="text1"/>
                <w:sz w:val="28"/>
                <w:szCs w:val="28"/>
                <w:lang w:eastAsia="uk-UA"/>
              </w:rPr>
              <w:t>ХХХХХХХХХХ</w:t>
            </w:r>
            <w:r w:rsidR="0045345D" w:rsidRPr="00693853">
              <w:rPr>
                <w:rFonts w:ascii="Times New Roman" w:hAnsi="Times New Roman" w:cs="Times New Roman"/>
                <w:color w:val="000000" w:themeColor="text1"/>
                <w:sz w:val="28"/>
                <w:szCs w:val="28"/>
                <w:lang w:eastAsia="uk-UA"/>
              </w:rPr>
              <w:t>”</w:t>
            </w:r>
            <w:r w:rsidR="00C67F7C"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F85659"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ind_person_code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0105</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bookmarkStart w:id="144" w:name="ОцінкаРекв159"/>
            <w:r w:rsidRPr="00301405">
              <w:rPr>
                <w:rFonts w:ascii="Times New Roman" w:hAnsi="Times New Roman" w:cs="Times New Roman"/>
                <w:b/>
                <w:color w:val="000000" w:themeColor="text1"/>
                <w:sz w:val="28"/>
                <w:szCs w:val="28"/>
                <w:lang w:eastAsia="uk-UA"/>
              </w:rPr>
              <w:t>Прізвище</w:t>
            </w:r>
          </w:p>
          <w:bookmarkEnd w:id="144"/>
          <w:p w:rsidR="00181FFF" w:rsidRPr="00301405" w:rsidRDefault="00720AED" w:rsidP="00BB3BB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7D67E0" w:rsidRPr="00301405">
              <w:rPr>
                <w:rStyle w:val="a4"/>
                <w:rFonts w:ascii="Times New Roman" w:hAnsi="Times New Roman" w:cs="Times New Roman"/>
                <w:color w:val="000000" w:themeColor="text1"/>
                <w:sz w:val="28"/>
                <w:szCs w:val="28"/>
                <w:lang w:eastAsia="uk-UA"/>
              </w:rPr>
              <w:t>.</w:t>
            </w:r>
            <w:r w:rsidR="00BB3BB2" w:rsidRPr="00301405">
              <w:rPr>
                <w:rStyle w:val="a4"/>
                <w:rFonts w:ascii="Times New Roman" w:hAnsi="Times New Roman" w:cs="Times New Roman"/>
                <w:color w:val="000000" w:themeColor="text1"/>
                <w:sz w:val="28"/>
                <w:szCs w:val="28"/>
                <w:lang w:eastAsia="uk-UA"/>
              </w:rPr>
              <w:t>1</w:t>
            </w:r>
            <w:r w:rsidR="00BB3BB2">
              <w:rPr>
                <w:rStyle w:val="a4"/>
                <w:rFonts w:ascii="Times New Roman" w:hAnsi="Times New Roman" w:cs="Times New Roman"/>
                <w:color w:val="000000" w:themeColor="text1"/>
                <w:sz w:val="28"/>
                <w:szCs w:val="28"/>
                <w:lang w:val="ru-RU" w:eastAsia="uk-UA"/>
              </w:rPr>
              <w:t>8</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BE6F1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0159</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631" w:type="dxa"/>
            <w:tcBorders>
              <w:top w:val="nil"/>
              <w:left w:val="nil"/>
              <w:bottom w:val="nil"/>
              <w:right w:val="nil"/>
            </w:tcBorders>
          </w:tcPr>
          <w:p w:rsidR="00181FFF" w:rsidRPr="00301405" w:rsidRDefault="00794278" w:rsidP="00265E2D">
            <w:pPr>
              <w:pStyle w:val="a3"/>
              <w:ind w:left="0"/>
              <w:jc w:val="both"/>
              <w:rPr>
                <w:rFonts w:ascii="Times New Roman" w:hAnsi="Times New Roman" w:cs="Times New Roman"/>
                <w:b/>
                <w:color w:val="000000" w:themeColor="text1"/>
                <w:sz w:val="28"/>
                <w:szCs w:val="28"/>
                <w:lang w:eastAsia="uk-UA"/>
              </w:rPr>
            </w:pPr>
            <w:bookmarkStart w:id="145" w:name="ОцінкаРекв160"/>
            <w:r w:rsidRPr="00301405">
              <w:rPr>
                <w:rFonts w:ascii="Times New Roman" w:hAnsi="Times New Roman" w:cs="Times New Roman"/>
                <w:b/>
                <w:color w:val="000000" w:themeColor="text1"/>
                <w:sz w:val="28"/>
                <w:szCs w:val="28"/>
                <w:lang w:eastAsia="uk-UA"/>
              </w:rPr>
              <w:t>Власне ім’я</w:t>
            </w:r>
          </w:p>
          <w:bookmarkEnd w:id="145"/>
          <w:p w:rsidR="00181FFF" w:rsidRPr="00301405" w:rsidRDefault="005043D8" w:rsidP="00BB3BB2">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з</w:t>
            </w:r>
            <w:r w:rsidR="00A83B15">
              <w:rPr>
                <w:rFonts w:ascii="Times New Roman" w:hAnsi="Times New Roman" w:cs="Times New Roman"/>
                <w:color w:val="000000" w:themeColor="text1"/>
                <w:sz w:val="28"/>
                <w:szCs w:val="28"/>
                <w:lang w:eastAsia="uk-UA"/>
              </w:rPr>
              <w:t xml:space="preserve">а умови властивості, </w:t>
            </w:r>
            <w:hyperlink w:anchor="Додаток0160"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7D67E0" w:rsidRPr="00301405">
                <w:rPr>
                  <w:rStyle w:val="a4"/>
                  <w:rFonts w:ascii="Times New Roman" w:hAnsi="Times New Roman" w:cs="Times New Roman"/>
                  <w:color w:val="000000" w:themeColor="text1"/>
                  <w:sz w:val="28"/>
                  <w:szCs w:val="28"/>
                  <w:lang w:eastAsia="uk-UA"/>
                </w:rPr>
                <w:t>.</w:t>
              </w:r>
              <w:r w:rsidR="00BB3BB2" w:rsidRPr="00301405">
                <w:rPr>
                  <w:rStyle w:val="a4"/>
                  <w:rFonts w:ascii="Times New Roman" w:hAnsi="Times New Roman" w:cs="Times New Roman"/>
                  <w:color w:val="000000" w:themeColor="text1"/>
                  <w:sz w:val="28"/>
                  <w:szCs w:val="28"/>
                  <w:lang w:eastAsia="uk-UA"/>
                </w:rPr>
                <w:t>1</w:t>
              </w:r>
              <w:r w:rsidR="00BB3BB2">
                <w:rPr>
                  <w:rStyle w:val="a4"/>
                  <w:rFonts w:ascii="Times New Roman" w:hAnsi="Times New Roman" w:cs="Times New Roman"/>
                  <w:color w:val="000000" w:themeColor="text1"/>
                  <w:sz w:val="28"/>
                  <w:szCs w:val="28"/>
                  <w:lang w:val="ru-RU" w:eastAsia="uk-UA"/>
                </w:rPr>
                <w:t>9</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BE6F1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w:t>
            </w:r>
            <w:r w:rsidRPr="00301405">
              <w:rPr>
                <w:rFonts w:ascii="Times New Roman" w:hAnsi="Times New Roman" w:cs="Times New Roman"/>
                <w:b/>
                <w:color w:val="000000" w:themeColor="text1"/>
                <w:sz w:val="28"/>
                <w:szCs w:val="28"/>
                <w:lang w:val="en-US" w:eastAsia="uk-UA"/>
              </w:rPr>
              <w:t>160</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631" w:type="dxa"/>
            <w:tcBorders>
              <w:top w:val="nil"/>
              <w:left w:val="nil"/>
              <w:bottom w:val="nil"/>
              <w:right w:val="nil"/>
            </w:tcBorders>
          </w:tcPr>
          <w:p w:rsidR="00181FFF" w:rsidRPr="00301405" w:rsidRDefault="00181FFF" w:rsidP="00265E2D">
            <w:pPr>
              <w:jc w:val="both"/>
              <w:rPr>
                <w:rFonts w:ascii="Times New Roman" w:hAnsi="Times New Roman" w:cs="Times New Roman"/>
                <w:b/>
                <w:color w:val="000000" w:themeColor="text1"/>
                <w:sz w:val="28"/>
                <w:szCs w:val="28"/>
                <w:lang w:eastAsia="uk-UA"/>
              </w:rPr>
            </w:pPr>
            <w:bookmarkStart w:id="146" w:name="ОцінкаРекв161"/>
            <w:r w:rsidRPr="00301405">
              <w:rPr>
                <w:rFonts w:ascii="Times New Roman" w:hAnsi="Times New Roman" w:cs="Times New Roman"/>
                <w:b/>
                <w:color w:val="000000" w:themeColor="text1"/>
                <w:sz w:val="28"/>
                <w:szCs w:val="28"/>
                <w:lang w:eastAsia="uk-UA"/>
              </w:rPr>
              <w:t xml:space="preserve">По батькові </w:t>
            </w:r>
          </w:p>
          <w:bookmarkEnd w:id="146"/>
          <w:p w:rsidR="00181FFF" w:rsidRPr="00301405" w:rsidRDefault="00E6528E" w:rsidP="00BB3BB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7F1978"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2D395D" w:rsidRPr="00301405">
              <w:rPr>
                <w:rStyle w:val="a4"/>
                <w:rFonts w:ascii="Times New Roman" w:hAnsi="Times New Roman" w:cs="Times New Roman"/>
                <w:color w:val="000000" w:themeColor="text1"/>
                <w:sz w:val="28"/>
                <w:szCs w:val="28"/>
                <w:lang w:eastAsia="uk-UA"/>
              </w:rPr>
              <w:t>.</w:t>
            </w:r>
            <w:r w:rsidR="00BB3BB2">
              <w:rPr>
                <w:rStyle w:val="a4"/>
                <w:rFonts w:ascii="Times New Roman" w:hAnsi="Times New Roman" w:cs="Times New Roman"/>
                <w:color w:val="000000" w:themeColor="text1"/>
                <w:sz w:val="28"/>
                <w:szCs w:val="28"/>
                <w:lang w:eastAsia="uk-UA"/>
              </w:rPr>
              <w:t>20</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r w:rsidR="00BE6F1B" w:rsidRPr="00301405">
              <w:rPr>
                <w:rStyle w:val="a4"/>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12</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Номер кваліфікаційного свідоцтва оцінювача</w:t>
            </w:r>
          </w:p>
          <w:p w:rsidR="00181FFF" w:rsidRPr="00301405" w:rsidRDefault="005043D8" w:rsidP="00265E2D">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за умови властивості,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 xml:space="preserve">одного </w:t>
            </w:r>
            <w:r w:rsidR="00A906D9">
              <w:rPr>
                <w:rFonts w:ascii="Times New Roman" w:hAnsi="Times New Roman" w:cs="Times New Roman"/>
                <w:color w:val="000000" w:themeColor="text1"/>
                <w:sz w:val="28"/>
                <w:szCs w:val="28"/>
                <w:lang w:eastAsia="uk-UA"/>
              </w:rPr>
              <w:t xml:space="preserve">символьного </w:t>
            </w:r>
            <w:r w:rsidR="002E2DC3" w:rsidRPr="00301405">
              <w:rPr>
                <w:rFonts w:ascii="Times New Roman" w:hAnsi="Times New Roman" w:cs="Times New Roman"/>
                <w:color w:val="000000" w:themeColor="text1"/>
                <w:sz w:val="28"/>
                <w:szCs w:val="28"/>
                <w:lang w:eastAsia="uk-UA"/>
              </w:rPr>
              <w:t>значення</w:t>
            </w:r>
            <w:r w:rsidR="00181FFF" w:rsidRPr="00301405">
              <w:rPr>
                <w:rFonts w:ascii="Times New Roman" w:hAnsi="Times New Roman" w:cs="Times New Roman"/>
                <w:color w:val="000000" w:themeColor="text1"/>
                <w:sz w:val="28"/>
                <w:szCs w:val="28"/>
                <w:lang w:eastAsia="uk-UA"/>
              </w:rPr>
              <w:t xml:space="preserve"> номера</w:t>
            </w:r>
            <w:r w:rsidR="00A906D9">
              <w:rPr>
                <w:rFonts w:ascii="Times New Roman" w:hAnsi="Times New Roman" w:cs="Times New Roman"/>
                <w:color w:val="000000" w:themeColor="text1"/>
                <w:sz w:val="28"/>
                <w:szCs w:val="28"/>
                <w:lang w:eastAsia="uk-UA"/>
              </w:rPr>
              <w:t xml:space="preserve"> </w:t>
            </w:r>
            <w:r w:rsidR="00A906D9">
              <w:rPr>
                <w:rFonts w:ascii="Times New Roman" w:hAnsi="Times New Roman" w:cs="Times New Roman"/>
                <w:sz w:val="28"/>
                <w:szCs w:val="28"/>
                <w:lang w:eastAsia="uk-UA"/>
              </w:rPr>
              <w:t>(який може, зокрема, складатись з букв та цифр)</w:t>
            </w:r>
            <w:r w:rsidR="00181FFF" w:rsidRPr="00301405">
              <w:rPr>
                <w:rFonts w:ascii="Times New Roman" w:hAnsi="Times New Roman" w:cs="Times New Roman"/>
                <w:color w:val="000000" w:themeColor="text1"/>
                <w:sz w:val="28"/>
                <w:szCs w:val="28"/>
                <w:lang w:eastAsia="uk-UA"/>
              </w:rPr>
              <w:t xml:space="preserve"> кваліфікаційного свідоцтва про підтвердження професійної підготовки оцінювача за відповідними напрямками оцінки майна, що відповідає оцінюваному об’єкту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rsidR="00181FFF" w:rsidRPr="00301405" w:rsidRDefault="00803C6C" w:rsidP="00803C6C">
            <w:pPr>
              <w:pStyle w:val="a3"/>
              <w:ind w:left="0"/>
              <w:jc w:val="both"/>
              <w:rPr>
                <w:rFonts w:ascii="Times New Roman" w:hAnsi="Times New Roman" w:cs="Times New Roman"/>
                <w:b/>
                <w:i/>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До відому: </w:t>
            </w:r>
            <w:r w:rsidR="00181FFF" w:rsidRPr="00301405">
              <w:rPr>
                <w:rFonts w:ascii="Times New Roman" w:hAnsi="Times New Roman" w:cs="Times New Roman"/>
                <w:bCs/>
                <w:color w:val="000000" w:themeColor="text1"/>
                <w:sz w:val="28"/>
                <w:szCs w:val="28"/>
                <w:lang w:eastAsia="uk-UA"/>
              </w:rPr>
              <w:t>Кваліфікаційне свідоцтво оцінювача</w:t>
            </w:r>
            <w:r w:rsidR="00181FFF" w:rsidRPr="00301405">
              <w:rPr>
                <w:rFonts w:ascii="Times New Roman" w:hAnsi="Times New Roman" w:cs="Times New Roman"/>
                <w:color w:val="000000" w:themeColor="text1"/>
                <w:sz w:val="28"/>
                <w:szCs w:val="28"/>
                <w:lang w:eastAsia="uk-UA"/>
              </w:rPr>
              <w:t xml:space="preserve"> (далі – КСО) та </w:t>
            </w:r>
            <w:r w:rsidR="00181FFF" w:rsidRPr="00301405">
              <w:rPr>
                <w:rFonts w:ascii="Times New Roman" w:hAnsi="Times New Roman" w:cs="Times New Roman"/>
                <w:bCs/>
                <w:color w:val="000000" w:themeColor="text1"/>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301405">
              <w:rPr>
                <w:rFonts w:ascii="Times New Roman" w:hAnsi="Times New Roman" w:cs="Times New Roman"/>
                <w:color w:val="000000" w:themeColor="text1"/>
                <w:sz w:val="28"/>
                <w:szCs w:val="28"/>
                <w:lang w:eastAsia="uk-UA"/>
              </w:rPr>
              <w:t>. Якщо, з дня видачі КСО пр</w:t>
            </w:r>
            <w:r w:rsidRPr="00301405">
              <w:rPr>
                <w:rFonts w:ascii="Times New Roman" w:hAnsi="Times New Roman" w:cs="Times New Roman"/>
                <w:color w:val="000000" w:themeColor="text1"/>
                <w:sz w:val="28"/>
                <w:szCs w:val="28"/>
                <w:lang w:eastAsia="uk-UA"/>
              </w:rPr>
              <w:t>ойшло більше двох років, то до з</w:t>
            </w:r>
            <w:r w:rsidR="00181FFF" w:rsidRPr="00301405">
              <w:rPr>
                <w:rFonts w:ascii="Times New Roman" w:hAnsi="Times New Roman" w:cs="Times New Roman"/>
                <w:color w:val="000000" w:themeColor="text1"/>
                <w:sz w:val="28"/>
                <w:szCs w:val="28"/>
                <w:lang w:eastAsia="uk-UA"/>
              </w:rPr>
              <w:t xml:space="preserve">віту про оцінку має бути додано (крім КСО) </w:t>
            </w:r>
            <w:r w:rsidRPr="00301405">
              <w:rPr>
                <w:rFonts w:ascii="Times New Roman" w:hAnsi="Times New Roman" w:cs="Times New Roman"/>
                <w:bCs/>
                <w:color w:val="000000" w:themeColor="text1"/>
                <w:sz w:val="28"/>
                <w:szCs w:val="28"/>
                <w:lang w:eastAsia="uk-UA"/>
              </w:rPr>
              <w:t>п</w:t>
            </w:r>
            <w:r w:rsidR="00181FFF" w:rsidRPr="00301405">
              <w:rPr>
                <w:rFonts w:ascii="Times New Roman" w:hAnsi="Times New Roman" w:cs="Times New Roman"/>
                <w:bCs/>
                <w:color w:val="000000" w:themeColor="text1"/>
                <w:sz w:val="28"/>
                <w:szCs w:val="28"/>
                <w:lang w:eastAsia="uk-UA"/>
              </w:rPr>
              <w:t>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r w:rsidR="00AB3CDE"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certificate_number_ind_person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0551</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видачі квалі</w:t>
            </w:r>
            <w:r w:rsidR="006645EE" w:rsidRPr="00301405">
              <w:rPr>
                <w:rFonts w:ascii="Times New Roman" w:hAnsi="Times New Roman" w:cs="Times New Roman"/>
                <w:b/>
                <w:color w:val="000000" w:themeColor="text1"/>
                <w:sz w:val="28"/>
                <w:szCs w:val="28"/>
                <w:lang w:eastAsia="uk-UA"/>
              </w:rPr>
              <w:t>фікаційного свідоцтва оцінювача</w:t>
            </w:r>
            <w:r w:rsidRPr="00301405">
              <w:rPr>
                <w:rFonts w:ascii="Times New Roman" w:hAnsi="Times New Roman" w:cs="Times New Roman"/>
                <w:b/>
                <w:color w:val="000000" w:themeColor="text1"/>
                <w:sz w:val="28"/>
                <w:szCs w:val="28"/>
                <w:lang w:eastAsia="uk-UA"/>
              </w:rPr>
              <w:t xml:space="preserve"> </w:t>
            </w:r>
          </w:p>
          <w:p w:rsidR="00181FFF" w:rsidRPr="00301405" w:rsidRDefault="005043D8" w:rsidP="00265E2D">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color w:val="000000" w:themeColor="text1"/>
                <w:sz w:val="28"/>
                <w:szCs w:val="28"/>
                <w:lang w:eastAsia="uk-UA"/>
              </w:rPr>
              <w:t xml:space="preserve">за умови властивості,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видачі кваліфікаційного свідоцтва, що відповідає оцінюваному об’єкту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certificate_date_ind_person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0552</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Номер свідоцтва про реєстрацію </w:t>
            </w:r>
            <w:r w:rsidR="00C66901" w:rsidRPr="00301405">
              <w:rPr>
                <w:rFonts w:ascii="Times New Roman" w:hAnsi="Times New Roman" w:cs="Times New Roman"/>
                <w:b/>
                <w:color w:val="000000" w:themeColor="text1"/>
                <w:sz w:val="28"/>
                <w:szCs w:val="28"/>
                <w:lang w:eastAsia="uk-UA"/>
              </w:rPr>
              <w:t>в</w:t>
            </w:r>
            <w:r w:rsidRPr="00301405">
              <w:rPr>
                <w:rFonts w:ascii="Times New Roman" w:hAnsi="Times New Roman" w:cs="Times New Roman"/>
                <w:b/>
                <w:color w:val="000000" w:themeColor="text1"/>
                <w:sz w:val="28"/>
                <w:szCs w:val="28"/>
                <w:lang w:eastAsia="uk-UA"/>
              </w:rPr>
              <w:t xml:space="preserve"> Державному реєстрі оцінювачів </w:t>
            </w:r>
            <w:r w:rsidR="00E96E71" w:rsidRPr="00301405">
              <w:rPr>
                <w:rFonts w:ascii="Times New Roman" w:hAnsi="Times New Roman" w:cs="Times New Roman"/>
                <w:b/>
                <w:color w:val="000000" w:themeColor="text1"/>
                <w:sz w:val="28"/>
                <w:szCs w:val="28"/>
                <w:lang w:eastAsia="uk-UA"/>
              </w:rPr>
              <w:t>та суб’єктів оціночної діяльності</w:t>
            </w:r>
          </w:p>
          <w:p w:rsidR="00181FFF" w:rsidRPr="00301405" w:rsidRDefault="004C5A7F" w:rsidP="006645EE">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sz w:val="28"/>
                <w:szCs w:val="28"/>
                <w:lang w:eastAsia="uk-UA"/>
              </w:rPr>
              <w:t xml:space="preserve">за умови властивості для особи оцінювача (отримання ним відповідного свідоцтва), </w:t>
            </w:r>
            <w:r w:rsidR="00BE6F1B" w:rsidRPr="00301405">
              <w:rPr>
                <w:rFonts w:ascii="Times New Roman" w:hAnsi="Times New Roman" w:cs="Times New Roman"/>
                <w:color w:val="000000" w:themeColor="text1"/>
                <w:sz w:val="28"/>
                <w:szCs w:val="28"/>
                <w:lang w:eastAsia="uk-UA"/>
              </w:rPr>
              <w:t>н</w:t>
            </w:r>
            <w:r w:rsidR="006645E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645EE" w:rsidRPr="00301405">
              <w:rPr>
                <w:rFonts w:ascii="Times New Roman" w:hAnsi="Times New Roman" w:cs="Times New Roman"/>
                <w:color w:val="000000" w:themeColor="text1"/>
                <w:sz w:val="28"/>
                <w:szCs w:val="28"/>
                <w:lang w:eastAsia="uk-UA"/>
              </w:rPr>
              <w:t xml:space="preserve"> одного</w:t>
            </w:r>
            <w:r w:rsidR="00A46648" w:rsidRPr="00301405">
              <w:rPr>
                <w:rFonts w:ascii="Times New Roman" w:hAnsi="Times New Roman" w:cs="Times New Roman"/>
                <w:color w:val="000000" w:themeColor="text1"/>
                <w:sz w:val="28"/>
                <w:szCs w:val="28"/>
                <w:lang w:eastAsia="uk-UA"/>
              </w:rPr>
              <w:t xml:space="preserve"> / </w:t>
            </w:r>
            <w:r w:rsidR="00181FFF" w:rsidRPr="00301405">
              <w:rPr>
                <w:rFonts w:ascii="Times New Roman" w:hAnsi="Times New Roman" w:cs="Times New Roman"/>
                <w:color w:val="000000" w:themeColor="text1"/>
                <w:sz w:val="28"/>
                <w:szCs w:val="28"/>
                <w:lang w:eastAsia="uk-UA"/>
              </w:rPr>
              <w:t>переліку номерів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або номер актуального посвідчення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reg_number_certificate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0553</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lastRenderedPageBreak/>
              <w:t>15</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Дата свідоцтва про реєстрацію </w:t>
            </w:r>
            <w:r w:rsidR="0006324E" w:rsidRPr="00301405">
              <w:rPr>
                <w:rFonts w:ascii="Times New Roman" w:hAnsi="Times New Roman" w:cs="Times New Roman"/>
                <w:b/>
                <w:color w:val="000000" w:themeColor="text1"/>
                <w:sz w:val="28"/>
                <w:szCs w:val="28"/>
                <w:lang w:eastAsia="uk-UA"/>
              </w:rPr>
              <w:t>в</w:t>
            </w:r>
            <w:r w:rsidR="006645EE" w:rsidRPr="00301405">
              <w:rPr>
                <w:rFonts w:ascii="Times New Roman" w:hAnsi="Times New Roman" w:cs="Times New Roman"/>
                <w:b/>
                <w:color w:val="000000" w:themeColor="text1"/>
                <w:sz w:val="28"/>
                <w:szCs w:val="28"/>
                <w:lang w:eastAsia="uk-UA"/>
              </w:rPr>
              <w:t xml:space="preserve"> Державному реєстрі оцінювачів</w:t>
            </w:r>
            <w:r w:rsidR="00E96E71" w:rsidRPr="00301405">
              <w:rPr>
                <w:rFonts w:ascii="Times New Roman" w:hAnsi="Times New Roman" w:cs="Times New Roman"/>
                <w:b/>
                <w:color w:val="000000" w:themeColor="text1"/>
                <w:sz w:val="28"/>
                <w:szCs w:val="28"/>
                <w:lang w:eastAsia="uk-UA"/>
              </w:rPr>
              <w:t xml:space="preserve"> та суб’єктів оціночної діяльності</w:t>
            </w:r>
          </w:p>
          <w:p w:rsidR="00181FFF" w:rsidRPr="00301405" w:rsidRDefault="004C5A7F" w:rsidP="006645EE">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sz w:val="28"/>
                <w:szCs w:val="28"/>
                <w:lang w:eastAsia="uk-UA"/>
              </w:rPr>
              <w:t xml:space="preserve">за умови властивості для особи оцінювача (отримання ним відповідного свідоцтва), </w:t>
            </w:r>
            <w:r w:rsidR="00BE6F1B" w:rsidRPr="00301405">
              <w:rPr>
                <w:rFonts w:ascii="Times New Roman" w:hAnsi="Times New Roman" w:cs="Times New Roman"/>
                <w:color w:val="000000" w:themeColor="text1"/>
                <w:sz w:val="28"/>
                <w:szCs w:val="28"/>
                <w:lang w:eastAsia="uk-UA"/>
              </w:rPr>
              <w:t>н</w:t>
            </w:r>
            <w:r w:rsidR="006645E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645EE" w:rsidRPr="00301405">
              <w:rPr>
                <w:rFonts w:ascii="Times New Roman" w:hAnsi="Times New Roman" w:cs="Times New Roman"/>
                <w:color w:val="000000" w:themeColor="text1"/>
                <w:sz w:val="28"/>
                <w:szCs w:val="28"/>
                <w:lang w:eastAsia="uk-UA"/>
              </w:rPr>
              <w:t xml:space="preserve"> одного</w:t>
            </w:r>
            <w:r w:rsidR="00A46648" w:rsidRPr="00301405">
              <w:rPr>
                <w:rFonts w:ascii="Times New Roman" w:hAnsi="Times New Roman" w:cs="Times New Roman"/>
                <w:color w:val="000000" w:themeColor="text1"/>
                <w:sz w:val="28"/>
                <w:szCs w:val="28"/>
                <w:lang w:eastAsia="uk-UA"/>
              </w:rPr>
              <w:t xml:space="preserve"> / </w:t>
            </w:r>
            <w:r w:rsidR="00181FFF" w:rsidRPr="00301405">
              <w:rPr>
                <w:rFonts w:ascii="Times New Roman" w:hAnsi="Times New Roman" w:cs="Times New Roman"/>
                <w:color w:val="000000" w:themeColor="text1"/>
                <w:sz w:val="28"/>
                <w:szCs w:val="28"/>
                <w:lang w:eastAsia="uk-UA"/>
              </w:rPr>
              <w:t>переліку дат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або дати видачі актуального посвідчення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reg_date_certificate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0554</w:t>
            </w:r>
          </w:p>
        </w:tc>
      </w:tr>
      <w:tr w:rsidR="00301405" w:rsidRPr="00301405" w:rsidTr="00B57488">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272B50" w:rsidP="00265E2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eastAsia="uk-UA"/>
              </w:rPr>
            </w:pPr>
          </w:p>
        </w:tc>
      </w:tr>
      <w:tr w:rsidR="00301405" w:rsidRPr="00301405" w:rsidTr="00B57488">
        <w:tc>
          <w:tcPr>
            <w:tcW w:w="11482" w:type="dxa"/>
            <w:gridSpan w:val="2"/>
            <w:tcBorders>
              <w:top w:val="nil"/>
              <w:left w:val="nil"/>
              <w:bottom w:val="nil"/>
              <w:right w:val="nil"/>
            </w:tcBorders>
          </w:tcPr>
          <w:p w:rsidR="007D67E0" w:rsidRPr="00301405" w:rsidRDefault="007D67E0"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7D67E0" w:rsidRPr="00301405" w:rsidRDefault="007D67E0" w:rsidP="00BB627F">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7D67E0" w:rsidRPr="00301405" w:rsidRDefault="007D67E0" w:rsidP="00BB627F">
            <w:pPr>
              <w:rPr>
                <w:rFonts w:ascii="Times New Roman" w:hAnsi="Times New Roman" w:cs="Times New Roman"/>
                <w:b/>
                <w:color w:val="000000" w:themeColor="text1"/>
                <w:sz w:val="28"/>
                <w:szCs w:val="28"/>
                <w:lang w:eastAsia="uk-UA"/>
              </w:rPr>
            </w:pPr>
          </w:p>
        </w:tc>
      </w:tr>
      <w:tr w:rsidR="00301405" w:rsidRPr="00301405" w:rsidTr="00B57488">
        <w:trPr>
          <w:trHeight w:val="108"/>
        </w:trPr>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C152AF" w:rsidP="00265E2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Рухоме40" w:history="1">
              <w:r w:rsidR="00272B50" w:rsidRPr="00301405">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B57488">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C152AF" w:rsidP="00265E2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Нерухоме41" w:history="1">
              <w:r w:rsidR="00272B50"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B57488">
        <w:tc>
          <w:tcPr>
            <w:tcW w:w="851" w:type="dxa"/>
            <w:tcBorders>
              <w:top w:val="nil"/>
              <w:left w:val="nil"/>
              <w:bottom w:val="nil"/>
              <w:right w:val="nil"/>
            </w:tcBorders>
          </w:tcPr>
          <w:p w:rsidR="00672598" w:rsidRPr="00301405" w:rsidRDefault="00672598" w:rsidP="00672598">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672598" w:rsidRPr="00301405" w:rsidRDefault="00672598" w:rsidP="00672598">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672598" w:rsidRPr="00301405" w:rsidRDefault="00672598" w:rsidP="00672598">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672598" w:rsidRPr="00301405" w:rsidRDefault="00672598" w:rsidP="00672598">
            <w:pPr>
              <w:rPr>
                <w:rFonts w:ascii="Times New Roman" w:hAnsi="Times New Roman" w:cs="Times New Roman"/>
                <w:b/>
                <w:color w:val="000000" w:themeColor="text1"/>
                <w:sz w:val="28"/>
                <w:szCs w:val="28"/>
                <w:lang w:val="en-US" w:eastAsia="uk-UA"/>
              </w:rPr>
            </w:pPr>
          </w:p>
        </w:tc>
      </w:tr>
      <w:tr w:rsidR="00301405" w:rsidRPr="00301405" w:rsidTr="00B57488">
        <w:tc>
          <w:tcPr>
            <w:tcW w:w="11482" w:type="dxa"/>
            <w:gridSpan w:val="2"/>
            <w:tcBorders>
              <w:top w:val="nil"/>
              <w:left w:val="nil"/>
              <w:bottom w:val="nil"/>
              <w:right w:val="nil"/>
            </w:tcBorders>
          </w:tcPr>
          <w:p w:rsidR="007D67E0" w:rsidRPr="00301405" w:rsidRDefault="005D58C4" w:rsidP="00672598">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D67E0" w:rsidRPr="00301405">
                <w:rPr>
                  <w:rStyle w:val="a4"/>
                  <w:rFonts w:ascii="Times New Roman" w:hAnsi="Times New Roman" w:cs="Times New Roman"/>
                  <w:b/>
                  <w:color w:val="000000" w:themeColor="text1"/>
                  <w:sz w:val="28"/>
                  <w:szCs w:val="28"/>
                  <w:lang w:val="ru-RU"/>
                </w:rPr>
                <w:t>Повернутись до зм</w:t>
              </w:r>
              <w:r w:rsidR="007D67E0"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rsidR="007D67E0" w:rsidRPr="00301405" w:rsidRDefault="007D67E0" w:rsidP="00672598">
            <w:pPr>
              <w:pStyle w:val="a3"/>
              <w:ind w:left="0"/>
              <w:jc w:val="both"/>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7D67E0" w:rsidRPr="00301405" w:rsidRDefault="007D67E0" w:rsidP="00672598">
            <w:pPr>
              <w:rPr>
                <w:rFonts w:ascii="Times New Roman" w:hAnsi="Times New Roman" w:cs="Times New Roman"/>
                <w:b/>
                <w:color w:val="000000" w:themeColor="text1"/>
                <w:sz w:val="28"/>
                <w:szCs w:val="28"/>
                <w:lang w:eastAsia="uk-UA"/>
              </w:rPr>
            </w:pPr>
          </w:p>
        </w:tc>
      </w:tr>
    </w:tbl>
    <w:p w:rsidR="00BA70A5" w:rsidRPr="00301405" w:rsidRDefault="00BA70A5"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012D7" w:rsidRPr="00301405" w:rsidRDefault="00535934" w:rsidP="004749D2">
      <w:pPr>
        <w:spacing w:after="0" w:line="240" w:lineRule="auto"/>
        <w:ind w:firstLine="709"/>
        <w:jc w:val="center"/>
        <w:outlineLvl w:val="0"/>
        <w:rPr>
          <w:rFonts w:ascii="Times New Roman" w:hAnsi="Times New Roman" w:cs="Times New Roman"/>
          <w:b/>
          <w:color w:val="000000" w:themeColor="text1"/>
          <w:sz w:val="28"/>
          <w:szCs w:val="28"/>
          <w:lang w:eastAsia="uk-UA"/>
        </w:rPr>
      </w:pPr>
      <w:bookmarkStart w:id="147" w:name="_Toc133930128"/>
      <w:bookmarkStart w:id="148" w:name="_Toc168900058"/>
      <w:bookmarkStart w:id="149" w:name="Перевірка46"/>
      <w:r w:rsidRPr="00301405">
        <w:rPr>
          <w:rFonts w:ascii="Times New Roman" w:hAnsi="Times New Roman" w:cs="Times New Roman"/>
          <w:b/>
          <w:bCs/>
          <w:color w:val="000000" w:themeColor="text1"/>
          <w:sz w:val="28"/>
          <w:szCs w:val="28"/>
          <w:lang w:val="en-US" w:eastAsia="uk-UA"/>
        </w:rPr>
        <w:lastRenderedPageBreak/>
        <w:t>ID</w:t>
      </w:r>
      <w:r w:rsidR="009B5BE3" w:rsidRPr="00301405">
        <w:rPr>
          <w:rFonts w:ascii="Times New Roman" w:hAnsi="Times New Roman" w:cs="Times New Roman"/>
          <w:b/>
          <w:bCs/>
          <w:color w:val="000000" w:themeColor="text1"/>
          <w:sz w:val="28"/>
          <w:szCs w:val="28"/>
          <w:lang w:eastAsia="uk-UA"/>
        </w:rPr>
        <w:t>46</w:t>
      </w:r>
      <w:r w:rsidRPr="00301405">
        <w:rPr>
          <w:rFonts w:ascii="Times New Roman" w:hAnsi="Times New Roman" w:cs="Times New Roman"/>
          <w:b/>
          <w:bCs/>
          <w:color w:val="000000" w:themeColor="text1"/>
          <w:sz w:val="28"/>
          <w:szCs w:val="28"/>
          <w:lang w:eastAsia="uk-UA"/>
        </w:rPr>
        <w:t>.</w:t>
      </w:r>
      <w:r w:rsidR="00B045FD" w:rsidRPr="00301405">
        <w:rPr>
          <w:rFonts w:ascii="Times New Roman" w:hAnsi="Times New Roman" w:cs="Times New Roman"/>
          <w:b/>
          <w:color w:val="000000" w:themeColor="text1"/>
          <w:sz w:val="28"/>
          <w:szCs w:val="28"/>
          <w:lang w:eastAsia="uk-UA"/>
        </w:rPr>
        <w:t>Перевірка об’єкта</w:t>
      </w:r>
      <w:r w:rsidR="009012D7" w:rsidRPr="00301405">
        <w:rPr>
          <w:rFonts w:ascii="Times New Roman" w:hAnsi="Times New Roman" w:cs="Times New Roman"/>
          <w:b/>
          <w:color w:val="000000" w:themeColor="text1"/>
          <w:sz w:val="28"/>
          <w:szCs w:val="28"/>
          <w:lang w:eastAsia="uk-UA"/>
        </w:rPr>
        <w:t xml:space="preserve"> забезпечення</w:t>
      </w:r>
      <w:r w:rsidR="009012D7" w:rsidRPr="00301405">
        <w:rPr>
          <w:rFonts w:ascii="Times New Roman" w:hAnsi="Times New Roman" w:cs="Times New Roman"/>
          <w:b/>
          <w:bCs/>
          <w:color w:val="000000" w:themeColor="text1"/>
          <w:sz w:val="28"/>
          <w:szCs w:val="28"/>
          <w:lang w:eastAsia="uk-UA"/>
        </w:rPr>
        <w:t xml:space="preserve"> (</w:t>
      </w:r>
      <w:r w:rsidR="009012D7" w:rsidRPr="00301405">
        <w:rPr>
          <w:rFonts w:ascii="Times New Roman" w:hAnsi="Times New Roman" w:cs="Times New Roman"/>
          <w:b/>
          <w:color w:val="000000" w:themeColor="text1"/>
          <w:sz w:val="28"/>
          <w:szCs w:val="28"/>
          <w:lang w:val="en-US" w:eastAsia="uk-UA"/>
        </w:rPr>
        <w:t>validation</w:t>
      </w:r>
      <w:r w:rsidR="009012D7" w:rsidRPr="00301405">
        <w:rPr>
          <w:rFonts w:ascii="Times New Roman" w:hAnsi="Times New Roman" w:cs="Times New Roman"/>
          <w:b/>
          <w:color w:val="000000" w:themeColor="text1"/>
          <w:sz w:val="28"/>
          <w:szCs w:val="28"/>
          <w:lang w:eastAsia="uk-UA"/>
        </w:rPr>
        <w:t>)</w:t>
      </w:r>
      <w:bookmarkEnd w:id="147"/>
      <w:bookmarkEnd w:id="148"/>
    </w:p>
    <w:bookmarkEnd w:id="149"/>
    <w:p w:rsidR="003C6CBF" w:rsidRPr="00301405" w:rsidRDefault="003C6CBF" w:rsidP="004749D2">
      <w:pPr>
        <w:spacing w:after="0" w:line="240" w:lineRule="auto"/>
        <w:ind w:firstLine="708"/>
        <w:jc w:val="both"/>
        <w:rPr>
          <w:rFonts w:ascii="Times New Roman" w:hAnsi="Times New Roman" w:cs="Times New Roman"/>
          <w:b/>
          <w:color w:val="000000" w:themeColor="text1"/>
          <w:sz w:val="28"/>
          <w:szCs w:val="28"/>
          <w:lang w:eastAsia="uk-UA"/>
        </w:rPr>
      </w:pPr>
    </w:p>
    <w:p w:rsidR="009012D7" w:rsidRPr="00301405" w:rsidRDefault="00B04630" w:rsidP="0048073B">
      <w:pPr>
        <w:pStyle w:val="a3"/>
        <w:numPr>
          <w:ilvl w:val="0"/>
          <w:numId w:val="38"/>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3C6CBF" w:rsidRPr="00301405">
        <w:rPr>
          <w:rFonts w:ascii="Times New Roman" w:hAnsi="Times New Roman" w:cs="Times New Roman"/>
          <w:color w:val="000000" w:themeColor="text1"/>
          <w:sz w:val="28"/>
          <w:szCs w:val="28"/>
        </w:rPr>
        <w:t xml:space="preserve">набору даних </w:t>
      </w:r>
      <w:r w:rsidR="00B61909" w:rsidRPr="00301405">
        <w:rPr>
          <w:rFonts w:ascii="Times New Roman" w:hAnsi="Times New Roman" w:cs="Times New Roman"/>
          <w:bCs/>
          <w:color w:val="000000" w:themeColor="text1"/>
          <w:sz w:val="28"/>
          <w:szCs w:val="28"/>
          <w:lang w:val="en-US" w:eastAsia="uk-UA"/>
        </w:rPr>
        <w:t>ID</w:t>
      </w:r>
      <w:r w:rsidR="00B61909" w:rsidRPr="00301405">
        <w:rPr>
          <w:rFonts w:ascii="Times New Roman" w:hAnsi="Times New Roman" w:cs="Times New Roman"/>
          <w:bCs/>
          <w:color w:val="000000" w:themeColor="text1"/>
          <w:sz w:val="28"/>
          <w:szCs w:val="28"/>
          <w:lang w:eastAsia="uk-UA"/>
        </w:rPr>
        <w:t>46.</w:t>
      </w:r>
      <w:r w:rsidR="00B045FD" w:rsidRPr="00301405">
        <w:rPr>
          <w:rFonts w:ascii="Times New Roman" w:hAnsi="Times New Roman" w:cs="Times New Roman"/>
          <w:color w:val="000000" w:themeColor="text1"/>
          <w:sz w:val="28"/>
          <w:szCs w:val="28"/>
          <w:lang w:eastAsia="uk-UA"/>
        </w:rPr>
        <w:t>Перевірка об’єкта</w:t>
      </w:r>
      <w:r w:rsidR="003C6CBF" w:rsidRPr="00301405">
        <w:rPr>
          <w:rFonts w:ascii="Times New Roman" w:hAnsi="Times New Roman" w:cs="Times New Roman"/>
          <w:color w:val="000000" w:themeColor="text1"/>
          <w:sz w:val="28"/>
          <w:szCs w:val="28"/>
          <w:lang w:eastAsia="uk-UA"/>
        </w:rPr>
        <w:t xml:space="preserve"> забезпечення</w:t>
      </w:r>
      <w:r w:rsidR="003C6CBF" w:rsidRPr="00301405">
        <w:rPr>
          <w:rFonts w:ascii="Times New Roman" w:hAnsi="Times New Roman" w:cs="Times New Roman"/>
          <w:bCs/>
          <w:color w:val="000000" w:themeColor="text1"/>
          <w:sz w:val="28"/>
          <w:szCs w:val="28"/>
          <w:lang w:eastAsia="uk-UA"/>
        </w:rPr>
        <w:t xml:space="preserve"> (</w:t>
      </w:r>
      <w:r w:rsidR="003C6CBF" w:rsidRPr="00301405">
        <w:rPr>
          <w:rFonts w:ascii="Times New Roman" w:hAnsi="Times New Roman" w:cs="Times New Roman"/>
          <w:color w:val="000000" w:themeColor="text1"/>
          <w:sz w:val="28"/>
          <w:szCs w:val="28"/>
          <w:lang w:val="en-US" w:eastAsia="uk-UA"/>
        </w:rPr>
        <w:t>validation</w:t>
      </w:r>
      <w:r w:rsidR="003C6CBF"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 цьому набору даних такі</w:t>
      </w:r>
      <w:r w:rsidR="003C6CBF" w:rsidRPr="00301405">
        <w:rPr>
          <w:rFonts w:ascii="Times New Roman" w:hAnsi="Times New Roman" w:cs="Times New Roman"/>
          <w:color w:val="000000" w:themeColor="text1"/>
          <w:sz w:val="28"/>
          <w:szCs w:val="28"/>
          <w:lang w:eastAsia="uk-UA"/>
        </w:rPr>
        <w:t xml:space="preserve"> реквізити:</w:t>
      </w:r>
      <w:r w:rsidR="004E52B3" w:rsidRPr="00301405">
        <w:rPr>
          <w:rFonts w:ascii="Times New Roman" w:hAnsi="Times New Roman" w:cs="Times New Roman"/>
          <w:b/>
          <w:color w:val="000000" w:themeColor="text1"/>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301405" w:rsidRPr="00301405" w:rsidTr="003D17D7">
        <w:tc>
          <w:tcPr>
            <w:tcW w:w="851"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AC65C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w:t>
            </w:r>
            <w:r w:rsidR="00726C7F" w:rsidRPr="00301405">
              <w:rPr>
                <w:rFonts w:ascii="Times New Roman" w:hAnsi="Times New Roman" w:cs="Times New Roman"/>
                <w:b/>
                <w:color w:val="000000" w:themeColor="text1"/>
                <w:sz w:val="28"/>
                <w:szCs w:val="28"/>
                <w:lang w:eastAsia="uk-UA"/>
              </w:rPr>
              <w:t xml:space="preserve"> (</w:t>
            </w:r>
            <w:r w:rsidR="00726C7F" w:rsidRPr="00301405">
              <w:rPr>
                <w:rFonts w:ascii="Times New Roman" w:hAnsi="Times New Roman" w:cs="Times New Roman"/>
                <w:b/>
                <w:color w:val="000000" w:themeColor="text1"/>
                <w:sz w:val="28"/>
                <w:szCs w:val="28"/>
                <w:lang w:val="en-US" w:eastAsia="uk-UA"/>
              </w:rPr>
              <w:t>ID)</w:t>
            </w:r>
          </w:p>
        </w:tc>
      </w:tr>
      <w:tr w:rsidR="00301405" w:rsidRPr="00301405" w:rsidTr="003D17D7">
        <w:tc>
          <w:tcPr>
            <w:tcW w:w="851" w:type="dxa"/>
            <w:tcBorders>
              <w:top w:val="single" w:sz="4" w:space="0" w:color="auto"/>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rsidR="00BF73E1" w:rsidRPr="00301405" w:rsidRDefault="00606936" w:rsidP="0003645D">
            <w:pPr>
              <w:jc w:val="both"/>
              <w:rPr>
                <w:rFonts w:ascii="Times New Roman" w:hAnsi="Times New Roman" w:cs="Times New Roman"/>
                <w:b/>
                <w:color w:val="000000" w:themeColor="text1"/>
                <w:sz w:val="28"/>
                <w:szCs w:val="28"/>
                <w:lang w:eastAsia="uk-UA"/>
              </w:rPr>
            </w:pPr>
            <w:bookmarkStart w:id="150" w:name="ПеревіркаРекв0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bookmarkEnd w:id="150"/>
          </w:p>
          <w:p w:rsidR="0045336A" w:rsidRPr="00301405" w:rsidRDefault="001F47E9" w:rsidP="00244079">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hyperlink w:anchor="Додаток0102"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D861B0" w:rsidRPr="00301405">
                <w:rPr>
                  <w:rStyle w:val="a4"/>
                  <w:rFonts w:ascii="Times New Roman" w:hAnsi="Times New Roman" w:cs="Times New Roman"/>
                  <w:color w:val="000000" w:themeColor="text1"/>
                  <w:sz w:val="28"/>
                  <w:szCs w:val="28"/>
                  <w:lang w:eastAsia="uk-UA"/>
                </w:rPr>
                <w:t>.</w:t>
              </w:r>
              <w:r w:rsidR="00244079">
                <w:rPr>
                  <w:rStyle w:val="a4"/>
                  <w:rFonts w:ascii="Times New Roman" w:hAnsi="Times New Roman" w:cs="Times New Roman"/>
                  <w:color w:val="000000" w:themeColor="text1"/>
                  <w:sz w:val="28"/>
                  <w:szCs w:val="28"/>
                  <w:lang w:eastAsia="uk-UA"/>
                </w:rPr>
                <w:t>8</w:t>
              </w:r>
              <w:r w:rsidR="00244079"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293936"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person_code</w:t>
            </w:r>
          </w:p>
        </w:tc>
        <w:tc>
          <w:tcPr>
            <w:tcW w:w="1559" w:type="dxa"/>
            <w:tcBorders>
              <w:top w:val="single" w:sz="4" w:space="0" w:color="auto"/>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3D17D7">
        <w:tc>
          <w:tcPr>
            <w:tcW w:w="851" w:type="dxa"/>
            <w:tcBorders>
              <w:top w:val="nil"/>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rsidR="0045336A" w:rsidRPr="00301405" w:rsidRDefault="0045336A"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Тип особи, </w:t>
            </w:r>
            <w:r w:rsidR="00E81171" w:rsidRPr="00301405">
              <w:rPr>
                <w:rFonts w:ascii="Times New Roman" w:hAnsi="Times New Roman" w:cs="Times New Roman"/>
                <w:b/>
                <w:color w:val="000000" w:themeColor="text1"/>
                <w:sz w:val="28"/>
                <w:szCs w:val="28"/>
                <w:lang w:eastAsia="uk-UA"/>
              </w:rPr>
              <w:t xml:space="preserve"> яка проводить оцінку </w:t>
            </w:r>
            <w:r w:rsidR="00A46648" w:rsidRPr="00301405">
              <w:rPr>
                <w:rFonts w:ascii="Times New Roman" w:hAnsi="Times New Roman" w:cs="Times New Roman"/>
                <w:b/>
                <w:color w:val="000000" w:themeColor="text1"/>
                <w:sz w:val="28"/>
                <w:szCs w:val="28"/>
                <w:lang w:eastAsia="uk-UA"/>
              </w:rPr>
              <w:t xml:space="preserve">/ </w:t>
            </w:r>
            <w:r w:rsidR="00E81171" w:rsidRPr="00301405">
              <w:rPr>
                <w:rFonts w:ascii="Times New Roman" w:hAnsi="Times New Roman" w:cs="Times New Roman"/>
                <w:b/>
                <w:color w:val="000000" w:themeColor="text1"/>
                <w:sz w:val="28"/>
                <w:szCs w:val="28"/>
                <w:lang w:eastAsia="uk-UA"/>
              </w:rPr>
              <w:t>перевірку забезпечення</w:t>
            </w:r>
          </w:p>
          <w:p w:rsidR="0045336A" w:rsidRPr="00301405" w:rsidRDefault="00293936" w:rsidP="00BB778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5336A"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45336A" w:rsidRPr="00301405">
              <w:rPr>
                <w:rFonts w:ascii="Times New Roman" w:hAnsi="Times New Roman" w:cs="Times New Roman"/>
                <w:color w:val="000000" w:themeColor="text1"/>
                <w:sz w:val="28"/>
                <w:szCs w:val="28"/>
                <w:lang w:val="en-US" w:eastAsia="uk-UA"/>
              </w:rPr>
              <w:t>F</w:t>
            </w:r>
            <w:r w:rsidR="0045336A" w:rsidRPr="00301405">
              <w:rPr>
                <w:rFonts w:ascii="Times New Roman" w:hAnsi="Times New Roman" w:cs="Times New Roman"/>
                <w:color w:val="000000" w:themeColor="text1"/>
                <w:sz w:val="28"/>
                <w:szCs w:val="28"/>
                <w:lang w:eastAsia="uk-UA"/>
              </w:rPr>
              <w:t>160</w:t>
            </w:r>
            <w:r w:rsidR="003A205F" w:rsidRPr="00873BB8">
              <w:rPr>
                <w:rFonts w:ascii="Times New Roman" w:hAnsi="Times New Roman" w:cs="Times New Roman"/>
                <w:color w:val="000000" w:themeColor="text1"/>
                <w:sz w:val="28"/>
                <w:szCs w:val="28"/>
                <w:lang w:val="ru-RU" w:eastAsia="uk-UA"/>
              </w:rPr>
              <w:t xml:space="preserve"> </w:t>
            </w:r>
            <w:r w:rsidR="003A205F" w:rsidRPr="00250AD1">
              <w:rPr>
                <w:rFonts w:ascii="Times New Roman" w:hAnsi="Times New Roman" w:cs="Times New Roman"/>
                <w:sz w:val="28"/>
                <w:szCs w:val="28"/>
                <w:lang w:eastAsia="uk-UA"/>
              </w:rPr>
              <w:t>“Тип особи, що проводить оцінку / перевірку забезпечення”</w:t>
            </w:r>
            <w:r w:rsidR="0045336A"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w:t>
            </w:r>
            <w:r w:rsidRPr="00301405">
              <w:rPr>
                <w:rFonts w:ascii="Times New Roman" w:hAnsi="Times New Roman" w:cs="Times New Roman"/>
                <w:b/>
                <w:color w:val="000000" w:themeColor="text1"/>
                <w:sz w:val="28"/>
                <w:szCs w:val="28"/>
                <w:lang w:eastAsia="uk-UA"/>
              </w:rPr>
              <w:t>16</w:t>
            </w:r>
            <w:r w:rsidRPr="00301405">
              <w:rPr>
                <w:rFonts w:ascii="Times New Roman" w:hAnsi="Times New Roman" w:cs="Times New Roman"/>
                <w:b/>
                <w:color w:val="000000" w:themeColor="text1"/>
                <w:sz w:val="28"/>
                <w:szCs w:val="28"/>
                <w:lang w:val="en-US" w:eastAsia="uk-UA"/>
              </w:rPr>
              <w:t>0_</w:t>
            </w:r>
            <w:r w:rsidRPr="00301405">
              <w:rPr>
                <w:rFonts w:ascii="Times New Roman" w:hAnsi="Times New Roman" w:cs="Times New Roman"/>
                <w:b/>
                <w:color w:val="000000" w:themeColor="text1"/>
                <w:sz w:val="28"/>
                <w:szCs w:val="28"/>
                <w:lang w:eastAsia="uk-UA"/>
              </w:rPr>
              <w:t>type_person_assess_val</w:t>
            </w:r>
          </w:p>
        </w:tc>
        <w:tc>
          <w:tcPr>
            <w:tcW w:w="1559"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0546</w:t>
            </w:r>
          </w:p>
        </w:tc>
      </w:tr>
      <w:tr w:rsidR="00301405" w:rsidRPr="00301405" w:rsidTr="003D17D7">
        <w:tc>
          <w:tcPr>
            <w:tcW w:w="851" w:type="dxa"/>
            <w:tcBorders>
              <w:top w:val="nil"/>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rsidR="0045336A" w:rsidRPr="00301405" w:rsidRDefault="00B045FD"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останньої перевірки об’єкта</w:t>
            </w:r>
            <w:r w:rsidR="0045336A" w:rsidRPr="00301405">
              <w:rPr>
                <w:rFonts w:ascii="Times New Roman" w:hAnsi="Times New Roman" w:cs="Times New Roman"/>
                <w:b/>
                <w:color w:val="000000" w:themeColor="text1"/>
                <w:sz w:val="28"/>
                <w:szCs w:val="28"/>
                <w:lang w:eastAsia="uk-UA"/>
              </w:rPr>
              <w:t xml:space="preserve"> забезпечення. </w:t>
            </w:r>
          </w:p>
          <w:p w:rsidR="0045336A" w:rsidRPr="00301405" w:rsidRDefault="00293936"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5336A"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45336A" w:rsidRPr="00301405">
              <w:rPr>
                <w:rFonts w:ascii="Times New Roman" w:hAnsi="Times New Roman" w:cs="Times New Roman"/>
                <w:color w:val="000000" w:themeColor="text1"/>
                <w:sz w:val="28"/>
                <w:szCs w:val="28"/>
                <w:lang w:eastAsia="uk-UA"/>
              </w:rPr>
              <w:t xml:space="preserve"> дати проведення (оформлення) останнього актуальн</w:t>
            </w:r>
            <w:r w:rsidR="00812A5F" w:rsidRPr="00301405">
              <w:rPr>
                <w:rFonts w:ascii="Times New Roman" w:hAnsi="Times New Roman" w:cs="Times New Roman"/>
                <w:color w:val="000000" w:themeColor="text1"/>
                <w:sz w:val="28"/>
                <w:szCs w:val="28"/>
                <w:lang w:eastAsia="uk-UA"/>
              </w:rPr>
              <w:t>ого висновку чи іншого документа</w:t>
            </w:r>
            <w:r w:rsidR="0045336A" w:rsidRPr="00301405">
              <w:rPr>
                <w:rFonts w:ascii="Times New Roman" w:hAnsi="Times New Roman" w:cs="Times New Roman"/>
                <w:color w:val="000000" w:themeColor="text1"/>
                <w:sz w:val="28"/>
                <w:szCs w:val="28"/>
                <w:lang w:eastAsia="uk-UA"/>
              </w:rPr>
              <w:t xml:space="preserve"> про проведення перев</w:t>
            </w:r>
            <w:r w:rsidR="00B045FD" w:rsidRPr="00301405">
              <w:rPr>
                <w:rFonts w:ascii="Times New Roman" w:hAnsi="Times New Roman" w:cs="Times New Roman"/>
                <w:color w:val="000000" w:themeColor="text1"/>
                <w:sz w:val="28"/>
                <w:szCs w:val="28"/>
                <w:lang w:eastAsia="uk-UA"/>
              </w:rPr>
              <w:t>ірки (моніторингу) стану об’єкта</w:t>
            </w:r>
            <w:r w:rsidR="0045336A" w:rsidRPr="00301405">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last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validation</w:t>
            </w:r>
          </w:p>
        </w:tc>
        <w:tc>
          <w:tcPr>
            <w:tcW w:w="1559"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0558</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color w:val="000000" w:themeColor="text1"/>
                <w:sz w:val="28"/>
                <w:szCs w:val="28"/>
                <w:lang w:eastAsia="uk-UA"/>
              </w:rPr>
            </w:pPr>
          </w:p>
        </w:tc>
      </w:tr>
      <w:tr w:rsidR="00301405" w:rsidRPr="00301405" w:rsidTr="003D17D7">
        <w:tc>
          <w:tcPr>
            <w:tcW w:w="11477" w:type="dxa"/>
            <w:gridSpan w:val="2"/>
            <w:tcBorders>
              <w:top w:val="nil"/>
              <w:left w:val="nil"/>
              <w:bottom w:val="nil"/>
              <w:right w:val="nil"/>
            </w:tcBorders>
          </w:tcPr>
          <w:p w:rsidR="003D17D7" w:rsidRPr="00301405" w:rsidRDefault="003D17D7"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3D17D7" w:rsidRPr="00301405" w:rsidRDefault="003D17D7" w:rsidP="00BB627F">
            <w:pPr>
              <w:pStyle w:val="a3"/>
              <w:ind w:left="0"/>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rsidR="003D17D7" w:rsidRPr="00301405" w:rsidRDefault="003D17D7" w:rsidP="00BB627F">
            <w:pPr>
              <w:pStyle w:val="a3"/>
              <w:ind w:left="0"/>
              <w:rPr>
                <w:rFonts w:ascii="Times New Roman" w:hAnsi="Times New Roman" w:cs="Times New Roman"/>
                <w:b/>
                <w:color w:val="000000" w:themeColor="text1"/>
                <w:sz w:val="28"/>
                <w:szCs w:val="28"/>
                <w:lang w:eastAsia="uk-UA"/>
              </w:rPr>
            </w:pP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D77D59" w:rsidP="0003645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Рухоме40" w:history="1">
              <w:r w:rsidR="003F4A9A" w:rsidRPr="00301405">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559" w:type="dxa"/>
            <w:tcBorders>
              <w:top w:val="nil"/>
              <w:left w:val="nil"/>
              <w:bottom w:val="nil"/>
              <w:right w:val="nil"/>
            </w:tcBorders>
          </w:tcPr>
          <w:p w:rsidR="003F4A9A" w:rsidRPr="00301405" w:rsidRDefault="003F4A9A"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D77D59" w:rsidP="0003645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Нерухоме41" w:history="1">
              <w:r w:rsidR="003F4A9A"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559" w:type="dxa"/>
            <w:tcBorders>
              <w:top w:val="nil"/>
              <w:left w:val="nil"/>
              <w:bottom w:val="nil"/>
              <w:right w:val="nil"/>
            </w:tcBorders>
          </w:tcPr>
          <w:p w:rsidR="003F4A9A" w:rsidRPr="00301405" w:rsidRDefault="003F4A9A"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3F4A9A" w:rsidRPr="00301405" w:rsidRDefault="003F4A9A"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3F4A9A" w:rsidRPr="00301405" w:rsidRDefault="003F4A9A" w:rsidP="00725DE5">
            <w:pPr>
              <w:rPr>
                <w:rFonts w:ascii="Times New Roman" w:hAnsi="Times New Roman" w:cs="Times New Roman"/>
                <w:b/>
                <w:color w:val="000000" w:themeColor="text1"/>
                <w:sz w:val="28"/>
                <w:szCs w:val="28"/>
                <w:lang w:val="en-US" w:eastAsia="uk-UA"/>
              </w:rPr>
            </w:pPr>
          </w:p>
        </w:tc>
      </w:tr>
      <w:tr w:rsidR="00301405" w:rsidRPr="00301405" w:rsidTr="003D17D7">
        <w:tc>
          <w:tcPr>
            <w:tcW w:w="11477" w:type="dxa"/>
            <w:gridSpan w:val="2"/>
            <w:tcBorders>
              <w:top w:val="nil"/>
              <w:left w:val="nil"/>
              <w:bottom w:val="nil"/>
              <w:right w:val="nil"/>
            </w:tcBorders>
          </w:tcPr>
          <w:p w:rsidR="003D17D7" w:rsidRPr="00301405" w:rsidRDefault="005D58C4" w:rsidP="0003645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3D17D7" w:rsidRPr="00301405">
                <w:rPr>
                  <w:rStyle w:val="a4"/>
                  <w:rFonts w:ascii="Times New Roman" w:hAnsi="Times New Roman" w:cs="Times New Roman"/>
                  <w:b/>
                  <w:color w:val="000000" w:themeColor="text1"/>
                  <w:sz w:val="28"/>
                  <w:szCs w:val="28"/>
                  <w:lang w:val="ru-RU"/>
                </w:rPr>
                <w:t>Повернутись до зм</w:t>
              </w:r>
              <w:r w:rsidR="003D17D7"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rsidR="003D17D7" w:rsidRPr="00301405" w:rsidRDefault="003D17D7" w:rsidP="004749D2">
            <w:pPr>
              <w:pStyle w:val="a3"/>
              <w:ind w:left="0"/>
              <w:jc w:val="both"/>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D17D7" w:rsidRPr="00301405" w:rsidRDefault="003D17D7" w:rsidP="004749D2">
            <w:pPr>
              <w:pStyle w:val="a3"/>
              <w:ind w:left="0"/>
              <w:jc w:val="center"/>
              <w:rPr>
                <w:rFonts w:ascii="Times New Roman" w:hAnsi="Times New Roman" w:cs="Times New Roman"/>
                <w:b/>
                <w:color w:val="000000" w:themeColor="text1"/>
                <w:sz w:val="28"/>
                <w:szCs w:val="28"/>
                <w:lang w:eastAsia="uk-UA"/>
              </w:rPr>
            </w:pPr>
          </w:p>
        </w:tc>
      </w:tr>
    </w:tbl>
    <w:p w:rsidR="00256D6B" w:rsidRPr="00301405" w:rsidRDefault="00025324">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086AB1" w:rsidRPr="00301405"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51" w:name="_Toc133930136"/>
      <w:bookmarkStart w:id="152" w:name="ДодатокПравилаФормувРекв"/>
      <w:bookmarkStart w:id="153" w:name="_Toc168900059"/>
      <w:r w:rsidRPr="00301405">
        <w:rPr>
          <w:rFonts w:ascii="Times New Roman" w:hAnsi="Times New Roman" w:cs="Times New Roman"/>
          <w:b/>
          <w:color w:val="000000" w:themeColor="text1"/>
          <w:sz w:val="28"/>
          <w:szCs w:val="28"/>
        </w:rPr>
        <w:lastRenderedPageBreak/>
        <w:t xml:space="preserve">Додаток 1. </w:t>
      </w:r>
      <w:r w:rsidR="00086AB1" w:rsidRPr="00301405">
        <w:rPr>
          <w:rFonts w:ascii="Times New Roman" w:hAnsi="Times New Roman" w:cs="Times New Roman"/>
          <w:b/>
          <w:color w:val="000000" w:themeColor="text1"/>
          <w:sz w:val="28"/>
          <w:szCs w:val="28"/>
        </w:rPr>
        <w:t>П</w:t>
      </w:r>
      <w:r w:rsidR="00880B71" w:rsidRPr="00301405">
        <w:rPr>
          <w:rFonts w:ascii="Times New Roman" w:hAnsi="Times New Roman" w:cs="Times New Roman"/>
          <w:b/>
          <w:color w:val="000000" w:themeColor="text1"/>
          <w:sz w:val="28"/>
          <w:szCs w:val="28"/>
        </w:rPr>
        <w:t>равила формування</w:t>
      </w:r>
      <w:r w:rsidR="00086AB1" w:rsidRPr="00301405">
        <w:rPr>
          <w:rFonts w:ascii="Times New Roman" w:hAnsi="Times New Roman" w:cs="Times New Roman"/>
          <w:b/>
          <w:color w:val="000000" w:themeColor="text1"/>
          <w:sz w:val="28"/>
          <w:szCs w:val="28"/>
        </w:rPr>
        <w:t xml:space="preserve"> </w:t>
      </w:r>
      <w:r w:rsidR="00880B71" w:rsidRPr="00301405">
        <w:rPr>
          <w:rFonts w:ascii="Times New Roman" w:hAnsi="Times New Roman" w:cs="Times New Roman"/>
          <w:b/>
          <w:color w:val="000000" w:themeColor="text1"/>
          <w:sz w:val="28"/>
          <w:szCs w:val="28"/>
        </w:rPr>
        <w:t xml:space="preserve">реквізитів, які є </w:t>
      </w:r>
      <w:r w:rsidR="006471AB" w:rsidRPr="00301405">
        <w:rPr>
          <w:rFonts w:ascii="Times New Roman" w:hAnsi="Times New Roman" w:cs="Times New Roman"/>
          <w:b/>
          <w:color w:val="000000" w:themeColor="text1"/>
          <w:sz w:val="28"/>
          <w:szCs w:val="28"/>
        </w:rPr>
        <w:t xml:space="preserve">властивими </w:t>
      </w:r>
      <w:r w:rsidR="00880B71" w:rsidRPr="00301405">
        <w:rPr>
          <w:rFonts w:ascii="Times New Roman" w:hAnsi="Times New Roman" w:cs="Times New Roman"/>
          <w:b/>
          <w:color w:val="000000" w:themeColor="text1"/>
          <w:sz w:val="28"/>
          <w:szCs w:val="28"/>
        </w:rPr>
        <w:t>кільком наборам даних</w:t>
      </w:r>
      <w:bookmarkEnd w:id="151"/>
      <w:bookmarkEnd w:id="152"/>
      <w:bookmarkEnd w:id="153"/>
    </w:p>
    <w:p w:rsidR="009802E9" w:rsidRDefault="009802E9" w:rsidP="00B27EF6">
      <w:bookmarkStart w:id="154" w:name="_Toc133930137"/>
    </w:p>
    <w:p w:rsidR="00B27EF6" w:rsidRDefault="005D58C4" w:rsidP="00B27EF6">
      <w:hyperlink w:anchor="Зміст" w:history="1">
        <w:r w:rsidR="00B27EF6" w:rsidRPr="00BD1B8B">
          <w:rPr>
            <w:rStyle w:val="a4"/>
            <w:rFonts w:ascii="Times New Roman" w:hAnsi="Times New Roman" w:cs="Times New Roman"/>
            <w:b/>
            <w:color w:val="auto"/>
            <w:sz w:val="28"/>
            <w:szCs w:val="28"/>
            <w:lang w:val="ru-RU"/>
          </w:rPr>
          <w:t>Повернутись до зм</w:t>
        </w:r>
        <w:r w:rsidR="00B27EF6" w:rsidRPr="00BD1B8B">
          <w:rPr>
            <w:rStyle w:val="a4"/>
            <w:rFonts w:ascii="Times New Roman" w:hAnsi="Times New Roman" w:cs="Times New Roman"/>
            <w:b/>
            <w:color w:val="auto"/>
            <w:sz w:val="28"/>
            <w:szCs w:val="28"/>
          </w:rPr>
          <w:t>істу Правил</w:t>
        </w:r>
      </w:hyperlink>
    </w:p>
    <w:p w:rsidR="00344721" w:rsidRPr="00E900BE" w:rsidRDefault="005D58C4" w:rsidP="00952F84">
      <w:pPr>
        <w:rPr>
          <w:rFonts w:ascii="Times New Roman" w:hAnsi="Times New Roman" w:cs="Times New Roman"/>
          <w:b/>
          <w:color w:val="000000" w:themeColor="text1"/>
          <w:sz w:val="28"/>
          <w:szCs w:val="28"/>
          <w:lang w:eastAsia="uk-UA"/>
        </w:rPr>
      </w:pPr>
      <w:hyperlink w:anchor="ЗагальніВимоги" w:history="1">
        <w:r w:rsidR="00B27EF6" w:rsidRPr="00380203">
          <w:rPr>
            <w:rStyle w:val="a4"/>
            <w:rFonts w:ascii="Times New Roman" w:hAnsi="Times New Roman" w:cs="Times New Roman"/>
            <w:b/>
            <w:color w:val="auto"/>
            <w:sz w:val="28"/>
            <w:szCs w:val="28"/>
          </w:rPr>
          <w:t>Повернутись до розділу Загальні вимоги</w:t>
        </w:r>
      </w:hyperlink>
    </w:p>
    <w:p w:rsidR="00357242" w:rsidRPr="00301405"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55" w:name="_Toc168900060"/>
      <w:bookmarkStart w:id="156" w:name="ДодатокІДЕНТИФІКАТОРИ"/>
      <w:r w:rsidRPr="00301405">
        <w:rPr>
          <w:rFonts w:ascii="Times New Roman" w:hAnsi="Times New Roman" w:cs="Times New Roman"/>
          <w:b/>
          <w:bCs/>
          <w:color w:val="000000" w:themeColor="text1"/>
          <w:sz w:val="28"/>
          <w:szCs w:val="28"/>
          <w:lang w:eastAsia="uk-UA"/>
        </w:rPr>
        <w:t>Додаток 1.1. Реквізити:</w:t>
      </w:r>
      <w:r w:rsidRPr="00301405">
        <w:rPr>
          <w:rFonts w:ascii="Times New Roman" w:hAnsi="Times New Roman" w:cs="Times New Roman"/>
          <w:b/>
          <w:color w:val="000000" w:themeColor="text1"/>
          <w:sz w:val="28"/>
          <w:szCs w:val="28"/>
        </w:rPr>
        <w:t xml:space="preserve"> Ідентифікатор</w:t>
      </w:r>
      <w:r w:rsidR="00357242" w:rsidRPr="00301405">
        <w:rPr>
          <w:rFonts w:ascii="Times New Roman" w:hAnsi="Times New Roman" w:cs="Times New Roman"/>
          <w:b/>
          <w:color w:val="000000" w:themeColor="text1"/>
          <w:sz w:val="28"/>
          <w:szCs w:val="28"/>
        </w:rPr>
        <w:t>и:</w:t>
      </w:r>
      <w:bookmarkEnd w:id="155"/>
    </w:p>
    <w:bookmarkEnd w:id="156"/>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rPr>
        <w:t>особи (розширені відомості) (person_id_full</w:t>
      </w:r>
      <w:r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0001)</w:t>
      </w:r>
      <w:r w:rsidR="00357242" w:rsidRPr="00693853">
        <w:rPr>
          <w:rFonts w:ascii="Times New Roman" w:hAnsi="Times New Roman" w:cs="Times New Roman"/>
          <w:color w:val="000000" w:themeColor="text1"/>
          <w:sz w:val="28"/>
          <w:szCs w:val="28"/>
          <w:lang w:eastAsia="uk-UA"/>
        </w:rPr>
        <w:t>;</w:t>
      </w:r>
    </w:p>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rPr>
        <w:t>особи (скорочені відомості) (person_id_short</w:t>
      </w:r>
      <w:r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0002)</w:t>
      </w:r>
      <w:r w:rsidR="00166EB6" w:rsidRPr="00693853">
        <w:rPr>
          <w:rFonts w:ascii="Times New Roman" w:hAnsi="Times New Roman" w:cs="Times New Roman"/>
          <w:color w:val="000000" w:themeColor="text1"/>
          <w:sz w:val="28"/>
          <w:szCs w:val="28"/>
          <w:lang w:val="en-US" w:eastAsia="uk-UA"/>
        </w:rPr>
        <w:t>;</w:t>
      </w:r>
    </w:p>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ru-RU" w:eastAsia="uk-UA"/>
        </w:rPr>
      </w:pPr>
      <w:r w:rsidRPr="00693853">
        <w:rPr>
          <w:rFonts w:ascii="Times New Roman" w:hAnsi="Times New Roman" w:cs="Times New Roman"/>
          <w:color w:val="000000" w:themeColor="text1"/>
          <w:sz w:val="28"/>
          <w:szCs w:val="28"/>
        </w:rPr>
        <w:t>активної операції  (</w:t>
      </w:r>
      <w:r w:rsidRPr="00693853">
        <w:rPr>
          <w:rFonts w:ascii="Times New Roman" w:hAnsi="Times New Roman" w:cs="Times New Roman"/>
          <w:color w:val="000000" w:themeColor="text1"/>
          <w:sz w:val="28"/>
          <w:szCs w:val="28"/>
          <w:lang w:eastAsia="uk-UA"/>
        </w:rPr>
        <w:t xml:space="preserve">loan_id, </w:t>
      </w:r>
      <w:r w:rsidR="00166EB6"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 xml:space="preserve"> 0004)</w:t>
      </w:r>
      <w:r w:rsidR="00166EB6" w:rsidRPr="00693853">
        <w:rPr>
          <w:rFonts w:ascii="Times New Roman" w:hAnsi="Times New Roman" w:cs="Times New Roman"/>
          <w:color w:val="000000" w:themeColor="text1"/>
          <w:sz w:val="28"/>
          <w:szCs w:val="28"/>
          <w:lang w:val="ru-RU" w:eastAsia="uk-UA"/>
        </w:rPr>
        <w:t>;</w:t>
      </w:r>
    </w:p>
    <w:p w:rsidR="00357242" w:rsidRPr="00693853" w:rsidRDefault="00903EB8"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забезпечення </w:t>
      </w:r>
      <w:r w:rsidR="00166EB6" w:rsidRPr="00693853">
        <w:rPr>
          <w:rFonts w:ascii="Times New Roman" w:hAnsi="Times New Roman" w:cs="Times New Roman"/>
          <w:color w:val="000000" w:themeColor="text1"/>
          <w:sz w:val="28"/>
          <w:szCs w:val="28"/>
        </w:rPr>
        <w:t>(collateral_id, ID0007);</w:t>
      </w:r>
    </w:p>
    <w:p w:rsidR="00357242" w:rsidRPr="00693853" w:rsidRDefault="007F6732"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rPr>
        <w:t xml:space="preserve">первісної </w:t>
      </w:r>
      <w:r w:rsidR="008F7F30" w:rsidRPr="00693853">
        <w:rPr>
          <w:rFonts w:ascii="Times New Roman" w:hAnsi="Times New Roman" w:cs="Times New Roman"/>
          <w:color w:val="000000" w:themeColor="text1"/>
          <w:sz w:val="28"/>
          <w:szCs w:val="28"/>
        </w:rPr>
        <w:t xml:space="preserve">угоди </w:t>
      </w:r>
      <w:r w:rsidR="00A46648" w:rsidRPr="00693853">
        <w:rPr>
          <w:rFonts w:ascii="Times New Roman" w:hAnsi="Times New Roman" w:cs="Times New Roman"/>
          <w:color w:val="000000" w:themeColor="text1"/>
          <w:sz w:val="28"/>
          <w:szCs w:val="28"/>
        </w:rPr>
        <w:t xml:space="preserve">/ </w:t>
      </w:r>
      <w:r w:rsidR="008F7F30" w:rsidRPr="00693853">
        <w:rPr>
          <w:rFonts w:ascii="Times New Roman" w:hAnsi="Times New Roman" w:cs="Times New Roman"/>
          <w:color w:val="000000" w:themeColor="text1"/>
          <w:sz w:val="28"/>
          <w:szCs w:val="28"/>
        </w:rPr>
        <w:t>правочину</w:t>
      </w:r>
      <w:r w:rsidR="002D18E7" w:rsidRPr="00693853">
        <w:rPr>
          <w:rFonts w:ascii="Times New Roman" w:hAnsi="Times New Roman" w:cs="Times New Roman"/>
          <w:color w:val="000000" w:themeColor="text1"/>
          <w:sz w:val="28"/>
          <w:szCs w:val="28"/>
        </w:rPr>
        <w:t xml:space="preserve"> (initial_agreem_id</w:t>
      </w:r>
      <w:r w:rsidR="002D18E7"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ID0008</w:t>
      </w:r>
      <w:r w:rsidR="002D18E7" w:rsidRPr="00693853">
        <w:rPr>
          <w:rFonts w:ascii="Times New Roman" w:hAnsi="Times New Roman" w:cs="Times New Roman"/>
          <w:color w:val="000000" w:themeColor="text1"/>
          <w:sz w:val="28"/>
          <w:szCs w:val="28"/>
          <w:lang w:eastAsia="uk-UA"/>
        </w:rPr>
        <w:t>)</w:t>
      </w:r>
      <w:r w:rsidR="00166EB6" w:rsidRPr="00693853">
        <w:rPr>
          <w:rFonts w:ascii="Times New Roman" w:hAnsi="Times New Roman" w:cs="Times New Roman"/>
          <w:color w:val="000000" w:themeColor="text1"/>
          <w:sz w:val="28"/>
          <w:szCs w:val="28"/>
          <w:lang w:val="en-US" w:eastAsia="uk-UA"/>
        </w:rPr>
        <w:t>;</w:t>
      </w:r>
    </w:p>
    <w:p w:rsidR="002D18E7" w:rsidRPr="00693853" w:rsidRDefault="007F6732"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lang w:eastAsia="uk-UA"/>
        </w:rPr>
        <w:t xml:space="preserve">попередньої </w:t>
      </w:r>
      <w:r w:rsidR="008F7F30" w:rsidRPr="00693853">
        <w:rPr>
          <w:rFonts w:ascii="Times New Roman" w:hAnsi="Times New Roman" w:cs="Times New Roman"/>
          <w:color w:val="000000" w:themeColor="text1"/>
          <w:sz w:val="28"/>
          <w:szCs w:val="28"/>
          <w:lang w:eastAsia="uk-UA"/>
        </w:rPr>
        <w:t xml:space="preserve">угоди </w:t>
      </w:r>
      <w:r w:rsidR="00A46648" w:rsidRPr="00693853">
        <w:rPr>
          <w:rFonts w:ascii="Times New Roman" w:hAnsi="Times New Roman" w:cs="Times New Roman"/>
          <w:color w:val="000000" w:themeColor="text1"/>
          <w:sz w:val="28"/>
          <w:szCs w:val="28"/>
          <w:lang w:eastAsia="uk-UA"/>
        </w:rPr>
        <w:t xml:space="preserve">/ </w:t>
      </w:r>
      <w:r w:rsidR="008F7F30" w:rsidRPr="00693853">
        <w:rPr>
          <w:rFonts w:ascii="Times New Roman" w:hAnsi="Times New Roman" w:cs="Times New Roman"/>
          <w:color w:val="000000" w:themeColor="text1"/>
          <w:sz w:val="28"/>
          <w:szCs w:val="28"/>
          <w:lang w:eastAsia="uk-UA"/>
        </w:rPr>
        <w:t>правочину</w:t>
      </w:r>
      <w:r w:rsidR="00357242" w:rsidRPr="00693853">
        <w:rPr>
          <w:rFonts w:ascii="Times New Roman" w:hAnsi="Times New Roman" w:cs="Times New Roman"/>
          <w:color w:val="000000" w:themeColor="text1"/>
          <w:sz w:val="28"/>
          <w:szCs w:val="28"/>
          <w:lang w:eastAsia="uk-UA"/>
        </w:rPr>
        <w:t xml:space="preserve"> (prev_agreem_id, ID0009)</w:t>
      </w:r>
      <w:r w:rsidR="00166EB6" w:rsidRPr="00693853">
        <w:rPr>
          <w:rFonts w:ascii="Times New Roman" w:hAnsi="Times New Roman" w:cs="Times New Roman"/>
          <w:color w:val="000000" w:themeColor="text1"/>
          <w:sz w:val="28"/>
          <w:szCs w:val="28"/>
          <w:lang w:val="en-US" w:eastAsia="uk-UA"/>
        </w:rPr>
        <w:t>;</w:t>
      </w:r>
    </w:p>
    <w:p w:rsidR="00357242" w:rsidRPr="00693853" w:rsidRDefault="00B045FD"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rPr>
      </w:pPr>
      <w:r w:rsidRPr="00693853">
        <w:rPr>
          <w:rFonts w:ascii="Times New Roman" w:eastAsia="Times New Roman" w:hAnsi="Times New Roman" w:cs="Times New Roman"/>
          <w:color w:val="000000" w:themeColor="text1"/>
          <w:sz w:val="28"/>
          <w:szCs w:val="28"/>
          <w:lang w:eastAsia="uk-UA"/>
        </w:rPr>
        <w:t>об’єкта</w:t>
      </w:r>
      <w:r w:rsidR="00357242" w:rsidRPr="00693853">
        <w:rPr>
          <w:rFonts w:ascii="Times New Roman" w:eastAsia="Times New Roman" w:hAnsi="Times New Roman" w:cs="Times New Roman"/>
          <w:color w:val="000000" w:themeColor="text1"/>
          <w:sz w:val="28"/>
          <w:szCs w:val="28"/>
          <w:lang w:eastAsia="uk-UA"/>
        </w:rPr>
        <w:t xml:space="preserve"> забезпечення </w:t>
      </w:r>
      <w:r w:rsidR="00357242" w:rsidRPr="00693853">
        <w:rPr>
          <w:rFonts w:ascii="Times New Roman" w:hAnsi="Times New Roman" w:cs="Times New Roman"/>
          <w:color w:val="000000" w:themeColor="text1"/>
          <w:sz w:val="28"/>
          <w:szCs w:val="28"/>
          <w:lang w:eastAsia="uk-UA"/>
        </w:rPr>
        <w:t>(</w:t>
      </w:r>
      <w:r w:rsidR="00357242" w:rsidRPr="00693853">
        <w:rPr>
          <w:rFonts w:ascii="Times New Roman" w:hAnsi="Times New Roman" w:cs="Times New Roman"/>
          <w:color w:val="000000" w:themeColor="text1"/>
          <w:sz w:val="28"/>
          <w:szCs w:val="28"/>
        </w:rPr>
        <w:t>object_col_id</w:t>
      </w:r>
      <w:r w:rsidR="00357242" w:rsidRPr="00693853">
        <w:rPr>
          <w:rFonts w:ascii="Times New Roman" w:hAnsi="Times New Roman" w:cs="Times New Roman"/>
          <w:color w:val="000000" w:themeColor="text1"/>
          <w:sz w:val="28"/>
          <w:szCs w:val="28"/>
          <w:lang w:eastAsia="uk-UA"/>
        </w:rPr>
        <w:t>, ID0011)</w:t>
      </w:r>
      <w:r w:rsidR="00166EB6" w:rsidRPr="00693853">
        <w:rPr>
          <w:rFonts w:ascii="Times New Roman" w:hAnsi="Times New Roman" w:cs="Times New Roman"/>
          <w:color w:val="000000" w:themeColor="text1"/>
          <w:sz w:val="28"/>
          <w:szCs w:val="28"/>
          <w:lang w:val="en-US" w:eastAsia="uk-UA"/>
        </w:rPr>
        <w:t>.</w:t>
      </w:r>
    </w:p>
    <w:p w:rsidR="002D18E7" w:rsidRPr="00301405"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301405" w:rsidRPr="00301405" w:rsidTr="007F6732">
        <w:tc>
          <w:tcPr>
            <w:tcW w:w="12138" w:type="dxa"/>
          </w:tcPr>
          <w:p w:rsidR="002D18E7" w:rsidRPr="00301405" w:rsidRDefault="002D18E7" w:rsidP="008756E7">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2D18E7" w:rsidRPr="00301405" w:rsidRDefault="002D18E7" w:rsidP="005D29DA">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Повернутись до </w:t>
            </w:r>
            <w:r w:rsidR="005D29DA" w:rsidRPr="00301405">
              <w:rPr>
                <w:rFonts w:ascii="Times New Roman" w:hAnsi="Times New Roman" w:cs="Times New Roman"/>
                <w:b/>
                <w:bCs/>
                <w:color w:val="000000" w:themeColor="text1"/>
                <w:sz w:val="28"/>
                <w:szCs w:val="28"/>
                <w:lang w:eastAsia="uk-UA"/>
              </w:rPr>
              <w:t xml:space="preserve">ідентифікаторів </w:t>
            </w:r>
            <w:r w:rsidRPr="00301405">
              <w:rPr>
                <w:rFonts w:ascii="Times New Roman" w:hAnsi="Times New Roman" w:cs="Times New Roman"/>
                <w:b/>
                <w:bCs/>
                <w:color w:val="000000" w:themeColor="text1"/>
                <w:sz w:val="28"/>
                <w:szCs w:val="28"/>
                <w:lang w:eastAsia="uk-UA"/>
              </w:rPr>
              <w:t>в наборі даних:</w:t>
            </w:r>
          </w:p>
        </w:tc>
      </w:tr>
    </w:tbl>
    <w:p w:rsidR="00543BCB" w:rsidRPr="00693853" w:rsidRDefault="00543BCB" w:rsidP="00693853">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543BCB" w:rsidRPr="00301405" w:rsidTr="00693853">
        <w:trPr>
          <w:trHeight w:val="92"/>
          <w:tblHeader/>
        </w:trPr>
        <w:tc>
          <w:tcPr>
            <w:tcW w:w="12138" w:type="dxa"/>
          </w:tcPr>
          <w:p w:rsidR="00543BCB" w:rsidRPr="00693853" w:rsidRDefault="00543BCB" w:rsidP="00693853">
            <w:pPr>
              <w:jc w:val="center"/>
              <w:rPr>
                <w:rFonts w:ascii="Times New Roman" w:eastAsia="Calibri" w:hAnsi="Times New Roman" w:cs="Times New Roman"/>
                <w:color w:val="000000" w:themeColor="text1"/>
                <w:sz w:val="28"/>
                <w:szCs w:val="28"/>
                <w:lang w:val="en-US" w:eastAsia="uk-UA"/>
              </w:rPr>
            </w:pPr>
            <w:r w:rsidRPr="00543BCB">
              <w:rPr>
                <w:rFonts w:ascii="Times New Roman" w:eastAsia="Calibri" w:hAnsi="Times New Roman" w:cs="Times New Roman"/>
                <w:color w:val="000000" w:themeColor="text1"/>
                <w:sz w:val="28"/>
                <w:szCs w:val="28"/>
                <w:lang w:val="en-US" w:eastAsia="uk-UA"/>
              </w:rPr>
              <w:t>1</w:t>
            </w:r>
          </w:p>
        </w:tc>
        <w:tc>
          <w:tcPr>
            <w:tcW w:w="3261" w:type="dxa"/>
            <w:vAlign w:val="center"/>
          </w:tcPr>
          <w:p w:rsidR="00543BCB" w:rsidRPr="00693853" w:rsidRDefault="00543BCB"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7F6732">
        <w:trPr>
          <w:trHeight w:val="92"/>
        </w:trPr>
        <w:tc>
          <w:tcPr>
            <w:tcW w:w="12138" w:type="dxa"/>
            <w:vMerge w:val="restart"/>
          </w:tcPr>
          <w:p w:rsidR="00D77207"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Реквізит набуває унікального значення (в межах відповідного набору даних) для кожної особи, активної операції, узагальнюючої угоди, групи, для кожного фінансового зобов’язання, забезпечення, траншу, тобто для кожного елементу набору даних.</w:t>
            </w:r>
          </w:p>
          <w:p w:rsidR="00D77207" w:rsidRPr="00301405" w:rsidRDefault="005F2149"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Йдеться про такі набори: ID01.</w:t>
            </w:r>
            <w:r w:rsidR="00D77207" w:rsidRPr="00301405">
              <w:rPr>
                <w:rFonts w:ascii="Times New Roman" w:eastAsia="Calibri" w:hAnsi="Times New Roman" w:cs="Times New Roman"/>
                <w:color w:val="000000" w:themeColor="text1"/>
                <w:sz w:val="28"/>
                <w:szCs w:val="28"/>
                <w:lang w:eastAsia="uk-UA"/>
              </w:rPr>
              <w:t xml:space="preserve">Особа (розширені </w:t>
            </w:r>
            <w:r w:rsidRPr="00301405">
              <w:rPr>
                <w:rFonts w:ascii="Times New Roman" w:eastAsia="Calibri" w:hAnsi="Times New Roman" w:cs="Times New Roman"/>
                <w:color w:val="000000" w:themeColor="text1"/>
                <w:sz w:val="28"/>
                <w:szCs w:val="28"/>
                <w:lang w:eastAsia="uk-UA"/>
              </w:rPr>
              <w:t>відомості) (person_full), ID02.</w:t>
            </w:r>
            <w:r w:rsidR="00D77207" w:rsidRPr="00301405">
              <w:rPr>
                <w:rFonts w:ascii="Times New Roman" w:eastAsia="Calibri" w:hAnsi="Times New Roman" w:cs="Times New Roman"/>
                <w:color w:val="000000" w:themeColor="text1"/>
                <w:sz w:val="28"/>
                <w:szCs w:val="28"/>
                <w:lang w:eastAsia="uk-UA"/>
              </w:rPr>
              <w:t>Особа (скорочені в</w:t>
            </w:r>
            <w:r w:rsidRPr="00301405">
              <w:rPr>
                <w:rFonts w:ascii="Times New Roman" w:eastAsia="Calibri" w:hAnsi="Times New Roman" w:cs="Times New Roman"/>
                <w:color w:val="000000" w:themeColor="text1"/>
                <w:sz w:val="28"/>
                <w:szCs w:val="28"/>
                <w:lang w:eastAsia="uk-UA"/>
              </w:rPr>
              <w:t>ідомості) (person_short), ID04.</w:t>
            </w:r>
            <w:r w:rsidR="00D77207" w:rsidRPr="00301405">
              <w:rPr>
                <w:rFonts w:ascii="Times New Roman" w:eastAsia="Calibri" w:hAnsi="Times New Roman" w:cs="Times New Roman"/>
                <w:color w:val="000000" w:themeColor="text1"/>
                <w:sz w:val="28"/>
                <w:szCs w:val="28"/>
                <w:lang w:eastAsia="uk-UA"/>
              </w:rPr>
              <w:t>Акт</w:t>
            </w:r>
            <w:r w:rsidRPr="00301405">
              <w:rPr>
                <w:rFonts w:ascii="Times New Roman" w:eastAsia="Calibri" w:hAnsi="Times New Roman" w:cs="Times New Roman"/>
                <w:color w:val="000000" w:themeColor="text1"/>
                <w:sz w:val="28"/>
                <w:szCs w:val="28"/>
                <w:lang w:eastAsia="uk-UA"/>
              </w:rPr>
              <w:t>ивна операція (loan)</w:t>
            </w:r>
            <w:r w:rsidR="00B30359" w:rsidRPr="00301405">
              <w:rPr>
                <w:rFonts w:ascii="Times New Roman" w:eastAsia="Calibri"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ID05.</w:t>
            </w:r>
            <w:r w:rsidR="00D77207" w:rsidRPr="00301405">
              <w:rPr>
                <w:rFonts w:ascii="Times New Roman" w:eastAsia="Calibri" w:hAnsi="Times New Roman" w:cs="Times New Roman"/>
                <w:color w:val="000000" w:themeColor="text1"/>
                <w:sz w:val="28"/>
                <w:szCs w:val="28"/>
                <w:lang w:eastAsia="uk-UA"/>
              </w:rPr>
              <w:t>Забезпечення (collateral).</w:t>
            </w:r>
          </w:p>
          <w:p w:rsidR="00B30359"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 xml:space="preserve">Також реквізит набуває унікального значення для кожної первісної </w:t>
            </w:r>
            <w:r w:rsidR="008F7F30" w:rsidRPr="00301405">
              <w:rPr>
                <w:rFonts w:ascii="Times New Roman" w:eastAsia="Calibri" w:hAnsi="Times New Roman" w:cs="Times New Roman"/>
                <w:color w:val="000000" w:themeColor="text1"/>
                <w:sz w:val="28"/>
                <w:szCs w:val="28"/>
                <w:lang w:eastAsia="uk-UA"/>
              </w:rPr>
              <w:t xml:space="preserve">угоди </w:t>
            </w:r>
            <w:r w:rsidR="00A46648" w:rsidRPr="00301405">
              <w:rPr>
                <w:rFonts w:ascii="Times New Roman" w:eastAsia="Calibri" w:hAnsi="Times New Roman" w:cs="Times New Roman"/>
                <w:color w:val="000000" w:themeColor="text1"/>
                <w:sz w:val="28"/>
                <w:szCs w:val="28"/>
                <w:lang w:eastAsia="uk-UA"/>
              </w:rPr>
              <w:t>/</w:t>
            </w:r>
            <w:r w:rsidR="008F7F30" w:rsidRPr="00301405">
              <w:rPr>
                <w:rFonts w:ascii="Times New Roman" w:eastAsia="Calibri" w:hAnsi="Times New Roman" w:cs="Times New Roman"/>
                <w:color w:val="000000" w:themeColor="text1"/>
                <w:sz w:val="28"/>
                <w:szCs w:val="28"/>
                <w:lang w:eastAsia="uk-UA"/>
              </w:rPr>
              <w:t xml:space="preserve"> правочину</w:t>
            </w:r>
            <w:r w:rsidRPr="00301405">
              <w:rPr>
                <w:rFonts w:ascii="Times New Roman" w:eastAsia="Calibri" w:hAnsi="Times New Roman" w:cs="Times New Roman"/>
                <w:color w:val="000000" w:themeColor="text1"/>
                <w:sz w:val="28"/>
                <w:szCs w:val="28"/>
                <w:lang w:eastAsia="uk-UA"/>
              </w:rPr>
              <w:t xml:space="preserve"> (initial_agreem_id, ID0008), попередньої </w:t>
            </w:r>
            <w:r w:rsidR="008F7F30" w:rsidRPr="00301405">
              <w:rPr>
                <w:rFonts w:ascii="Times New Roman" w:eastAsia="Calibri" w:hAnsi="Times New Roman" w:cs="Times New Roman"/>
                <w:color w:val="000000" w:themeColor="text1"/>
                <w:sz w:val="28"/>
                <w:szCs w:val="28"/>
                <w:lang w:eastAsia="uk-UA"/>
              </w:rPr>
              <w:t xml:space="preserve">угоди </w:t>
            </w:r>
            <w:r w:rsidR="00A46648" w:rsidRPr="00301405">
              <w:rPr>
                <w:rFonts w:ascii="Times New Roman" w:eastAsia="Calibri" w:hAnsi="Times New Roman" w:cs="Times New Roman"/>
                <w:color w:val="000000" w:themeColor="text1"/>
                <w:sz w:val="28"/>
                <w:szCs w:val="28"/>
                <w:lang w:eastAsia="uk-UA"/>
              </w:rPr>
              <w:t xml:space="preserve">/ </w:t>
            </w:r>
            <w:r w:rsidR="008F7F30" w:rsidRPr="00301405">
              <w:rPr>
                <w:rFonts w:ascii="Times New Roman" w:eastAsia="Calibri" w:hAnsi="Times New Roman" w:cs="Times New Roman"/>
                <w:color w:val="000000" w:themeColor="text1"/>
                <w:sz w:val="28"/>
                <w:szCs w:val="28"/>
                <w:lang w:eastAsia="uk-UA"/>
              </w:rPr>
              <w:t>правочину</w:t>
            </w:r>
            <w:r w:rsidRPr="00301405">
              <w:rPr>
                <w:rFonts w:ascii="Times New Roman" w:eastAsia="Calibri" w:hAnsi="Times New Roman" w:cs="Times New Roman"/>
                <w:color w:val="000000" w:themeColor="text1"/>
                <w:sz w:val="28"/>
                <w:szCs w:val="28"/>
                <w:lang w:eastAsia="uk-UA"/>
              </w:rPr>
              <w:t xml:space="preserve"> (prev_agreem_id, ID0009), кожного об'єкту забезп</w:t>
            </w:r>
            <w:r w:rsidR="00B30359" w:rsidRPr="00301405">
              <w:rPr>
                <w:rFonts w:ascii="Times New Roman" w:eastAsia="Calibri" w:hAnsi="Times New Roman" w:cs="Times New Roman"/>
                <w:color w:val="000000" w:themeColor="text1"/>
                <w:sz w:val="28"/>
                <w:szCs w:val="28"/>
                <w:lang w:eastAsia="uk-UA"/>
              </w:rPr>
              <w:t>ечення (object_col_id, ID0011).</w:t>
            </w:r>
          </w:p>
          <w:p w:rsidR="00D77207"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lastRenderedPageBreak/>
              <w:t>Для осіб, які можуть одночасно містити як розширені відомості (</w:t>
            </w:r>
            <w:r w:rsidR="005F2149" w:rsidRPr="00301405">
              <w:rPr>
                <w:rFonts w:ascii="Times New Roman" w:eastAsia="Calibri" w:hAnsi="Times New Roman" w:cs="Times New Roman"/>
                <w:color w:val="000000" w:themeColor="text1"/>
                <w:sz w:val="28"/>
                <w:szCs w:val="28"/>
                <w:lang w:eastAsia="uk-UA"/>
              </w:rPr>
              <w:t>ID01.Особа (розширені відомості) (person_full</w:t>
            </w:r>
            <w:r w:rsidRPr="00301405">
              <w:rPr>
                <w:rFonts w:ascii="Times New Roman" w:eastAsia="Calibri" w:hAnsi="Times New Roman" w:cs="Times New Roman"/>
                <w:color w:val="000000" w:themeColor="text1"/>
                <w:sz w:val="28"/>
                <w:szCs w:val="28"/>
                <w:lang w:eastAsia="uk-UA"/>
              </w:rPr>
              <w:t xml:space="preserve">)) так і скорочені відомості (набір даних </w:t>
            </w:r>
            <w:r w:rsidR="005F2149" w:rsidRPr="00301405">
              <w:rPr>
                <w:rFonts w:ascii="Times New Roman" w:eastAsia="Calibri" w:hAnsi="Times New Roman" w:cs="Times New Roman"/>
                <w:color w:val="000000" w:themeColor="text1"/>
                <w:sz w:val="28"/>
                <w:szCs w:val="28"/>
                <w:lang w:eastAsia="uk-UA"/>
              </w:rPr>
              <w:t>ID02.Особа (скорочені відомості) (person_short)</w:t>
            </w:r>
            <w:r w:rsidRPr="00301405">
              <w:rPr>
                <w:rFonts w:ascii="Times New Roman" w:eastAsia="Calibri" w:hAnsi="Times New Roman" w:cs="Times New Roman"/>
                <w:color w:val="000000" w:themeColor="text1"/>
                <w:sz w:val="28"/>
                <w:szCs w:val="28"/>
                <w:lang w:eastAsia="uk-UA"/>
              </w:rPr>
              <w:t xml:space="preserve">) значення реквізитів Ідентифікатор особи (розширені відомості) (person_id_full, </w:t>
            </w:r>
            <w:r w:rsidR="005F2149" w:rsidRPr="00301405">
              <w:rPr>
                <w:rFonts w:ascii="Times New Roman" w:eastAsia="Calibri" w:hAnsi="Times New Roman" w:cs="Times New Roman"/>
                <w:color w:val="000000" w:themeColor="text1"/>
                <w:sz w:val="28"/>
                <w:szCs w:val="28"/>
                <w:lang w:eastAsia="uk-UA"/>
              </w:rPr>
              <w:t>ID</w:t>
            </w:r>
            <w:r w:rsidRPr="00301405">
              <w:rPr>
                <w:rFonts w:ascii="Times New Roman" w:eastAsia="Calibri" w:hAnsi="Times New Roman" w:cs="Times New Roman"/>
                <w:color w:val="000000" w:themeColor="text1"/>
                <w:sz w:val="28"/>
                <w:szCs w:val="28"/>
                <w:lang w:eastAsia="uk-UA"/>
              </w:rPr>
              <w:t>0001) та Ідентифікатор особи (скорочені в</w:t>
            </w:r>
            <w:r w:rsidR="005F2149" w:rsidRPr="00301405">
              <w:rPr>
                <w:rFonts w:ascii="Times New Roman" w:eastAsia="Calibri" w:hAnsi="Times New Roman" w:cs="Times New Roman"/>
                <w:color w:val="000000" w:themeColor="text1"/>
                <w:sz w:val="28"/>
                <w:szCs w:val="28"/>
                <w:lang w:eastAsia="uk-UA"/>
              </w:rPr>
              <w:t>ідомості) (person_id_short, ID</w:t>
            </w:r>
            <w:r w:rsidRPr="00301405">
              <w:rPr>
                <w:rFonts w:ascii="Times New Roman" w:eastAsia="Calibri" w:hAnsi="Times New Roman" w:cs="Times New Roman"/>
                <w:color w:val="000000" w:themeColor="text1"/>
                <w:sz w:val="28"/>
                <w:szCs w:val="28"/>
                <w:lang w:eastAsia="uk-UA"/>
              </w:rPr>
              <w:t xml:space="preserve">0002) мають співпадати. </w:t>
            </w:r>
          </w:p>
          <w:p w:rsidR="00F177DE" w:rsidRPr="00301405" w:rsidRDefault="00D77207" w:rsidP="00D77207">
            <w:pPr>
              <w:rPr>
                <w:rFonts w:ascii="Times New Roman" w:eastAsia="Calibri" w:hAnsi="Times New Roman" w:cs="Times New Roman"/>
                <w:color w:val="000000" w:themeColor="text1"/>
              </w:rPr>
            </w:pPr>
            <w:r w:rsidRPr="00301405">
              <w:rPr>
                <w:rFonts w:ascii="Times New Roman" w:eastAsia="Calibri" w:hAnsi="Times New Roman" w:cs="Times New Roman"/>
                <w:color w:val="000000" w:themeColor="text1"/>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rsidR="00F177DE" w:rsidRPr="00301405" w:rsidRDefault="005D58C4"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301405">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301405" w:rsidRPr="00301405" w:rsidTr="007F6732">
        <w:trPr>
          <w:trHeight w:val="89"/>
        </w:trPr>
        <w:tc>
          <w:tcPr>
            <w:tcW w:w="12138" w:type="dxa"/>
            <w:vMerge/>
          </w:tcPr>
          <w:p w:rsidR="00F177DE" w:rsidRPr="00301405"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5D58C4"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301405">
                <w:rPr>
                  <w:rStyle w:val="a4"/>
                  <w:rFonts w:ascii="Times New Roman" w:hAnsi="Times New Roman" w:cs="Times New Roman"/>
                  <w:bCs/>
                  <w:color w:val="000000" w:themeColor="text1"/>
                  <w:sz w:val="28"/>
                  <w:szCs w:val="28"/>
                  <w:lang w:eastAsia="uk-UA"/>
                </w:rPr>
                <w:t>ID02.Особа (скорочені відомості)</w:t>
              </w:r>
              <w:r w:rsidR="00F177DE" w:rsidRPr="00301405">
                <w:rPr>
                  <w:rStyle w:val="a4"/>
                  <w:rFonts w:ascii="Times New Roman" w:hAnsi="Times New Roman" w:cs="Times New Roman"/>
                  <w:color w:val="000000" w:themeColor="text1"/>
                  <w:sz w:val="28"/>
                  <w:szCs w:val="28"/>
                </w:rPr>
                <w:t xml:space="preserve"> (</w:t>
              </w:r>
              <w:r w:rsidR="00F177DE" w:rsidRPr="00301405">
                <w:rPr>
                  <w:rStyle w:val="a4"/>
                  <w:rFonts w:ascii="Times New Roman" w:hAnsi="Times New Roman" w:cs="Times New Roman"/>
                  <w:bCs/>
                  <w:color w:val="000000" w:themeColor="text1"/>
                  <w:sz w:val="28"/>
                  <w:szCs w:val="28"/>
                  <w:lang w:eastAsia="uk-UA"/>
                </w:rPr>
                <w:t>person_short)</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5D58C4"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301405">
                <w:rPr>
                  <w:rStyle w:val="a4"/>
                  <w:rFonts w:ascii="Times New Roman" w:hAnsi="Times New Roman" w:cs="Times New Roman"/>
                  <w:bCs/>
                  <w:color w:val="000000" w:themeColor="text1"/>
                  <w:sz w:val="28"/>
                  <w:szCs w:val="28"/>
                  <w:lang w:eastAsia="uk-UA"/>
                </w:rPr>
                <w:t>ID04.Активна операція (loan)</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5D58C4"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F177DE" w:rsidRPr="00301405">
                <w:rPr>
                  <w:rStyle w:val="a4"/>
                  <w:rFonts w:ascii="Times New Roman" w:hAnsi="Times New Roman" w:cs="Times New Roman"/>
                  <w:bCs/>
                  <w:color w:val="000000" w:themeColor="text1"/>
                  <w:sz w:val="28"/>
                  <w:szCs w:val="28"/>
                  <w:lang w:eastAsia="uk-UA"/>
                </w:rPr>
                <w:t>ID05.Забезпечення (collateral)</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5D58C4" w:rsidP="00A33167">
            <w:pPr>
              <w:tabs>
                <w:tab w:val="left" w:pos="603"/>
              </w:tabs>
              <w:rPr>
                <w:rFonts w:ascii="Times New Roman" w:hAnsi="Times New Roman" w:cs="Times New Roman"/>
                <w:color w:val="000000" w:themeColor="text1"/>
                <w:sz w:val="28"/>
                <w:szCs w:val="28"/>
              </w:rPr>
            </w:pPr>
            <w:hyperlink w:anchor="ОсобаІДЕНТИФІКАТОРИ" w:history="1">
              <w:r w:rsidR="00F177DE" w:rsidRPr="00301405">
                <w:rPr>
                  <w:rStyle w:val="a4"/>
                  <w:rFonts w:ascii="Times New Roman" w:hAnsi="Times New Roman" w:cs="Times New Roman"/>
                  <w:color w:val="000000" w:themeColor="text1"/>
                  <w:sz w:val="28"/>
                  <w:szCs w:val="28"/>
                </w:rPr>
                <w:t>ID29.Особа (person_info)</w:t>
              </w:r>
            </w:hyperlink>
          </w:p>
        </w:tc>
      </w:tr>
      <w:tr w:rsidR="00F92C68" w:rsidRPr="00301405" w:rsidTr="00D816FF">
        <w:trPr>
          <w:trHeight w:val="976"/>
        </w:trPr>
        <w:tc>
          <w:tcPr>
            <w:tcW w:w="12138" w:type="dxa"/>
            <w:vMerge/>
          </w:tcPr>
          <w:p w:rsidR="00F92C68" w:rsidRPr="00301405" w:rsidRDefault="00F92C68"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92C68" w:rsidRPr="00301405" w:rsidRDefault="005D58C4" w:rsidP="00F92C68">
            <w:pPr>
              <w:tabs>
                <w:tab w:val="left" w:pos="603"/>
              </w:tabs>
              <w:rPr>
                <w:rFonts w:ascii="Times New Roman" w:hAnsi="Times New Roman" w:cs="Times New Roman"/>
                <w:color w:val="000000" w:themeColor="text1"/>
                <w:sz w:val="28"/>
                <w:szCs w:val="28"/>
              </w:rPr>
            </w:pPr>
            <w:hyperlink w:anchor="РухомемайноІДЕНТИФІКАТОРИ" w:history="1">
              <w:r w:rsidR="00F92C68" w:rsidRPr="00301405">
                <w:rPr>
                  <w:rStyle w:val="a4"/>
                  <w:rFonts w:ascii="Times New Roman" w:hAnsi="Times New Roman" w:cs="Times New Roman"/>
                  <w:bCs/>
                  <w:color w:val="000000" w:themeColor="text1"/>
                  <w:sz w:val="28"/>
                  <w:szCs w:val="28"/>
                  <w:lang w:eastAsia="uk-UA"/>
                </w:rPr>
                <w:t>ID40.Об’єкт рухомого майна (movable)</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5D58C4" w:rsidP="005D29DA">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F177DE" w:rsidRPr="00301405">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F177DE" w:rsidRPr="00301405" w:rsidTr="00693853">
        <w:trPr>
          <w:trHeight w:val="797"/>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5D58C4" w:rsidP="005D29DA">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F177DE" w:rsidRPr="00301405">
                <w:rPr>
                  <w:rStyle w:val="a4"/>
                  <w:rFonts w:ascii="Times New Roman" w:hAnsi="Times New Roman" w:cs="Times New Roman"/>
                  <w:color w:val="000000" w:themeColor="text1"/>
                  <w:sz w:val="28"/>
                  <w:szCs w:val="28"/>
                </w:rPr>
                <w:t>ID42. Фінансове забезпечення (deposit)</w:t>
              </w:r>
            </w:hyperlink>
          </w:p>
        </w:tc>
      </w:tr>
      <w:bookmarkEnd w:id="154"/>
    </w:tbl>
    <w:p w:rsidR="005613F3" w:rsidRDefault="005613F3"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914899" w:rsidRDefault="005D58C4"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5613F3" w:rsidRDefault="005D58C4" w:rsidP="00914899">
      <w:pPr>
        <w:rPr>
          <w:rFonts w:ascii="Times New Roman" w:hAnsi="Times New Roman" w:cs="Times New Roman"/>
          <w:b/>
          <w:bCs/>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r w:rsidR="005613F3">
        <w:rPr>
          <w:rFonts w:ascii="Times New Roman" w:hAnsi="Times New Roman" w:cs="Times New Roman"/>
          <w:b/>
          <w:bCs/>
          <w:color w:val="000000" w:themeColor="text1"/>
          <w:sz w:val="28"/>
          <w:szCs w:val="28"/>
          <w:lang w:eastAsia="uk-UA"/>
        </w:rPr>
        <w:br w:type="page"/>
      </w:r>
    </w:p>
    <w:p w:rsidR="004F7B3D" w:rsidRDefault="004F7B3D" w:rsidP="004F7B3D">
      <w:pPr>
        <w:jc w:val="center"/>
        <w:outlineLvl w:val="2"/>
        <w:rPr>
          <w:rFonts w:ascii="Times New Roman" w:hAnsi="Times New Roman" w:cs="Times New Roman"/>
          <w:b/>
          <w:bCs/>
          <w:sz w:val="28"/>
          <w:szCs w:val="28"/>
          <w:lang w:eastAsia="uk-UA"/>
        </w:rPr>
      </w:pPr>
      <w:bookmarkStart w:id="157" w:name="Додаток0051"/>
      <w:bookmarkStart w:id="158" w:name="_Toc168900061"/>
      <w:r w:rsidRPr="00DB59B9">
        <w:rPr>
          <w:rFonts w:ascii="Times New Roman" w:hAnsi="Times New Roman" w:cs="Times New Roman"/>
          <w:b/>
          <w:bCs/>
          <w:sz w:val="28"/>
          <w:szCs w:val="28"/>
          <w:lang w:eastAsia="uk-UA"/>
        </w:rPr>
        <w:lastRenderedPageBreak/>
        <w:t xml:space="preserve">Додаток 1.2. </w:t>
      </w:r>
      <w:bookmarkEnd w:id="157"/>
      <w:r w:rsidRPr="00E23B81">
        <w:rPr>
          <w:rFonts w:ascii="Times New Roman" w:hAnsi="Times New Roman" w:cs="Times New Roman"/>
          <w:b/>
          <w:bCs/>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bookmarkEnd w:id="158"/>
    </w:p>
    <w:p w:rsidR="004F7B3D" w:rsidRPr="00C021D2" w:rsidRDefault="004F7B3D" w:rsidP="004F7B3D">
      <w:pPr>
        <w:jc w:val="both"/>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 xml:space="preserve">Для повернення до опису реквізиту у відповідному наборі перейдіть за посиланням в </w:t>
      </w:r>
      <w:r>
        <w:rPr>
          <w:rFonts w:ascii="Times New Roman" w:hAnsi="Times New Roman" w:cs="Times New Roman"/>
          <w:bCs/>
          <w:sz w:val="28"/>
          <w:szCs w:val="28"/>
          <w:lang w:eastAsia="uk-UA"/>
        </w:rPr>
        <w:t>кінці цього додатку натиснувши на найменування відповідного набору даних</w:t>
      </w:r>
      <w:r w:rsidRPr="0033642E">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117"/>
        <w:gridCol w:w="3265"/>
        <w:gridCol w:w="2693"/>
        <w:gridCol w:w="7053"/>
      </w:tblGrid>
      <w:tr w:rsidR="004F7B3D" w:rsidRPr="00DB59B9" w:rsidTr="00161162">
        <w:trPr>
          <w:trHeight w:val="1032"/>
        </w:trPr>
        <w:tc>
          <w:tcPr>
            <w:tcW w:w="2117"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реквізиту</w:t>
            </w:r>
          </w:p>
        </w:tc>
        <w:tc>
          <w:tcPr>
            <w:tcW w:w="3265"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набору даних, у складі якого наявний реквізит</w:t>
            </w:r>
          </w:p>
        </w:tc>
        <w:tc>
          <w:tcPr>
            <w:tcW w:w="2693"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Символьне найменування реквізиту з зазначенням місця</w:t>
            </w:r>
            <w:r>
              <w:rPr>
                <w:rFonts w:ascii="Times New Roman" w:hAnsi="Times New Roman" w:cs="Times New Roman"/>
                <w:b/>
                <w:bCs/>
                <w:sz w:val="28"/>
                <w:szCs w:val="28"/>
                <w:lang w:eastAsia="uk-UA"/>
              </w:rPr>
              <w:t xml:space="preserve"> його</w:t>
            </w:r>
            <w:r w:rsidRPr="00DB59B9">
              <w:rPr>
                <w:rFonts w:ascii="Times New Roman" w:hAnsi="Times New Roman" w:cs="Times New Roman"/>
                <w:b/>
                <w:bCs/>
                <w:sz w:val="28"/>
                <w:szCs w:val="28"/>
                <w:lang w:eastAsia="uk-UA"/>
              </w:rPr>
              <w:t xml:space="preserve"> розміщення</w:t>
            </w:r>
          </w:p>
        </w:tc>
        <w:tc>
          <w:tcPr>
            <w:tcW w:w="7053"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Можливе значення довідника F150 “Подія щодо елементу набору даних” для відпоідного набору даних</w:t>
            </w:r>
          </w:p>
        </w:tc>
      </w:tr>
    </w:tbl>
    <w:p w:rsidR="00C52FB9" w:rsidRPr="00693853" w:rsidRDefault="00C52FB9" w:rsidP="00693853">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4F7B3D" w:rsidRPr="00DB59B9" w:rsidTr="00693853">
        <w:trPr>
          <w:trHeight w:val="332"/>
          <w:tblHeader/>
        </w:trPr>
        <w:tc>
          <w:tcPr>
            <w:tcW w:w="2117"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1</w:t>
            </w:r>
          </w:p>
        </w:tc>
        <w:tc>
          <w:tcPr>
            <w:tcW w:w="3265"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2</w:t>
            </w:r>
          </w:p>
        </w:tc>
        <w:tc>
          <w:tcPr>
            <w:tcW w:w="2693"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3</w:t>
            </w:r>
          </w:p>
        </w:tc>
        <w:tc>
          <w:tcPr>
            <w:tcW w:w="7053"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4</w:t>
            </w:r>
          </w:p>
        </w:tc>
      </w:tr>
      <w:tr w:rsidR="004F7B3D" w:rsidRPr="00DB59B9" w:rsidTr="00161162">
        <w:trPr>
          <w:trHeight w:val="720"/>
        </w:trPr>
        <w:tc>
          <w:tcPr>
            <w:tcW w:w="2117" w:type="dxa"/>
            <w:hideMark/>
          </w:tcPr>
          <w:p w:rsidR="004F7B3D" w:rsidRPr="00C021D2" w:rsidRDefault="00690E5B" w:rsidP="00161162">
            <w:pPr>
              <w:rPr>
                <w:rFonts w:ascii="Times New Roman" w:hAnsi="Times New Roman" w:cs="Times New Roman"/>
                <w:bCs/>
                <w:sz w:val="28"/>
                <w:szCs w:val="28"/>
                <w:lang w:eastAsia="uk-UA"/>
              </w:rPr>
            </w:pPr>
            <w:r w:rsidRPr="00690E5B">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ID01.Особа (розширені відомості) (person_full)</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ID01.00.00.00.0051</w:t>
            </w:r>
          </w:p>
        </w:tc>
        <w:tc>
          <w:tcPr>
            <w:tcW w:w="7053" w:type="dxa"/>
            <w:hideMark/>
          </w:tcPr>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4F7B3D" w:rsidRPr="00C021D2"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405 – Припинена в результаті ліквідації юридичної особи</w:t>
            </w:r>
          </w:p>
        </w:tc>
      </w:tr>
      <w:tr w:rsidR="004F7B3D" w:rsidRPr="00DB59B9" w:rsidTr="00161162">
        <w:trPr>
          <w:trHeight w:val="144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ID32.Пов’язана особа (related_person) у складі набору даних ID03.Фінансове зобов'язання (liability)</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ID01.32.00.00.0051</w:t>
            </w:r>
          </w:p>
        </w:tc>
        <w:tc>
          <w:tcPr>
            <w:tcW w:w="7053"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407 – Припинена в результаті втрати ознаки пов’язаності з особою та/або активною операцією</w:t>
            </w:r>
          </w:p>
        </w:tc>
      </w:tr>
      <w:tr w:rsidR="004F7B3D" w:rsidRPr="00DB59B9" w:rsidTr="00161162">
        <w:trPr>
          <w:trHeight w:val="216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ID04.Активна операція (loan)</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ID04.00.00.00.0051</w:t>
            </w:r>
          </w:p>
        </w:tc>
        <w:tc>
          <w:tcPr>
            <w:tcW w:w="7053" w:type="dxa"/>
            <w:hideMark/>
          </w:tcPr>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lastRenderedPageBreak/>
              <w:t>403 – Припинена в результаті передання респондентом своїх прав вимоги іншій особі за правочином (відступлення права вимоги)</w:t>
            </w:r>
          </w:p>
          <w:p w:rsidR="004F7B3D" w:rsidRPr="00C021D2"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r w:rsidRPr="00C021D2">
              <w:rPr>
                <w:rFonts w:ascii="Times New Roman" w:hAnsi="Times New Roman" w:cs="Times New Roman"/>
                <w:bCs/>
                <w:sz w:val="28"/>
                <w:szCs w:val="28"/>
                <w:lang w:eastAsia="uk-UA"/>
              </w:rPr>
              <w:br/>
              <w:t>408 – Припинення шляхом зарахування забезпечення в рахунок погашення заборгованості</w:t>
            </w:r>
          </w:p>
        </w:tc>
      </w:tr>
      <w:tr w:rsidR="004F7B3D" w:rsidRPr="00DB59B9" w:rsidTr="00161162">
        <w:trPr>
          <w:trHeight w:val="72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lastRenderedPageBreak/>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ID05.Забезпечення (collateral)</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ID05.00.00.00.0051</w:t>
            </w:r>
          </w:p>
        </w:tc>
        <w:tc>
          <w:tcPr>
            <w:tcW w:w="7053" w:type="dxa"/>
            <w:hideMark/>
          </w:tcPr>
          <w:p w:rsidR="00B73AB1"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4F7B3D"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734438" w:rsidRPr="00C021D2" w:rsidRDefault="00734438" w:rsidP="00161162">
            <w:pPr>
              <w:rPr>
                <w:rFonts w:ascii="Times New Roman" w:hAnsi="Times New Roman" w:cs="Times New Roman"/>
                <w:bCs/>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F5A4B">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tc>
      </w:tr>
    </w:tbl>
    <w:p w:rsidR="004F7B3D" w:rsidRDefault="004F7B3D" w:rsidP="004F7B3D">
      <w:pPr>
        <w:rPr>
          <w:rFonts w:ascii="Times New Roman" w:hAnsi="Times New Roman" w:cs="Times New Roman"/>
          <w:b/>
          <w:bCs/>
          <w:sz w:val="28"/>
          <w:szCs w:val="28"/>
          <w:lang w:eastAsia="uk-UA"/>
        </w:rPr>
      </w:pPr>
    </w:p>
    <w:tbl>
      <w:tblPr>
        <w:tblStyle w:val="a5"/>
        <w:tblW w:w="15163" w:type="dxa"/>
        <w:tblLook w:val="04A0" w:firstRow="1" w:lastRow="0" w:firstColumn="1" w:lastColumn="0" w:noHBand="0" w:noVBand="1"/>
      </w:tblPr>
      <w:tblGrid>
        <w:gridCol w:w="15163"/>
      </w:tblGrid>
      <w:tr w:rsidR="004F7B3D" w:rsidRPr="00BD1B8B" w:rsidTr="00117ABA">
        <w:tc>
          <w:tcPr>
            <w:tcW w:w="15163" w:type="dxa"/>
          </w:tcPr>
          <w:p w:rsidR="004F7B3D" w:rsidRPr="00BD1B8B" w:rsidRDefault="004F7B3D"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4F7B3D" w:rsidRPr="00BD1B8B" w:rsidTr="00693853">
        <w:trPr>
          <w:trHeight w:val="364"/>
        </w:trPr>
        <w:tc>
          <w:tcPr>
            <w:tcW w:w="15163" w:type="dxa"/>
            <w:vAlign w:val="center"/>
          </w:tcPr>
          <w:p w:rsidR="004F7B3D" w:rsidRPr="00BD1B8B" w:rsidRDefault="005D58C4" w:rsidP="00161162">
            <w:pPr>
              <w:jc w:val="both"/>
              <w:rPr>
                <w:rFonts w:ascii="Times New Roman" w:hAnsi="Times New Roman" w:cs="Times New Roman"/>
                <w:bCs/>
                <w:sz w:val="28"/>
                <w:szCs w:val="28"/>
                <w:lang w:eastAsia="uk-UA"/>
              </w:rPr>
            </w:pPr>
            <w:hyperlink w:anchor="ОсобаРозшир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01.Особа (розширені відомості) (person_full)</w:t>
              </w:r>
            </w:hyperlink>
          </w:p>
        </w:tc>
      </w:tr>
      <w:tr w:rsidR="004F7B3D" w:rsidRPr="00BD1B8B" w:rsidTr="00117ABA">
        <w:trPr>
          <w:trHeight w:val="89"/>
        </w:trPr>
        <w:tc>
          <w:tcPr>
            <w:tcW w:w="15163" w:type="dxa"/>
            <w:vAlign w:val="center"/>
          </w:tcPr>
          <w:p w:rsidR="004F7B3D" w:rsidRPr="00BD1B8B" w:rsidRDefault="005D58C4" w:rsidP="00161162">
            <w:pPr>
              <w:tabs>
                <w:tab w:val="left" w:pos="603"/>
              </w:tabs>
              <w:rPr>
                <w:rFonts w:ascii="Times New Roman" w:hAnsi="Times New Roman" w:cs="Times New Roman"/>
                <w:bCs/>
                <w:sz w:val="28"/>
                <w:szCs w:val="28"/>
                <w:lang w:eastAsia="uk-UA"/>
              </w:rPr>
            </w:pPr>
            <w:hyperlink w:anchor="АктивнаОперація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04.Активна операція (loan)</w:t>
              </w:r>
            </w:hyperlink>
          </w:p>
        </w:tc>
      </w:tr>
      <w:tr w:rsidR="004F7B3D" w:rsidRPr="00BD1B8B" w:rsidTr="00117ABA">
        <w:trPr>
          <w:trHeight w:val="428"/>
        </w:trPr>
        <w:tc>
          <w:tcPr>
            <w:tcW w:w="15163" w:type="dxa"/>
            <w:vAlign w:val="center"/>
          </w:tcPr>
          <w:p w:rsidR="004F7B3D" w:rsidRPr="00BD1B8B" w:rsidRDefault="005D58C4" w:rsidP="00161162">
            <w:pPr>
              <w:rPr>
                <w:rFonts w:ascii="Times New Roman" w:hAnsi="Times New Roman" w:cs="Times New Roman"/>
                <w:b/>
                <w:bCs/>
                <w:sz w:val="28"/>
                <w:szCs w:val="28"/>
                <w:lang w:eastAsia="uk-UA"/>
              </w:rPr>
            </w:pPr>
            <w:hyperlink w:anchor="Забезпечення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05.Забезпечення (collateral)</w:t>
              </w:r>
            </w:hyperlink>
          </w:p>
        </w:tc>
      </w:tr>
      <w:tr w:rsidR="004F7B3D" w:rsidRPr="00BD1B8B" w:rsidTr="00693853">
        <w:trPr>
          <w:trHeight w:val="394"/>
        </w:trPr>
        <w:tc>
          <w:tcPr>
            <w:tcW w:w="15163" w:type="dxa"/>
            <w:vAlign w:val="center"/>
          </w:tcPr>
          <w:p w:rsidR="004F7B3D" w:rsidRPr="00BD1B8B" w:rsidRDefault="005D58C4" w:rsidP="00161162">
            <w:pPr>
              <w:tabs>
                <w:tab w:val="left" w:pos="603"/>
              </w:tabs>
              <w:rPr>
                <w:rFonts w:ascii="Times New Roman" w:hAnsi="Times New Roman" w:cs="Times New Roman"/>
                <w:bCs/>
                <w:sz w:val="28"/>
                <w:szCs w:val="28"/>
                <w:lang w:eastAsia="uk-UA"/>
              </w:rPr>
            </w:pPr>
            <w:hyperlink w:anchor="ПовязанаОсобаРекв0051" w:history="1">
              <w:r w:rsidR="004F7B3D" w:rsidRPr="00BD1B8B">
                <w:rPr>
                  <w:rStyle w:val="a4"/>
                  <w:rFonts w:ascii="Times New Roman" w:hAnsi="Times New Roman" w:cs="Times New Roman"/>
                  <w:color w:val="auto"/>
                  <w:sz w:val="28"/>
                  <w:szCs w:val="28"/>
                  <w:lang w:val="en-US"/>
                </w:rPr>
                <w:t>ID</w:t>
              </w:r>
              <w:r w:rsidR="004F7B3D" w:rsidRPr="00BD1B8B">
                <w:rPr>
                  <w:rStyle w:val="a4"/>
                  <w:rFonts w:ascii="Times New Roman" w:hAnsi="Times New Roman" w:cs="Times New Roman"/>
                  <w:color w:val="auto"/>
                  <w:sz w:val="28"/>
                  <w:szCs w:val="28"/>
                </w:rPr>
                <w:t>32.Пов’язана особа (related_person)</w:t>
              </w:r>
            </w:hyperlink>
          </w:p>
        </w:tc>
      </w:tr>
    </w:tbl>
    <w:p w:rsidR="00A34E59" w:rsidRDefault="00A34E59"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914899" w:rsidRDefault="005D58C4"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4F7B3D" w:rsidRDefault="005D58C4" w:rsidP="00693853">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p>
    <w:p w:rsidR="00693853" w:rsidRDefault="00693853">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rsidR="00A34E59" w:rsidRPr="00301405"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9" w:name="_Toc168900062"/>
      <w:bookmarkStart w:id="160" w:name="Додаток0052"/>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412A25">
        <w:rPr>
          <w:rFonts w:ascii="Times New Roman" w:hAnsi="Times New Roman" w:cs="Times New Roman"/>
          <w:b/>
          <w:bCs/>
          <w:color w:val="000000" w:themeColor="text1"/>
          <w:sz w:val="28"/>
          <w:szCs w:val="28"/>
          <w:lang w:eastAsia="uk-UA"/>
        </w:rPr>
        <w:t>3</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546B0B" w:rsidRPr="00301405">
        <w:rPr>
          <w:rFonts w:ascii="Times New Roman" w:hAnsi="Times New Roman" w:cs="Times New Roman"/>
          <w:b/>
          <w:color w:val="000000" w:themeColor="text1"/>
          <w:sz w:val="28"/>
          <w:szCs w:val="28"/>
        </w:rPr>
        <w:t>Дата події</w:t>
      </w:r>
      <w:r w:rsidRPr="00301405">
        <w:rPr>
          <w:rFonts w:ascii="Times New Roman" w:hAnsi="Times New Roman" w:cs="Times New Roman"/>
          <w:b/>
          <w:color w:val="000000" w:themeColor="text1"/>
          <w:sz w:val="28"/>
          <w:szCs w:val="28"/>
        </w:rPr>
        <w:t xml:space="preserve"> (</w:t>
      </w:r>
      <w:r w:rsidR="00546B0B" w:rsidRPr="00301405">
        <w:rPr>
          <w:rFonts w:ascii="Times New Roman" w:hAnsi="Times New Roman" w:cs="Times New Roman"/>
          <w:b/>
          <w:color w:val="000000" w:themeColor="text1"/>
          <w:sz w:val="28"/>
          <w:szCs w:val="28"/>
        </w:rPr>
        <w:t>event_date</w:t>
      </w:r>
      <w:r w:rsidRPr="00301405">
        <w:rPr>
          <w:rFonts w:ascii="Times New Roman" w:hAnsi="Times New Roman" w:cs="Times New Roman"/>
          <w:b/>
          <w:color w:val="000000" w:themeColor="text1"/>
          <w:sz w:val="28"/>
          <w:szCs w:val="28"/>
          <w:lang w:eastAsia="uk-UA"/>
        </w:rPr>
        <w:t xml:space="preserve">, </w:t>
      </w:r>
      <w:r w:rsidR="00284BEB"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w:t>
      </w:r>
      <w:r w:rsidR="00372628" w:rsidRPr="00301405">
        <w:rPr>
          <w:rFonts w:ascii="Times New Roman" w:hAnsi="Times New Roman" w:cs="Times New Roman"/>
          <w:b/>
          <w:color w:val="000000" w:themeColor="text1"/>
          <w:sz w:val="28"/>
          <w:szCs w:val="28"/>
          <w:lang w:eastAsia="uk-UA"/>
        </w:rPr>
        <w:t>52</w:t>
      </w:r>
      <w:r w:rsidRPr="00301405">
        <w:rPr>
          <w:rFonts w:ascii="Times New Roman" w:hAnsi="Times New Roman" w:cs="Times New Roman"/>
          <w:b/>
          <w:color w:val="000000" w:themeColor="text1"/>
          <w:sz w:val="28"/>
          <w:szCs w:val="28"/>
          <w:lang w:eastAsia="uk-UA"/>
        </w:rPr>
        <w:t>)</w:t>
      </w:r>
      <w:bookmarkEnd w:id="159"/>
    </w:p>
    <w:bookmarkEnd w:id="160"/>
    <w:p w:rsidR="00A34E59" w:rsidRPr="00301405"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A94B50">
        <w:tc>
          <w:tcPr>
            <w:tcW w:w="11902" w:type="dxa"/>
          </w:tcPr>
          <w:p w:rsidR="00A34E59" w:rsidRPr="00301405" w:rsidRDefault="00A34E5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A34E59" w:rsidRPr="00301405" w:rsidRDefault="00A34E5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156B2C" w:rsidRPr="00693853" w:rsidRDefault="00156B2C"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156B2C" w:rsidRPr="00301405" w:rsidTr="00693853">
        <w:trPr>
          <w:trHeight w:val="310"/>
        </w:trPr>
        <w:tc>
          <w:tcPr>
            <w:tcW w:w="11902" w:type="dxa"/>
          </w:tcPr>
          <w:p w:rsidR="00156B2C" w:rsidRPr="00693853" w:rsidRDefault="00156B2C" w:rsidP="00693853">
            <w:pPr>
              <w:jc w:val="center"/>
              <w:rPr>
                <w:rFonts w:ascii="Times New Roman" w:hAnsi="Times New Roman" w:cs="Times New Roman"/>
                <w:color w:val="000000" w:themeColor="text1"/>
                <w:sz w:val="28"/>
                <w:szCs w:val="28"/>
                <w:lang w:val="en-US"/>
              </w:rPr>
            </w:pPr>
            <w:r w:rsidRPr="00156B2C">
              <w:rPr>
                <w:rFonts w:ascii="Times New Roman" w:hAnsi="Times New Roman" w:cs="Times New Roman"/>
                <w:color w:val="000000" w:themeColor="text1"/>
                <w:sz w:val="28"/>
                <w:szCs w:val="28"/>
                <w:lang w:val="en-US"/>
              </w:rPr>
              <w:t>1</w:t>
            </w:r>
          </w:p>
        </w:tc>
        <w:tc>
          <w:tcPr>
            <w:tcW w:w="3261" w:type="dxa"/>
            <w:vAlign w:val="center"/>
          </w:tcPr>
          <w:p w:rsidR="00156B2C" w:rsidRPr="00693853" w:rsidRDefault="00156B2C"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735"/>
        </w:trPr>
        <w:tc>
          <w:tcPr>
            <w:tcW w:w="11902" w:type="dxa"/>
            <w:vMerge w:val="restart"/>
          </w:tcPr>
          <w:p w:rsidR="007D383F" w:rsidRPr="00301405" w:rsidRDefault="007D383F"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003C36D2" w:rsidRPr="00301405">
              <w:rPr>
                <w:rFonts w:ascii="Times New Roman" w:hAnsi="Times New Roman" w:cs="Times New Roman"/>
                <w:color w:val="000000" w:themeColor="text1"/>
                <w:sz w:val="28"/>
                <w:szCs w:val="28"/>
              </w:rPr>
              <w:t>, тип даних якого Дата</w:t>
            </w:r>
            <w:r w:rsidR="003C36D2" w:rsidRPr="00301405">
              <w:rPr>
                <w:rFonts w:ascii="Times New Roman" w:hAnsi="Times New Roman" w:cs="Times New Roman"/>
                <w:color w:val="000000" w:themeColor="text1"/>
                <w:sz w:val="28"/>
                <w:szCs w:val="28"/>
                <w:lang w:val="ru-RU"/>
              </w:rPr>
              <w:t xml:space="preserve"> </w:t>
            </w:r>
            <w:r w:rsidRPr="00301405">
              <w:rPr>
                <w:rFonts w:ascii="Times New Roman" w:hAnsi="Times New Roman" w:cs="Times New Roman"/>
                <w:color w:val="000000" w:themeColor="text1"/>
                <w:sz w:val="28"/>
                <w:szCs w:val="28"/>
              </w:rPr>
              <w:t>з урахуванням типу події:</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події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Нова</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події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Діюча</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зазначається звітна дата періоду </w:t>
            </w:r>
            <w:r w:rsidR="003C36D2" w:rsidRPr="00693853">
              <w:rPr>
                <w:rFonts w:ascii="Times New Roman" w:hAnsi="Times New Roman" w:cs="Times New Roman"/>
                <w:color w:val="000000" w:themeColor="text1"/>
                <w:sz w:val="28"/>
                <w:szCs w:val="28"/>
              </w:rPr>
              <w:t>незалежно від того чи відбувалось впродовж звітного періоду</w:t>
            </w:r>
            <w:r w:rsidRPr="00693853">
              <w:rPr>
                <w:rFonts w:ascii="Times New Roman" w:hAnsi="Times New Roman" w:cs="Times New Roman"/>
                <w:color w:val="000000" w:themeColor="text1"/>
                <w:sz w:val="28"/>
                <w:szCs w:val="28"/>
              </w:rPr>
              <w:t xml:space="preserve"> коригування (модифікація) даних хоча б одного з реквізитів набору даних, до якого включений реквізит Дата події (event_date</w:t>
            </w:r>
            <w:r w:rsidRPr="00693853">
              <w:rPr>
                <w:rFonts w:ascii="Times New Roman" w:hAnsi="Times New Roman" w:cs="Times New Roman"/>
                <w:color w:val="000000" w:themeColor="text1"/>
                <w:sz w:val="28"/>
                <w:szCs w:val="28"/>
                <w:lang w:eastAsia="uk-UA"/>
              </w:rPr>
              <w:t xml:space="preserve">, </w:t>
            </w:r>
            <w:r w:rsidR="00C66BCD" w:rsidRPr="00693853">
              <w:rPr>
                <w:rFonts w:ascii="Times New Roman" w:eastAsia="Calibri"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0052).</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всіх подій з ознакою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Припинена...</w:t>
            </w:r>
            <w:r w:rsidR="003E37B3" w:rsidRPr="00693853">
              <w:rPr>
                <w:rFonts w:ascii="Times New Roman" w:eastAsia="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rPr>
              <w:t xml:space="preserve"> зазначається фактична дата припинення події (дата виконання зобов’язань</w:t>
            </w:r>
            <w:r w:rsidR="00A46648" w:rsidRPr="00693853">
              <w:rPr>
                <w:rFonts w:ascii="Times New Roman" w:hAnsi="Times New Roman" w:cs="Times New Roman"/>
                <w:color w:val="000000" w:themeColor="text1"/>
                <w:sz w:val="28"/>
                <w:szCs w:val="28"/>
              </w:rPr>
              <w:t xml:space="preserve"> / </w:t>
            </w:r>
            <w:r w:rsidRPr="00693853">
              <w:rPr>
                <w:rFonts w:ascii="Times New Roman" w:hAnsi="Times New Roman" w:cs="Times New Roman"/>
                <w:color w:val="000000" w:themeColor="text1"/>
                <w:sz w:val="28"/>
                <w:szCs w:val="28"/>
              </w:rPr>
              <w:t>погашення заборгованості</w:t>
            </w:r>
            <w:r w:rsidR="00A46648" w:rsidRPr="00693853">
              <w:rPr>
                <w:rFonts w:ascii="Times New Roman" w:hAnsi="Times New Roman" w:cs="Times New Roman"/>
                <w:color w:val="000000" w:themeColor="text1"/>
                <w:sz w:val="28"/>
                <w:szCs w:val="28"/>
              </w:rPr>
              <w:t xml:space="preserve"> / </w:t>
            </w:r>
            <w:r w:rsidRPr="00693853">
              <w:rPr>
                <w:rFonts w:ascii="Times New Roman" w:hAnsi="Times New Roman" w:cs="Times New Roman"/>
                <w:color w:val="000000" w:themeColor="text1"/>
                <w:sz w:val="28"/>
                <w:szCs w:val="28"/>
              </w:rPr>
              <w:t>припинення дії правочину, припинення визнання події дефолту, тощо)</w:t>
            </w:r>
            <w:r w:rsidR="00984E3E" w:rsidRPr="00693853">
              <w:rPr>
                <w:rFonts w:ascii="Times New Roman" w:hAnsi="Times New Roman" w:cs="Times New Roman"/>
                <w:color w:val="000000" w:themeColor="text1"/>
                <w:sz w:val="28"/>
                <w:szCs w:val="28"/>
              </w:rPr>
              <w:t>.</w:t>
            </w:r>
          </w:p>
        </w:tc>
        <w:tc>
          <w:tcPr>
            <w:tcW w:w="3261" w:type="dxa"/>
            <w:vAlign w:val="center"/>
          </w:tcPr>
          <w:p w:rsidR="007D383F" w:rsidRPr="00301405" w:rsidRDefault="005D58C4"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301405">
                <w:rPr>
                  <w:rStyle w:val="a4"/>
                  <w:rFonts w:ascii="Times New Roman" w:hAnsi="Times New Roman" w:cs="Times New Roman"/>
                  <w:bCs/>
                  <w:color w:val="000000" w:themeColor="text1"/>
                  <w:sz w:val="28"/>
                  <w:szCs w:val="28"/>
                  <w:lang w:val="en-US" w:eastAsia="uk-UA"/>
                </w:rPr>
                <w:t>ID</w:t>
              </w:r>
              <w:r w:rsidR="009B59F1" w:rsidRPr="00301405">
                <w:rPr>
                  <w:rStyle w:val="a4"/>
                  <w:rFonts w:ascii="Times New Roman" w:hAnsi="Times New Roman" w:cs="Times New Roman"/>
                  <w:bCs/>
                  <w:color w:val="000000" w:themeColor="text1"/>
                  <w:sz w:val="28"/>
                  <w:szCs w:val="28"/>
                  <w:lang w:eastAsia="uk-UA"/>
                </w:rPr>
                <w:t>01</w:t>
              </w:r>
              <w:r w:rsidR="00857555" w:rsidRPr="00301405">
                <w:rPr>
                  <w:rStyle w:val="a4"/>
                  <w:rFonts w:ascii="Times New Roman" w:hAnsi="Times New Roman" w:cs="Times New Roman"/>
                  <w:bCs/>
                  <w:color w:val="000000" w:themeColor="text1"/>
                  <w:sz w:val="28"/>
                  <w:szCs w:val="28"/>
                  <w:lang w:eastAsia="uk-UA"/>
                </w:rPr>
                <w:t>.</w:t>
              </w:r>
              <w:r w:rsidR="009B59F1" w:rsidRPr="00301405">
                <w:rPr>
                  <w:rStyle w:val="a4"/>
                  <w:rFonts w:ascii="Times New Roman" w:hAnsi="Times New Roman" w:cs="Times New Roman"/>
                  <w:bCs/>
                  <w:color w:val="000000" w:themeColor="text1"/>
                  <w:sz w:val="28"/>
                  <w:szCs w:val="28"/>
                  <w:lang w:eastAsia="uk-UA"/>
                </w:rPr>
                <w:t>О</w:t>
              </w:r>
              <w:r w:rsidR="00E31911" w:rsidRPr="00301405">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301405" w:rsidRPr="00301405" w:rsidTr="00A94B50">
        <w:trPr>
          <w:trHeight w:val="89"/>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5D58C4"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301405">
                <w:rPr>
                  <w:rStyle w:val="a4"/>
                  <w:rFonts w:ascii="Times New Roman" w:hAnsi="Times New Roman" w:cs="Times New Roman"/>
                  <w:bCs/>
                  <w:color w:val="000000" w:themeColor="text1"/>
                  <w:sz w:val="28"/>
                  <w:szCs w:val="28"/>
                  <w:lang w:val="en-US" w:eastAsia="uk-UA"/>
                </w:rPr>
                <w:t>ID</w:t>
              </w:r>
              <w:r w:rsidR="00A47E3F" w:rsidRPr="00301405">
                <w:rPr>
                  <w:rStyle w:val="a4"/>
                  <w:rFonts w:ascii="Times New Roman" w:hAnsi="Times New Roman" w:cs="Times New Roman"/>
                  <w:bCs/>
                  <w:color w:val="000000" w:themeColor="text1"/>
                  <w:sz w:val="28"/>
                  <w:szCs w:val="28"/>
                  <w:lang w:eastAsia="uk-UA"/>
                </w:rPr>
                <w:t>04.Активна операція (loan)</w:t>
              </w:r>
            </w:hyperlink>
          </w:p>
        </w:tc>
      </w:tr>
      <w:tr w:rsidR="00301405" w:rsidRPr="00301405" w:rsidTr="00693853">
        <w:trPr>
          <w:trHeight w:val="839"/>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5D58C4" w:rsidP="00A47E3F">
            <w:pPr>
              <w:rPr>
                <w:rFonts w:ascii="Times New Roman" w:hAnsi="Times New Roman" w:cs="Times New Roman"/>
                <w:b/>
                <w:bCs/>
                <w:color w:val="000000" w:themeColor="text1"/>
                <w:sz w:val="28"/>
                <w:szCs w:val="28"/>
                <w:lang w:eastAsia="uk-UA"/>
              </w:rPr>
            </w:pPr>
            <w:hyperlink w:anchor="ЗабезпеченняРекв0052" w:history="1">
              <w:r w:rsidR="00A47E3F" w:rsidRPr="00301405">
                <w:rPr>
                  <w:rStyle w:val="a4"/>
                  <w:rFonts w:ascii="Times New Roman" w:hAnsi="Times New Roman" w:cs="Times New Roman"/>
                  <w:bCs/>
                  <w:color w:val="000000" w:themeColor="text1"/>
                  <w:sz w:val="28"/>
                  <w:szCs w:val="28"/>
                  <w:lang w:val="en-US" w:eastAsia="uk-UA"/>
                </w:rPr>
                <w:t>ID</w:t>
              </w:r>
              <w:r w:rsidR="00A47E3F" w:rsidRPr="00301405">
                <w:rPr>
                  <w:rStyle w:val="a4"/>
                  <w:rFonts w:ascii="Times New Roman" w:hAnsi="Times New Roman" w:cs="Times New Roman"/>
                  <w:bCs/>
                  <w:color w:val="000000" w:themeColor="text1"/>
                  <w:sz w:val="28"/>
                  <w:szCs w:val="28"/>
                  <w:lang w:eastAsia="uk-UA"/>
                </w:rPr>
                <w:t>05.Забезпечення (collateral)</w:t>
              </w:r>
            </w:hyperlink>
          </w:p>
        </w:tc>
      </w:tr>
      <w:tr w:rsidR="00A47E3F" w:rsidRPr="00301405" w:rsidTr="00A94B50">
        <w:trPr>
          <w:trHeight w:val="425"/>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5D58C4" w:rsidP="00A47E3F">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A47E3F" w:rsidRPr="00301405">
                <w:rPr>
                  <w:rStyle w:val="a4"/>
                  <w:rFonts w:ascii="Times New Roman" w:hAnsi="Times New Roman" w:cs="Times New Roman"/>
                  <w:color w:val="000000" w:themeColor="text1"/>
                  <w:sz w:val="28"/>
                  <w:szCs w:val="28"/>
                  <w:lang w:val="en-US"/>
                </w:rPr>
                <w:t>ID</w:t>
              </w:r>
              <w:r w:rsidR="00A47E3F" w:rsidRPr="00301405">
                <w:rPr>
                  <w:rStyle w:val="a4"/>
                  <w:rFonts w:ascii="Times New Roman" w:hAnsi="Times New Roman" w:cs="Times New Roman"/>
                  <w:color w:val="000000" w:themeColor="text1"/>
                  <w:sz w:val="28"/>
                  <w:szCs w:val="28"/>
                </w:rPr>
                <w:t>32.Пов’язана особа (related_person)</w:t>
              </w:r>
            </w:hyperlink>
          </w:p>
        </w:tc>
      </w:tr>
    </w:tbl>
    <w:p w:rsidR="00FE6DF5" w:rsidRPr="0030140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rsidR="007331F6" w:rsidRDefault="005D58C4"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E0066F" w:rsidRDefault="005D58C4" w:rsidP="007331F6">
      <w:pPr>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E52649" w:rsidRPr="00301405"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61" w:name="_Toc133930138"/>
      <w:bookmarkStart w:id="162" w:name="_Toc168900063"/>
      <w:bookmarkStart w:id="163" w:name="Додаток0055"/>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1275E">
        <w:rPr>
          <w:rFonts w:ascii="Times New Roman" w:hAnsi="Times New Roman" w:cs="Times New Roman"/>
          <w:b/>
          <w:bCs/>
          <w:color w:val="000000" w:themeColor="text1"/>
          <w:sz w:val="28"/>
          <w:szCs w:val="28"/>
          <w:lang w:eastAsia="uk-UA"/>
        </w:rPr>
        <w:t>4</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lang w:eastAsia="uk-UA"/>
        </w:rPr>
        <w:t>Дата укладення</w:t>
      </w:r>
      <w:r w:rsidR="00954BA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набуття</w:t>
      </w:r>
      <w:r w:rsidR="007F6732" w:rsidRPr="00301405">
        <w:rPr>
          <w:rFonts w:ascii="Times New Roman" w:hAnsi="Times New Roman" w:cs="Times New Roman"/>
          <w:b/>
          <w:color w:val="000000" w:themeColor="text1"/>
          <w:sz w:val="28"/>
          <w:szCs w:val="28"/>
          <w:lang w:eastAsia="uk-UA"/>
        </w:rPr>
        <w:t xml:space="preserve">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w:t>
      </w:r>
      <w:r w:rsidR="008F7F30" w:rsidRPr="00301405">
        <w:rPr>
          <w:rFonts w:ascii="Times New Roman" w:hAnsi="Times New Roman" w:cs="Times New Roman"/>
          <w:b/>
          <w:color w:val="000000" w:themeColor="text1"/>
          <w:sz w:val="28"/>
          <w:szCs w:val="28"/>
          <w:lang w:eastAsia="uk-UA"/>
        </w:rPr>
        <w:t xml:space="preserve"> правочину</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rPr>
        <w:t>(</w:t>
      </w: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r w:rsidR="009271DF"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w:t>
      </w:r>
      <w:r w:rsidR="00C53954"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0055)</w:t>
      </w:r>
      <w:bookmarkEnd w:id="161"/>
      <w:bookmarkEnd w:id="162"/>
    </w:p>
    <w:p w:rsidR="000C0BE1" w:rsidRPr="00301405" w:rsidRDefault="000C0BE1" w:rsidP="000C0BE1">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bookmarkEnd w:id="163"/>
          <w:p w:rsidR="00E52649" w:rsidRPr="00301405" w:rsidRDefault="00E5264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E52649" w:rsidRPr="00301405" w:rsidRDefault="00E5264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235EB9" w:rsidRPr="00693853" w:rsidRDefault="00235EB9"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235EB9" w:rsidRPr="00301405" w:rsidTr="00693853">
        <w:trPr>
          <w:trHeight w:val="168"/>
          <w:tblHeader/>
        </w:trPr>
        <w:tc>
          <w:tcPr>
            <w:tcW w:w="11902" w:type="dxa"/>
          </w:tcPr>
          <w:p w:rsidR="00235EB9" w:rsidRPr="00693853" w:rsidRDefault="00235EB9" w:rsidP="0069385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261" w:type="dxa"/>
            <w:vAlign w:val="center"/>
          </w:tcPr>
          <w:p w:rsidR="00235EB9" w:rsidRPr="00693853" w:rsidRDefault="00235EB9" w:rsidP="00693853">
            <w:pPr>
              <w:jc w:val="center"/>
              <w:rPr>
                <w:lang w:val="en-US"/>
              </w:rPr>
            </w:pPr>
            <w:r w:rsidRPr="00693853">
              <w:rPr>
                <w:rFonts w:ascii="Times New Roman" w:hAnsi="Times New Roman" w:cs="Times New Roman"/>
                <w:color w:val="000000" w:themeColor="text1"/>
                <w:sz w:val="28"/>
                <w:szCs w:val="28"/>
                <w:lang w:val="en-US"/>
              </w:rPr>
              <w:t>2</w:t>
            </w:r>
          </w:p>
        </w:tc>
      </w:tr>
      <w:tr w:rsidR="00301405" w:rsidRPr="00301405" w:rsidTr="00693853">
        <w:trPr>
          <w:trHeight w:val="2578"/>
        </w:trPr>
        <w:tc>
          <w:tcPr>
            <w:tcW w:w="11902" w:type="dxa"/>
            <w:vMerge w:val="restart"/>
          </w:tcPr>
          <w:p w:rsidR="001F6343" w:rsidRPr="00301405" w:rsidRDefault="001F6343" w:rsidP="001F634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дати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 згідно з якою</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яким:</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Респондент надає послугу у вигляді активної операції (фінансового зобов’язання), </w:t>
            </w:r>
            <w:r w:rsidR="000315B9"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0315B9"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0315B9" w:rsidRPr="001B770B">
              <w:rPr>
                <w:rFonts w:ascii="Times New Roman" w:hAnsi="Times New Roman" w:cs="Times New Roman"/>
                <w:color w:val="000000" w:themeColor="text1"/>
                <w:sz w:val="28"/>
                <w:szCs w:val="28"/>
              </w:rPr>
              <w:t>тощо)</w:t>
            </w:r>
            <w:r w:rsidRPr="00693853">
              <w:rPr>
                <w:rFonts w:ascii="Times New Roman" w:hAnsi="Times New Roman" w:cs="Times New Roman"/>
                <w:color w:val="000000" w:themeColor="text1"/>
                <w:sz w:val="28"/>
                <w:szCs w:val="28"/>
              </w:rPr>
              <w:t>.</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Респондент надає послугу у вигляді активної операції, відображення заборгованості за якою </w:t>
            </w:r>
            <w:r w:rsidR="000315B9" w:rsidRPr="0093067B">
              <w:rPr>
                <w:rFonts w:ascii="Times New Roman" w:hAnsi="Times New Roman" w:cs="Times New Roman"/>
                <w:sz w:val="28"/>
                <w:szCs w:val="28"/>
              </w:rPr>
              <w:t xml:space="preserve">активну операцію, яка </w:t>
            </w:r>
            <w:r w:rsidR="000315B9">
              <w:rPr>
                <w:rFonts w:ascii="Times New Roman" w:hAnsi="Times New Roman" w:cs="Times New Roman"/>
                <w:sz w:val="28"/>
                <w:szCs w:val="28"/>
              </w:rPr>
              <w:t>до моменту ліквідації банку респондента передбачала</w:t>
            </w:r>
            <w:r w:rsidR="000315B9" w:rsidRPr="0093067B">
              <w:rPr>
                <w:rFonts w:ascii="Times New Roman" w:hAnsi="Times New Roman" w:cs="Times New Roman"/>
                <w:sz w:val="28"/>
                <w:szCs w:val="28"/>
              </w:rPr>
              <w:t xml:space="preserve">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000315B9" w:rsidRPr="00CA4558">
              <w:rPr>
                <w:rFonts w:ascii="Times New Roman" w:hAnsi="Times New Roman" w:cs="Times New Roman"/>
                <w:sz w:val="28"/>
                <w:szCs w:val="28"/>
                <w:lang w:val="ru-RU"/>
              </w:rPr>
              <w:t xml:space="preserve"> </w:t>
            </w:r>
            <w:r w:rsidR="000315B9" w:rsidRPr="00CA4558">
              <w:rPr>
                <w:rFonts w:ascii="Times New Roman" w:hAnsi="Times New Roman" w:cs="Times New Roman"/>
                <w:sz w:val="28"/>
                <w:szCs w:val="28"/>
              </w:rPr>
              <w:t>(ліміти)</w:t>
            </w:r>
            <w:r w:rsidR="000315B9" w:rsidRPr="007F1BAA">
              <w:rPr>
                <w:rFonts w:ascii="Times New Roman" w:hAnsi="Times New Roman" w:cs="Times New Roman"/>
                <w:sz w:val="28"/>
                <w:szCs w:val="28"/>
              </w:rPr>
              <w:t xml:space="preserve"> (до прикладу: </w:t>
            </w:r>
            <w:r w:rsidR="000315B9" w:rsidRPr="002A5F5F">
              <w:rPr>
                <w:rFonts w:ascii="Times New Roman" w:hAnsi="Times New Roman" w:cs="Times New Roman"/>
                <w:sz w:val="28"/>
                <w:szCs w:val="28"/>
              </w:rPr>
              <w:t>за кредит</w:t>
            </w:r>
            <w:r w:rsidR="000315B9" w:rsidRPr="0093067B">
              <w:rPr>
                <w:rFonts w:ascii="Times New Roman" w:hAnsi="Times New Roman" w:cs="Times New Roman"/>
                <w:sz w:val="28"/>
                <w:szCs w:val="28"/>
              </w:rPr>
              <w:t>ною ліні</w:t>
            </w:r>
            <w:r w:rsidR="000315B9"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000315B9" w:rsidRPr="007F1BAA">
              <w:rPr>
                <w:rFonts w:ascii="Times New Roman" w:hAnsi="Times New Roman" w:cs="Times New Roman"/>
                <w:sz w:val="28"/>
                <w:szCs w:val="28"/>
              </w:rPr>
              <w:t xml:space="preserve"> лінія </w:t>
            </w:r>
            <w:r w:rsidR="000315B9" w:rsidRPr="002A5F5F">
              <w:rPr>
                <w:rFonts w:ascii="Times New Roman" w:hAnsi="Times New Roman" w:cs="Times New Roman"/>
                <w:sz w:val="28"/>
                <w:szCs w:val="28"/>
              </w:rPr>
              <w:t xml:space="preserve">за </w:t>
            </w:r>
            <w:r w:rsidR="000315B9" w:rsidRPr="0093067B">
              <w:rPr>
                <w:rFonts w:ascii="Times New Roman" w:hAnsi="Times New Roman" w:cs="Times New Roman"/>
                <w:sz w:val="28"/>
                <w:szCs w:val="28"/>
              </w:rPr>
              <w:t>фінансовим</w:t>
            </w:r>
            <w:r w:rsidR="000315B9" w:rsidRPr="00CA4558">
              <w:rPr>
                <w:rFonts w:ascii="Times New Roman" w:hAnsi="Times New Roman" w:cs="Times New Roman"/>
                <w:sz w:val="28"/>
                <w:szCs w:val="28"/>
              </w:rPr>
              <w:t xml:space="preserve"> лізингом, тощо)</w:t>
            </w:r>
            <w:r w:rsidRPr="00693853">
              <w:rPr>
                <w:rFonts w:ascii="Times New Roman" w:hAnsi="Times New Roman" w:cs="Times New Roman"/>
                <w:color w:val="000000" w:themeColor="text1"/>
                <w:sz w:val="28"/>
                <w:szCs w:val="28"/>
              </w:rPr>
              <w:t>.</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413133">
              <w:rPr>
                <w:rFonts w:ascii="Times New Roman" w:hAnsi="Times New Roman" w:cs="Times New Roman"/>
                <w:color w:val="000000" w:themeColor="text1"/>
                <w:sz w:val="28"/>
                <w:szCs w:val="28"/>
              </w:rPr>
              <w:t>–</w:t>
            </w:r>
            <w:r w:rsidRPr="00693853">
              <w:rPr>
                <w:rFonts w:ascii="Times New Roman" w:hAnsi="Times New Roman" w:cs="Times New Roman"/>
                <w:color w:val="000000" w:themeColor="text1"/>
                <w:sz w:val="28"/>
                <w:szCs w:val="28"/>
              </w:rPr>
              <w:t xml:space="preserve"> прийняття кредитного ризику боржника фактором кореспондентом, тощо).</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rsidR="00645FD8" w:rsidRPr="00301405" w:rsidRDefault="00AF1CAF" w:rsidP="0009629A">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момент першого подання набору даних </w:t>
            </w:r>
            <w:r w:rsidR="001F6343" w:rsidRPr="00301405">
              <w:rPr>
                <w:rFonts w:ascii="Times New Roman" w:hAnsi="Times New Roman" w:cs="Times New Roman"/>
                <w:color w:val="000000" w:themeColor="text1"/>
                <w:sz w:val="28"/>
                <w:szCs w:val="28"/>
              </w:rPr>
              <w:t xml:space="preserve">значення реквізиту </w:t>
            </w:r>
            <w:r w:rsidR="001F6343" w:rsidRPr="00301405">
              <w:rPr>
                <w:rFonts w:ascii="Times New Roman" w:hAnsi="Times New Roman" w:cs="Times New Roman"/>
                <w:color w:val="000000" w:themeColor="text1"/>
                <w:sz w:val="28"/>
                <w:szCs w:val="28"/>
                <w:lang w:eastAsia="uk-UA"/>
              </w:rPr>
              <w:t>Дата укладення</w:t>
            </w:r>
            <w:r w:rsidR="00A46648" w:rsidRPr="00301405">
              <w:rPr>
                <w:rFonts w:ascii="Times New Roman" w:hAnsi="Times New Roman" w:cs="Times New Roman"/>
                <w:color w:val="000000" w:themeColor="text1"/>
                <w:sz w:val="28"/>
                <w:szCs w:val="28"/>
                <w:lang w:eastAsia="uk-UA"/>
              </w:rPr>
              <w:t xml:space="preserve"> / </w:t>
            </w:r>
            <w:r w:rsidR="001F6343" w:rsidRPr="00301405">
              <w:rPr>
                <w:rFonts w:ascii="Times New Roman" w:hAnsi="Times New Roman" w:cs="Times New Roman"/>
                <w:color w:val="000000" w:themeColor="text1"/>
                <w:sz w:val="28"/>
                <w:szCs w:val="28"/>
                <w:lang w:eastAsia="uk-UA"/>
              </w:rPr>
              <w:t xml:space="preserve">набуття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hAnsi="Times New Roman" w:cs="Times New Roman"/>
                <w:color w:val="000000" w:themeColor="text1"/>
                <w:sz w:val="28"/>
                <w:szCs w:val="28"/>
              </w:rPr>
              <w:t>(</w:t>
            </w:r>
            <w:r w:rsidR="001F6343" w:rsidRPr="00301405">
              <w:rPr>
                <w:rFonts w:ascii="Times New Roman" w:hAnsi="Times New Roman" w:cs="Times New Roman"/>
                <w:color w:val="000000" w:themeColor="text1"/>
                <w:sz w:val="28"/>
                <w:szCs w:val="28"/>
                <w:lang w:val="en-US" w:eastAsia="uk-UA"/>
              </w:rPr>
              <w:t>agreem</w:t>
            </w:r>
            <w:r w:rsidR="001F6343" w:rsidRPr="00301405">
              <w:rPr>
                <w:rFonts w:ascii="Times New Roman" w:hAnsi="Times New Roman" w:cs="Times New Roman"/>
                <w:color w:val="000000" w:themeColor="text1"/>
                <w:sz w:val="28"/>
                <w:szCs w:val="28"/>
                <w:lang w:eastAsia="uk-UA"/>
              </w:rPr>
              <w:t>_</w:t>
            </w:r>
            <w:r w:rsidR="001F6343" w:rsidRPr="00301405">
              <w:rPr>
                <w:rFonts w:ascii="Times New Roman" w:hAnsi="Times New Roman" w:cs="Times New Roman"/>
                <w:color w:val="000000" w:themeColor="text1"/>
                <w:sz w:val="28"/>
                <w:szCs w:val="28"/>
                <w:lang w:val="en-US" w:eastAsia="uk-UA"/>
              </w:rPr>
              <w:t>start</w:t>
            </w:r>
            <w:r w:rsidR="001F6343" w:rsidRPr="00301405">
              <w:rPr>
                <w:rFonts w:ascii="Times New Roman" w:hAnsi="Times New Roman" w:cs="Times New Roman"/>
                <w:color w:val="000000" w:themeColor="text1"/>
                <w:sz w:val="28"/>
                <w:szCs w:val="28"/>
                <w:lang w:eastAsia="uk-UA"/>
              </w:rPr>
              <w:t>_</w:t>
            </w:r>
            <w:r w:rsidR="001F6343" w:rsidRPr="00301405">
              <w:rPr>
                <w:rFonts w:ascii="Times New Roman" w:hAnsi="Times New Roman" w:cs="Times New Roman"/>
                <w:color w:val="000000" w:themeColor="text1"/>
                <w:sz w:val="28"/>
                <w:szCs w:val="28"/>
                <w:lang w:val="en-US" w:eastAsia="uk-UA"/>
              </w:rPr>
              <w:t>date</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 xml:space="preserve">0055) </w:t>
            </w:r>
            <w:r w:rsidR="001F6343" w:rsidRPr="00301405">
              <w:rPr>
                <w:rFonts w:ascii="Times New Roman" w:hAnsi="Times New Roman" w:cs="Times New Roman"/>
                <w:color w:val="000000" w:themeColor="text1"/>
                <w:sz w:val="28"/>
                <w:szCs w:val="28"/>
              </w:rPr>
              <w:t>має відповідати значенню реквізиту Дата події (event_date</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0052), а реквізит</w:t>
            </w:r>
            <w:r w:rsidR="001F6343" w:rsidRPr="00301405">
              <w:rPr>
                <w:rFonts w:ascii="Times New Roman" w:hAnsi="Times New Roman" w:cs="Times New Roman"/>
                <w:color w:val="000000" w:themeColor="text1"/>
                <w:sz w:val="28"/>
                <w:szCs w:val="28"/>
              </w:rPr>
              <w:t xml:space="preserve"> </w:t>
            </w:r>
            <w:r w:rsidR="001F6343" w:rsidRPr="00301405">
              <w:rPr>
                <w:rFonts w:ascii="Times New Roman" w:hAnsi="Times New Roman" w:cs="Times New Roman"/>
                <w:color w:val="000000" w:themeColor="text1"/>
                <w:sz w:val="28"/>
                <w:szCs w:val="28"/>
                <w:lang w:eastAsia="uk-UA"/>
              </w:rPr>
              <w:t xml:space="preserve">Подія </w:t>
            </w:r>
            <w:r w:rsidR="001F6343" w:rsidRPr="00301405">
              <w:rPr>
                <w:rFonts w:ascii="Times New Roman" w:hAnsi="Times New Roman" w:cs="Times New Roman"/>
                <w:color w:val="000000" w:themeColor="text1"/>
                <w:sz w:val="28"/>
                <w:szCs w:val="28"/>
              </w:rPr>
              <w:t>(</w:t>
            </w:r>
            <w:r w:rsidR="001F6343" w:rsidRPr="00301405">
              <w:rPr>
                <w:rFonts w:ascii="Times New Roman" w:hAnsi="Times New Roman" w:cs="Times New Roman"/>
                <w:color w:val="000000" w:themeColor="text1"/>
                <w:sz w:val="28"/>
                <w:szCs w:val="28"/>
                <w:lang w:eastAsia="uk-UA"/>
              </w:rPr>
              <w:t xml:space="preserve">f150_event,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 xml:space="preserve">0051) </w:t>
            </w:r>
            <w:r w:rsidR="001F6343" w:rsidRPr="00301405">
              <w:rPr>
                <w:rFonts w:ascii="Times New Roman" w:hAnsi="Times New Roman" w:cs="Times New Roman"/>
                <w:color w:val="000000" w:themeColor="text1"/>
                <w:sz w:val="28"/>
                <w:szCs w:val="28"/>
              </w:rPr>
              <w:t xml:space="preserve">набуває значення </w:t>
            </w:r>
            <w:r w:rsidR="00411CE9" w:rsidRPr="00250AD1">
              <w:rPr>
                <w:rFonts w:ascii="Times New Roman" w:eastAsia="Times New Roman" w:hAnsi="Times New Roman" w:cs="Times New Roman"/>
                <w:color w:val="000000" w:themeColor="text1"/>
                <w:sz w:val="28"/>
                <w:szCs w:val="28"/>
                <w:lang w:eastAsia="uk-UA"/>
              </w:rPr>
              <w:t>“</w:t>
            </w:r>
            <w:r w:rsidR="00411CE9" w:rsidRPr="00BD1B8B">
              <w:rPr>
                <w:rFonts w:ascii="Times New Roman" w:hAnsi="Times New Roman" w:cs="Times New Roman"/>
                <w:sz w:val="28"/>
                <w:szCs w:val="28"/>
              </w:rPr>
              <w:t>Нова</w:t>
            </w:r>
            <w:r w:rsidR="00411CE9" w:rsidRPr="00250AD1">
              <w:rPr>
                <w:rFonts w:ascii="Times New Roman" w:eastAsia="Times New Roman" w:hAnsi="Times New Roman" w:cs="Times New Roman"/>
                <w:color w:val="000000" w:themeColor="text1"/>
                <w:sz w:val="28"/>
                <w:szCs w:val="28"/>
                <w:lang w:eastAsia="uk-UA"/>
              </w:rPr>
              <w:t>”</w:t>
            </w:r>
            <w:r w:rsidR="001F6343" w:rsidRPr="00301405">
              <w:rPr>
                <w:rFonts w:ascii="Times New Roman" w:hAnsi="Times New Roman" w:cs="Times New Roman"/>
                <w:color w:val="000000" w:themeColor="text1"/>
                <w:sz w:val="28"/>
                <w:szCs w:val="28"/>
              </w:rPr>
              <w:t>.</w:t>
            </w:r>
          </w:p>
        </w:tc>
        <w:tc>
          <w:tcPr>
            <w:tcW w:w="3261" w:type="dxa"/>
            <w:vAlign w:val="center"/>
          </w:tcPr>
          <w:p w:rsidR="00645FD8" w:rsidRPr="00301405" w:rsidRDefault="005D58C4"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645FD8" w:rsidRPr="00301405">
                <w:rPr>
                  <w:rStyle w:val="a4"/>
                  <w:rFonts w:ascii="Times New Roman" w:hAnsi="Times New Roman" w:cs="Times New Roman"/>
                  <w:bCs/>
                  <w:color w:val="000000" w:themeColor="text1"/>
                  <w:sz w:val="28"/>
                  <w:szCs w:val="28"/>
                  <w:lang w:val="en-US" w:eastAsia="uk-UA"/>
                </w:rPr>
                <w:t>ID</w:t>
              </w:r>
              <w:r w:rsidR="00645FD8" w:rsidRPr="00301405">
                <w:rPr>
                  <w:rStyle w:val="a4"/>
                  <w:rFonts w:ascii="Times New Roman" w:hAnsi="Times New Roman" w:cs="Times New Roman"/>
                  <w:bCs/>
                  <w:color w:val="000000" w:themeColor="text1"/>
                  <w:sz w:val="28"/>
                  <w:szCs w:val="28"/>
                  <w:lang w:val="ru-RU" w:eastAsia="uk-UA"/>
                </w:rPr>
                <w:t>04</w:t>
              </w:r>
              <w:r w:rsidR="00645FD8" w:rsidRPr="00301405">
                <w:rPr>
                  <w:rStyle w:val="a4"/>
                  <w:rFonts w:ascii="Times New Roman" w:hAnsi="Times New Roman" w:cs="Times New Roman"/>
                  <w:bCs/>
                  <w:color w:val="000000" w:themeColor="text1"/>
                  <w:sz w:val="28"/>
                  <w:szCs w:val="28"/>
                  <w:lang w:eastAsia="uk-UA"/>
                </w:rPr>
                <w:t>.Активна операція (loan)</w:t>
              </w:r>
            </w:hyperlink>
          </w:p>
        </w:tc>
      </w:tr>
      <w:tr w:rsidR="00E52649" w:rsidRPr="00301405" w:rsidTr="00F276B5">
        <w:trPr>
          <w:trHeight w:val="89"/>
        </w:trPr>
        <w:tc>
          <w:tcPr>
            <w:tcW w:w="11902" w:type="dxa"/>
            <w:vMerge/>
          </w:tcPr>
          <w:p w:rsidR="00E52649" w:rsidRPr="00301405"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52649" w:rsidRPr="00301405" w:rsidRDefault="005D58C4"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301405">
                <w:rPr>
                  <w:rStyle w:val="a4"/>
                  <w:rFonts w:ascii="Times New Roman" w:hAnsi="Times New Roman" w:cs="Times New Roman"/>
                  <w:bCs/>
                  <w:color w:val="000000" w:themeColor="text1"/>
                  <w:sz w:val="28"/>
                  <w:szCs w:val="28"/>
                  <w:lang w:val="en-US" w:eastAsia="uk-UA"/>
                </w:rPr>
                <w:t>ID05</w:t>
              </w:r>
              <w:r w:rsidR="00E15A4D" w:rsidRPr="00301405">
                <w:rPr>
                  <w:rStyle w:val="a4"/>
                  <w:rFonts w:ascii="Times New Roman" w:hAnsi="Times New Roman" w:cs="Times New Roman"/>
                  <w:bCs/>
                  <w:color w:val="000000" w:themeColor="text1"/>
                  <w:sz w:val="28"/>
                  <w:szCs w:val="28"/>
                  <w:lang w:eastAsia="uk-UA"/>
                </w:rPr>
                <w:t>.З</w:t>
              </w:r>
              <w:r w:rsidR="00E52649" w:rsidRPr="00301405">
                <w:rPr>
                  <w:rStyle w:val="a4"/>
                  <w:rFonts w:ascii="Times New Roman" w:hAnsi="Times New Roman" w:cs="Times New Roman"/>
                  <w:bCs/>
                  <w:color w:val="000000" w:themeColor="text1"/>
                  <w:sz w:val="28"/>
                  <w:szCs w:val="28"/>
                  <w:lang w:eastAsia="uk-UA"/>
                </w:rPr>
                <w:t>абезпечення (collateral)</w:t>
              </w:r>
            </w:hyperlink>
          </w:p>
        </w:tc>
      </w:tr>
    </w:tbl>
    <w:p w:rsidR="007331F6" w:rsidRDefault="005D58C4"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E0066F" w:rsidRDefault="005D58C4" w:rsidP="007331F6">
      <w:pPr>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FE6DF5" w:rsidRPr="00301405"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4" w:name="Додаток0057"/>
      <w:bookmarkStart w:id="165" w:name="_Toc168900064"/>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1275E">
        <w:rPr>
          <w:rFonts w:ascii="Times New Roman" w:hAnsi="Times New Roman" w:cs="Times New Roman"/>
          <w:b/>
          <w:bCs/>
          <w:color w:val="000000" w:themeColor="text1"/>
          <w:sz w:val="28"/>
          <w:szCs w:val="28"/>
          <w:lang w:eastAsia="uk-UA"/>
        </w:rPr>
        <w:t>5</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7077EB" w:rsidRPr="00301405">
        <w:rPr>
          <w:rFonts w:ascii="Times New Roman" w:hAnsi="Times New Roman" w:cs="Times New Roman"/>
          <w:b/>
          <w:color w:val="000000" w:themeColor="text1"/>
          <w:sz w:val="28"/>
          <w:szCs w:val="28"/>
        </w:rPr>
        <w:t>Дата п</w:t>
      </w:r>
      <w:r w:rsidR="007F6732" w:rsidRPr="00301405">
        <w:rPr>
          <w:rFonts w:ascii="Times New Roman" w:hAnsi="Times New Roman" w:cs="Times New Roman"/>
          <w:b/>
          <w:color w:val="000000" w:themeColor="text1"/>
          <w:sz w:val="28"/>
          <w:szCs w:val="28"/>
        </w:rPr>
        <w:t xml:space="preserve">рипинення чинності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w:t>
      </w:r>
      <w:r w:rsidR="008F7F30" w:rsidRPr="00301405">
        <w:rPr>
          <w:rFonts w:ascii="Times New Roman" w:hAnsi="Times New Roman" w:cs="Times New Roman"/>
          <w:b/>
          <w:color w:val="000000" w:themeColor="text1"/>
          <w:sz w:val="28"/>
          <w:szCs w:val="28"/>
        </w:rPr>
        <w:t xml:space="preserve"> правочину</w:t>
      </w:r>
      <w:r w:rsidR="007077EB"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w:t>
      </w:r>
      <w:r w:rsidR="007077EB" w:rsidRPr="00301405">
        <w:rPr>
          <w:rFonts w:ascii="Times New Roman" w:hAnsi="Times New Roman" w:cs="Times New Roman"/>
          <w:b/>
          <w:color w:val="000000" w:themeColor="text1"/>
          <w:sz w:val="28"/>
          <w:szCs w:val="28"/>
        </w:rPr>
        <w:t>agreem_end_date</w:t>
      </w:r>
      <w:r w:rsidRPr="00301405">
        <w:rPr>
          <w:rFonts w:ascii="Times New Roman" w:hAnsi="Times New Roman" w:cs="Times New Roman"/>
          <w:b/>
          <w:color w:val="000000" w:themeColor="text1"/>
          <w:sz w:val="28"/>
          <w:szCs w:val="28"/>
          <w:lang w:eastAsia="uk-UA"/>
        </w:rPr>
        <w:t xml:space="preserve">, </w:t>
      </w:r>
      <w:r w:rsidR="003F0133"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w:t>
      </w:r>
      <w:r w:rsidR="007077EB" w:rsidRPr="00301405">
        <w:rPr>
          <w:rFonts w:ascii="Times New Roman" w:hAnsi="Times New Roman" w:cs="Times New Roman"/>
          <w:b/>
          <w:color w:val="000000" w:themeColor="text1"/>
          <w:sz w:val="28"/>
          <w:szCs w:val="28"/>
          <w:lang w:eastAsia="uk-UA"/>
        </w:rPr>
        <w:t>57</w:t>
      </w:r>
      <w:r w:rsidRPr="00301405">
        <w:rPr>
          <w:rFonts w:ascii="Times New Roman" w:hAnsi="Times New Roman" w:cs="Times New Roman"/>
          <w:b/>
          <w:color w:val="000000" w:themeColor="text1"/>
          <w:sz w:val="28"/>
          <w:szCs w:val="28"/>
          <w:lang w:eastAsia="uk-UA"/>
        </w:rPr>
        <w:t>)</w:t>
      </w:r>
      <w:bookmarkEnd w:id="164"/>
      <w:bookmarkEnd w:id="165"/>
    </w:p>
    <w:p w:rsidR="00FE6DF5" w:rsidRPr="0030140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4E0E16">
        <w:tc>
          <w:tcPr>
            <w:tcW w:w="11902" w:type="dxa"/>
          </w:tcPr>
          <w:p w:rsidR="00FE6DF5" w:rsidRPr="00301405" w:rsidRDefault="00FE6DF5"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FE6DF5" w:rsidRPr="00301405" w:rsidRDefault="00FE6DF5"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D51F98" w:rsidRPr="00693853" w:rsidRDefault="00D51F98"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E5654B" w:rsidRPr="00301405" w:rsidTr="00693853">
        <w:trPr>
          <w:trHeight w:val="61"/>
          <w:tblHeader/>
        </w:trPr>
        <w:tc>
          <w:tcPr>
            <w:tcW w:w="11902" w:type="dxa"/>
          </w:tcPr>
          <w:p w:rsidR="00E5654B" w:rsidRPr="00693853" w:rsidRDefault="00E5654B" w:rsidP="00693853">
            <w:pPr>
              <w:jc w:val="center"/>
              <w:rPr>
                <w:rFonts w:ascii="Times New Roman" w:hAnsi="Times New Roman" w:cs="Times New Roman"/>
                <w:color w:val="000000" w:themeColor="text1"/>
                <w:sz w:val="28"/>
                <w:szCs w:val="28"/>
                <w:lang w:val="en-US"/>
              </w:rPr>
            </w:pPr>
            <w:r w:rsidRPr="00E5654B">
              <w:rPr>
                <w:rFonts w:ascii="Times New Roman" w:hAnsi="Times New Roman" w:cs="Times New Roman"/>
                <w:color w:val="000000" w:themeColor="text1"/>
                <w:sz w:val="28"/>
                <w:szCs w:val="28"/>
                <w:lang w:val="en-US"/>
              </w:rPr>
              <w:t>1</w:t>
            </w:r>
          </w:p>
        </w:tc>
        <w:tc>
          <w:tcPr>
            <w:tcW w:w="3261" w:type="dxa"/>
            <w:vAlign w:val="center"/>
          </w:tcPr>
          <w:p w:rsidR="00E5654B" w:rsidRPr="00693853" w:rsidRDefault="00E5654B"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354"/>
        </w:trPr>
        <w:tc>
          <w:tcPr>
            <w:tcW w:w="11902" w:type="dxa"/>
            <w:vMerge w:val="restart"/>
          </w:tcPr>
          <w:p w:rsidR="004904C5" w:rsidRPr="00301405" w:rsidRDefault="00B563FA" w:rsidP="0066526E">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дати, в </w:t>
            </w:r>
            <w:r w:rsidR="004904C5" w:rsidRPr="00301405">
              <w:rPr>
                <w:rFonts w:ascii="Times New Roman" w:hAnsi="Times New Roman" w:cs="Times New Roman"/>
                <w:color w:val="000000" w:themeColor="text1"/>
                <w:sz w:val="28"/>
                <w:szCs w:val="28"/>
                <w:lang w:eastAsia="uk-UA"/>
              </w:rPr>
              <w:t>яку зак</w:t>
            </w:r>
            <w:r w:rsidRPr="00301405">
              <w:rPr>
                <w:rFonts w:ascii="Times New Roman" w:hAnsi="Times New Roman" w:cs="Times New Roman"/>
                <w:color w:val="000000" w:themeColor="text1"/>
                <w:sz w:val="28"/>
                <w:szCs w:val="28"/>
                <w:lang w:eastAsia="uk-UA"/>
              </w:rPr>
              <w:t xml:space="preserve">інчується строк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4904C5" w:rsidRPr="00301405">
              <w:rPr>
                <w:rFonts w:ascii="Times New Roman" w:hAnsi="Times New Roman" w:cs="Times New Roman"/>
                <w:color w:val="000000" w:themeColor="text1"/>
                <w:sz w:val="28"/>
                <w:szCs w:val="28"/>
                <w:lang w:eastAsia="uk-UA"/>
              </w:rPr>
              <w:t xml:space="preserve"> та з якої, відповідно до умов такої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4904C5" w:rsidRPr="00301405">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 </w:t>
            </w:r>
          </w:p>
          <w:p w:rsidR="0066526E" w:rsidRPr="00301405" w:rsidRDefault="004904C5" w:rsidP="0066526E">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Якщо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w:t>
            </w:r>
            <w:r w:rsidR="00E5654B" w:rsidRPr="00693853">
              <w:rPr>
                <w:rFonts w:ascii="Times New Roman" w:hAnsi="Times New Roman" w:cs="Times New Roman"/>
                <w:color w:val="000000" w:themeColor="text1"/>
                <w:sz w:val="28"/>
                <w:szCs w:val="28"/>
                <w:lang w:val="ru-RU" w:eastAsia="uk-UA"/>
              </w:rPr>
              <w:t>’</w:t>
            </w:r>
            <w:r w:rsidRPr="00301405">
              <w:rPr>
                <w:rFonts w:ascii="Times New Roman" w:hAnsi="Times New Roman" w:cs="Times New Roman"/>
                <w:color w:val="000000" w:themeColor="text1"/>
                <w:sz w:val="28"/>
                <w:szCs w:val="28"/>
                <w:lang w:eastAsia="uk-UA"/>
              </w:rPr>
              <w:t>язання, в забезпечення якого укладено угоду</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 гарантії або поруки.</w:t>
            </w:r>
            <w:r w:rsidR="0066526E" w:rsidRPr="00301405">
              <w:rPr>
                <w:rFonts w:ascii="Times New Roman" w:hAnsi="Times New Roman" w:cs="Times New Roman"/>
                <w:color w:val="000000" w:themeColor="text1"/>
                <w:sz w:val="28"/>
                <w:szCs w:val="28"/>
                <w:lang w:eastAsia="uk-UA"/>
              </w:rPr>
              <w:t xml:space="preserve"> </w:t>
            </w:r>
          </w:p>
          <w:p w:rsidR="00A7041C" w:rsidRPr="00301405" w:rsidRDefault="004904C5" w:rsidP="0009629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Якщо дата припинення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Pr="00301405">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eastAsia="uk-UA"/>
              </w:rPr>
              <w:t xml:space="preserve">170 </w:t>
            </w:r>
            <w:r w:rsidRPr="00301405">
              <w:rPr>
                <w:rFonts w:ascii="Times New Roman" w:eastAsia="Times New Roman" w:hAnsi="Times New Roman" w:cs="Times New Roman"/>
                <w:color w:val="000000" w:themeColor="text1"/>
                <w:sz w:val="28"/>
                <w:szCs w:val="28"/>
                <w:lang w:eastAsia="uk-UA"/>
              </w:rPr>
              <w:t>“</w:t>
            </w:r>
            <w:r w:rsidR="00182819">
              <w:rPr>
                <w:rFonts w:ascii="Times New Roman" w:eastAsia="Times New Roman" w:hAnsi="Times New Roman" w:cs="Times New Roman"/>
                <w:color w:val="000000" w:themeColor="text1"/>
                <w:sz w:val="28"/>
                <w:szCs w:val="28"/>
                <w:lang w:eastAsia="uk-UA"/>
              </w:rPr>
              <w:t xml:space="preserve">Причина неподання </w:t>
            </w:r>
            <w:r w:rsidRPr="00301405">
              <w:rPr>
                <w:rFonts w:ascii="Times New Roman" w:eastAsia="Times New Roman" w:hAnsi="Times New Roman" w:cs="Times New Roman"/>
                <w:color w:val="000000" w:themeColor="text1"/>
                <w:sz w:val="28"/>
                <w:szCs w:val="28"/>
                <w:lang w:eastAsia="uk-UA"/>
              </w:rPr>
              <w:t>значення реквізиту”</w:t>
            </w:r>
            <w:r w:rsidRPr="00301405">
              <w:rPr>
                <w:rFonts w:ascii="Times New Roman" w:hAnsi="Times New Roman" w:cs="Times New Roman"/>
                <w:color w:val="000000" w:themeColor="text1"/>
                <w:sz w:val="28"/>
                <w:szCs w:val="28"/>
                <w:lang w:eastAsia="uk-UA"/>
              </w:rPr>
              <w:t>.</w:t>
            </w:r>
          </w:p>
        </w:tc>
        <w:tc>
          <w:tcPr>
            <w:tcW w:w="3261" w:type="dxa"/>
            <w:vAlign w:val="center"/>
          </w:tcPr>
          <w:p w:rsidR="00A7041C" w:rsidRPr="00301405" w:rsidRDefault="005D58C4" w:rsidP="00A7041C">
            <w:pPr>
              <w:jc w:val="both"/>
              <w:rPr>
                <w:rFonts w:ascii="Times New Roman" w:hAnsi="Times New Roman" w:cs="Times New Roman"/>
                <w:bCs/>
                <w:color w:val="000000" w:themeColor="text1"/>
                <w:sz w:val="28"/>
                <w:szCs w:val="28"/>
                <w:lang w:eastAsia="uk-UA"/>
              </w:rPr>
            </w:pPr>
            <w:hyperlink w:anchor="АктивнаОпераціяРекв0057" w:history="1">
              <w:r w:rsidR="0008768D" w:rsidRPr="00301405">
                <w:rPr>
                  <w:rStyle w:val="a4"/>
                  <w:rFonts w:ascii="Times New Roman" w:hAnsi="Times New Roman" w:cs="Times New Roman"/>
                  <w:bCs/>
                  <w:color w:val="000000" w:themeColor="text1"/>
                  <w:sz w:val="28"/>
                  <w:szCs w:val="28"/>
                  <w:lang w:val="en-US" w:eastAsia="uk-UA"/>
                </w:rPr>
                <w:t>ID</w:t>
              </w:r>
              <w:r w:rsidR="0008768D" w:rsidRPr="00301405">
                <w:rPr>
                  <w:rStyle w:val="a4"/>
                  <w:rFonts w:ascii="Times New Roman" w:hAnsi="Times New Roman" w:cs="Times New Roman"/>
                  <w:bCs/>
                  <w:color w:val="000000" w:themeColor="text1"/>
                  <w:sz w:val="28"/>
                  <w:szCs w:val="28"/>
                  <w:lang w:eastAsia="uk-UA"/>
                </w:rPr>
                <w:t>04.Активна операція (loan)</w:t>
              </w:r>
            </w:hyperlink>
          </w:p>
        </w:tc>
      </w:tr>
      <w:tr w:rsidR="00A7041C" w:rsidRPr="00301405" w:rsidTr="004E0E16">
        <w:trPr>
          <w:trHeight w:val="92"/>
        </w:trPr>
        <w:tc>
          <w:tcPr>
            <w:tcW w:w="11902" w:type="dxa"/>
            <w:vMerge/>
          </w:tcPr>
          <w:p w:rsidR="00A7041C" w:rsidRPr="00301405" w:rsidRDefault="00A7041C" w:rsidP="00A7041C">
            <w:pPr>
              <w:jc w:val="both"/>
              <w:rPr>
                <w:rFonts w:ascii="Times New Roman" w:hAnsi="Times New Roman" w:cs="Times New Roman"/>
                <w:color w:val="000000" w:themeColor="text1"/>
                <w:sz w:val="28"/>
                <w:szCs w:val="28"/>
                <w:lang w:eastAsia="uk-UA"/>
              </w:rPr>
            </w:pPr>
          </w:p>
        </w:tc>
        <w:tc>
          <w:tcPr>
            <w:tcW w:w="3261" w:type="dxa"/>
            <w:vAlign w:val="center"/>
          </w:tcPr>
          <w:p w:rsidR="00A7041C" w:rsidRPr="00301405" w:rsidRDefault="005D58C4" w:rsidP="0008768D">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08768D" w:rsidRPr="00301405">
                <w:rPr>
                  <w:rStyle w:val="a4"/>
                  <w:rFonts w:ascii="Times New Roman" w:hAnsi="Times New Roman" w:cs="Times New Roman"/>
                  <w:bCs/>
                  <w:color w:val="000000" w:themeColor="text1"/>
                  <w:sz w:val="28"/>
                  <w:szCs w:val="28"/>
                  <w:lang w:val="en-US" w:eastAsia="uk-UA"/>
                </w:rPr>
                <w:t>ID</w:t>
              </w:r>
              <w:r w:rsidR="0008768D" w:rsidRPr="00301405">
                <w:rPr>
                  <w:rStyle w:val="a4"/>
                  <w:rFonts w:ascii="Times New Roman" w:hAnsi="Times New Roman" w:cs="Times New Roman"/>
                  <w:bCs/>
                  <w:color w:val="000000" w:themeColor="text1"/>
                  <w:sz w:val="28"/>
                  <w:szCs w:val="28"/>
                  <w:lang w:eastAsia="uk-UA"/>
                </w:rPr>
                <w:t>05.З</w:t>
              </w:r>
              <w:r w:rsidR="00A7041C" w:rsidRPr="00301405">
                <w:rPr>
                  <w:rStyle w:val="a4"/>
                  <w:rFonts w:ascii="Times New Roman" w:hAnsi="Times New Roman" w:cs="Times New Roman"/>
                  <w:bCs/>
                  <w:color w:val="000000" w:themeColor="text1"/>
                  <w:sz w:val="28"/>
                  <w:szCs w:val="28"/>
                  <w:lang w:eastAsia="uk-UA"/>
                </w:rPr>
                <w:t>абезпечення (collateral)</w:t>
              </w:r>
            </w:hyperlink>
          </w:p>
        </w:tc>
      </w:tr>
    </w:tbl>
    <w:p w:rsidR="00FE6DF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rsidR="007331F6" w:rsidRDefault="005D58C4"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7331F6" w:rsidRPr="00301405" w:rsidRDefault="005D58C4" w:rsidP="00693853">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p>
    <w:p w:rsidR="00D51F98" w:rsidRDefault="00D51F98">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rsidR="006D6302"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66" w:name="_Toc168900065"/>
      <w:bookmarkStart w:id="167" w:name="Додаток0058"/>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67FCA">
        <w:rPr>
          <w:rFonts w:ascii="Times New Roman" w:hAnsi="Times New Roman" w:cs="Times New Roman"/>
          <w:b/>
          <w:bCs/>
          <w:color w:val="000000" w:themeColor="text1"/>
          <w:sz w:val="28"/>
          <w:szCs w:val="28"/>
          <w:lang w:eastAsia="uk-UA"/>
        </w:rPr>
        <w:t>6</w:t>
      </w:r>
      <w:r w:rsidR="006D6302" w:rsidRPr="00301405">
        <w:rPr>
          <w:rFonts w:ascii="Times New Roman" w:hAnsi="Times New Roman" w:cs="Times New Roman"/>
          <w:b/>
          <w:bCs/>
          <w:color w:val="000000" w:themeColor="text1"/>
          <w:sz w:val="28"/>
          <w:szCs w:val="28"/>
          <w:lang w:eastAsia="uk-UA"/>
        </w:rPr>
        <w:t>. Реквізит:</w:t>
      </w:r>
      <w:r w:rsidR="006D6302" w:rsidRPr="00301405">
        <w:rPr>
          <w:rFonts w:ascii="Times New Roman" w:hAnsi="Times New Roman" w:cs="Times New Roman"/>
          <w:b/>
          <w:color w:val="000000" w:themeColor="text1"/>
          <w:sz w:val="28"/>
          <w:szCs w:val="28"/>
        </w:rPr>
        <w:t xml:space="preserve"> Номер</w:t>
      </w:r>
      <w:r w:rsidR="007F6732"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правочину</w:t>
      </w:r>
      <w:r w:rsidR="006D6302" w:rsidRPr="00301405">
        <w:rPr>
          <w:rFonts w:ascii="Times New Roman" w:hAnsi="Times New Roman" w:cs="Times New Roman"/>
          <w:b/>
          <w:color w:val="000000" w:themeColor="text1"/>
          <w:sz w:val="28"/>
          <w:szCs w:val="28"/>
        </w:rPr>
        <w:t xml:space="preserve"> (agreem_no</w:t>
      </w:r>
      <w:r w:rsidR="00A22C81" w:rsidRPr="00301405">
        <w:rPr>
          <w:rFonts w:ascii="Times New Roman" w:hAnsi="Times New Roman" w:cs="Times New Roman"/>
          <w:b/>
          <w:color w:val="000000" w:themeColor="text1"/>
          <w:sz w:val="28"/>
          <w:szCs w:val="28"/>
          <w:lang w:eastAsia="uk-UA"/>
        </w:rPr>
        <w:t>,</w:t>
      </w:r>
      <w:r w:rsidR="006D6302" w:rsidRPr="00301405">
        <w:rPr>
          <w:rFonts w:ascii="Times New Roman" w:hAnsi="Times New Roman" w:cs="Times New Roman"/>
          <w:b/>
          <w:color w:val="000000" w:themeColor="text1"/>
          <w:sz w:val="28"/>
          <w:szCs w:val="28"/>
          <w:lang w:eastAsia="uk-UA"/>
        </w:rPr>
        <w:t xml:space="preserve"> </w:t>
      </w:r>
      <w:r w:rsidR="003F0133" w:rsidRPr="00301405">
        <w:rPr>
          <w:rFonts w:ascii="Times New Roman" w:eastAsia="Calibri" w:hAnsi="Times New Roman" w:cs="Times New Roman"/>
          <w:b/>
          <w:color w:val="000000" w:themeColor="text1"/>
          <w:sz w:val="28"/>
          <w:szCs w:val="28"/>
          <w:lang w:eastAsia="uk-UA"/>
        </w:rPr>
        <w:t>ID</w:t>
      </w:r>
      <w:r w:rsidR="00A22C81" w:rsidRPr="00301405">
        <w:rPr>
          <w:rFonts w:ascii="Times New Roman" w:hAnsi="Times New Roman" w:cs="Times New Roman"/>
          <w:b/>
          <w:color w:val="000000" w:themeColor="text1"/>
          <w:sz w:val="28"/>
          <w:szCs w:val="28"/>
          <w:lang w:eastAsia="uk-UA"/>
        </w:rPr>
        <w:t>0058</w:t>
      </w:r>
      <w:r w:rsidR="006D6302" w:rsidRPr="00301405">
        <w:rPr>
          <w:rFonts w:ascii="Times New Roman" w:hAnsi="Times New Roman" w:cs="Times New Roman"/>
          <w:b/>
          <w:color w:val="000000" w:themeColor="text1"/>
          <w:sz w:val="28"/>
          <w:szCs w:val="28"/>
          <w:lang w:eastAsia="uk-UA"/>
        </w:rPr>
        <w:t>)</w:t>
      </w:r>
      <w:bookmarkEnd w:id="166"/>
    </w:p>
    <w:tbl>
      <w:tblPr>
        <w:tblStyle w:val="a5"/>
        <w:tblW w:w="15163" w:type="dxa"/>
        <w:tblLook w:val="04A0" w:firstRow="1" w:lastRow="0" w:firstColumn="1" w:lastColumn="0" w:noHBand="0" w:noVBand="1"/>
      </w:tblPr>
      <w:tblGrid>
        <w:gridCol w:w="11902"/>
        <w:gridCol w:w="3261"/>
      </w:tblGrid>
      <w:tr w:rsidR="00301405" w:rsidRPr="00301405" w:rsidTr="00180A2C">
        <w:tc>
          <w:tcPr>
            <w:tcW w:w="11902" w:type="dxa"/>
          </w:tcPr>
          <w:bookmarkEnd w:id="167"/>
          <w:p w:rsidR="00EB5DA7" w:rsidRPr="00301405" w:rsidRDefault="00AE7B4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EB5DA7" w:rsidRPr="00301405" w:rsidRDefault="00EB5DA7"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F310F" w:rsidRPr="00693853" w:rsidRDefault="00FF310F"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F310F" w:rsidRPr="00301405" w:rsidTr="00693853">
        <w:trPr>
          <w:trHeight w:val="61"/>
          <w:tblHeader/>
        </w:trPr>
        <w:tc>
          <w:tcPr>
            <w:tcW w:w="11902" w:type="dxa"/>
          </w:tcPr>
          <w:p w:rsidR="00FF310F" w:rsidRPr="00693853" w:rsidRDefault="00FF310F" w:rsidP="00693853">
            <w:pPr>
              <w:jc w:val="center"/>
              <w:rPr>
                <w:rFonts w:ascii="Times New Roman" w:hAnsi="Times New Roman" w:cs="Times New Roman"/>
                <w:bCs/>
                <w:color w:val="000000" w:themeColor="text1"/>
                <w:sz w:val="28"/>
                <w:szCs w:val="28"/>
                <w:lang w:val="en-US" w:eastAsia="uk-UA"/>
              </w:rPr>
            </w:pPr>
            <w:r w:rsidRPr="00FF310F">
              <w:rPr>
                <w:rFonts w:ascii="Times New Roman" w:hAnsi="Times New Roman" w:cs="Times New Roman"/>
                <w:bCs/>
                <w:color w:val="000000" w:themeColor="text1"/>
                <w:sz w:val="28"/>
                <w:szCs w:val="28"/>
                <w:lang w:val="en-US" w:eastAsia="uk-UA"/>
              </w:rPr>
              <w:t>1</w:t>
            </w:r>
          </w:p>
        </w:tc>
        <w:tc>
          <w:tcPr>
            <w:tcW w:w="3261" w:type="dxa"/>
            <w:vAlign w:val="center"/>
          </w:tcPr>
          <w:p w:rsidR="00FF310F" w:rsidRPr="00693853" w:rsidRDefault="00FF310F"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3093"/>
        </w:trPr>
        <w:tc>
          <w:tcPr>
            <w:tcW w:w="11902" w:type="dxa"/>
            <w:vMerge w:val="restart"/>
          </w:tcPr>
          <w:p w:rsidR="00E85203" w:rsidRPr="00301405" w:rsidRDefault="00E85203" w:rsidP="004749D2">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Реквізит набуває </w:t>
            </w:r>
            <w:r w:rsidR="002E2DC3" w:rsidRPr="00301405">
              <w:rPr>
                <w:rFonts w:ascii="Times New Roman" w:hAnsi="Times New Roman" w:cs="Times New Roman"/>
                <w:bCs/>
                <w:color w:val="000000" w:themeColor="text1"/>
                <w:sz w:val="28"/>
                <w:szCs w:val="28"/>
                <w:lang w:eastAsia="uk-UA"/>
              </w:rPr>
              <w:t>одного значення</w:t>
            </w:r>
            <w:r w:rsidRPr="00301405">
              <w:rPr>
                <w:rFonts w:ascii="Times New Roman" w:hAnsi="Times New Roman" w:cs="Times New Roman"/>
                <w:bCs/>
                <w:color w:val="000000" w:themeColor="text1"/>
                <w:sz w:val="28"/>
                <w:szCs w:val="28"/>
                <w:lang w:eastAsia="uk-UA"/>
              </w:rPr>
              <w:t xml:space="preserve"> унікального номера (ідентифікатора) </w:t>
            </w:r>
            <w:r w:rsidR="008F7F30" w:rsidRPr="00301405">
              <w:rPr>
                <w:rFonts w:ascii="Times New Roman" w:hAnsi="Times New Roman" w:cs="Times New Roman"/>
                <w:bCs/>
                <w:color w:val="000000" w:themeColor="text1"/>
                <w:sz w:val="28"/>
                <w:szCs w:val="28"/>
                <w:lang w:eastAsia="uk-UA"/>
              </w:rPr>
              <w:t xml:space="preserve">угоди </w:t>
            </w:r>
            <w:r w:rsidR="00A46648" w:rsidRPr="00301405">
              <w:rPr>
                <w:rFonts w:ascii="Times New Roman" w:hAnsi="Times New Roman" w:cs="Times New Roman"/>
                <w:bCs/>
                <w:color w:val="000000" w:themeColor="text1"/>
                <w:sz w:val="28"/>
                <w:szCs w:val="28"/>
                <w:lang w:eastAsia="uk-UA"/>
              </w:rPr>
              <w:t xml:space="preserve">/ </w:t>
            </w:r>
            <w:r w:rsidR="008F7F30" w:rsidRPr="00301405">
              <w:rPr>
                <w:rFonts w:ascii="Times New Roman" w:hAnsi="Times New Roman" w:cs="Times New Roman"/>
                <w:bCs/>
                <w:color w:val="000000" w:themeColor="text1"/>
                <w:sz w:val="28"/>
                <w:szCs w:val="28"/>
                <w:lang w:eastAsia="uk-UA"/>
              </w:rPr>
              <w:t>правочину</w:t>
            </w:r>
            <w:r w:rsidRPr="00301405">
              <w:rPr>
                <w:rFonts w:ascii="Times New Roman" w:hAnsi="Times New Roman" w:cs="Times New Roman"/>
                <w:bCs/>
                <w:color w:val="000000" w:themeColor="text1"/>
                <w:sz w:val="28"/>
                <w:szCs w:val="28"/>
                <w:lang w:eastAsia="uk-UA"/>
              </w:rPr>
              <w:t>, яка</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який укладена</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rsidR="00E85203" w:rsidRPr="00693853" w:rsidRDefault="00E85203" w:rsidP="00693853">
            <w:pPr>
              <w:pStyle w:val="a3"/>
              <w:numPr>
                <w:ilvl w:val="0"/>
                <w:numId w:val="55"/>
              </w:numPr>
              <w:tabs>
                <w:tab w:val="left" w:pos="312"/>
              </w:tabs>
              <w:ind w:left="312" w:hanging="284"/>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 xml:space="preserve">За операціями РЕПО в реквізиті має бути відображений біржовий номер придбання цінного паперу (частина перша стандартизованого біржового бланку </w:t>
            </w:r>
            <w:r w:rsidRPr="00693853">
              <w:rPr>
                <w:rFonts w:ascii="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bCs/>
                <w:color w:val="000000" w:themeColor="text1"/>
                <w:sz w:val="28"/>
                <w:szCs w:val="28"/>
                <w:lang w:eastAsia="uk-UA"/>
              </w:rPr>
              <w:t>договір за операціями РЕПО).</w:t>
            </w:r>
          </w:p>
          <w:p w:rsidR="00E85203" w:rsidRPr="00693853" w:rsidRDefault="00E85203" w:rsidP="00693853">
            <w:pPr>
              <w:pStyle w:val="a3"/>
              <w:numPr>
                <w:ilvl w:val="0"/>
                <w:numId w:val="55"/>
              </w:numPr>
              <w:tabs>
                <w:tab w:val="left" w:pos="312"/>
                <w:tab w:val="left" w:pos="737"/>
              </w:tabs>
              <w:ind w:left="312" w:hanging="284"/>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A46648" w:rsidRPr="00693853">
              <w:rPr>
                <w:rFonts w:ascii="Times New Roman" w:hAnsi="Times New Roman" w:cs="Times New Roman"/>
                <w:bCs/>
                <w:color w:val="000000" w:themeColor="text1"/>
                <w:sz w:val="28"/>
                <w:szCs w:val="28"/>
                <w:lang w:eastAsia="uk-UA"/>
              </w:rPr>
              <w:t xml:space="preserve"> / </w:t>
            </w:r>
            <w:r w:rsidRPr="00693853">
              <w:rPr>
                <w:rFonts w:ascii="Times New Roman" w:hAnsi="Times New Roman" w:cs="Times New Roman"/>
                <w:bCs/>
                <w:color w:val="000000" w:themeColor="text1"/>
                <w:sz w:val="28"/>
                <w:szCs w:val="28"/>
                <w:lang w:eastAsia="uk-UA"/>
              </w:rPr>
              <w:t>який укладена</w:t>
            </w:r>
            <w:r w:rsidR="00A46648" w:rsidRPr="00693853">
              <w:rPr>
                <w:rFonts w:ascii="Times New Roman" w:hAnsi="Times New Roman" w:cs="Times New Roman"/>
                <w:bCs/>
                <w:color w:val="000000" w:themeColor="text1"/>
                <w:sz w:val="28"/>
                <w:szCs w:val="28"/>
                <w:lang w:eastAsia="uk-UA"/>
              </w:rPr>
              <w:t xml:space="preserve"> / </w:t>
            </w:r>
            <w:r w:rsidRPr="00693853">
              <w:rPr>
                <w:rFonts w:ascii="Times New Roman" w:hAnsi="Times New Roman" w:cs="Times New Roman"/>
                <w:bCs/>
                <w:color w:val="000000" w:themeColor="text1"/>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5A7675" w:rsidRPr="00693853">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A46648" w:rsidRPr="00693853">
              <w:rPr>
                <w:rFonts w:ascii="Times New Roman" w:hAnsi="Times New Roman" w:cs="Times New Roman"/>
                <w:bCs/>
                <w:color w:val="000000" w:themeColor="text1"/>
                <w:sz w:val="28"/>
                <w:szCs w:val="28"/>
                <w:lang w:eastAsia="uk-UA"/>
              </w:rPr>
              <w:t xml:space="preserve"> / </w:t>
            </w:r>
            <w:r w:rsidR="005A7675" w:rsidRPr="00693853">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8F7F30" w:rsidRPr="00693853">
              <w:rPr>
                <w:rFonts w:ascii="Times New Roman" w:hAnsi="Times New Roman" w:cs="Times New Roman"/>
                <w:bCs/>
                <w:color w:val="000000" w:themeColor="text1"/>
                <w:sz w:val="28"/>
                <w:szCs w:val="28"/>
                <w:lang w:eastAsia="uk-UA"/>
              </w:rPr>
              <w:t>угоди</w:t>
            </w:r>
            <w:r w:rsidR="00A46648" w:rsidRPr="00693853">
              <w:rPr>
                <w:rFonts w:ascii="Times New Roman" w:hAnsi="Times New Roman" w:cs="Times New Roman"/>
                <w:bCs/>
                <w:color w:val="000000" w:themeColor="text1"/>
                <w:sz w:val="28"/>
                <w:szCs w:val="28"/>
                <w:lang w:eastAsia="uk-UA"/>
              </w:rPr>
              <w:t xml:space="preserve"> / </w:t>
            </w:r>
            <w:r w:rsidR="008F7F30" w:rsidRPr="00693853">
              <w:rPr>
                <w:rFonts w:ascii="Times New Roman" w:hAnsi="Times New Roman" w:cs="Times New Roman"/>
                <w:bCs/>
                <w:color w:val="000000" w:themeColor="text1"/>
                <w:sz w:val="28"/>
                <w:szCs w:val="28"/>
                <w:lang w:eastAsia="uk-UA"/>
              </w:rPr>
              <w:t>правочину</w:t>
            </w:r>
            <w:r w:rsidR="005A7675" w:rsidRPr="00693853">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rsidR="00E85203" w:rsidRPr="00693853" w:rsidRDefault="00E85203" w:rsidP="00693853">
            <w:pPr>
              <w:pStyle w:val="a3"/>
              <w:numPr>
                <w:ilvl w:val="0"/>
                <w:numId w:val="55"/>
              </w:numPr>
              <w:tabs>
                <w:tab w:val="left" w:pos="312"/>
              </w:tabs>
              <w:ind w:left="312" w:hanging="284"/>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Якщо номер правочину відсутній або його неможливо визначити  (до прикладу: за дебіторською заборгованістю, при виникненні несанкціонованого овердрафту тощо) зазначається ідентифікатор (номер), який присвоює 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до повного погашення заборгованості боржника та</w:t>
            </w:r>
            <w:r w:rsidR="00A46648" w:rsidRPr="00693853">
              <w:rPr>
                <w:rFonts w:ascii="Times New Roman" w:hAnsi="Times New Roman" w:cs="Times New Roman"/>
                <w:bCs/>
                <w:color w:val="000000" w:themeColor="text1"/>
                <w:sz w:val="28"/>
                <w:szCs w:val="28"/>
                <w:lang w:eastAsia="uk-UA"/>
              </w:rPr>
              <w:t xml:space="preserve"> / </w:t>
            </w:r>
            <w:r w:rsidRPr="00693853">
              <w:rPr>
                <w:rFonts w:ascii="Times New Roman" w:hAnsi="Times New Roman" w:cs="Times New Roman"/>
                <w:bCs/>
                <w:color w:val="000000" w:themeColor="text1"/>
                <w:sz w:val="28"/>
                <w:szCs w:val="28"/>
                <w:lang w:eastAsia="uk-UA"/>
              </w:rPr>
              <w:t>або припинення наданих респондентом фінансових зобов’язань щодо боржника або виконання зобов’язань за іншими угодами</w:t>
            </w:r>
            <w:r w:rsidR="00A46648" w:rsidRPr="00693853">
              <w:rPr>
                <w:rFonts w:ascii="Times New Roman" w:hAnsi="Times New Roman" w:cs="Times New Roman"/>
                <w:bCs/>
                <w:color w:val="000000" w:themeColor="text1"/>
                <w:sz w:val="28"/>
                <w:szCs w:val="28"/>
                <w:lang w:eastAsia="uk-UA"/>
              </w:rPr>
              <w:t xml:space="preserve"> / </w:t>
            </w:r>
            <w:r w:rsidRPr="00693853">
              <w:rPr>
                <w:rFonts w:ascii="Times New Roman" w:hAnsi="Times New Roman" w:cs="Times New Roman"/>
                <w:bCs/>
                <w:color w:val="000000" w:themeColor="text1"/>
                <w:sz w:val="28"/>
                <w:szCs w:val="28"/>
                <w:lang w:eastAsia="uk-UA"/>
              </w:rPr>
              <w:t>правочинами.</w:t>
            </w:r>
          </w:p>
        </w:tc>
        <w:tc>
          <w:tcPr>
            <w:tcW w:w="3261" w:type="dxa"/>
            <w:vAlign w:val="center"/>
          </w:tcPr>
          <w:p w:rsidR="00E85203" w:rsidRPr="00301405" w:rsidRDefault="005D58C4" w:rsidP="00376F3F">
            <w:pPr>
              <w:jc w:val="both"/>
              <w:rPr>
                <w:rFonts w:ascii="Times New Roman" w:hAnsi="Times New Roman" w:cs="Times New Roman"/>
                <w:bCs/>
                <w:color w:val="000000" w:themeColor="text1"/>
                <w:sz w:val="28"/>
                <w:szCs w:val="28"/>
                <w:lang w:eastAsia="uk-UA"/>
              </w:rPr>
            </w:pPr>
            <w:hyperlink w:anchor="АктивнаОпераціяРекв0058" w:history="1">
              <w:r w:rsidR="00E85203" w:rsidRPr="00301405">
                <w:rPr>
                  <w:rStyle w:val="a4"/>
                  <w:rFonts w:ascii="Times New Roman" w:hAnsi="Times New Roman" w:cs="Times New Roman"/>
                  <w:bCs/>
                  <w:color w:val="000000" w:themeColor="text1"/>
                  <w:sz w:val="28"/>
                  <w:szCs w:val="28"/>
                  <w:lang w:val="en-US" w:eastAsia="uk-UA"/>
                </w:rPr>
                <w:t>ID</w:t>
              </w:r>
              <w:r w:rsidR="00E85203" w:rsidRPr="00301405">
                <w:rPr>
                  <w:rStyle w:val="a4"/>
                  <w:rFonts w:ascii="Times New Roman" w:hAnsi="Times New Roman" w:cs="Times New Roman"/>
                  <w:bCs/>
                  <w:color w:val="000000" w:themeColor="text1"/>
                  <w:sz w:val="28"/>
                  <w:szCs w:val="28"/>
                  <w:lang w:val="ru-RU" w:eastAsia="uk-UA"/>
                </w:rPr>
                <w:t>04</w:t>
              </w:r>
              <w:r w:rsidR="00E85203" w:rsidRPr="00301405">
                <w:rPr>
                  <w:rStyle w:val="a4"/>
                  <w:rFonts w:ascii="Times New Roman" w:hAnsi="Times New Roman" w:cs="Times New Roman"/>
                  <w:bCs/>
                  <w:color w:val="000000" w:themeColor="text1"/>
                  <w:sz w:val="28"/>
                  <w:szCs w:val="28"/>
                  <w:lang w:eastAsia="uk-UA"/>
                </w:rPr>
                <w:t>.Активна операція (loan)</w:t>
              </w:r>
            </w:hyperlink>
          </w:p>
        </w:tc>
      </w:tr>
      <w:tr w:rsidR="00EB5DA7" w:rsidRPr="00301405" w:rsidTr="00180A2C">
        <w:trPr>
          <w:trHeight w:val="112"/>
        </w:trPr>
        <w:tc>
          <w:tcPr>
            <w:tcW w:w="11902" w:type="dxa"/>
            <w:vMerge/>
          </w:tcPr>
          <w:p w:rsidR="00EB5DA7" w:rsidRPr="00301405"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B5DA7" w:rsidRPr="00301405" w:rsidRDefault="00971BF6" w:rsidP="004749D2">
            <w:pPr>
              <w:jc w:val="both"/>
              <w:rPr>
                <w:rStyle w:val="a4"/>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fldChar w:fldCharType="begin"/>
            </w:r>
            <w:r w:rsidRPr="00301405">
              <w:rPr>
                <w:rFonts w:ascii="Times New Roman" w:hAnsi="Times New Roman" w:cs="Times New Roman"/>
                <w:bCs/>
                <w:color w:val="000000" w:themeColor="text1"/>
                <w:sz w:val="28"/>
                <w:szCs w:val="28"/>
                <w:lang w:eastAsia="uk-UA"/>
              </w:rPr>
              <w:instrText>HYPERLINK  \l "ЗабезпеченняРекв0058"</w:instrText>
            </w:r>
            <w:r w:rsidRPr="00301405">
              <w:rPr>
                <w:rFonts w:ascii="Times New Roman" w:hAnsi="Times New Roman" w:cs="Times New Roman"/>
                <w:bCs/>
                <w:color w:val="000000" w:themeColor="text1"/>
                <w:sz w:val="28"/>
                <w:szCs w:val="28"/>
                <w:lang w:eastAsia="uk-UA"/>
              </w:rPr>
              <w:fldChar w:fldCharType="separate"/>
            </w:r>
            <w:r w:rsidR="00376F3F" w:rsidRPr="00301405">
              <w:rPr>
                <w:rStyle w:val="a4"/>
                <w:rFonts w:ascii="Times New Roman" w:hAnsi="Times New Roman" w:cs="Times New Roman"/>
                <w:bCs/>
                <w:color w:val="000000" w:themeColor="text1"/>
                <w:sz w:val="28"/>
                <w:szCs w:val="28"/>
                <w:lang w:val="en-US" w:eastAsia="uk-UA"/>
              </w:rPr>
              <w:t>ID05</w:t>
            </w:r>
            <w:r w:rsidR="00376F3F" w:rsidRPr="00301405">
              <w:rPr>
                <w:rStyle w:val="a4"/>
                <w:rFonts w:ascii="Times New Roman" w:hAnsi="Times New Roman" w:cs="Times New Roman"/>
                <w:bCs/>
                <w:color w:val="000000" w:themeColor="text1"/>
                <w:sz w:val="28"/>
                <w:szCs w:val="28"/>
                <w:lang w:eastAsia="uk-UA"/>
              </w:rPr>
              <w:t>.З</w:t>
            </w:r>
            <w:r w:rsidR="00EB5DA7" w:rsidRPr="00301405">
              <w:rPr>
                <w:rStyle w:val="a4"/>
                <w:rFonts w:ascii="Times New Roman" w:hAnsi="Times New Roman" w:cs="Times New Roman"/>
                <w:bCs/>
                <w:color w:val="000000" w:themeColor="text1"/>
                <w:sz w:val="28"/>
                <w:szCs w:val="28"/>
                <w:lang w:eastAsia="uk-UA"/>
              </w:rPr>
              <w:t>абезпечення (collateral)</w:t>
            </w:r>
          </w:p>
          <w:p w:rsidR="00EB5DA7" w:rsidRPr="00301405" w:rsidRDefault="00971BF6" w:rsidP="004749D2">
            <w:pPr>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fldChar w:fldCharType="end"/>
            </w:r>
          </w:p>
        </w:tc>
      </w:tr>
    </w:tbl>
    <w:p w:rsidR="00EA101A" w:rsidRPr="00693853" w:rsidRDefault="00EA101A" w:rsidP="004749D2">
      <w:pPr>
        <w:spacing w:after="0" w:line="240" w:lineRule="auto"/>
        <w:ind w:firstLine="709"/>
        <w:jc w:val="center"/>
        <w:rPr>
          <w:rFonts w:ascii="Times New Roman" w:hAnsi="Times New Roman" w:cs="Times New Roman"/>
          <w:b/>
          <w:color w:val="000000" w:themeColor="text1"/>
          <w:sz w:val="16"/>
          <w:szCs w:val="16"/>
          <w:lang w:eastAsia="uk-UA"/>
        </w:rPr>
      </w:pPr>
    </w:p>
    <w:p w:rsidR="00FF310F" w:rsidRDefault="005D58C4"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154ED6" w:rsidRDefault="005D58C4" w:rsidP="00693853">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8" w:name="_Toc168900066"/>
      <w:bookmarkStart w:id="169" w:name="Додаток0101"/>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C3757D">
        <w:rPr>
          <w:rFonts w:ascii="Times New Roman" w:hAnsi="Times New Roman" w:cs="Times New Roman"/>
          <w:b/>
          <w:bCs/>
          <w:color w:val="000000" w:themeColor="text1"/>
          <w:sz w:val="28"/>
          <w:szCs w:val="28"/>
          <w:lang w:eastAsia="uk-UA"/>
        </w:rPr>
        <w:t>7</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1B42D5" w:rsidRPr="00301405">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w:t>
      </w:r>
      <w:r w:rsidR="003A7D01" w:rsidRPr="00301405">
        <w:rPr>
          <w:rFonts w:ascii="Times New Roman" w:hAnsi="Times New Roman" w:cs="Times New Roman"/>
          <w:b/>
          <w:color w:val="000000" w:themeColor="text1"/>
          <w:sz w:val="28"/>
          <w:szCs w:val="28"/>
        </w:rPr>
        <w:t xml:space="preserve"> (далі – ЄДРПОУ)</w:t>
      </w:r>
      <w:r w:rsidRPr="00301405">
        <w:rPr>
          <w:rFonts w:ascii="Times New Roman" w:hAnsi="Times New Roman" w:cs="Times New Roman"/>
          <w:b/>
          <w:color w:val="000000" w:themeColor="text1"/>
          <w:sz w:val="28"/>
          <w:szCs w:val="28"/>
        </w:rPr>
        <w:t xml:space="preserve">  (</w:t>
      </w:r>
      <w:r w:rsidR="00444C73" w:rsidRPr="00301405">
        <w:rPr>
          <w:rFonts w:ascii="Times New Roman" w:hAnsi="Times New Roman" w:cs="Times New Roman"/>
          <w:b/>
          <w:color w:val="000000" w:themeColor="text1"/>
          <w:sz w:val="28"/>
          <w:szCs w:val="28"/>
        </w:rPr>
        <w:t>entity_code</w:t>
      </w:r>
      <w:r w:rsidRPr="00301405">
        <w:rPr>
          <w:rFonts w:ascii="Times New Roman" w:hAnsi="Times New Roman" w:cs="Times New Roman"/>
          <w:b/>
          <w:color w:val="000000" w:themeColor="text1"/>
          <w:sz w:val="28"/>
          <w:szCs w:val="28"/>
          <w:lang w:eastAsia="uk-UA"/>
        </w:rPr>
        <w:t xml:space="preserve">, </w:t>
      </w:r>
      <w:r w:rsidR="00290B33" w:rsidRPr="00301405">
        <w:rPr>
          <w:rFonts w:ascii="Times New Roman" w:eastAsia="Calibri" w:hAnsi="Times New Roman" w:cs="Times New Roman"/>
          <w:b/>
          <w:color w:val="000000" w:themeColor="text1"/>
          <w:sz w:val="28"/>
          <w:szCs w:val="28"/>
          <w:lang w:eastAsia="uk-UA"/>
        </w:rPr>
        <w:t>ID</w:t>
      </w:r>
      <w:r w:rsidR="009D4847" w:rsidRPr="00301405">
        <w:rPr>
          <w:rFonts w:ascii="Times New Roman" w:hAnsi="Times New Roman" w:cs="Times New Roman"/>
          <w:b/>
          <w:color w:val="000000" w:themeColor="text1"/>
          <w:sz w:val="28"/>
          <w:szCs w:val="28"/>
          <w:lang w:eastAsia="uk-UA"/>
        </w:rPr>
        <w:t>0101</w:t>
      </w:r>
      <w:r w:rsidRPr="00301405">
        <w:rPr>
          <w:rFonts w:ascii="Times New Roman" w:hAnsi="Times New Roman" w:cs="Times New Roman"/>
          <w:b/>
          <w:color w:val="000000" w:themeColor="text1"/>
          <w:sz w:val="28"/>
          <w:szCs w:val="28"/>
          <w:lang w:eastAsia="uk-UA"/>
        </w:rPr>
        <w:t>)</w:t>
      </w:r>
      <w:bookmarkEnd w:id="168"/>
    </w:p>
    <w:bookmarkEnd w:id="169"/>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D33C3D" w:rsidRPr="00693853" w:rsidRDefault="00D33C3D"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D33C3D" w:rsidRPr="00301405" w:rsidTr="00693853">
        <w:trPr>
          <w:trHeight w:val="144"/>
          <w:tblHeader/>
        </w:trPr>
        <w:tc>
          <w:tcPr>
            <w:tcW w:w="11902" w:type="dxa"/>
          </w:tcPr>
          <w:p w:rsidR="00D33C3D" w:rsidRPr="00693853" w:rsidRDefault="00D33C3D" w:rsidP="00693853">
            <w:pPr>
              <w:jc w:val="center"/>
              <w:rPr>
                <w:rFonts w:ascii="Times New Roman" w:hAnsi="Times New Roman" w:cs="Times New Roman"/>
                <w:color w:val="000000" w:themeColor="text1"/>
                <w:sz w:val="28"/>
                <w:szCs w:val="28"/>
                <w:lang w:val="en-US"/>
              </w:rPr>
            </w:pPr>
            <w:r w:rsidRPr="00D33C3D">
              <w:rPr>
                <w:rFonts w:ascii="Times New Roman" w:hAnsi="Times New Roman" w:cs="Times New Roman"/>
                <w:color w:val="000000" w:themeColor="text1"/>
                <w:sz w:val="28"/>
                <w:szCs w:val="28"/>
                <w:lang w:val="en-US"/>
              </w:rPr>
              <w:t>1</w:t>
            </w:r>
          </w:p>
        </w:tc>
        <w:tc>
          <w:tcPr>
            <w:tcW w:w="3261" w:type="dxa"/>
            <w:vAlign w:val="center"/>
          </w:tcPr>
          <w:p w:rsidR="00D33C3D" w:rsidRPr="00693853" w:rsidRDefault="00D33C3D"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278"/>
        </w:trPr>
        <w:tc>
          <w:tcPr>
            <w:tcW w:w="11902" w:type="dxa"/>
            <w:vMerge w:val="restart"/>
          </w:tcPr>
          <w:p w:rsidR="00363B42" w:rsidRPr="00301405" w:rsidRDefault="00363B42" w:rsidP="00D36C3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 </w:t>
            </w:r>
          </w:p>
          <w:p w:rsidR="00363B42" w:rsidRPr="00301405" w:rsidRDefault="00363B42" w:rsidP="00D36C3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Значення реквізиту подається:</w:t>
            </w:r>
          </w:p>
          <w:p w:rsidR="00363B42" w:rsidRPr="00693853" w:rsidRDefault="00363B42" w:rsidP="00693853">
            <w:pPr>
              <w:pStyle w:val="a3"/>
              <w:numPr>
                <w:ilvl w:val="0"/>
                <w:numId w:val="57"/>
              </w:numPr>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lang w:eastAsia="uk-UA"/>
              </w:rPr>
              <w:t xml:space="preserve">за умови </w:t>
            </w:r>
            <w:r w:rsidR="00FE3F9D" w:rsidRPr="00693853">
              <w:rPr>
                <w:rFonts w:ascii="Times New Roman" w:hAnsi="Times New Roman" w:cs="Times New Roman"/>
                <w:color w:val="000000" w:themeColor="text1"/>
                <w:sz w:val="28"/>
                <w:szCs w:val="28"/>
                <w:lang w:eastAsia="uk-UA"/>
              </w:rPr>
              <w:t>властивості</w:t>
            </w:r>
            <w:r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АктивнаОпераціяРекв0101" w:history="1">
              <w:r w:rsidRPr="00F84132">
                <w:rPr>
                  <w:rStyle w:val="a4"/>
                  <w:rFonts w:ascii="Times New Roman" w:hAnsi="Times New Roman" w:cs="Times New Roman"/>
                  <w:bCs/>
                  <w:color w:val="000000" w:themeColor="text1"/>
                  <w:sz w:val="28"/>
                  <w:szCs w:val="28"/>
                  <w:lang w:val="en-US" w:eastAsia="uk-UA"/>
                </w:rPr>
                <w:t>ID</w:t>
              </w:r>
              <w:r w:rsidRPr="00F84132">
                <w:rPr>
                  <w:rStyle w:val="a4"/>
                  <w:rFonts w:ascii="Times New Roman" w:hAnsi="Times New Roman" w:cs="Times New Roman"/>
                  <w:bCs/>
                  <w:color w:val="000000" w:themeColor="text1"/>
                  <w:sz w:val="28"/>
                  <w:szCs w:val="28"/>
                  <w:lang w:val="ru-RU" w:eastAsia="uk-UA"/>
                </w:rPr>
                <w:t>04.</w:t>
              </w:r>
              <w:r w:rsidRPr="00F84132">
                <w:rPr>
                  <w:rStyle w:val="a4"/>
                  <w:rFonts w:ascii="Times New Roman" w:hAnsi="Times New Roman" w:cs="Times New Roman"/>
                  <w:bCs/>
                  <w:color w:val="000000" w:themeColor="text1"/>
                  <w:sz w:val="28"/>
                  <w:szCs w:val="28"/>
                  <w:lang w:eastAsia="uk-UA"/>
                </w:rPr>
                <w:t>Активна операція (loan)</w:t>
              </w:r>
            </w:hyperlink>
          </w:p>
          <w:p w:rsidR="00363B42" w:rsidRPr="00693853" w:rsidRDefault="00363B42" w:rsidP="00693853">
            <w:pPr>
              <w:pStyle w:val="a3"/>
              <w:numPr>
                <w:ilvl w:val="0"/>
                <w:numId w:val="57"/>
              </w:numPr>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F84132">
                <w:rPr>
                  <w:rStyle w:val="a4"/>
                  <w:rFonts w:ascii="Times New Roman" w:hAnsi="Times New Roman" w:cs="Times New Roman"/>
                  <w:color w:val="000000" w:themeColor="text1"/>
                  <w:sz w:val="28"/>
                  <w:szCs w:val="28"/>
                  <w:lang w:val="en-US"/>
                </w:rPr>
                <w:t>ID</w:t>
              </w:r>
              <w:r w:rsidRPr="00F84132">
                <w:rPr>
                  <w:rStyle w:val="a4"/>
                  <w:rFonts w:ascii="Times New Roman" w:hAnsi="Times New Roman" w:cs="Times New Roman"/>
                  <w:color w:val="000000" w:themeColor="text1"/>
                  <w:sz w:val="28"/>
                  <w:szCs w:val="28"/>
                  <w:lang w:val="ru-RU"/>
                </w:rPr>
                <w:t>35.</w:t>
              </w:r>
              <w:r w:rsidR="005772C4" w:rsidRPr="00F84132">
                <w:rPr>
                  <w:rStyle w:val="a4"/>
                  <w:rFonts w:ascii="Times New Roman" w:hAnsi="Times New Roman" w:cs="Times New Roman"/>
                  <w:color w:val="000000" w:themeColor="text1"/>
                  <w:sz w:val="28"/>
                  <w:szCs w:val="28"/>
                  <w:lang w:val="ru-RU"/>
                </w:rPr>
                <w:t>Юридична особа – резидент (entity)</w:t>
              </w:r>
            </w:hyperlink>
            <w:r w:rsidRPr="00693853">
              <w:rPr>
                <w:rFonts w:ascii="Times New Roman" w:hAnsi="Times New Roman" w:cs="Times New Roman"/>
                <w:color w:val="000000" w:themeColor="text1"/>
                <w:sz w:val="28"/>
                <w:szCs w:val="28"/>
              </w:rPr>
              <w:t>.</w:t>
            </w:r>
          </w:p>
        </w:tc>
        <w:tc>
          <w:tcPr>
            <w:tcW w:w="3261" w:type="dxa"/>
            <w:vAlign w:val="center"/>
          </w:tcPr>
          <w:p w:rsidR="00363B42" w:rsidRPr="00301405" w:rsidRDefault="005D58C4" w:rsidP="0043089B">
            <w:pPr>
              <w:tabs>
                <w:tab w:val="left" w:pos="603"/>
              </w:tabs>
              <w:rPr>
                <w:rFonts w:ascii="Times New Roman" w:hAnsi="Times New Roman" w:cs="Times New Roman"/>
                <w:bCs/>
                <w:color w:val="000000" w:themeColor="text1"/>
                <w:sz w:val="28"/>
                <w:szCs w:val="28"/>
                <w:lang w:eastAsia="uk-UA"/>
              </w:rPr>
            </w:pPr>
            <w:hyperlink w:anchor="АктивнаОпераціяРекв0101" w:history="1">
              <w:r w:rsidR="00363B42" w:rsidRPr="00301405">
                <w:rPr>
                  <w:rStyle w:val="a4"/>
                  <w:rFonts w:ascii="Times New Roman" w:hAnsi="Times New Roman" w:cs="Times New Roman"/>
                  <w:bCs/>
                  <w:color w:val="000000" w:themeColor="text1"/>
                  <w:sz w:val="28"/>
                  <w:szCs w:val="28"/>
                  <w:lang w:val="en-US" w:eastAsia="uk-UA"/>
                </w:rPr>
                <w:t>ID</w:t>
              </w:r>
              <w:r w:rsidR="00363B42" w:rsidRPr="00301405">
                <w:rPr>
                  <w:rStyle w:val="a4"/>
                  <w:rFonts w:ascii="Times New Roman" w:hAnsi="Times New Roman" w:cs="Times New Roman"/>
                  <w:bCs/>
                  <w:color w:val="000000" w:themeColor="text1"/>
                  <w:sz w:val="28"/>
                  <w:szCs w:val="28"/>
                  <w:lang w:val="ru-RU" w:eastAsia="uk-UA"/>
                </w:rPr>
                <w:t>04.</w:t>
              </w:r>
              <w:r w:rsidR="00363B42" w:rsidRPr="00301405">
                <w:rPr>
                  <w:rStyle w:val="a4"/>
                  <w:rFonts w:ascii="Times New Roman" w:hAnsi="Times New Roman" w:cs="Times New Roman"/>
                  <w:bCs/>
                  <w:color w:val="000000" w:themeColor="text1"/>
                  <w:sz w:val="28"/>
                  <w:szCs w:val="28"/>
                  <w:lang w:eastAsia="uk-UA"/>
                </w:rPr>
                <w:t>Активна операція (loan)</w:t>
              </w:r>
            </w:hyperlink>
          </w:p>
        </w:tc>
      </w:tr>
      <w:tr w:rsidR="0043089B" w:rsidRPr="00301405" w:rsidTr="00F276B5">
        <w:trPr>
          <w:trHeight w:val="89"/>
        </w:trPr>
        <w:tc>
          <w:tcPr>
            <w:tcW w:w="11902" w:type="dxa"/>
            <w:vMerge/>
          </w:tcPr>
          <w:p w:rsidR="0043089B" w:rsidRPr="00301405"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rsidR="0043089B" w:rsidRPr="00301405" w:rsidRDefault="005D58C4" w:rsidP="0043089B">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301405">
                <w:rPr>
                  <w:rStyle w:val="a4"/>
                  <w:rFonts w:ascii="Times New Roman" w:hAnsi="Times New Roman" w:cs="Times New Roman"/>
                  <w:color w:val="000000" w:themeColor="text1"/>
                  <w:sz w:val="28"/>
                  <w:szCs w:val="28"/>
                  <w:lang w:val="en-US"/>
                </w:rPr>
                <w:t>ID</w:t>
              </w:r>
              <w:r w:rsidR="0043089B" w:rsidRPr="00301405">
                <w:rPr>
                  <w:rStyle w:val="a4"/>
                  <w:rFonts w:ascii="Times New Roman" w:hAnsi="Times New Roman" w:cs="Times New Roman"/>
                  <w:color w:val="000000" w:themeColor="text1"/>
                  <w:sz w:val="28"/>
                  <w:szCs w:val="28"/>
                  <w:lang w:val="ru-RU"/>
                </w:rPr>
                <w:t>35.</w:t>
              </w:r>
              <w:r w:rsidR="005772C4" w:rsidRPr="00301405">
                <w:rPr>
                  <w:rStyle w:val="a4"/>
                  <w:rFonts w:ascii="Times New Roman" w:hAnsi="Times New Roman" w:cs="Times New Roman"/>
                  <w:color w:val="000000" w:themeColor="text1"/>
                  <w:sz w:val="28"/>
                  <w:szCs w:val="28"/>
                  <w:lang w:val="ru-RU"/>
                </w:rPr>
                <w:t>Юридична особа – резидент (entity)</w:t>
              </w:r>
            </w:hyperlink>
          </w:p>
        </w:tc>
      </w:tr>
    </w:tbl>
    <w:p w:rsidR="00E0066F" w:rsidRDefault="00E0066F" w:rsidP="004749D2">
      <w:pPr>
        <w:spacing w:after="0" w:line="240" w:lineRule="auto"/>
        <w:ind w:firstLine="709"/>
        <w:jc w:val="center"/>
        <w:rPr>
          <w:rFonts w:ascii="Times New Roman" w:hAnsi="Times New Roman" w:cs="Times New Roman"/>
          <w:b/>
          <w:color w:val="000000" w:themeColor="text1"/>
          <w:sz w:val="28"/>
          <w:szCs w:val="28"/>
          <w:lang w:eastAsia="uk-UA"/>
        </w:rPr>
      </w:pPr>
    </w:p>
    <w:p w:rsidR="00CB3D6F" w:rsidRDefault="005D58C4"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E0066F" w:rsidRDefault="005D58C4" w:rsidP="00CB3D6F">
      <w:pPr>
        <w:rPr>
          <w:rFonts w:ascii="Times New Roman" w:hAnsi="Times New Roman" w:cs="Times New Roman"/>
          <w:b/>
          <w:color w:val="000000" w:themeColor="text1"/>
          <w:sz w:val="28"/>
          <w:szCs w:val="28"/>
          <w:lang w:eastAsia="uk-UA"/>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154ED6" w:rsidRPr="00301405" w:rsidRDefault="0025368E" w:rsidP="00D31D0C">
      <w:pPr>
        <w:spacing w:after="0" w:line="240" w:lineRule="auto"/>
        <w:jc w:val="center"/>
        <w:outlineLvl w:val="2"/>
        <w:rPr>
          <w:rFonts w:ascii="Times New Roman" w:hAnsi="Times New Roman" w:cs="Times New Roman"/>
          <w:b/>
          <w:color w:val="000000" w:themeColor="text1"/>
          <w:sz w:val="28"/>
          <w:szCs w:val="28"/>
          <w:lang w:eastAsia="uk-UA"/>
        </w:rPr>
      </w:pPr>
      <w:bookmarkStart w:id="170" w:name="_Toc168900067"/>
      <w:bookmarkStart w:id="171" w:name="Додаток0102"/>
      <w:r w:rsidRPr="00301405">
        <w:rPr>
          <w:rFonts w:ascii="Times New Roman" w:hAnsi="Times New Roman" w:cs="Times New Roman"/>
          <w:b/>
          <w:bCs/>
          <w:color w:val="000000" w:themeColor="text1"/>
          <w:sz w:val="28"/>
          <w:szCs w:val="28"/>
          <w:lang w:eastAsia="uk-UA"/>
        </w:rPr>
        <w:lastRenderedPageBreak/>
        <w:t>Додаток 1</w:t>
      </w:r>
      <w:r w:rsidR="00154ED6" w:rsidRPr="00301405">
        <w:rPr>
          <w:rFonts w:ascii="Times New Roman" w:hAnsi="Times New Roman" w:cs="Times New Roman"/>
          <w:b/>
          <w:bCs/>
          <w:color w:val="000000" w:themeColor="text1"/>
          <w:sz w:val="28"/>
          <w:szCs w:val="28"/>
          <w:lang w:eastAsia="uk-UA"/>
        </w:rPr>
        <w:t>.</w:t>
      </w:r>
      <w:r w:rsidR="00244079">
        <w:rPr>
          <w:rFonts w:ascii="Times New Roman" w:hAnsi="Times New Roman" w:cs="Times New Roman"/>
          <w:b/>
          <w:bCs/>
          <w:color w:val="000000" w:themeColor="text1"/>
          <w:sz w:val="28"/>
          <w:szCs w:val="28"/>
          <w:lang w:eastAsia="uk-UA"/>
        </w:rPr>
        <w:t>8</w:t>
      </w:r>
      <w:r w:rsidR="00154ED6" w:rsidRPr="00301405">
        <w:rPr>
          <w:rFonts w:ascii="Times New Roman" w:hAnsi="Times New Roman" w:cs="Times New Roman"/>
          <w:b/>
          <w:bCs/>
          <w:color w:val="000000" w:themeColor="text1"/>
          <w:sz w:val="28"/>
          <w:szCs w:val="28"/>
          <w:lang w:eastAsia="uk-UA"/>
        </w:rPr>
        <w:t>. Реквізит:</w:t>
      </w:r>
      <w:r w:rsidR="00154ED6" w:rsidRPr="00301405">
        <w:rPr>
          <w:rFonts w:ascii="Times New Roman" w:hAnsi="Times New Roman" w:cs="Times New Roman"/>
          <w:b/>
          <w:color w:val="000000" w:themeColor="text1"/>
          <w:sz w:val="28"/>
          <w:szCs w:val="28"/>
        </w:rPr>
        <w:t xml:space="preserve"> </w:t>
      </w:r>
      <w:r w:rsidR="00606936"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00606936" w:rsidRPr="00301405">
        <w:rPr>
          <w:rFonts w:ascii="Times New Roman" w:hAnsi="Times New Roman" w:cs="Times New Roman"/>
          <w:b/>
          <w:color w:val="000000" w:themeColor="text1"/>
          <w:sz w:val="28"/>
          <w:szCs w:val="28"/>
          <w:lang w:eastAsia="uk-UA"/>
        </w:rPr>
        <w:t>Реєстраційний номер облікової картки пла</w:t>
      </w:r>
      <w:r w:rsidR="0084606C">
        <w:rPr>
          <w:rFonts w:ascii="Times New Roman" w:hAnsi="Times New Roman" w:cs="Times New Roman"/>
          <w:b/>
          <w:color w:val="000000" w:themeColor="text1"/>
          <w:sz w:val="28"/>
          <w:szCs w:val="28"/>
          <w:lang w:eastAsia="uk-UA"/>
        </w:rPr>
        <w:t>тника податків (далі –  РНОКПП)</w:t>
      </w:r>
      <w:r w:rsidR="00A46648" w:rsidRPr="00301405">
        <w:rPr>
          <w:rFonts w:ascii="Times New Roman" w:hAnsi="Times New Roman" w:cs="Times New Roman"/>
          <w:b/>
          <w:color w:val="000000" w:themeColor="text1"/>
          <w:sz w:val="28"/>
          <w:szCs w:val="28"/>
          <w:lang w:eastAsia="uk-UA"/>
        </w:rPr>
        <w:t xml:space="preserve"> </w:t>
      </w:r>
      <w:r w:rsidR="00606936"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w:t>
      </w:r>
      <w:r w:rsidR="00606936" w:rsidRPr="00301405">
        <w:rPr>
          <w:rFonts w:ascii="Times New Roman" w:hAnsi="Times New Roman" w:cs="Times New Roman"/>
          <w:b/>
          <w:color w:val="000000" w:themeColor="text1"/>
          <w:sz w:val="28"/>
          <w:szCs w:val="28"/>
          <w:lang w:eastAsia="uk-UA"/>
        </w:rPr>
        <w:t xml:space="preserve"> податковий код у країні реєстрації</w:t>
      </w:r>
      <w:r w:rsidR="00BF73E1" w:rsidRPr="00301405">
        <w:rPr>
          <w:rFonts w:ascii="Times New Roman" w:hAnsi="Times New Roman" w:cs="Times New Roman"/>
          <w:b/>
          <w:color w:val="000000" w:themeColor="text1"/>
          <w:sz w:val="28"/>
          <w:szCs w:val="28"/>
          <w:lang w:eastAsia="uk-UA"/>
        </w:rPr>
        <w:t xml:space="preserve"> </w:t>
      </w:r>
      <w:r w:rsidR="00154ED6" w:rsidRPr="00301405">
        <w:rPr>
          <w:rFonts w:ascii="Times New Roman" w:hAnsi="Times New Roman" w:cs="Times New Roman"/>
          <w:b/>
          <w:color w:val="000000" w:themeColor="text1"/>
          <w:sz w:val="28"/>
          <w:szCs w:val="28"/>
        </w:rPr>
        <w:t>(</w:t>
      </w:r>
      <w:r w:rsidR="00076B80" w:rsidRPr="00301405">
        <w:rPr>
          <w:rFonts w:ascii="Times New Roman" w:hAnsi="Times New Roman" w:cs="Times New Roman"/>
          <w:b/>
          <w:color w:val="000000" w:themeColor="text1"/>
          <w:sz w:val="28"/>
          <w:szCs w:val="28"/>
        </w:rPr>
        <w:t>person_code</w:t>
      </w:r>
      <w:r w:rsidR="00154ED6" w:rsidRPr="00301405">
        <w:rPr>
          <w:rFonts w:ascii="Times New Roman" w:hAnsi="Times New Roman" w:cs="Times New Roman"/>
          <w:b/>
          <w:color w:val="000000" w:themeColor="text1"/>
          <w:sz w:val="28"/>
          <w:szCs w:val="28"/>
          <w:lang w:eastAsia="uk-UA"/>
        </w:rPr>
        <w:t xml:space="preserve">, </w:t>
      </w:r>
      <w:r w:rsidR="0052629C" w:rsidRPr="00301405">
        <w:rPr>
          <w:rFonts w:ascii="Times New Roman" w:eastAsia="Calibri" w:hAnsi="Times New Roman" w:cs="Times New Roman"/>
          <w:b/>
          <w:color w:val="000000" w:themeColor="text1"/>
          <w:sz w:val="28"/>
          <w:szCs w:val="28"/>
          <w:lang w:eastAsia="uk-UA"/>
        </w:rPr>
        <w:t>ID</w:t>
      </w:r>
      <w:r w:rsidR="00076B80" w:rsidRPr="00301405">
        <w:rPr>
          <w:rFonts w:ascii="Times New Roman" w:hAnsi="Times New Roman" w:cs="Times New Roman"/>
          <w:b/>
          <w:color w:val="000000" w:themeColor="text1"/>
          <w:sz w:val="28"/>
          <w:szCs w:val="28"/>
          <w:lang w:eastAsia="uk-UA"/>
        </w:rPr>
        <w:t>0102</w:t>
      </w:r>
      <w:r w:rsidR="00154ED6" w:rsidRPr="00301405">
        <w:rPr>
          <w:rFonts w:ascii="Times New Roman" w:hAnsi="Times New Roman" w:cs="Times New Roman"/>
          <w:b/>
          <w:color w:val="000000" w:themeColor="text1"/>
          <w:sz w:val="28"/>
          <w:szCs w:val="28"/>
          <w:lang w:eastAsia="uk-UA"/>
        </w:rPr>
        <w:t>)</w:t>
      </w:r>
      <w:bookmarkEnd w:id="170"/>
    </w:p>
    <w:bookmarkEnd w:id="171"/>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4E59C6" w:rsidRPr="00693853" w:rsidRDefault="004E59C6"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D002E1" w:rsidRPr="00301405" w:rsidTr="00693853">
        <w:trPr>
          <w:trHeight w:val="168"/>
          <w:tblHeader/>
        </w:trPr>
        <w:tc>
          <w:tcPr>
            <w:tcW w:w="11902" w:type="dxa"/>
          </w:tcPr>
          <w:p w:rsidR="00D002E1" w:rsidRPr="00693853" w:rsidRDefault="00D002E1" w:rsidP="00693853">
            <w:pPr>
              <w:jc w:val="center"/>
              <w:rPr>
                <w:rFonts w:ascii="Times New Roman" w:hAnsi="Times New Roman" w:cs="Times New Roman"/>
                <w:color w:val="000000" w:themeColor="text1"/>
                <w:sz w:val="28"/>
                <w:szCs w:val="28"/>
                <w:lang w:val="en-US"/>
              </w:rPr>
            </w:pPr>
            <w:r w:rsidRPr="00D002E1">
              <w:rPr>
                <w:rFonts w:ascii="Times New Roman" w:hAnsi="Times New Roman" w:cs="Times New Roman"/>
                <w:color w:val="000000" w:themeColor="text1"/>
                <w:sz w:val="28"/>
                <w:szCs w:val="28"/>
                <w:lang w:val="en-US"/>
              </w:rPr>
              <w:t>1</w:t>
            </w:r>
          </w:p>
        </w:tc>
        <w:tc>
          <w:tcPr>
            <w:tcW w:w="3261" w:type="dxa"/>
            <w:vAlign w:val="center"/>
          </w:tcPr>
          <w:p w:rsidR="00D002E1" w:rsidRPr="00693853" w:rsidRDefault="00D002E1"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2214"/>
        </w:trPr>
        <w:tc>
          <w:tcPr>
            <w:tcW w:w="11902" w:type="dxa"/>
            <w:vMerge w:val="restart"/>
          </w:tcPr>
          <w:p w:rsidR="008C27D4" w:rsidRPr="00301405" w:rsidRDefault="00A50335" w:rsidP="00D002E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w:t>
            </w:r>
            <w:r w:rsidR="008C27D4" w:rsidRPr="00301405">
              <w:rPr>
                <w:rFonts w:ascii="Times New Roman" w:hAnsi="Times New Roman" w:cs="Times New Roman"/>
                <w:color w:val="000000" w:themeColor="text1"/>
                <w:sz w:val="28"/>
                <w:szCs w:val="28"/>
              </w:rPr>
              <w:t>подається</w:t>
            </w:r>
            <w:r w:rsidR="006F0B43" w:rsidRPr="00301405">
              <w:rPr>
                <w:rFonts w:ascii="Times New Roman" w:hAnsi="Times New Roman" w:cs="Times New Roman"/>
                <w:color w:val="000000" w:themeColor="text1"/>
                <w:sz w:val="28"/>
                <w:szCs w:val="28"/>
              </w:rPr>
              <w:t xml:space="preserve"> наборі даних</w:t>
            </w:r>
            <w:r w:rsidR="008C27D4" w:rsidRPr="00301405">
              <w:rPr>
                <w:rFonts w:ascii="Times New Roman" w:hAnsi="Times New Roman" w:cs="Times New Roman"/>
                <w:color w:val="000000" w:themeColor="text1"/>
                <w:sz w:val="28"/>
                <w:szCs w:val="28"/>
              </w:rPr>
              <w:t xml:space="preserve"> </w:t>
            </w:r>
            <w:hyperlink w:anchor="ОсобаСкороченіРекв0102" w:history="1">
              <w:r w:rsidR="006F0B43" w:rsidRPr="00301405">
                <w:rPr>
                  <w:rStyle w:val="a4"/>
                  <w:rFonts w:ascii="Times New Roman" w:hAnsi="Times New Roman" w:cs="Times New Roman"/>
                  <w:bCs/>
                  <w:color w:val="000000" w:themeColor="text1"/>
                  <w:sz w:val="28"/>
                  <w:szCs w:val="28"/>
                  <w:lang w:val="en-US" w:eastAsia="uk-UA"/>
                </w:rPr>
                <w:t>ID</w:t>
              </w:r>
              <w:r w:rsidR="006F0B43" w:rsidRPr="00301405">
                <w:rPr>
                  <w:rStyle w:val="a4"/>
                  <w:rFonts w:ascii="Times New Roman" w:hAnsi="Times New Roman" w:cs="Times New Roman"/>
                  <w:bCs/>
                  <w:color w:val="000000" w:themeColor="text1"/>
                  <w:sz w:val="28"/>
                  <w:szCs w:val="28"/>
                  <w:lang w:eastAsia="uk-UA"/>
                </w:rPr>
                <w:t>02.Особа (скорочені відомості) (person_short)</w:t>
              </w:r>
            </w:hyperlink>
            <w:r w:rsidR="006F0B43" w:rsidRPr="00301405">
              <w:rPr>
                <w:rStyle w:val="a4"/>
                <w:rFonts w:ascii="Times New Roman" w:hAnsi="Times New Roman" w:cs="Times New Roman"/>
                <w:bCs/>
                <w:color w:val="000000" w:themeColor="text1"/>
                <w:sz w:val="28"/>
                <w:szCs w:val="28"/>
                <w:lang w:eastAsia="uk-UA"/>
              </w:rPr>
              <w:t xml:space="preserve"> </w:t>
            </w:r>
            <w:r w:rsidR="008C27D4" w:rsidRPr="00301405">
              <w:rPr>
                <w:rFonts w:ascii="Times New Roman" w:hAnsi="Times New Roman" w:cs="Times New Roman"/>
                <w:color w:val="000000" w:themeColor="text1"/>
                <w:sz w:val="28"/>
                <w:szCs w:val="28"/>
              </w:rPr>
              <w:t>за особами, статус яких відмінний від статусу Боржника.</w:t>
            </w:r>
          </w:p>
          <w:p w:rsidR="008C27D4" w:rsidRPr="00301405" w:rsidRDefault="008C27D4">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наборі даних </w:t>
            </w:r>
            <w:hyperlink w:anchor="ОцінкаРекв102" w:history="1">
              <w:r w:rsidRPr="00301405">
                <w:rPr>
                  <w:rStyle w:val="a4"/>
                  <w:rFonts w:ascii="Times New Roman" w:hAnsi="Times New Roman" w:cs="Times New Roman"/>
                  <w:bCs/>
                  <w:color w:val="000000" w:themeColor="text1"/>
                  <w:sz w:val="28"/>
                  <w:szCs w:val="28"/>
                  <w:lang w:val="en-US" w:eastAsia="uk-UA"/>
                </w:rPr>
                <w:t>ID</w:t>
              </w:r>
              <w:r w:rsidR="00B045FD" w:rsidRPr="00301405">
                <w:rPr>
                  <w:rStyle w:val="a4"/>
                  <w:rFonts w:ascii="Times New Roman" w:hAnsi="Times New Roman" w:cs="Times New Roman"/>
                  <w:bCs/>
                  <w:color w:val="000000" w:themeColor="text1"/>
                  <w:sz w:val="28"/>
                  <w:szCs w:val="28"/>
                  <w:lang w:eastAsia="uk-UA"/>
                </w:rPr>
                <w:t>44.Оцінка об’єкта</w:t>
              </w:r>
              <w:r w:rsidRPr="00301405">
                <w:rPr>
                  <w:rStyle w:val="a4"/>
                  <w:rFonts w:ascii="Times New Roman" w:hAnsi="Times New Roman" w:cs="Times New Roman"/>
                  <w:bCs/>
                  <w:color w:val="000000" w:themeColor="text1"/>
                  <w:sz w:val="28"/>
                  <w:szCs w:val="28"/>
                  <w:lang w:eastAsia="uk-UA"/>
                </w:rPr>
                <w:t xml:space="preserve"> забезпечення (assessment)</w:t>
              </w:r>
            </w:hyperlink>
            <w:r w:rsidRPr="00301405">
              <w:rPr>
                <w:rStyle w:val="a4"/>
                <w:rFonts w:ascii="Times New Roman" w:hAnsi="Times New Roman" w:cs="Times New Roman"/>
                <w:bCs/>
                <w:color w:val="000000" w:themeColor="text1"/>
                <w:sz w:val="28"/>
                <w:szCs w:val="28"/>
                <w:lang w:eastAsia="uk-UA"/>
              </w:rPr>
              <w:t xml:space="preserve"> </w:t>
            </w:r>
            <w:r w:rsidR="006C071A" w:rsidRPr="00301405">
              <w:rPr>
                <w:rFonts w:ascii="Times New Roman" w:hAnsi="Times New Roman" w:cs="Times New Roman"/>
                <w:color w:val="000000" w:themeColor="text1"/>
                <w:sz w:val="28"/>
                <w:szCs w:val="28"/>
              </w:rPr>
              <w:t>подається інформація про юридичну чи фізичну особу, яка є суб’єктом оціночної діяльності</w:t>
            </w:r>
            <w:r w:rsidR="006F0B43" w:rsidRPr="00301405">
              <w:rPr>
                <w:rFonts w:ascii="Times New Roman" w:hAnsi="Times New Roman" w:cs="Times New Roman"/>
                <w:color w:val="000000" w:themeColor="text1"/>
                <w:sz w:val="28"/>
                <w:szCs w:val="28"/>
              </w:rPr>
              <w:t>,</w:t>
            </w:r>
            <w:r w:rsidR="006C071A" w:rsidRPr="00301405">
              <w:rPr>
                <w:rStyle w:val="a4"/>
                <w:rFonts w:ascii="Times New Roman" w:hAnsi="Times New Roman" w:cs="Times New Roman"/>
                <w:bCs/>
                <w:color w:val="000000" w:themeColor="text1"/>
                <w:sz w:val="28"/>
                <w:szCs w:val="28"/>
                <w:lang w:eastAsia="uk-UA"/>
              </w:rPr>
              <w:t xml:space="preserve"> в наборі даних </w:t>
            </w:r>
            <w:hyperlink w:anchor="ПеревіркаРекв0102" w:history="1">
              <w:r w:rsidRPr="00301405">
                <w:rPr>
                  <w:rStyle w:val="a4"/>
                  <w:rFonts w:ascii="Times New Roman" w:hAnsi="Times New Roman" w:cs="Times New Roman"/>
                  <w:color w:val="000000" w:themeColor="text1"/>
                  <w:sz w:val="28"/>
                  <w:szCs w:val="28"/>
                  <w:lang w:val="en-US" w:eastAsia="uk-UA"/>
                </w:rPr>
                <w:t>ID</w:t>
              </w:r>
              <w:r w:rsidR="00B045FD" w:rsidRPr="00301405">
                <w:rPr>
                  <w:rStyle w:val="a4"/>
                  <w:rFonts w:ascii="Times New Roman" w:hAnsi="Times New Roman" w:cs="Times New Roman"/>
                  <w:color w:val="000000" w:themeColor="text1"/>
                  <w:sz w:val="28"/>
                  <w:szCs w:val="28"/>
                  <w:lang w:eastAsia="uk-UA"/>
                </w:rPr>
                <w:t>46.Перевірка об’єкта</w:t>
              </w:r>
              <w:r w:rsidRPr="00301405">
                <w:rPr>
                  <w:rStyle w:val="a4"/>
                  <w:rFonts w:ascii="Times New Roman" w:hAnsi="Times New Roman" w:cs="Times New Roman"/>
                  <w:color w:val="000000" w:themeColor="text1"/>
                  <w:sz w:val="28"/>
                  <w:szCs w:val="28"/>
                  <w:lang w:eastAsia="uk-UA"/>
                </w:rPr>
                <w:t xml:space="preserve"> забезпечення</w:t>
              </w:r>
              <w:r w:rsidRPr="00301405">
                <w:rPr>
                  <w:rStyle w:val="a4"/>
                  <w:rFonts w:ascii="Times New Roman" w:hAnsi="Times New Roman" w:cs="Times New Roman"/>
                  <w:bCs/>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val="en-US" w:eastAsia="uk-UA"/>
                </w:rPr>
                <w:t>validation</w:t>
              </w:r>
              <w:r w:rsidRPr="00301405">
                <w:rPr>
                  <w:rStyle w:val="a4"/>
                  <w:rFonts w:ascii="Times New Roman" w:hAnsi="Times New Roman" w:cs="Times New Roman"/>
                  <w:color w:val="000000" w:themeColor="text1"/>
                  <w:sz w:val="28"/>
                  <w:szCs w:val="28"/>
                  <w:lang w:eastAsia="uk-UA"/>
                </w:rPr>
                <w:t>)</w:t>
              </w:r>
            </w:hyperlink>
            <w:r w:rsidRPr="00301405">
              <w:rPr>
                <w:rFonts w:ascii="Times New Roman" w:hAnsi="Times New Roman" w:cs="Times New Roman"/>
                <w:color w:val="000000" w:themeColor="text1"/>
                <w:sz w:val="28"/>
                <w:szCs w:val="28"/>
              </w:rPr>
              <w:t xml:space="preserve"> </w:t>
            </w:r>
            <w:r w:rsidR="006C071A" w:rsidRPr="00301405">
              <w:rPr>
                <w:rFonts w:ascii="Times New Roman" w:hAnsi="Times New Roman" w:cs="Times New Roman"/>
                <w:color w:val="000000" w:themeColor="text1"/>
                <w:sz w:val="28"/>
                <w:szCs w:val="28"/>
              </w:rPr>
              <w:t xml:space="preserve">подається інформація про юридичну чи фізичну особу, яка є </w:t>
            </w:r>
            <w:r w:rsidR="00523840" w:rsidRPr="00301405">
              <w:rPr>
                <w:rFonts w:ascii="Times New Roman" w:hAnsi="Times New Roman" w:cs="Times New Roman"/>
                <w:color w:val="000000" w:themeColor="text1"/>
                <w:sz w:val="28"/>
                <w:szCs w:val="28"/>
              </w:rPr>
              <w:t>суб’єктом, який здійснює переві</w:t>
            </w:r>
            <w:r w:rsidR="00B045FD" w:rsidRPr="00301405">
              <w:rPr>
                <w:rFonts w:ascii="Times New Roman" w:hAnsi="Times New Roman" w:cs="Times New Roman"/>
                <w:color w:val="000000" w:themeColor="text1"/>
                <w:sz w:val="28"/>
                <w:szCs w:val="28"/>
              </w:rPr>
              <w:t>рку об’єкта</w:t>
            </w:r>
            <w:r w:rsidR="00523840" w:rsidRPr="00301405">
              <w:rPr>
                <w:rFonts w:ascii="Times New Roman" w:hAnsi="Times New Roman" w:cs="Times New Roman"/>
                <w:color w:val="000000" w:themeColor="text1"/>
                <w:sz w:val="28"/>
                <w:szCs w:val="28"/>
              </w:rPr>
              <w:t xml:space="preserve"> забезпечення</w:t>
            </w:r>
            <w:r w:rsidRPr="00301405">
              <w:rPr>
                <w:rFonts w:ascii="Times New Roman" w:hAnsi="Times New Roman" w:cs="Times New Roman"/>
                <w:color w:val="000000" w:themeColor="text1"/>
                <w:sz w:val="28"/>
                <w:szCs w:val="28"/>
              </w:rPr>
              <w:t>.</w:t>
            </w:r>
          </w:p>
          <w:p w:rsidR="00BF73E1" w:rsidRPr="00301405" w:rsidRDefault="008C27D4" w:rsidP="0069385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Реквізит на</w:t>
            </w:r>
            <w:r w:rsidR="00A50335" w:rsidRPr="00301405">
              <w:rPr>
                <w:rFonts w:ascii="Times New Roman" w:hAnsi="Times New Roman" w:cs="Times New Roman"/>
                <w:color w:val="000000" w:themeColor="text1"/>
                <w:sz w:val="28"/>
                <w:szCs w:val="28"/>
              </w:rPr>
              <w:t>буває значення</w:t>
            </w:r>
            <w:r w:rsidR="00BF73E1" w:rsidRPr="00301405">
              <w:rPr>
                <w:rFonts w:ascii="Times New Roman" w:hAnsi="Times New Roman" w:cs="Times New Roman"/>
                <w:color w:val="000000" w:themeColor="text1"/>
                <w:sz w:val="28"/>
                <w:szCs w:val="28"/>
                <w:lang w:eastAsia="uk-UA"/>
              </w:rPr>
              <w:t>:</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юридичної особи резидента </w:t>
            </w:r>
            <w:r w:rsidR="00C752CE" w:rsidRPr="00693853">
              <w:rPr>
                <w:rFonts w:ascii="Times New Roman" w:hAnsi="Times New Roman" w:cs="Times New Roman"/>
                <w:color w:val="000000" w:themeColor="text1"/>
                <w:sz w:val="28"/>
                <w:szCs w:val="28"/>
                <w:lang w:eastAsia="uk-UA"/>
              </w:rPr>
              <w:t>–</w:t>
            </w:r>
            <w:r w:rsidR="00BF73E1" w:rsidRPr="00693853">
              <w:rPr>
                <w:rFonts w:ascii="Times New Roman" w:hAnsi="Times New Roman" w:cs="Times New Roman"/>
                <w:color w:val="000000" w:themeColor="text1"/>
                <w:sz w:val="28"/>
                <w:szCs w:val="28"/>
                <w:lang w:eastAsia="uk-UA"/>
              </w:rPr>
              <w:t xml:space="preserve"> унікального ідентифікаційного номера юридичної особи в Єдиному державному реєстрі підприємств та організацій Укр</w:t>
            </w:r>
            <w:r w:rsidR="0084606C" w:rsidRPr="00693853">
              <w:rPr>
                <w:rFonts w:ascii="Times New Roman" w:hAnsi="Times New Roman" w:cs="Times New Roman"/>
                <w:color w:val="000000" w:themeColor="text1"/>
                <w:sz w:val="28"/>
                <w:szCs w:val="28"/>
                <w:lang w:eastAsia="uk-UA"/>
              </w:rPr>
              <w:t>аїни</w:t>
            </w:r>
            <w:r w:rsidR="00BF73E1" w:rsidRPr="00693853">
              <w:rPr>
                <w:rFonts w:ascii="Times New Roman" w:hAnsi="Times New Roman" w:cs="Times New Roman"/>
                <w:color w:val="000000" w:themeColor="text1"/>
                <w:sz w:val="28"/>
                <w:szCs w:val="28"/>
                <w:lang w:eastAsia="uk-UA"/>
              </w:rPr>
              <w:t>;</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юридичної особи нерезидента </w:t>
            </w:r>
            <w:r w:rsidR="00D928A1" w:rsidRPr="00693853">
              <w:rPr>
                <w:rFonts w:ascii="Times New Roman" w:hAnsi="Times New Roman" w:cs="Times New Roman"/>
                <w:color w:val="000000" w:themeColor="text1"/>
                <w:sz w:val="28"/>
                <w:szCs w:val="28"/>
                <w:lang w:eastAsia="uk-UA"/>
              </w:rPr>
              <w:t xml:space="preserve">– </w:t>
            </w:r>
            <w:r w:rsidR="00BF73E1"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фізичної особи </w:t>
            </w:r>
            <w:r w:rsidRPr="00693853">
              <w:rPr>
                <w:rFonts w:ascii="Times New Roman" w:hAnsi="Times New Roman" w:cs="Times New Roman"/>
                <w:color w:val="000000" w:themeColor="text1"/>
                <w:sz w:val="28"/>
                <w:szCs w:val="28"/>
                <w:lang w:eastAsia="uk-UA"/>
              </w:rPr>
              <w:t xml:space="preserve">– </w:t>
            </w:r>
            <w:r w:rsidR="00BF73E1" w:rsidRPr="00693853">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54ED6" w:rsidRPr="00301405" w:rsidRDefault="00BF73E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Для осіб, які через сво</w:t>
            </w:r>
            <w:r w:rsidR="000243EF" w:rsidRPr="00301405">
              <w:rPr>
                <w:rFonts w:ascii="Times New Roman" w:hAnsi="Times New Roman" w:cs="Times New Roman"/>
                <w:color w:val="000000" w:themeColor="text1"/>
                <w:sz w:val="28"/>
                <w:szCs w:val="28"/>
                <w:lang w:eastAsia="uk-UA"/>
              </w:rPr>
              <w:t>ї релігійні переконання відмовились</w:t>
            </w:r>
            <w:r w:rsidRPr="00301405">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w:t>
            </w:r>
            <w:r w:rsidRPr="00301405">
              <w:rPr>
                <w:rFonts w:ascii="Times New Roman" w:hAnsi="Times New Roman" w:cs="Times New Roman"/>
                <w:color w:val="000000" w:themeColor="text1"/>
                <w:sz w:val="28"/>
                <w:szCs w:val="28"/>
                <w:lang w:eastAsia="uk-UA"/>
              </w:rPr>
              <w:lastRenderedPageBreak/>
              <w:t>наявність права здійснювати будь-які платежі за серією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або номером паспорта (п.</w:t>
            </w:r>
            <w:r w:rsidR="00187E87">
              <w:rPr>
                <w:rFonts w:ascii="Times New Roman" w:hAnsi="Times New Roman" w:cs="Times New Roman"/>
                <w:color w:val="000000" w:themeColor="text1"/>
                <w:sz w:val="28"/>
                <w:szCs w:val="28"/>
                <w:lang w:val="en-US" w:eastAsia="uk-UA"/>
              </w:rPr>
              <w:t> </w:t>
            </w:r>
            <w:r w:rsidRPr="00301405">
              <w:rPr>
                <w:rFonts w:ascii="Times New Roman" w:hAnsi="Times New Roman" w:cs="Times New Roman"/>
                <w:color w:val="000000" w:themeColor="text1"/>
                <w:sz w:val="28"/>
                <w:szCs w:val="28"/>
                <w:lang w:eastAsia="uk-UA"/>
              </w:rPr>
              <w:t xml:space="preserve">2 розділу VIІI Положення № 822) реквізит набуває значення </w:t>
            </w:r>
            <w:r w:rsidR="00C752CE" w:rsidRPr="00693853">
              <w:rPr>
                <w:rFonts w:ascii="Times New Roman" w:hAnsi="Times New Roman" w:cs="Times New Roman"/>
                <w:color w:val="000000" w:themeColor="text1"/>
                <w:sz w:val="28"/>
                <w:szCs w:val="28"/>
                <w:lang w:eastAsia="uk-UA"/>
              </w:rPr>
              <w:t>“</w:t>
            </w:r>
            <w:r w:rsidR="004D7A23" w:rsidRPr="00301405">
              <w:rPr>
                <w:rFonts w:ascii="Times New Roman" w:hAnsi="Times New Roman" w:cs="Times New Roman"/>
                <w:color w:val="000000" w:themeColor="text1"/>
                <w:sz w:val="28"/>
                <w:szCs w:val="28"/>
                <w:lang w:eastAsia="uk-UA"/>
              </w:rPr>
              <w:t>ХХХХХХХХХХ</w:t>
            </w:r>
            <w:r w:rsidR="00C752CE" w:rsidRPr="00693853">
              <w:rPr>
                <w:rFonts w:ascii="Times New Roman" w:hAnsi="Times New Roman" w:cs="Times New Roman"/>
                <w:color w:val="000000" w:themeColor="text1"/>
                <w:sz w:val="28"/>
                <w:szCs w:val="28"/>
                <w:lang w:eastAsia="uk-UA"/>
              </w:rPr>
              <w:t>”</w:t>
            </w:r>
            <w:r w:rsidR="004D7A23" w:rsidRPr="00301405">
              <w:rPr>
                <w:rFonts w:ascii="Times New Roman" w:hAnsi="Times New Roman" w:cs="Times New Roman"/>
                <w:color w:val="000000" w:themeColor="text1"/>
                <w:sz w:val="28"/>
                <w:szCs w:val="28"/>
                <w:lang w:eastAsia="uk-UA"/>
              </w:rPr>
              <w:t>.</w:t>
            </w:r>
          </w:p>
        </w:tc>
        <w:tc>
          <w:tcPr>
            <w:tcW w:w="3261" w:type="dxa"/>
            <w:vAlign w:val="center"/>
          </w:tcPr>
          <w:p w:rsidR="00154ED6" w:rsidRPr="00301405" w:rsidRDefault="005D58C4"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301405">
                <w:rPr>
                  <w:rStyle w:val="a4"/>
                  <w:rFonts w:ascii="Times New Roman" w:hAnsi="Times New Roman" w:cs="Times New Roman"/>
                  <w:bCs/>
                  <w:color w:val="000000" w:themeColor="text1"/>
                  <w:sz w:val="28"/>
                  <w:szCs w:val="28"/>
                  <w:lang w:val="en-US" w:eastAsia="uk-UA"/>
                </w:rPr>
                <w:t>ID</w:t>
              </w:r>
              <w:r w:rsidR="00967B93" w:rsidRPr="00301405">
                <w:rPr>
                  <w:rStyle w:val="a4"/>
                  <w:rFonts w:ascii="Times New Roman" w:hAnsi="Times New Roman" w:cs="Times New Roman"/>
                  <w:bCs/>
                  <w:color w:val="000000" w:themeColor="text1"/>
                  <w:sz w:val="28"/>
                  <w:szCs w:val="28"/>
                  <w:lang w:eastAsia="uk-UA"/>
                </w:rPr>
                <w:t>02.О</w:t>
              </w:r>
              <w:r w:rsidR="00A06DC4"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693853">
        <w:trPr>
          <w:trHeight w:val="2036"/>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5D58C4" w:rsidP="00967B93">
            <w:pPr>
              <w:tabs>
                <w:tab w:val="left" w:pos="603"/>
              </w:tabs>
              <w:rPr>
                <w:rFonts w:ascii="Times New Roman" w:hAnsi="Times New Roman" w:cs="Times New Roman"/>
                <w:bCs/>
                <w:color w:val="000000" w:themeColor="text1"/>
                <w:sz w:val="28"/>
                <w:szCs w:val="28"/>
                <w:lang w:eastAsia="uk-UA"/>
              </w:rPr>
            </w:pPr>
            <w:hyperlink w:anchor="ОцінкаРекв102" w:history="1">
              <w:r w:rsidR="00967B93" w:rsidRPr="00301405">
                <w:rPr>
                  <w:rStyle w:val="a4"/>
                  <w:rFonts w:ascii="Times New Roman" w:hAnsi="Times New Roman" w:cs="Times New Roman"/>
                  <w:bCs/>
                  <w:color w:val="000000" w:themeColor="text1"/>
                  <w:sz w:val="28"/>
                  <w:szCs w:val="28"/>
                  <w:lang w:val="en-US" w:eastAsia="uk-UA"/>
                </w:rPr>
                <w:t>ID</w:t>
              </w:r>
              <w:r w:rsidR="00967B93"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A06DC4"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r w:rsidR="00154ED6" w:rsidRPr="00301405" w:rsidTr="00F276B5">
        <w:trPr>
          <w:trHeight w:val="89"/>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5D58C4" w:rsidP="00967B93">
            <w:pPr>
              <w:tabs>
                <w:tab w:val="left" w:pos="603"/>
              </w:tabs>
              <w:rPr>
                <w:rFonts w:ascii="Times New Roman" w:hAnsi="Times New Roman" w:cs="Times New Roman"/>
                <w:bCs/>
                <w:color w:val="000000" w:themeColor="text1"/>
                <w:sz w:val="28"/>
                <w:szCs w:val="28"/>
                <w:lang w:eastAsia="uk-UA"/>
              </w:rPr>
            </w:pPr>
            <w:hyperlink w:anchor="ПеревіркаРекв0102" w:history="1">
              <w:r w:rsidR="00967B93" w:rsidRPr="00301405">
                <w:rPr>
                  <w:rStyle w:val="a4"/>
                  <w:rFonts w:ascii="Times New Roman" w:hAnsi="Times New Roman" w:cs="Times New Roman"/>
                  <w:color w:val="000000" w:themeColor="text1"/>
                  <w:sz w:val="28"/>
                  <w:szCs w:val="28"/>
                  <w:lang w:val="en-US" w:eastAsia="uk-UA"/>
                </w:rPr>
                <w:t>ID</w:t>
              </w:r>
              <w:r w:rsidR="00967B93" w:rsidRPr="00301405">
                <w:rPr>
                  <w:rStyle w:val="a4"/>
                  <w:rFonts w:ascii="Times New Roman" w:hAnsi="Times New Roman" w:cs="Times New Roman"/>
                  <w:color w:val="000000" w:themeColor="text1"/>
                  <w:sz w:val="28"/>
                  <w:szCs w:val="28"/>
                  <w:lang w:eastAsia="uk-UA"/>
                </w:rPr>
                <w:t>46.П</w:t>
              </w:r>
              <w:r w:rsidR="00B045FD" w:rsidRPr="00301405">
                <w:rPr>
                  <w:rStyle w:val="a4"/>
                  <w:rFonts w:ascii="Times New Roman" w:hAnsi="Times New Roman" w:cs="Times New Roman"/>
                  <w:color w:val="000000" w:themeColor="text1"/>
                  <w:sz w:val="28"/>
                  <w:szCs w:val="28"/>
                  <w:lang w:eastAsia="uk-UA"/>
                </w:rPr>
                <w:t>еревірка об’єкта</w:t>
              </w:r>
              <w:r w:rsidR="00A06DC4" w:rsidRPr="00301405">
                <w:rPr>
                  <w:rStyle w:val="a4"/>
                  <w:rFonts w:ascii="Times New Roman" w:hAnsi="Times New Roman" w:cs="Times New Roman"/>
                  <w:color w:val="000000" w:themeColor="text1"/>
                  <w:sz w:val="28"/>
                  <w:szCs w:val="28"/>
                  <w:lang w:eastAsia="uk-UA"/>
                </w:rPr>
                <w:t xml:space="preserve"> забезпечення</w:t>
              </w:r>
              <w:r w:rsidR="00A06DC4" w:rsidRPr="00301405">
                <w:rPr>
                  <w:rStyle w:val="a4"/>
                  <w:rFonts w:ascii="Times New Roman" w:hAnsi="Times New Roman" w:cs="Times New Roman"/>
                  <w:bCs/>
                  <w:color w:val="000000" w:themeColor="text1"/>
                  <w:sz w:val="28"/>
                  <w:szCs w:val="28"/>
                  <w:lang w:eastAsia="uk-UA"/>
                </w:rPr>
                <w:t xml:space="preserve"> (</w:t>
              </w:r>
              <w:r w:rsidR="00A06DC4" w:rsidRPr="00301405">
                <w:rPr>
                  <w:rStyle w:val="a4"/>
                  <w:rFonts w:ascii="Times New Roman" w:hAnsi="Times New Roman" w:cs="Times New Roman"/>
                  <w:color w:val="000000" w:themeColor="text1"/>
                  <w:sz w:val="28"/>
                  <w:szCs w:val="28"/>
                  <w:lang w:val="en-US" w:eastAsia="uk-UA"/>
                </w:rPr>
                <w:t>validation</w:t>
              </w:r>
              <w:r w:rsidR="00A06DC4" w:rsidRPr="00301405">
                <w:rPr>
                  <w:rStyle w:val="a4"/>
                  <w:rFonts w:ascii="Times New Roman" w:hAnsi="Times New Roman" w:cs="Times New Roman"/>
                  <w:color w:val="000000" w:themeColor="text1"/>
                  <w:sz w:val="28"/>
                  <w:szCs w:val="28"/>
                  <w:lang w:eastAsia="uk-UA"/>
                </w:rPr>
                <w:t>)</w:t>
              </w:r>
            </w:hyperlink>
          </w:p>
        </w:tc>
      </w:tr>
    </w:tbl>
    <w:p w:rsidR="00E937EA" w:rsidRDefault="00E937EA" w:rsidP="00CB3D6F"/>
    <w:p w:rsidR="00CB3D6F" w:rsidRDefault="005D58C4"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E937EA"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p>
    <w:p w:rsidR="00E937EA" w:rsidRDefault="00E937EA">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2" w:name="_Toc168900068"/>
      <w:bookmarkStart w:id="173" w:name="Додаток0103"/>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7A4C45">
        <w:rPr>
          <w:rFonts w:ascii="Times New Roman" w:hAnsi="Times New Roman" w:cs="Times New Roman"/>
          <w:b/>
          <w:bCs/>
          <w:color w:val="000000" w:themeColor="text1"/>
          <w:sz w:val="28"/>
          <w:szCs w:val="28"/>
          <w:lang w:eastAsia="uk-UA"/>
        </w:rPr>
        <w:t>9</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C43A61" w:rsidRPr="00301405">
        <w:rPr>
          <w:rFonts w:ascii="Times New Roman" w:hAnsi="Times New Roman" w:cs="Times New Roman"/>
          <w:b/>
          <w:color w:val="000000" w:themeColor="text1"/>
          <w:sz w:val="28"/>
          <w:szCs w:val="28"/>
        </w:rPr>
        <w:t>Реєстраційний код</w:t>
      </w:r>
      <w:r w:rsidR="00A46648" w:rsidRPr="00301405">
        <w:rPr>
          <w:rFonts w:ascii="Times New Roman" w:hAnsi="Times New Roman" w:cs="Times New Roman"/>
          <w:b/>
          <w:color w:val="000000" w:themeColor="text1"/>
          <w:sz w:val="28"/>
          <w:szCs w:val="28"/>
        </w:rPr>
        <w:t xml:space="preserve"> / </w:t>
      </w:r>
      <w:r w:rsidR="00C43A61" w:rsidRPr="00301405">
        <w:rPr>
          <w:rFonts w:ascii="Times New Roman" w:hAnsi="Times New Roman" w:cs="Times New Roman"/>
          <w:b/>
          <w:color w:val="000000" w:themeColor="text1"/>
          <w:sz w:val="28"/>
          <w:szCs w:val="28"/>
        </w:rPr>
        <w:t>к</w:t>
      </w:r>
      <w:r w:rsidR="0089211E" w:rsidRPr="00301405">
        <w:rPr>
          <w:rFonts w:ascii="Times New Roman" w:hAnsi="Times New Roman" w:cs="Times New Roman"/>
          <w:b/>
          <w:color w:val="000000" w:themeColor="text1"/>
          <w:sz w:val="28"/>
          <w:szCs w:val="28"/>
        </w:rPr>
        <w:t xml:space="preserve">од платника податків </w:t>
      </w:r>
      <w:r w:rsidR="002E380F" w:rsidRPr="00301405">
        <w:rPr>
          <w:rFonts w:ascii="Times New Roman" w:hAnsi="Times New Roman" w:cs="Times New Roman"/>
          <w:b/>
          <w:color w:val="000000" w:themeColor="text1"/>
          <w:sz w:val="28"/>
          <w:szCs w:val="28"/>
        </w:rPr>
        <w:t>у</w:t>
      </w:r>
      <w:r w:rsidR="0089211E" w:rsidRPr="00301405">
        <w:rPr>
          <w:rFonts w:ascii="Times New Roman" w:hAnsi="Times New Roman" w:cs="Times New Roman"/>
          <w:b/>
          <w:color w:val="000000" w:themeColor="text1"/>
          <w:sz w:val="28"/>
          <w:szCs w:val="28"/>
        </w:rPr>
        <w:t xml:space="preserve"> країні реєстрації </w:t>
      </w:r>
      <w:r w:rsidRPr="00301405">
        <w:rPr>
          <w:rFonts w:ascii="Times New Roman" w:hAnsi="Times New Roman" w:cs="Times New Roman"/>
          <w:b/>
          <w:color w:val="000000" w:themeColor="text1"/>
          <w:sz w:val="28"/>
          <w:szCs w:val="28"/>
        </w:rPr>
        <w:t>(</w:t>
      </w:r>
      <w:r w:rsidR="00185669" w:rsidRPr="00301405">
        <w:rPr>
          <w:rFonts w:ascii="Times New Roman" w:hAnsi="Times New Roman" w:cs="Times New Roman"/>
          <w:b/>
          <w:color w:val="000000" w:themeColor="text1"/>
          <w:sz w:val="28"/>
          <w:szCs w:val="28"/>
        </w:rPr>
        <w:t>non_res_code</w:t>
      </w:r>
      <w:r w:rsidRPr="00301405">
        <w:rPr>
          <w:rFonts w:ascii="Times New Roman" w:hAnsi="Times New Roman" w:cs="Times New Roman"/>
          <w:b/>
          <w:color w:val="000000" w:themeColor="text1"/>
          <w:sz w:val="28"/>
          <w:szCs w:val="28"/>
          <w:lang w:eastAsia="uk-UA"/>
        </w:rPr>
        <w:t xml:space="preserve">, </w:t>
      </w:r>
      <w:r w:rsidR="00953D91"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D81F13" w:rsidRPr="00301405">
        <w:rPr>
          <w:rFonts w:ascii="Times New Roman" w:hAnsi="Times New Roman" w:cs="Times New Roman"/>
          <w:b/>
          <w:color w:val="000000" w:themeColor="text1"/>
          <w:sz w:val="28"/>
          <w:szCs w:val="28"/>
          <w:lang w:eastAsia="uk-UA"/>
        </w:rPr>
        <w:t>103</w:t>
      </w:r>
      <w:r w:rsidRPr="00301405">
        <w:rPr>
          <w:rFonts w:ascii="Times New Roman" w:hAnsi="Times New Roman" w:cs="Times New Roman"/>
          <w:b/>
          <w:color w:val="000000" w:themeColor="text1"/>
          <w:sz w:val="28"/>
          <w:szCs w:val="28"/>
          <w:lang w:eastAsia="uk-UA"/>
        </w:rPr>
        <w:t>)</w:t>
      </w:r>
      <w:bookmarkEnd w:id="172"/>
    </w:p>
    <w:bookmarkEnd w:id="173"/>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F1647" w:rsidRPr="00693853" w:rsidRDefault="007F1647"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F1647" w:rsidRPr="00301405" w:rsidTr="00693853">
        <w:trPr>
          <w:trHeight w:val="168"/>
          <w:tblHeader/>
        </w:trPr>
        <w:tc>
          <w:tcPr>
            <w:tcW w:w="11902" w:type="dxa"/>
            <w:tcBorders>
              <w:bottom w:val="single" w:sz="4" w:space="0" w:color="auto"/>
            </w:tcBorders>
          </w:tcPr>
          <w:p w:rsidR="007F1647" w:rsidRPr="00693853" w:rsidRDefault="007F1647" w:rsidP="00693853">
            <w:pPr>
              <w:jc w:val="center"/>
              <w:rPr>
                <w:rFonts w:ascii="Times New Roman" w:hAnsi="Times New Roman" w:cs="Times New Roman"/>
                <w:color w:val="000000" w:themeColor="text1"/>
                <w:sz w:val="28"/>
                <w:szCs w:val="28"/>
                <w:lang w:val="en-US"/>
              </w:rPr>
            </w:pPr>
            <w:r w:rsidRPr="007F1647">
              <w:rPr>
                <w:rFonts w:ascii="Times New Roman" w:hAnsi="Times New Roman" w:cs="Times New Roman"/>
                <w:color w:val="000000" w:themeColor="text1"/>
                <w:sz w:val="28"/>
                <w:szCs w:val="28"/>
                <w:lang w:val="en-US"/>
              </w:rPr>
              <w:t>1</w:t>
            </w:r>
          </w:p>
        </w:tc>
        <w:tc>
          <w:tcPr>
            <w:tcW w:w="3261" w:type="dxa"/>
            <w:tcBorders>
              <w:bottom w:val="single" w:sz="4" w:space="0" w:color="auto"/>
            </w:tcBorders>
            <w:vAlign w:val="center"/>
          </w:tcPr>
          <w:p w:rsidR="007F1647" w:rsidRPr="00693853" w:rsidRDefault="007F1647"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444"/>
        </w:trPr>
        <w:tc>
          <w:tcPr>
            <w:tcW w:w="11902" w:type="dxa"/>
            <w:vMerge w:val="restart"/>
          </w:tcPr>
          <w:p w:rsidR="00501645" w:rsidRPr="00301405" w:rsidRDefault="00501645" w:rsidP="004749D2">
            <w:p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lang w:eastAsia="uk-UA"/>
              </w:rPr>
              <w:t>:</w:t>
            </w:r>
          </w:p>
          <w:p w:rsidR="00501645" w:rsidRPr="00693853" w:rsidRDefault="00501645" w:rsidP="00693853">
            <w:pPr>
              <w:pStyle w:val="a3"/>
              <w:numPr>
                <w:ilvl w:val="0"/>
                <w:numId w:val="60"/>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 xml:space="preserve">Для юридичної особи нерезидента </w:t>
            </w:r>
            <w:r w:rsidR="00D928A1"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154ED6" w:rsidRPr="00693853" w:rsidRDefault="00501645" w:rsidP="00693853">
            <w:pPr>
              <w:pStyle w:val="a3"/>
              <w:numPr>
                <w:ilvl w:val="0"/>
                <w:numId w:val="60"/>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Для фізичної особи нерезидента –</w:t>
            </w:r>
            <w:r w:rsidR="007226C4"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rsidR="00154ED6" w:rsidRPr="00693853" w:rsidRDefault="005D58C4" w:rsidP="00B77765">
            <w:pPr>
              <w:jc w:val="both"/>
              <w:rPr>
                <w:rFonts w:ascii="Times New Roman" w:hAnsi="Times New Roman" w:cs="Times New Roman"/>
                <w:bCs/>
                <w:sz w:val="28"/>
                <w:szCs w:val="28"/>
                <w:lang w:eastAsia="uk-UA"/>
              </w:rPr>
            </w:pPr>
            <w:hyperlink w:anchor="ФізОсобаНероезРекв0103" w:history="1">
              <w:r w:rsidR="00B77765" w:rsidRPr="00693853">
                <w:rPr>
                  <w:rStyle w:val="a4"/>
                  <w:rFonts w:ascii="Times New Roman" w:hAnsi="Times New Roman" w:cs="Times New Roman"/>
                  <w:color w:val="auto"/>
                  <w:sz w:val="28"/>
                  <w:szCs w:val="28"/>
                  <w:lang w:val="en-US"/>
                </w:rPr>
                <w:t>ID36</w:t>
              </w:r>
              <w:r w:rsidR="00B77765" w:rsidRPr="00693853">
                <w:rPr>
                  <w:rStyle w:val="a4"/>
                  <w:rFonts w:ascii="Times New Roman" w:hAnsi="Times New Roman" w:cs="Times New Roman"/>
                  <w:color w:val="auto"/>
                  <w:sz w:val="28"/>
                  <w:szCs w:val="28"/>
                </w:rPr>
                <w:t>.</w:t>
              </w:r>
              <w:r w:rsidR="00103961" w:rsidRPr="00693853">
                <w:rPr>
                  <w:rStyle w:val="a4"/>
                  <w:rFonts w:ascii="Times New Roman" w:hAnsi="Times New Roman" w:cs="Times New Roman"/>
                  <w:color w:val="auto"/>
                  <w:sz w:val="28"/>
                  <w:szCs w:val="28"/>
                </w:rPr>
                <w:t>Фізична особа – нерезидент (non_res_ind_person)</w:t>
              </w:r>
            </w:hyperlink>
          </w:p>
        </w:tc>
      </w:tr>
      <w:tr w:rsidR="00154ED6" w:rsidRPr="00301405" w:rsidTr="00F276B5">
        <w:trPr>
          <w:trHeight w:val="89"/>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5D58C4" w:rsidP="00B77765">
            <w:pPr>
              <w:tabs>
                <w:tab w:val="left" w:pos="603"/>
              </w:tabs>
              <w:rPr>
                <w:rFonts w:ascii="Times New Roman" w:hAnsi="Times New Roman" w:cs="Times New Roman"/>
                <w:bCs/>
                <w:color w:val="000000" w:themeColor="text1"/>
                <w:sz w:val="28"/>
                <w:szCs w:val="28"/>
                <w:lang w:eastAsia="uk-UA"/>
              </w:rPr>
            </w:pPr>
            <w:hyperlink w:anchor="ЮрОсобаНерезРекв0103" w:history="1">
              <w:r w:rsidR="00B77765" w:rsidRPr="00301405">
                <w:rPr>
                  <w:rStyle w:val="a4"/>
                  <w:rFonts w:ascii="Times New Roman" w:hAnsi="Times New Roman" w:cs="Times New Roman"/>
                  <w:color w:val="000000" w:themeColor="text1"/>
                  <w:sz w:val="28"/>
                  <w:szCs w:val="28"/>
                  <w:lang w:val="en-US"/>
                </w:rPr>
                <w:t>ID</w:t>
              </w:r>
              <w:r w:rsidR="00B77765" w:rsidRPr="00301405">
                <w:rPr>
                  <w:rStyle w:val="a4"/>
                  <w:rFonts w:ascii="Times New Roman" w:hAnsi="Times New Roman" w:cs="Times New Roman"/>
                  <w:color w:val="000000" w:themeColor="text1"/>
                  <w:sz w:val="28"/>
                  <w:szCs w:val="28"/>
                  <w:lang w:val="ru-RU"/>
                </w:rPr>
                <w:t>37.</w:t>
              </w:r>
              <w:r w:rsidR="00501ED1" w:rsidRPr="00301405">
                <w:rPr>
                  <w:rStyle w:val="a4"/>
                  <w:rFonts w:ascii="Times New Roman" w:hAnsi="Times New Roman" w:cs="Times New Roman"/>
                  <w:color w:val="000000" w:themeColor="text1"/>
                  <w:sz w:val="28"/>
                  <w:szCs w:val="28"/>
                  <w:lang w:val="ru-RU"/>
                </w:rPr>
                <w:t>Юридична особа – нерезидент (non_res_entity)</w:t>
              </w:r>
            </w:hyperlink>
          </w:p>
        </w:tc>
      </w:tr>
    </w:tbl>
    <w:p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rsidR="0032649D" w:rsidRDefault="005D58C4" w:rsidP="0032649D">
      <w:hyperlink w:anchor="Зміст" w:history="1">
        <w:r w:rsidR="0032649D" w:rsidRPr="00BD1B8B">
          <w:rPr>
            <w:rStyle w:val="a4"/>
            <w:rFonts w:ascii="Times New Roman" w:hAnsi="Times New Roman" w:cs="Times New Roman"/>
            <w:b/>
            <w:color w:val="auto"/>
            <w:sz w:val="28"/>
            <w:szCs w:val="28"/>
            <w:lang w:val="ru-RU"/>
          </w:rPr>
          <w:t>Повернутись до зм</w:t>
        </w:r>
        <w:r w:rsidR="0032649D" w:rsidRPr="00BD1B8B">
          <w:rPr>
            <w:rStyle w:val="a4"/>
            <w:rFonts w:ascii="Times New Roman" w:hAnsi="Times New Roman" w:cs="Times New Roman"/>
            <w:b/>
            <w:color w:val="auto"/>
            <w:sz w:val="28"/>
            <w:szCs w:val="28"/>
          </w:rPr>
          <w:t>істу Правил</w:t>
        </w:r>
      </w:hyperlink>
    </w:p>
    <w:p w:rsidR="00030B97"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32649D" w:rsidRPr="00380203">
          <w:rPr>
            <w:rStyle w:val="a4"/>
            <w:rFonts w:ascii="Times New Roman" w:hAnsi="Times New Roman" w:cs="Times New Roman"/>
            <w:b/>
            <w:color w:val="auto"/>
            <w:sz w:val="28"/>
            <w:szCs w:val="28"/>
          </w:rPr>
          <w:t>Повернутись до розділу Загальні вимоги</w:t>
        </w:r>
      </w:hyperlink>
    </w:p>
    <w:p w:rsidR="00030B97" w:rsidRDefault="00030B97">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4" w:name="_Toc168900069"/>
      <w:bookmarkStart w:id="175" w:name="Додаток0107"/>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DD1222">
        <w:rPr>
          <w:rFonts w:ascii="Times New Roman" w:hAnsi="Times New Roman" w:cs="Times New Roman"/>
          <w:b/>
          <w:bCs/>
          <w:color w:val="000000" w:themeColor="text1"/>
          <w:sz w:val="28"/>
          <w:szCs w:val="28"/>
          <w:lang w:eastAsia="uk-UA"/>
        </w:rPr>
        <w:t>10</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62283E" w:rsidRPr="00301405">
        <w:rPr>
          <w:rFonts w:ascii="Times New Roman" w:hAnsi="Times New Roman" w:cs="Times New Roman"/>
          <w:b/>
          <w:color w:val="000000" w:themeColor="text1"/>
          <w:sz w:val="28"/>
          <w:szCs w:val="28"/>
        </w:rPr>
        <w:t>Повне найменування юридичної особи</w:t>
      </w:r>
      <w:r w:rsidRPr="00301405">
        <w:rPr>
          <w:rFonts w:ascii="Times New Roman" w:hAnsi="Times New Roman" w:cs="Times New Roman"/>
          <w:b/>
          <w:color w:val="000000" w:themeColor="text1"/>
          <w:sz w:val="28"/>
          <w:szCs w:val="28"/>
        </w:rPr>
        <w:t xml:space="preserve"> (</w:t>
      </w:r>
      <w:r w:rsidR="0062283E" w:rsidRPr="00301405">
        <w:rPr>
          <w:rFonts w:ascii="Times New Roman" w:hAnsi="Times New Roman" w:cs="Times New Roman"/>
          <w:b/>
          <w:color w:val="000000" w:themeColor="text1"/>
          <w:sz w:val="28"/>
          <w:szCs w:val="28"/>
        </w:rPr>
        <w:t>full_name_entity</w:t>
      </w:r>
      <w:r w:rsidRPr="00301405">
        <w:rPr>
          <w:rFonts w:ascii="Times New Roman" w:hAnsi="Times New Roman" w:cs="Times New Roman"/>
          <w:b/>
          <w:color w:val="000000" w:themeColor="text1"/>
          <w:sz w:val="28"/>
          <w:szCs w:val="28"/>
          <w:lang w:eastAsia="uk-UA"/>
        </w:rPr>
        <w:t xml:space="preserve">, </w:t>
      </w:r>
      <w:r w:rsidR="0071224C"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62283E" w:rsidRPr="00301405">
        <w:rPr>
          <w:rFonts w:ascii="Times New Roman" w:hAnsi="Times New Roman" w:cs="Times New Roman"/>
          <w:b/>
          <w:color w:val="000000" w:themeColor="text1"/>
          <w:sz w:val="28"/>
          <w:szCs w:val="28"/>
          <w:lang w:eastAsia="uk-UA"/>
        </w:rPr>
        <w:t>107</w:t>
      </w:r>
      <w:r w:rsidRPr="00301405">
        <w:rPr>
          <w:rFonts w:ascii="Times New Roman" w:hAnsi="Times New Roman" w:cs="Times New Roman"/>
          <w:b/>
          <w:color w:val="000000" w:themeColor="text1"/>
          <w:sz w:val="28"/>
          <w:szCs w:val="28"/>
          <w:lang w:eastAsia="uk-UA"/>
        </w:rPr>
        <w:t>)</w:t>
      </w:r>
      <w:bookmarkEnd w:id="174"/>
    </w:p>
    <w:bookmarkEnd w:id="175"/>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F1647" w:rsidRPr="00693853" w:rsidRDefault="007F1647"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F1647" w:rsidRPr="00301405" w:rsidTr="00693853">
        <w:trPr>
          <w:trHeight w:val="92"/>
          <w:tblHeader/>
        </w:trPr>
        <w:tc>
          <w:tcPr>
            <w:tcW w:w="11902" w:type="dxa"/>
          </w:tcPr>
          <w:p w:rsidR="007F1647" w:rsidRPr="00693853" w:rsidRDefault="007F1647" w:rsidP="00693853">
            <w:pPr>
              <w:jc w:val="center"/>
              <w:rPr>
                <w:rFonts w:ascii="Times New Roman" w:hAnsi="Times New Roman" w:cs="Times New Roman"/>
                <w:color w:val="000000" w:themeColor="text1"/>
                <w:sz w:val="28"/>
                <w:szCs w:val="28"/>
                <w:lang w:val="en-US"/>
              </w:rPr>
            </w:pPr>
            <w:r w:rsidRPr="007F1647">
              <w:rPr>
                <w:rFonts w:ascii="Times New Roman" w:hAnsi="Times New Roman" w:cs="Times New Roman"/>
                <w:color w:val="000000" w:themeColor="text1"/>
                <w:sz w:val="28"/>
                <w:szCs w:val="28"/>
                <w:lang w:val="en-US"/>
              </w:rPr>
              <w:t>1</w:t>
            </w:r>
          </w:p>
        </w:tc>
        <w:tc>
          <w:tcPr>
            <w:tcW w:w="3261" w:type="dxa"/>
            <w:vAlign w:val="center"/>
          </w:tcPr>
          <w:p w:rsidR="007F1647" w:rsidRPr="00693853" w:rsidRDefault="007F1647"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154ED6" w:rsidRPr="00301405" w:rsidRDefault="008D69B7"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301405">
              <w:rPr>
                <w:rFonts w:ascii="Times New Roman" w:hAnsi="Times New Roman" w:cs="Times New Roman"/>
                <w:color w:val="000000" w:themeColor="text1"/>
                <w:sz w:val="28"/>
                <w:szCs w:val="28"/>
              </w:rPr>
              <w:t>.</w:t>
            </w:r>
          </w:p>
        </w:tc>
        <w:tc>
          <w:tcPr>
            <w:tcW w:w="3261" w:type="dxa"/>
            <w:vAlign w:val="center"/>
          </w:tcPr>
          <w:p w:rsidR="00154ED6" w:rsidRPr="00301405" w:rsidRDefault="005D58C4"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301405">
                <w:rPr>
                  <w:rStyle w:val="a4"/>
                  <w:rFonts w:ascii="Times New Roman" w:hAnsi="Times New Roman" w:cs="Times New Roman"/>
                  <w:color w:val="000000" w:themeColor="text1"/>
                  <w:sz w:val="28"/>
                  <w:szCs w:val="28"/>
                  <w:lang w:val="en-US"/>
                </w:rPr>
                <w:t>ID</w:t>
              </w:r>
              <w:r w:rsidR="00851E79" w:rsidRPr="00301405">
                <w:rPr>
                  <w:rStyle w:val="a4"/>
                  <w:rFonts w:ascii="Times New Roman" w:hAnsi="Times New Roman" w:cs="Times New Roman"/>
                  <w:color w:val="000000" w:themeColor="text1"/>
                  <w:sz w:val="28"/>
                  <w:szCs w:val="28"/>
                </w:rPr>
                <w:t>31.Ю</w:t>
              </w:r>
              <w:r w:rsidR="00905D2B" w:rsidRPr="00301405">
                <w:rPr>
                  <w:rStyle w:val="a4"/>
                  <w:rFonts w:ascii="Times New Roman" w:hAnsi="Times New Roman" w:cs="Times New Roman"/>
                  <w:color w:val="000000" w:themeColor="text1"/>
                  <w:sz w:val="28"/>
                  <w:szCs w:val="28"/>
                </w:rPr>
                <w:t>ридична особа (скорочені відомості) (entity_short)</w:t>
              </w:r>
            </w:hyperlink>
          </w:p>
        </w:tc>
      </w:tr>
      <w:tr w:rsidR="00301405"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5D58C4"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5D58C4" w:rsidP="00851E79">
            <w:pPr>
              <w:tabs>
                <w:tab w:val="left" w:pos="603"/>
              </w:tabs>
              <w:rPr>
                <w:rFonts w:ascii="Times New Roman" w:hAnsi="Times New Roman" w:cs="Times New Roman"/>
                <w:bCs/>
                <w:color w:val="000000" w:themeColor="text1"/>
                <w:sz w:val="28"/>
                <w:szCs w:val="28"/>
                <w:lang w:eastAsia="uk-UA"/>
              </w:rPr>
            </w:pPr>
            <w:hyperlink w:anchor="ЮрОсобаНерезРекв0107"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37.</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32649D" w:rsidRDefault="0032649D" w:rsidP="00693853">
      <w:pPr>
        <w:spacing w:after="0" w:line="240" w:lineRule="auto"/>
        <w:ind w:firstLine="709"/>
        <w:jc w:val="center"/>
        <w:rPr>
          <w:rFonts w:ascii="Times New Roman" w:hAnsi="Times New Roman" w:cs="Times New Roman"/>
          <w:b/>
          <w:bCs/>
          <w:color w:val="000000" w:themeColor="text1"/>
          <w:sz w:val="28"/>
          <w:szCs w:val="28"/>
          <w:lang w:eastAsia="uk-UA"/>
        </w:rPr>
      </w:pPr>
      <w:bookmarkStart w:id="176" w:name="Додаток0109"/>
    </w:p>
    <w:p w:rsidR="0032649D" w:rsidRDefault="005D58C4" w:rsidP="0032649D">
      <w:hyperlink w:anchor="Зміст" w:history="1">
        <w:r w:rsidR="0032649D" w:rsidRPr="00BD1B8B">
          <w:rPr>
            <w:rStyle w:val="a4"/>
            <w:rFonts w:ascii="Times New Roman" w:hAnsi="Times New Roman" w:cs="Times New Roman"/>
            <w:b/>
            <w:color w:val="auto"/>
            <w:sz w:val="28"/>
            <w:szCs w:val="28"/>
            <w:lang w:val="ru-RU"/>
          </w:rPr>
          <w:t>Повернутись до зм</w:t>
        </w:r>
        <w:r w:rsidR="0032649D" w:rsidRPr="00BD1B8B">
          <w:rPr>
            <w:rStyle w:val="a4"/>
            <w:rFonts w:ascii="Times New Roman" w:hAnsi="Times New Roman" w:cs="Times New Roman"/>
            <w:b/>
            <w:color w:val="auto"/>
            <w:sz w:val="28"/>
            <w:szCs w:val="28"/>
          </w:rPr>
          <w:t>істу Правил</w:t>
        </w:r>
      </w:hyperlink>
    </w:p>
    <w:p w:rsidR="005F0A31"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32649D" w:rsidRPr="00380203">
          <w:rPr>
            <w:rStyle w:val="a4"/>
            <w:rFonts w:ascii="Times New Roman" w:hAnsi="Times New Roman" w:cs="Times New Roman"/>
            <w:b/>
            <w:color w:val="auto"/>
            <w:sz w:val="28"/>
            <w:szCs w:val="28"/>
          </w:rPr>
          <w:t>Повернутись до розділу Загальні вимоги</w:t>
        </w:r>
      </w:hyperlink>
    </w:p>
    <w:p w:rsidR="005F0A31" w:rsidRDefault="005F0A31">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7" w:name="_Toc168900070"/>
      <w:r w:rsidRPr="00301405">
        <w:rPr>
          <w:rFonts w:ascii="Times New Roman" w:hAnsi="Times New Roman" w:cs="Times New Roman"/>
          <w:b/>
          <w:bCs/>
          <w:color w:val="000000" w:themeColor="text1"/>
          <w:sz w:val="28"/>
          <w:szCs w:val="28"/>
          <w:lang w:eastAsia="uk-UA"/>
        </w:rPr>
        <w:lastRenderedPageBreak/>
        <w:t>Додаток 1</w:t>
      </w:r>
      <w:r w:rsidR="00142352" w:rsidRPr="00301405">
        <w:rPr>
          <w:rFonts w:ascii="Times New Roman" w:hAnsi="Times New Roman" w:cs="Times New Roman"/>
          <w:b/>
          <w:bCs/>
          <w:color w:val="000000" w:themeColor="text1"/>
          <w:sz w:val="28"/>
          <w:szCs w:val="28"/>
          <w:lang w:eastAsia="uk-UA"/>
        </w:rPr>
        <w:t>.</w:t>
      </w:r>
      <w:r w:rsidR="0028601D" w:rsidRPr="00301405">
        <w:rPr>
          <w:rFonts w:ascii="Times New Roman" w:hAnsi="Times New Roman" w:cs="Times New Roman"/>
          <w:b/>
          <w:bCs/>
          <w:color w:val="000000" w:themeColor="text1"/>
          <w:sz w:val="28"/>
          <w:szCs w:val="28"/>
          <w:lang w:eastAsia="uk-UA"/>
        </w:rPr>
        <w:t>1</w:t>
      </w:r>
      <w:r w:rsidR="0028601D">
        <w:rPr>
          <w:rFonts w:ascii="Times New Roman" w:hAnsi="Times New Roman" w:cs="Times New Roman"/>
          <w:b/>
          <w:bCs/>
          <w:color w:val="000000" w:themeColor="text1"/>
          <w:sz w:val="28"/>
          <w:szCs w:val="28"/>
          <w:lang w:eastAsia="uk-UA"/>
        </w:rPr>
        <w:t>1</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2A08FB" w:rsidRPr="00301405">
        <w:rPr>
          <w:rFonts w:ascii="Times New Roman" w:hAnsi="Times New Roman" w:cs="Times New Roman"/>
          <w:b/>
          <w:color w:val="000000" w:themeColor="text1"/>
          <w:sz w:val="28"/>
          <w:szCs w:val="28"/>
        </w:rPr>
        <w:t>Скорочене найменування юридичної особи</w:t>
      </w:r>
      <w:r w:rsidR="00142352" w:rsidRPr="00301405">
        <w:rPr>
          <w:rFonts w:ascii="Times New Roman" w:hAnsi="Times New Roman" w:cs="Times New Roman"/>
          <w:b/>
          <w:color w:val="000000" w:themeColor="text1"/>
          <w:sz w:val="28"/>
          <w:szCs w:val="28"/>
        </w:rPr>
        <w:t xml:space="preserve"> (</w:t>
      </w:r>
      <w:r w:rsidR="00BC4343" w:rsidRPr="00301405">
        <w:rPr>
          <w:rFonts w:ascii="Times New Roman" w:hAnsi="Times New Roman" w:cs="Times New Roman"/>
          <w:b/>
          <w:color w:val="000000" w:themeColor="text1"/>
          <w:sz w:val="28"/>
          <w:szCs w:val="28"/>
        </w:rPr>
        <w:t>short_name_entity</w:t>
      </w:r>
      <w:r w:rsidR="00142352" w:rsidRPr="00301405">
        <w:rPr>
          <w:rFonts w:ascii="Times New Roman" w:hAnsi="Times New Roman" w:cs="Times New Roman"/>
          <w:b/>
          <w:color w:val="000000" w:themeColor="text1"/>
          <w:sz w:val="28"/>
          <w:szCs w:val="28"/>
          <w:lang w:eastAsia="uk-UA"/>
        </w:rPr>
        <w:t xml:space="preserve">, </w:t>
      </w:r>
      <w:r w:rsidR="00B82736"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F575E9" w:rsidRPr="00301405">
        <w:rPr>
          <w:rFonts w:ascii="Times New Roman" w:hAnsi="Times New Roman" w:cs="Times New Roman"/>
          <w:b/>
          <w:color w:val="000000" w:themeColor="text1"/>
          <w:sz w:val="28"/>
          <w:szCs w:val="28"/>
          <w:lang w:eastAsia="uk-UA"/>
        </w:rPr>
        <w:t>10</w:t>
      </w:r>
      <w:r w:rsidR="002A08FB" w:rsidRPr="00301405">
        <w:rPr>
          <w:rFonts w:ascii="Times New Roman" w:hAnsi="Times New Roman" w:cs="Times New Roman"/>
          <w:b/>
          <w:color w:val="000000" w:themeColor="text1"/>
          <w:sz w:val="28"/>
          <w:szCs w:val="28"/>
          <w:lang w:eastAsia="uk-UA"/>
        </w:rPr>
        <w:t>9</w:t>
      </w:r>
      <w:r w:rsidR="00142352" w:rsidRPr="00301405">
        <w:rPr>
          <w:rFonts w:ascii="Times New Roman" w:hAnsi="Times New Roman" w:cs="Times New Roman"/>
          <w:b/>
          <w:color w:val="000000" w:themeColor="text1"/>
          <w:sz w:val="28"/>
          <w:szCs w:val="28"/>
          <w:lang w:eastAsia="uk-UA"/>
        </w:rPr>
        <w:t>)</w:t>
      </w:r>
      <w:bookmarkEnd w:id="177"/>
    </w:p>
    <w:bookmarkEnd w:id="176"/>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6D477F" w:rsidRPr="00693853" w:rsidRDefault="006D477F"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6D477F" w:rsidRPr="00301405" w:rsidTr="00693853">
        <w:trPr>
          <w:trHeight w:val="92"/>
          <w:tblHeader/>
        </w:trPr>
        <w:tc>
          <w:tcPr>
            <w:tcW w:w="11902" w:type="dxa"/>
          </w:tcPr>
          <w:p w:rsidR="006D477F" w:rsidRPr="00693853" w:rsidRDefault="006D477F" w:rsidP="00693853">
            <w:pPr>
              <w:jc w:val="center"/>
              <w:rPr>
                <w:rFonts w:ascii="Times New Roman" w:hAnsi="Times New Roman" w:cs="Times New Roman"/>
                <w:color w:val="000000" w:themeColor="text1"/>
                <w:sz w:val="28"/>
                <w:szCs w:val="28"/>
                <w:lang w:val="en-US"/>
              </w:rPr>
            </w:pPr>
            <w:r w:rsidRPr="006D477F">
              <w:rPr>
                <w:rFonts w:ascii="Times New Roman" w:hAnsi="Times New Roman" w:cs="Times New Roman"/>
                <w:color w:val="000000" w:themeColor="text1"/>
                <w:sz w:val="28"/>
                <w:szCs w:val="28"/>
                <w:lang w:val="en-US"/>
              </w:rPr>
              <w:t>1</w:t>
            </w:r>
          </w:p>
        </w:tc>
        <w:tc>
          <w:tcPr>
            <w:tcW w:w="3261" w:type="dxa"/>
            <w:vAlign w:val="center"/>
          </w:tcPr>
          <w:p w:rsidR="006D477F" w:rsidRPr="00693853" w:rsidRDefault="006D477F"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20015C" w:rsidRPr="00301405" w:rsidRDefault="002C71D1"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rsidR="0020015C" w:rsidRPr="00301405" w:rsidRDefault="005D58C4"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301405">
                <w:rPr>
                  <w:rStyle w:val="a4"/>
                  <w:rFonts w:ascii="Times New Roman" w:hAnsi="Times New Roman" w:cs="Times New Roman"/>
                  <w:color w:val="000000" w:themeColor="text1"/>
                  <w:sz w:val="28"/>
                  <w:szCs w:val="28"/>
                  <w:lang w:val="en-US"/>
                </w:rPr>
                <w:t>ID</w:t>
              </w:r>
              <w:r w:rsidR="00851E79" w:rsidRPr="00301405">
                <w:rPr>
                  <w:rStyle w:val="a4"/>
                  <w:rFonts w:ascii="Times New Roman" w:hAnsi="Times New Roman" w:cs="Times New Roman"/>
                  <w:color w:val="000000" w:themeColor="text1"/>
                  <w:sz w:val="28"/>
                  <w:szCs w:val="28"/>
                </w:rPr>
                <w:t>31.Ю</w:t>
              </w:r>
              <w:r w:rsidR="0020015C" w:rsidRPr="00301405">
                <w:rPr>
                  <w:rStyle w:val="a4"/>
                  <w:rFonts w:ascii="Times New Roman" w:hAnsi="Times New Roman" w:cs="Times New Roman"/>
                  <w:color w:val="000000" w:themeColor="text1"/>
                  <w:sz w:val="28"/>
                  <w:szCs w:val="28"/>
                </w:rPr>
                <w:t>ридична особа (скорочені відомості) (entity_short)</w:t>
              </w:r>
            </w:hyperlink>
          </w:p>
        </w:tc>
      </w:tr>
      <w:tr w:rsidR="00301405"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5D58C4"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35</w:t>
              </w:r>
              <w:r w:rsidR="00F35B42" w:rsidRPr="00301405">
                <w:rPr>
                  <w:rStyle w:val="a4"/>
                  <w:rFonts w:ascii="Times New Roman" w:hAnsi="Times New Roman" w:cs="Times New Roman"/>
                  <w:bCs/>
                  <w:color w:val="000000" w:themeColor="text1"/>
                  <w:sz w:val="28"/>
                  <w:szCs w:val="28"/>
                  <w:lang w:val="ru-RU" w:eastAsia="uk-UA"/>
                </w:rPr>
                <w:t>.</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5D58C4" w:rsidP="00F35B42">
            <w:pPr>
              <w:tabs>
                <w:tab w:val="left" w:pos="603"/>
              </w:tabs>
              <w:rPr>
                <w:rFonts w:ascii="Times New Roman" w:hAnsi="Times New Roman" w:cs="Times New Roman"/>
                <w:b/>
                <w:bCs/>
                <w:color w:val="000000" w:themeColor="text1"/>
                <w:sz w:val="28"/>
                <w:szCs w:val="28"/>
                <w:lang w:eastAsia="uk-UA"/>
              </w:rPr>
            </w:pPr>
            <w:hyperlink w:anchor="ЮрОсобаНерезРекв0109"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37</w:t>
              </w:r>
              <w:r w:rsidR="00F35B42" w:rsidRPr="00301405">
                <w:rPr>
                  <w:rStyle w:val="a4"/>
                  <w:rFonts w:ascii="Times New Roman" w:hAnsi="Times New Roman" w:cs="Times New Roman"/>
                  <w:bCs/>
                  <w:color w:val="000000" w:themeColor="text1"/>
                  <w:sz w:val="28"/>
                  <w:szCs w:val="28"/>
                  <w:lang w:val="ru-RU" w:eastAsia="uk-UA"/>
                </w:rPr>
                <w:t>.</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rsidR="00953553" w:rsidRDefault="005D58C4" w:rsidP="00953553">
      <w:hyperlink w:anchor="Зміст" w:history="1">
        <w:r w:rsidR="00953553" w:rsidRPr="00BD1B8B">
          <w:rPr>
            <w:rStyle w:val="a4"/>
            <w:rFonts w:ascii="Times New Roman" w:hAnsi="Times New Roman" w:cs="Times New Roman"/>
            <w:b/>
            <w:color w:val="auto"/>
            <w:sz w:val="28"/>
            <w:szCs w:val="28"/>
            <w:lang w:val="ru-RU"/>
          </w:rPr>
          <w:t>Повернутись до зм</w:t>
        </w:r>
        <w:r w:rsidR="00953553" w:rsidRPr="00BD1B8B">
          <w:rPr>
            <w:rStyle w:val="a4"/>
            <w:rFonts w:ascii="Times New Roman" w:hAnsi="Times New Roman" w:cs="Times New Roman"/>
            <w:b/>
            <w:color w:val="auto"/>
            <w:sz w:val="28"/>
            <w:szCs w:val="28"/>
          </w:rPr>
          <w:t>істу Правил</w:t>
        </w:r>
      </w:hyperlink>
    </w:p>
    <w:p w:rsidR="00CB1FF3"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953553" w:rsidRPr="00380203">
          <w:rPr>
            <w:rStyle w:val="a4"/>
            <w:rFonts w:ascii="Times New Roman" w:hAnsi="Times New Roman" w:cs="Times New Roman"/>
            <w:b/>
            <w:color w:val="auto"/>
            <w:sz w:val="28"/>
            <w:szCs w:val="28"/>
          </w:rPr>
          <w:t>Повернутись до розділу Загальні вимоги</w:t>
        </w:r>
      </w:hyperlink>
    </w:p>
    <w:p w:rsidR="00CB1FF3" w:rsidRDefault="00CB1FF3">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FA0623"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8" w:name="_Toc168900071"/>
      <w:bookmarkStart w:id="179" w:name="Додаток0117"/>
      <w:r w:rsidRPr="00301405">
        <w:rPr>
          <w:rFonts w:ascii="Times New Roman" w:hAnsi="Times New Roman" w:cs="Times New Roman"/>
          <w:b/>
          <w:bCs/>
          <w:color w:val="000000" w:themeColor="text1"/>
          <w:sz w:val="28"/>
          <w:szCs w:val="28"/>
          <w:lang w:eastAsia="uk-UA"/>
        </w:rPr>
        <w:lastRenderedPageBreak/>
        <w:t>Додаток 1</w:t>
      </w:r>
      <w:r w:rsidR="00FA0623" w:rsidRPr="00301405">
        <w:rPr>
          <w:rFonts w:ascii="Times New Roman" w:hAnsi="Times New Roman" w:cs="Times New Roman"/>
          <w:b/>
          <w:bCs/>
          <w:color w:val="000000" w:themeColor="text1"/>
          <w:sz w:val="28"/>
          <w:szCs w:val="28"/>
          <w:lang w:eastAsia="uk-UA"/>
        </w:rPr>
        <w:t>.</w:t>
      </w:r>
      <w:r w:rsidR="00B979FA" w:rsidRPr="00301405">
        <w:rPr>
          <w:rFonts w:ascii="Times New Roman" w:hAnsi="Times New Roman" w:cs="Times New Roman"/>
          <w:b/>
          <w:bCs/>
          <w:color w:val="000000" w:themeColor="text1"/>
          <w:sz w:val="28"/>
          <w:szCs w:val="28"/>
          <w:lang w:eastAsia="uk-UA"/>
        </w:rPr>
        <w:t>1</w:t>
      </w:r>
      <w:r w:rsidR="00B979FA">
        <w:rPr>
          <w:rFonts w:ascii="Times New Roman" w:hAnsi="Times New Roman" w:cs="Times New Roman"/>
          <w:b/>
          <w:bCs/>
          <w:color w:val="000000" w:themeColor="text1"/>
          <w:sz w:val="28"/>
          <w:szCs w:val="28"/>
          <w:lang w:eastAsia="uk-UA"/>
        </w:rPr>
        <w:t>2</w:t>
      </w:r>
      <w:r w:rsidR="00FA0623" w:rsidRPr="00301405">
        <w:rPr>
          <w:rFonts w:ascii="Times New Roman" w:hAnsi="Times New Roman" w:cs="Times New Roman"/>
          <w:b/>
          <w:bCs/>
          <w:color w:val="000000" w:themeColor="text1"/>
          <w:sz w:val="28"/>
          <w:szCs w:val="28"/>
          <w:lang w:eastAsia="uk-UA"/>
        </w:rPr>
        <w:t>. Реквізит:</w:t>
      </w:r>
      <w:r w:rsidR="00FA0623" w:rsidRPr="00301405">
        <w:rPr>
          <w:rFonts w:ascii="Times New Roman" w:hAnsi="Times New Roman" w:cs="Times New Roman"/>
          <w:b/>
          <w:color w:val="000000" w:themeColor="text1"/>
          <w:sz w:val="28"/>
          <w:szCs w:val="28"/>
        </w:rPr>
        <w:t xml:space="preserve"> </w:t>
      </w:r>
      <w:r w:rsidR="003D792D" w:rsidRPr="00301405">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301405">
        <w:rPr>
          <w:rFonts w:ascii="Times New Roman" w:hAnsi="Times New Roman" w:cs="Times New Roman"/>
          <w:b/>
          <w:color w:val="000000" w:themeColor="text1"/>
          <w:sz w:val="28"/>
          <w:szCs w:val="28"/>
        </w:rPr>
        <w:t>(</w:t>
      </w:r>
      <w:r w:rsidR="003D792D" w:rsidRPr="00301405">
        <w:rPr>
          <w:rFonts w:ascii="Times New Roman" w:hAnsi="Times New Roman" w:cs="Times New Roman"/>
          <w:b/>
          <w:color w:val="000000" w:themeColor="text1"/>
          <w:sz w:val="28"/>
          <w:szCs w:val="28"/>
        </w:rPr>
        <w:t>k110_activity_type_reg</w:t>
      </w:r>
      <w:r w:rsidR="00FA0623" w:rsidRPr="00301405">
        <w:rPr>
          <w:rFonts w:ascii="Times New Roman" w:hAnsi="Times New Roman" w:cs="Times New Roman"/>
          <w:b/>
          <w:color w:val="000000" w:themeColor="text1"/>
          <w:sz w:val="28"/>
          <w:szCs w:val="28"/>
          <w:lang w:eastAsia="uk-UA"/>
        </w:rPr>
        <w:t xml:space="preserve">, </w:t>
      </w:r>
      <w:r w:rsidR="00F26B58" w:rsidRPr="00301405">
        <w:rPr>
          <w:rFonts w:ascii="Times New Roman" w:eastAsia="Calibri" w:hAnsi="Times New Roman" w:cs="Times New Roman"/>
          <w:b/>
          <w:color w:val="000000" w:themeColor="text1"/>
          <w:sz w:val="28"/>
          <w:szCs w:val="28"/>
          <w:lang w:eastAsia="uk-UA"/>
        </w:rPr>
        <w:t>ID</w:t>
      </w:r>
      <w:r w:rsidR="00FA0623" w:rsidRPr="00301405">
        <w:rPr>
          <w:rFonts w:ascii="Times New Roman" w:hAnsi="Times New Roman" w:cs="Times New Roman"/>
          <w:b/>
          <w:color w:val="000000" w:themeColor="text1"/>
          <w:sz w:val="28"/>
          <w:szCs w:val="28"/>
          <w:lang w:eastAsia="uk-UA"/>
        </w:rPr>
        <w:t>0117)</w:t>
      </w:r>
      <w:bookmarkEnd w:id="178"/>
    </w:p>
    <w:bookmarkEnd w:id="179"/>
    <w:p w:rsidR="00FA0623" w:rsidRPr="00301405"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815618">
        <w:tc>
          <w:tcPr>
            <w:tcW w:w="11902" w:type="dxa"/>
          </w:tcPr>
          <w:p w:rsidR="00FA0623" w:rsidRPr="00301405" w:rsidRDefault="00FA062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FA0623" w:rsidRPr="00301405" w:rsidRDefault="00FA062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956E77" w:rsidRPr="00693853" w:rsidRDefault="00956E77"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956E77" w:rsidRPr="00301405" w:rsidTr="00815618">
        <w:trPr>
          <w:trHeight w:val="92"/>
        </w:trPr>
        <w:tc>
          <w:tcPr>
            <w:tcW w:w="11902" w:type="dxa"/>
          </w:tcPr>
          <w:p w:rsidR="00956E77" w:rsidRPr="00956E77" w:rsidRDefault="00956E77" w:rsidP="00693853">
            <w:pPr>
              <w:autoSpaceDE w:val="0"/>
              <w:autoSpaceDN w:val="0"/>
              <w:adjustRightInd w:val="0"/>
              <w:jc w:val="center"/>
              <w:rPr>
                <w:rFonts w:ascii="Times New Roman" w:hAnsi="Times New Roman" w:cs="Times New Roman"/>
                <w:color w:val="000000" w:themeColor="text1"/>
                <w:sz w:val="28"/>
                <w:szCs w:val="28"/>
              </w:rPr>
            </w:pPr>
            <w:r w:rsidRPr="00956E77">
              <w:rPr>
                <w:rFonts w:ascii="Times New Roman" w:hAnsi="Times New Roman" w:cs="Times New Roman"/>
                <w:color w:val="000000" w:themeColor="text1"/>
                <w:sz w:val="28"/>
                <w:szCs w:val="28"/>
              </w:rPr>
              <w:t>1</w:t>
            </w:r>
          </w:p>
        </w:tc>
        <w:tc>
          <w:tcPr>
            <w:tcW w:w="3261" w:type="dxa"/>
            <w:vAlign w:val="center"/>
          </w:tcPr>
          <w:p w:rsidR="00956E77" w:rsidRPr="00693853" w:rsidRDefault="00956E77" w:rsidP="00693853">
            <w:pPr>
              <w:jc w:val="center"/>
              <w:rPr>
                <w:rFonts w:ascii="Times New Roman" w:hAnsi="Times New Roman" w:cs="Times New Roman"/>
                <w:sz w:val="28"/>
                <w:szCs w:val="28"/>
              </w:rPr>
            </w:pPr>
            <w:r w:rsidRPr="00693853">
              <w:rPr>
                <w:rFonts w:ascii="Times New Roman" w:hAnsi="Times New Roman" w:cs="Times New Roman"/>
                <w:sz w:val="28"/>
                <w:szCs w:val="28"/>
              </w:rPr>
              <w:t>2</w:t>
            </w:r>
          </w:p>
        </w:tc>
      </w:tr>
      <w:tr w:rsidR="00301405" w:rsidRPr="00301405" w:rsidTr="00815618">
        <w:trPr>
          <w:trHeight w:val="92"/>
        </w:trPr>
        <w:tc>
          <w:tcPr>
            <w:tcW w:w="11902" w:type="dxa"/>
            <w:vMerge w:val="restart"/>
          </w:tcPr>
          <w:p w:rsidR="00EE3FB9" w:rsidRPr="00301405" w:rsidRDefault="008C5114" w:rsidP="004749D2">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набуває одного з переліку значень довідника K110</w:t>
            </w:r>
            <w:r w:rsidR="00B25E49" w:rsidRPr="00693853">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w:t>
            </w:r>
            <w:r w:rsidR="00632121" w:rsidRPr="00301405">
              <w:rPr>
                <w:rFonts w:ascii="Times New Roman" w:hAnsi="Times New Roman" w:cs="Times New Roman"/>
                <w:color w:val="000000" w:themeColor="text1"/>
                <w:sz w:val="28"/>
                <w:szCs w:val="28"/>
              </w:rPr>
              <w:t>я 2010 року № 457 (зі змінами)]</w:t>
            </w:r>
            <w:r w:rsidR="00B25E49" w:rsidRPr="00693853">
              <w:rPr>
                <w:rFonts w:ascii="Times New Roman" w:hAnsi="Times New Roman" w:cs="Times New Roman"/>
                <w:color w:val="000000" w:themeColor="text1"/>
                <w:sz w:val="28"/>
                <w:szCs w:val="28"/>
              </w:rPr>
              <w:t>”</w:t>
            </w:r>
            <w:r w:rsidR="00632121"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визначеного як основний вид економічної діяльності на підставі даних з ЄДР</w:t>
            </w:r>
            <w:r w:rsidR="005F1183" w:rsidRPr="00301405">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301405">
              <w:rPr>
                <w:rFonts w:ascii="Times New Roman" w:hAnsi="Times New Roman" w:cs="Times New Roman"/>
                <w:color w:val="000000" w:themeColor="text1"/>
                <w:sz w:val="28"/>
                <w:szCs w:val="28"/>
              </w:rPr>
              <w:t>.</w:t>
            </w:r>
          </w:p>
          <w:p w:rsidR="008C5114" w:rsidRPr="00C6530E" w:rsidRDefault="008C5114" w:rsidP="004749D2">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EE3FB9"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Вид економічної діяльності визначається відповідно до пункту 56 розділу IV Положення №351</w:t>
            </w:r>
            <w:r w:rsidR="00C6530E">
              <w:rPr>
                <w:rFonts w:ascii="Times New Roman" w:hAnsi="Times New Roman" w:cs="Times New Roman"/>
                <w:color w:val="000000" w:themeColor="text1"/>
                <w:sz w:val="28"/>
                <w:szCs w:val="28"/>
              </w:rPr>
              <w:t>.</w:t>
            </w:r>
          </w:p>
          <w:p w:rsidR="00FA0623" w:rsidRPr="00301405" w:rsidRDefault="00165663" w:rsidP="00AD5AC6">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rsidR="00FA0623" w:rsidRPr="00301405" w:rsidRDefault="005D58C4"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eastAsia="uk-UA"/>
                </w:rPr>
                <w:t>02.О</w:t>
              </w:r>
              <w:r w:rsidR="00FA0623"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5D58C4"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301405">
                <w:rPr>
                  <w:rStyle w:val="a4"/>
                  <w:rFonts w:ascii="Times New Roman" w:hAnsi="Times New Roman" w:cs="Times New Roman"/>
                  <w:color w:val="000000" w:themeColor="text1"/>
                  <w:sz w:val="28"/>
                  <w:szCs w:val="28"/>
                  <w:lang w:val="en-US"/>
                </w:rPr>
                <w:t>ID</w:t>
              </w:r>
              <w:r w:rsidR="00E556FA"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5D58C4"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3D792D"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5D58C4" w:rsidP="00E556FA">
            <w:pPr>
              <w:tabs>
                <w:tab w:val="left" w:pos="603"/>
              </w:tabs>
              <w:rPr>
                <w:rFonts w:ascii="Times New Roman" w:hAnsi="Times New Roman" w:cs="Times New Roman"/>
                <w:bCs/>
                <w:color w:val="000000" w:themeColor="text1"/>
                <w:sz w:val="28"/>
                <w:szCs w:val="28"/>
                <w:lang w:eastAsia="uk-UA"/>
              </w:rPr>
            </w:pPr>
            <w:hyperlink w:anchor="ЮрОсобаНерез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val="ru-RU" w:eastAsia="uk-UA"/>
                </w:rPr>
                <w:t>37.</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FA0623" w:rsidRPr="00301405"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p w:rsidR="00E86A75" w:rsidRDefault="005D58C4" w:rsidP="00E86A75">
      <w:hyperlink w:anchor="Зміст" w:history="1">
        <w:r w:rsidR="00E86A75" w:rsidRPr="00BD1B8B">
          <w:rPr>
            <w:rStyle w:val="a4"/>
            <w:rFonts w:ascii="Times New Roman" w:hAnsi="Times New Roman" w:cs="Times New Roman"/>
            <w:b/>
            <w:color w:val="auto"/>
            <w:sz w:val="28"/>
            <w:szCs w:val="28"/>
            <w:lang w:val="ru-RU"/>
          </w:rPr>
          <w:t>Повернутись до зм</w:t>
        </w:r>
        <w:r w:rsidR="00E86A75" w:rsidRPr="00BD1B8B">
          <w:rPr>
            <w:rStyle w:val="a4"/>
            <w:rFonts w:ascii="Times New Roman" w:hAnsi="Times New Roman" w:cs="Times New Roman"/>
            <w:b/>
            <w:color w:val="auto"/>
            <w:sz w:val="28"/>
            <w:szCs w:val="28"/>
          </w:rPr>
          <w:t>істу Правил</w:t>
        </w:r>
      </w:hyperlink>
    </w:p>
    <w:p w:rsidR="008F2E65"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E86A75" w:rsidRPr="00380203">
          <w:rPr>
            <w:rStyle w:val="a4"/>
            <w:rFonts w:ascii="Times New Roman" w:hAnsi="Times New Roman" w:cs="Times New Roman"/>
            <w:b/>
            <w:color w:val="auto"/>
            <w:sz w:val="28"/>
            <w:szCs w:val="28"/>
          </w:rPr>
          <w:t>Повернутись до розділу Загальні вимоги</w:t>
        </w:r>
      </w:hyperlink>
    </w:p>
    <w:p w:rsidR="008F2E65" w:rsidRDefault="008F2E65">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0" w:name="_Toc168900072"/>
      <w:bookmarkStart w:id="181" w:name="Додаток0118"/>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0D33AD" w:rsidRPr="00301405">
        <w:rPr>
          <w:rFonts w:ascii="Times New Roman" w:hAnsi="Times New Roman" w:cs="Times New Roman"/>
          <w:b/>
          <w:bCs/>
          <w:color w:val="000000" w:themeColor="text1"/>
          <w:sz w:val="28"/>
          <w:szCs w:val="28"/>
          <w:lang w:eastAsia="uk-UA"/>
        </w:rPr>
        <w:t>1</w:t>
      </w:r>
      <w:r w:rsidR="000D33AD">
        <w:rPr>
          <w:rFonts w:ascii="Times New Roman" w:hAnsi="Times New Roman" w:cs="Times New Roman"/>
          <w:b/>
          <w:bCs/>
          <w:color w:val="000000" w:themeColor="text1"/>
          <w:sz w:val="28"/>
          <w:szCs w:val="28"/>
          <w:lang w:eastAsia="uk-UA"/>
        </w:rPr>
        <w:t>3</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CE38D4" w:rsidRPr="00301405">
        <w:rPr>
          <w:rFonts w:ascii="Times New Roman" w:hAnsi="Times New Roman" w:cs="Times New Roman"/>
          <w:b/>
          <w:color w:val="000000" w:themeColor="text1"/>
          <w:sz w:val="28"/>
          <w:szCs w:val="28"/>
        </w:rPr>
        <w:t xml:space="preserve">Вид економічної діяльності визначений на підставі даних річної фінансової звітності </w:t>
      </w:r>
      <w:r w:rsidRPr="00301405">
        <w:rPr>
          <w:rFonts w:ascii="Times New Roman" w:hAnsi="Times New Roman" w:cs="Times New Roman"/>
          <w:b/>
          <w:color w:val="000000" w:themeColor="text1"/>
          <w:sz w:val="28"/>
          <w:szCs w:val="28"/>
        </w:rPr>
        <w:t>(</w:t>
      </w:r>
      <w:r w:rsidR="00CE38D4" w:rsidRPr="00301405">
        <w:rPr>
          <w:rFonts w:ascii="Times New Roman" w:hAnsi="Times New Roman" w:cs="Times New Roman"/>
          <w:b/>
          <w:color w:val="000000" w:themeColor="text1"/>
          <w:sz w:val="28"/>
          <w:szCs w:val="28"/>
        </w:rPr>
        <w:t>k110_activity_type_report</w:t>
      </w:r>
      <w:r w:rsidRPr="00301405">
        <w:rPr>
          <w:rFonts w:ascii="Times New Roman" w:hAnsi="Times New Roman" w:cs="Times New Roman"/>
          <w:b/>
          <w:color w:val="000000" w:themeColor="text1"/>
          <w:sz w:val="28"/>
          <w:szCs w:val="28"/>
          <w:lang w:eastAsia="uk-UA"/>
        </w:rPr>
        <w:t>,</w:t>
      </w:r>
      <w:r w:rsidR="003C5719" w:rsidRPr="00301405">
        <w:rPr>
          <w:rFonts w:ascii="Times New Roman" w:eastAsia="Calibri" w:hAnsi="Times New Roman" w:cs="Times New Roman"/>
          <w:b/>
          <w:color w:val="000000" w:themeColor="text1"/>
          <w:sz w:val="28"/>
          <w:szCs w:val="28"/>
          <w:lang w:eastAsia="uk-UA"/>
        </w:rPr>
        <w:t xml:space="preserve"> ID</w:t>
      </w:r>
      <w:r w:rsidRPr="00301405">
        <w:rPr>
          <w:rFonts w:ascii="Times New Roman" w:hAnsi="Times New Roman" w:cs="Times New Roman"/>
          <w:b/>
          <w:color w:val="000000" w:themeColor="text1"/>
          <w:sz w:val="28"/>
          <w:szCs w:val="28"/>
          <w:lang w:eastAsia="uk-UA"/>
        </w:rPr>
        <w:t>0</w:t>
      </w:r>
      <w:r w:rsidR="00CE38D4" w:rsidRPr="00301405">
        <w:rPr>
          <w:rFonts w:ascii="Times New Roman" w:hAnsi="Times New Roman" w:cs="Times New Roman"/>
          <w:b/>
          <w:color w:val="000000" w:themeColor="text1"/>
          <w:sz w:val="28"/>
          <w:szCs w:val="28"/>
          <w:lang w:eastAsia="uk-UA"/>
        </w:rPr>
        <w:t>118</w:t>
      </w:r>
      <w:r w:rsidRPr="00301405">
        <w:rPr>
          <w:rFonts w:ascii="Times New Roman" w:hAnsi="Times New Roman" w:cs="Times New Roman"/>
          <w:b/>
          <w:color w:val="000000" w:themeColor="text1"/>
          <w:sz w:val="28"/>
          <w:szCs w:val="28"/>
          <w:lang w:eastAsia="uk-UA"/>
        </w:rPr>
        <w:t>)</w:t>
      </w:r>
      <w:bookmarkEnd w:id="180"/>
    </w:p>
    <w:bookmarkEnd w:id="181"/>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B45EB1" w:rsidRPr="00693853" w:rsidRDefault="00B45EB1"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45EB1" w:rsidRPr="00301405" w:rsidTr="00693853">
        <w:trPr>
          <w:trHeight w:val="144"/>
          <w:tblHeader/>
        </w:trPr>
        <w:tc>
          <w:tcPr>
            <w:tcW w:w="11902" w:type="dxa"/>
          </w:tcPr>
          <w:p w:rsidR="00B45EB1" w:rsidRPr="00693853" w:rsidRDefault="00B45EB1" w:rsidP="00693853">
            <w:pPr>
              <w:jc w:val="center"/>
              <w:rPr>
                <w:rFonts w:ascii="Times New Roman" w:hAnsi="Times New Roman" w:cs="Times New Roman"/>
                <w:color w:val="000000" w:themeColor="text1"/>
                <w:sz w:val="28"/>
                <w:szCs w:val="28"/>
                <w:lang w:val="en-US"/>
              </w:rPr>
            </w:pPr>
            <w:r w:rsidRPr="00B45EB1">
              <w:rPr>
                <w:rFonts w:ascii="Times New Roman" w:hAnsi="Times New Roman" w:cs="Times New Roman"/>
                <w:color w:val="000000" w:themeColor="text1"/>
                <w:sz w:val="28"/>
                <w:szCs w:val="28"/>
                <w:lang w:val="en-US"/>
              </w:rPr>
              <w:t>1</w:t>
            </w:r>
          </w:p>
        </w:tc>
        <w:tc>
          <w:tcPr>
            <w:tcW w:w="3261" w:type="dxa"/>
            <w:vAlign w:val="center"/>
          </w:tcPr>
          <w:p w:rsidR="00B45EB1" w:rsidRPr="00693853" w:rsidRDefault="00B45EB1"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425"/>
        </w:trPr>
        <w:tc>
          <w:tcPr>
            <w:tcW w:w="11902" w:type="dxa"/>
            <w:vMerge w:val="restart"/>
          </w:tcPr>
          <w:p w:rsidR="00367A96" w:rsidRPr="00301405" w:rsidRDefault="00367A9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набуває одного з переліку значень довідника K110</w:t>
            </w:r>
            <w:r w:rsidR="007D0F30">
              <w:rPr>
                <w:rFonts w:ascii="Times New Roman" w:hAnsi="Times New Roman" w:cs="Times New Roman"/>
                <w:color w:val="000000" w:themeColor="text1"/>
                <w:sz w:val="28"/>
                <w:szCs w:val="28"/>
              </w:rPr>
              <w:t xml:space="preserve"> </w:t>
            </w:r>
            <w:r w:rsidR="007D0F30"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7D0F30"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визначеного на підставі даних річної фінансової звітності</w:t>
            </w:r>
            <w:r w:rsidR="005F1183" w:rsidRPr="00301405">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301405">
              <w:rPr>
                <w:rFonts w:ascii="Times New Roman" w:hAnsi="Times New Roman" w:cs="Times New Roman"/>
                <w:color w:val="000000" w:themeColor="text1"/>
                <w:sz w:val="28"/>
                <w:szCs w:val="28"/>
              </w:rPr>
              <w:t>.</w:t>
            </w:r>
          </w:p>
          <w:p w:rsidR="00165663" w:rsidRPr="00301405"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Для юридичної особи (крім банку, бюджетної установи та юридичної особи – боржника за кредитом під інвестиційний проект), за класом в межах секції, визначеної згідно з пунктом 56 Положення № 351, реквізит набуває </w:t>
            </w:r>
            <w:r w:rsidRPr="00301405">
              <w:rPr>
                <w:rFonts w:ascii="Times New Roman" w:hAnsi="Times New Roman" w:cs="Times New Roman"/>
                <w:color w:val="000000" w:themeColor="text1"/>
                <w:sz w:val="28"/>
                <w:szCs w:val="28"/>
              </w:rPr>
              <w:t xml:space="preserve">значення </w:t>
            </w:r>
            <w:r w:rsidRPr="00301405">
              <w:rPr>
                <w:rFonts w:ascii="Times New Roman" w:eastAsia="Times New Roman" w:hAnsi="Times New Roman" w:cs="Times New Roman"/>
                <w:color w:val="000000" w:themeColor="text1"/>
                <w:sz w:val="28"/>
                <w:szCs w:val="28"/>
                <w:lang w:eastAsia="uk-UA"/>
              </w:rPr>
              <w:t>з переліку значень довідника K110.</w:t>
            </w:r>
            <w:r w:rsidR="000F6046" w:rsidRPr="00301405">
              <w:rPr>
                <w:rFonts w:ascii="Times New Roman" w:eastAsia="Times New Roman" w:hAnsi="Times New Roman" w:cs="Times New Roman"/>
                <w:color w:val="000000" w:themeColor="text1"/>
                <w:sz w:val="28"/>
                <w:szCs w:val="28"/>
                <w:lang w:eastAsia="uk-UA"/>
              </w:rPr>
              <w:t xml:space="preserve"> </w:t>
            </w:r>
            <w:r w:rsidR="000F6046" w:rsidRPr="00301405">
              <w:rPr>
                <w:rFonts w:ascii="Times New Roman" w:hAnsi="Times New Roman" w:cs="Times New Roman"/>
                <w:color w:val="000000" w:themeColor="text1"/>
                <w:sz w:val="28"/>
                <w:szCs w:val="28"/>
                <w:lang w:eastAsia="uk-UA"/>
              </w:rPr>
              <w:t>Респондент визначає вид економічної діяльності боржника - юридичної особи на підставі даних річної фінансової звітності виходячи з максимального значення питомої ваги доходу від певного виду діяльності (у процентах) у загальному обсязі чистого доходу (виручки), отриманого від реалізації продукції (товарів, робіт, послуг).</w:t>
            </w:r>
          </w:p>
          <w:p w:rsidR="00165663" w:rsidRPr="00301405"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Для банку, бюджетної установи, юридичної особи – боржника за кредитом під інвестиційний проект та фізичної особи </w:t>
            </w:r>
            <w:r w:rsidR="00B45EB1">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lang w:eastAsia="uk-UA"/>
              </w:rPr>
              <w:t xml:space="preserve"> підприємця зазначається код виду економічної діяльності згідно з довідкою за ЄДРПОУ (довідник </w:t>
            </w:r>
            <w:r w:rsidRPr="00301405">
              <w:rPr>
                <w:rFonts w:ascii="Times New Roman" w:eastAsia="Times New Roman" w:hAnsi="Times New Roman" w:cs="Times New Roman"/>
                <w:color w:val="000000" w:themeColor="text1"/>
                <w:sz w:val="28"/>
                <w:szCs w:val="28"/>
                <w:lang w:val="en-US" w:eastAsia="uk-UA"/>
              </w:rPr>
              <w:t>K</w:t>
            </w:r>
            <w:r w:rsidRPr="00301405">
              <w:rPr>
                <w:rFonts w:ascii="Times New Roman" w:eastAsia="Times New Roman" w:hAnsi="Times New Roman" w:cs="Times New Roman"/>
                <w:color w:val="000000" w:themeColor="text1"/>
                <w:sz w:val="28"/>
                <w:szCs w:val="28"/>
                <w:lang w:eastAsia="uk-UA"/>
              </w:rPr>
              <w:t>110).</w:t>
            </w:r>
          </w:p>
          <w:p w:rsidR="00CA15D2" w:rsidRPr="00301405" w:rsidRDefault="00165663" w:rsidP="00CA15D2">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A4613C" w:rsidRPr="00301405" w:rsidRDefault="00A4613C" w:rsidP="00CA15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Для новоствореного суб’єкта господарювання (юридичної особи, фізичної особи підприємця) реквізит набуває значення </w:t>
            </w:r>
            <w:r w:rsidRPr="00301405">
              <w:rPr>
                <w:rFonts w:ascii="Times New Roman" w:hAnsi="Times New Roman" w:cs="Times New Roman"/>
                <w:color w:val="000000" w:themeColor="text1"/>
                <w:sz w:val="28"/>
                <w:szCs w:val="28"/>
                <w:lang w:val="en-US"/>
              </w:rPr>
              <w:t>ZZZZZ</w:t>
            </w:r>
            <w:r w:rsidR="00CA15D2" w:rsidRPr="00301405">
              <w:rPr>
                <w:rFonts w:ascii="Times New Roman" w:hAnsi="Times New Roman" w:cs="Times New Roman"/>
                <w:color w:val="000000" w:themeColor="text1"/>
                <w:sz w:val="28"/>
                <w:szCs w:val="28"/>
              </w:rPr>
              <w:t>.</w:t>
            </w:r>
          </w:p>
          <w:p w:rsidR="00884A39" w:rsidRPr="00301405" w:rsidRDefault="00511947" w:rsidP="00AD5AC6">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В</w:t>
            </w:r>
            <w:r w:rsidR="00A4613C" w:rsidRPr="00301405">
              <w:rPr>
                <w:rFonts w:ascii="Times New Roman" w:hAnsi="Times New Roman" w:cs="Times New Roman"/>
                <w:color w:val="000000" w:themeColor="text1"/>
                <w:sz w:val="28"/>
                <w:szCs w:val="28"/>
              </w:rPr>
              <w:t>продовж 18 місяців з дати державної реєстрації значення реквізиту має бути оновлене на реальне значення.</w:t>
            </w:r>
          </w:p>
        </w:tc>
        <w:tc>
          <w:tcPr>
            <w:tcW w:w="3261" w:type="dxa"/>
            <w:vAlign w:val="center"/>
          </w:tcPr>
          <w:p w:rsidR="00884A39" w:rsidRPr="00301405" w:rsidRDefault="005D58C4" w:rsidP="0062458A">
            <w:pPr>
              <w:jc w:val="both"/>
              <w:rPr>
                <w:rFonts w:ascii="Times New Roman" w:hAnsi="Times New Roman" w:cs="Times New Roman"/>
                <w:bCs/>
                <w:color w:val="000000" w:themeColor="text1"/>
                <w:sz w:val="28"/>
                <w:szCs w:val="28"/>
                <w:lang w:eastAsia="uk-UA"/>
              </w:rPr>
            </w:pPr>
            <w:hyperlink w:anchor="ОсобаСкороченіРекв0118" w:history="1">
              <w:r w:rsidR="0062458A" w:rsidRPr="00301405">
                <w:rPr>
                  <w:rStyle w:val="a4"/>
                  <w:rFonts w:ascii="Times New Roman" w:hAnsi="Times New Roman" w:cs="Times New Roman"/>
                  <w:bCs/>
                  <w:color w:val="000000" w:themeColor="text1"/>
                  <w:sz w:val="28"/>
                  <w:szCs w:val="28"/>
                  <w:lang w:val="en-US" w:eastAsia="uk-UA"/>
                </w:rPr>
                <w:t>ID</w:t>
              </w:r>
              <w:r w:rsidR="0062458A" w:rsidRPr="00301405">
                <w:rPr>
                  <w:rStyle w:val="a4"/>
                  <w:rFonts w:ascii="Times New Roman" w:hAnsi="Times New Roman" w:cs="Times New Roman"/>
                  <w:bCs/>
                  <w:color w:val="000000" w:themeColor="text1"/>
                  <w:sz w:val="28"/>
                  <w:szCs w:val="28"/>
                  <w:lang w:eastAsia="uk-UA"/>
                </w:rPr>
                <w:t>02.О</w:t>
              </w:r>
              <w:r w:rsidR="00884A39"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693853">
        <w:trPr>
          <w:trHeight w:val="841"/>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5D58C4" w:rsidP="0062458A">
            <w:pPr>
              <w:tabs>
                <w:tab w:val="left" w:pos="603"/>
              </w:tabs>
              <w:rPr>
                <w:rFonts w:ascii="Times New Roman" w:hAnsi="Times New Roman" w:cs="Times New Roman"/>
                <w:bCs/>
                <w:color w:val="000000" w:themeColor="text1"/>
                <w:sz w:val="28"/>
                <w:szCs w:val="28"/>
                <w:lang w:eastAsia="uk-UA"/>
              </w:rPr>
            </w:pPr>
            <w:hyperlink w:anchor="КредРизикОсобиРекв0118" w:history="1">
              <w:r w:rsidR="0062458A" w:rsidRPr="00301405">
                <w:rPr>
                  <w:rStyle w:val="a4"/>
                  <w:rFonts w:ascii="Times New Roman" w:hAnsi="Times New Roman" w:cs="Times New Roman"/>
                  <w:color w:val="000000" w:themeColor="text1"/>
                  <w:sz w:val="28"/>
                  <w:szCs w:val="28"/>
                  <w:lang w:val="en-US"/>
                </w:rPr>
                <w:t>ID</w:t>
              </w:r>
              <w:r w:rsidR="0062458A" w:rsidRPr="00301405">
                <w:rPr>
                  <w:rStyle w:val="a4"/>
                  <w:rFonts w:ascii="Times New Roman" w:hAnsi="Times New Roman" w:cs="Times New Roman"/>
                  <w:color w:val="000000" w:themeColor="text1"/>
                  <w:sz w:val="28"/>
                  <w:szCs w:val="28"/>
                  <w:lang w:val="ru-RU"/>
                </w:rPr>
                <w:t>24.К</w:t>
              </w:r>
              <w:r w:rsidR="00884A39" w:rsidRPr="00301405">
                <w:rPr>
                  <w:rStyle w:val="a4"/>
                  <w:rFonts w:ascii="Times New Roman" w:hAnsi="Times New Roman" w:cs="Times New Roman"/>
                  <w:color w:val="000000" w:themeColor="text1"/>
                  <w:sz w:val="28"/>
                  <w:szCs w:val="28"/>
                </w:rPr>
                <w:t>редитний ризик особи (person_risk)</w:t>
              </w:r>
            </w:hyperlink>
          </w:p>
        </w:tc>
      </w:tr>
      <w:tr w:rsidR="00301405" w:rsidRPr="00301405" w:rsidTr="00693853">
        <w:trPr>
          <w:trHeight w:val="903"/>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5D58C4" w:rsidP="004749D2">
            <w:pPr>
              <w:tabs>
                <w:tab w:val="left" w:pos="603"/>
              </w:tabs>
              <w:rPr>
                <w:rFonts w:ascii="Times New Roman" w:hAnsi="Times New Roman" w:cs="Times New Roman"/>
                <w:bCs/>
                <w:color w:val="000000" w:themeColor="text1"/>
                <w:sz w:val="28"/>
                <w:szCs w:val="28"/>
                <w:lang w:eastAsia="uk-UA"/>
              </w:rPr>
            </w:pPr>
            <w:hyperlink w:anchor="ФізОсобаРезидентРекв0118" w:history="1">
              <w:r w:rsidR="0062458A" w:rsidRPr="00301405">
                <w:rPr>
                  <w:rStyle w:val="a4"/>
                  <w:rFonts w:ascii="Times New Roman" w:hAnsi="Times New Roman" w:cs="Times New Roman"/>
                  <w:color w:val="000000" w:themeColor="text1"/>
                  <w:sz w:val="28"/>
                  <w:szCs w:val="28"/>
                  <w:lang w:val="en-US"/>
                </w:rPr>
                <w:t>ID</w:t>
              </w:r>
              <w:r w:rsidR="0062458A"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693853">
        <w:trPr>
          <w:trHeight w:val="1114"/>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5D58C4" w:rsidP="0062458A">
            <w:pPr>
              <w:tabs>
                <w:tab w:val="left" w:pos="603"/>
              </w:tabs>
              <w:rPr>
                <w:rFonts w:ascii="Times New Roman" w:hAnsi="Times New Roman" w:cs="Times New Roman"/>
                <w:bCs/>
                <w:color w:val="000000" w:themeColor="text1"/>
                <w:sz w:val="28"/>
                <w:szCs w:val="28"/>
                <w:lang w:eastAsia="uk-UA"/>
              </w:rPr>
            </w:pPr>
            <w:hyperlink w:anchor="ЮрОсобаРезидентРекв0118" w:history="1">
              <w:r w:rsidR="0062458A" w:rsidRPr="00301405">
                <w:rPr>
                  <w:rStyle w:val="a4"/>
                  <w:rFonts w:ascii="Times New Roman" w:hAnsi="Times New Roman" w:cs="Times New Roman"/>
                  <w:bCs/>
                  <w:color w:val="000000" w:themeColor="text1"/>
                  <w:sz w:val="28"/>
                  <w:szCs w:val="28"/>
                  <w:lang w:val="en-US" w:eastAsia="uk-UA"/>
                </w:rPr>
                <w:t>ID</w:t>
              </w:r>
              <w:r w:rsidR="0062458A"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884A39" w:rsidRPr="00301405" w:rsidTr="00F276B5">
        <w:trPr>
          <w:trHeight w:val="138"/>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5D58C4" w:rsidP="0062458A">
            <w:pPr>
              <w:tabs>
                <w:tab w:val="left" w:pos="603"/>
              </w:tabs>
              <w:rPr>
                <w:rFonts w:ascii="Times New Roman" w:hAnsi="Times New Roman" w:cs="Times New Roman"/>
                <w:bCs/>
                <w:color w:val="000000" w:themeColor="text1"/>
                <w:sz w:val="28"/>
                <w:szCs w:val="28"/>
                <w:lang w:eastAsia="uk-UA"/>
              </w:rPr>
            </w:pPr>
            <w:hyperlink w:anchor="ФізОсобаНерезРекв0118" w:history="1">
              <w:r w:rsidR="0062458A" w:rsidRPr="00301405">
                <w:rPr>
                  <w:rStyle w:val="a4"/>
                  <w:rFonts w:ascii="Times New Roman" w:hAnsi="Times New Roman" w:cs="Times New Roman"/>
                  <w:color w:val="000000" w:themeColor="text1"/>
                  <w:sz w:val="28"/>
                  <w:szCs w:val="28"/>
                  <w:lang w:val="en-US"/>
                </w:rPr>
                <w:t>ID36</w:t>
              </w:r>
              <w:r w:rsidR="0062458A"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bl>
    <w:p w:rsidR="00EB5DA7" w:rsidRPr="00301405" w:rsidRDefault="00EB5DA7"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A17D2A" w:rsidRDefault="005D58C4" w:rsidP="00A17D2A">
      <w:hyperlink w:anchor="Зміст" w:history="1">
        <w:r w:rsidR="00A17D2A" w:rsidRPr="00BD1B8B">
          <w:rPr>
            <w:rStyle w:val="a4"/>
            <w:rFonts w:ascii="Times New Roman" w:hAnsi="Times New Roman" w:cs="Times New Roman"/>
            <w:b/>
            <w:color w:val="auto"/>
            <w:sz w:val="28"/>
            <w:szCs w:val="28"/>
            <w:lang w:val="ru-RU"/>
          </w:rPr>
          <w:t>Повернутись до зм</w:t>
        </w:r>
        <w:r w:rsidR="00A17D2A" w:rsidRPr="00BD1B8B">
          <w:rPr>
            <w:rStyle w:val="a4"/>
            <w:rFonts w:ascii="Times New Roman" w:hAnsi="Times New Roman" w:cs="Times New Roman"/>
            <w:b/>
            <w:color w:val="auto"/>
            <w:sz w:val="28"/>
            <w:szCs w:val="28"/>
          </w:rPr>
          <w:t>істу Правил</w:t>
        </w:r>
      </w:hyperlink>
    </w:p>
    <w:p w:rsidR="00B45EB1"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A17D2A" w:rsidRPr="00380203">
          <w:rPr>
            <w:rStyle w:val="a4"/>
            <w:rFonts w:ascii="Times New Roman" w:hAnsi="Times New Roman" w:cs="Times New Roman"/>
            <w:b/>
            <w:color w:val="auto"/>
            <w:sz w:val="28"/>
            <w:szCs w:val="28"/>
          </w:rPr>
          <w:t>Повернутись до розділу Загальні вимоги</w:t>
        </w:r>
      </w:hyperlink>
    </w:p>
    <w:p w:rsidR="00B45EB1" w:rsidRDefault="00B45EB1">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2" w:name="_Toc168900073"/>
      <w:bookmarkStart w:id="183" w:name="Додаток0119"/>
      <w:r w:rsidRPr="00301405">
        <w:rPr>
          <w:rFonts w:ascii="Times New Roman" w:hAnsi="Times New Roman" w:cs="Times New Roman"/>
          <w:b/>
          <w:bCs/>
          <w:color w:val="000000" w:themeColor="text1"/>
          <w:sz w:val="28"/>
          <w:szCs w:val="28"/>
          <w:lang w:eastAsia="uk-UA"/>
        </w:rPr>
        <w:lastRenderedPageBreak/>
        <w:t>Додаток 1</w:t>
      </w:r>
      <w:r w:rsidR="00142352" w:rsidRPr="00301405">
        <w:rPr>
          <w:rFonts w:ascii="Times New Roman" w:hAnsi="Times New Roman" w:cs="Times New Roman"/>
          <w:b/>
          <w:bCs/>
          <w:color w:val="000000" w:themeColor="text1"/>
          <w:sz w:val="28"/>
          <w:szCs w:val="28"/>
          <w:lang w:eastAsia="uk-UA"/>
        </w:rPr>
        <w:t>.</w:t>
      </w:r>
      <w:r w:rsidR="00D816FF" w:rsidRPr="00301405">
        <w:rPr>
          <w:rFonts w:ascii="Times New Roman" w:hAnsi="Times New Roman" w:cs="Times New Roman"/>
          <w:b/>
          <w:bCs/>
          <w:color w:val="000000" w:themeColor="text1"/>
          <w:sz w:val="28"/>
          <w:szCs w:val="28"/>
          <w:lang w:eastAsia="uk-UA"/>
        </w:rPr>
        <w:t>1</w:t>
      </w:r>
      <w:r w:rsidR="00D816FF">
        <w:rPr>
          <w:rFonts w:ascii="Times New Roman" w:hAnsi="Times New Roman" w:cs="Times New Roman"/>
          <w:b/>
          <w:bCs/>
          <w:color w:val="000000" w:themeColor="text1"/>
          <w:sz w:val="28"/>
          <w:szCs w:val="28"/>
          <w:lang w:eastAsia="uk-UA"/>
        </w:rPr>
        <w:t>4</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8275C0" w:rsidRPr="00301405">
        <w:rPr>
          <w:rFonts w:ascii="Times New Roman" w:hAnsi="Times New Roman" w:cs="Times New Roman"/>
          <w:b/>
          <w:color w:val="000000" w:themeColor="text1"/>
          <w:sz w:val="28"/>
          <w:szCs w:val="28"/>
        </w:rPr>
        <w:t xml:space="preserve">Період, за який визначено вид економічної діяльності на підставі даних річної фінансової звітності </w:t>
      </w:r>
      <w:r w:rsidR="00142352" w:rsidRPr="00301405">
        <w:rPr>
          <w:rFonts w:ascii="Times New Roman" w:hAnsi="Times New Roman" w:cs="Times New Roman"/>
          <w:b/>
          <w:color w:val="000000" w:themeColor="text1"/>
          <w:sz w:val="28"/>
          <w:szCs w:val="28"/>
        </w:rPr>
        <w:t>(</w:t>
      </w:r>
      <w:r w:rsidR="008275C0" w:rsidRPr="00301405">
        <w:rPr>
          <w:rFonts w:ascii="Times New Roman" w:hAnsi="Times New Roman" w:cs="Times New Roman"/>
          <w:b/>
          <w:color w:val="000000" w:themeColor="text1"/>
          <w:sz w:val="28"/>
          <w:szCs w:val="28"/>
        </w:rPr>
        <w:t>activity_type_period</w:t>
      </w:r>
      <w:r w:rsidR="00142352" w:rsidRPr="00301405">
        <w:rPr>
          <w:rFonts w:ascii="Times New Roman" w:hAnsi="Times New Roman" w:cs="Times New Roman"/>
          <w:b/>
          <w:color w:val="000000" w:themeColor="text1"/>
          <w:sz w:val="28"/>
          <w:szCs w:val="28"/>
          <w:lang w:eastAsia="uk-UA"/>
        </w:rPr>
        <w:t xml:space="preserve">, </w:t>
      </w:r>
      <w:r w:rsidR="00E64D46"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8275C0" w:rsidRPr="00301405">
        <w:rPr>
          <w:rFonts w:ascii="Times New Roman" w:hAnsi="Times New Roman" w:cs="Times New Roman"/>
          <w:b/>
          <w:color w:val="000000" w:themeColor="text1"/>
          <w:sz w:val="28"/>
          <w:szCs w:val="28"/>
          <w:lang w:eastAsia="uk-UA"/>
        </w:rPr>
        <w:t>119</w:t>
      </w:r>
      <w:r w:rsidR="00142352" w:rsidRPr="00301405">
        <w:rPr>
          <w:rFonts w:ascii="Times New Roman" w:hAnsi="Times New Roman" w:cs="Times New Roman"/>
          <w:b/>
          <w:color w:val="000000" w:themeColor="text1"/>
          <w:sz w:val="28"/>
          <w:szCs w:val="28"/>
          <w:lang w:eastAsia="uk-UA"/>
        </w:rPr>
        <w:t>)</w:t>
      </w:r>
      <w:bookmarkEnd w:id="182"/>
    </w:p>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bookmarkEnd w:id="183"/>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550CAD" w:rsidRPr="00693853" w:rsidRDefault="00550CAD"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50CAD" w:rsidRPr="00301405" w:rsidTr="00693853">
        <w:trPr>
          <w:trHeight w:val="61"/>
          <w:tblHeader/>
        </w:trPr>
        <w:tc>
          <w:tcPr>
            <w:tcW w:w="11902" w:type="dxa"/>
          </w:tcPr>
          <w:p w:rsidR="00550CAD" w:rsidRPr="00693853" w:rsidRDefault="00550CAD" w:rsidP="00693853">
            <w:pPr>
              <w:jc w:val="center"/>
              <w:rPr>
                <w:rFonts w:ascii="Times New Roman" w:hAnsi="Times New Roman" w:cs="Times New Roman"/>
                <w:color w:val="000000" w:themeColor="text1"/>
                <w:sz w:val="28"/>
                <w:szCs w:val="28"/>
                <w:lang w:val="en-US" w:eastAsia="uk-UA"/>
              </w:rPr>
            </w:pPr>
            <w:r w:rsidRPr="00550CAD">
              <w:rPr>
                <w:rFonts w:ascii="Times New Roman" w:hAnsi="Times New Roman" w:cs="Times New Roman"/>
                <w:color w:val="000000" w:themeColor="text1"/>
                <w:sz w:val="28"/>
                <w:szCs w:val="28"/>
                <w:lang w:val="en-US" w:eastAsia="uk-UA"/>
              </w:rPr>
              <w:t>1</w:t>
            </w:r>
          </w:p>
        </w:tc>
        <w:tc>
          <w:tcPr>
            <w:tcW w:w="3261" w:type="dxa"/>
            <w:vAlign w:val="center"/>
          </w:tcPr>
          <w:p w:rsidR="00550CAD" w:rsidRPr="00693853" w:rsidRDefault="00550CAD"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410826" w:rsidRPr="00301405" w:rsidTr="00F05D1C">
        <w:trPr>
          <w:trHeight w:val="2898"/>
        </w:trPr>
        <w:tc>
          <w:tcPr>
            <w:tcW w:w="11902" w:type="dxa"/>
          </w:tcPr>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Реквізит н</w:t>
            </w:r>
            <w:r w:rsidRPr="00301405">
              <w:rPr>
                <w:rFonts w:ascii="Times New Roman" w:hAnsi="Times New Roman" w:cs="Times New Roman"/>
                <w:color w:val="000000" w:themeColor="text1"/>
                <w:sz w:val="28"/>
                <w:szCs w:val="28"/>
              </w:rPr>
              <w:t xml:space="preserve">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останньої дати місяця періоду, за який визначено вид економічної діяльності на підставі даних фінансо</w:t>
            </w:r>
            <w:r w:rsidR="00511947" w:rsidRPr="00301405">
              <w:rPr>
                <w:rFonts w:ascii="Times New Roman" w:hAnsi="Times New Roman" w:cs="Times New Roman"/>
                <w:color w:val="000000" w:themeColor="text1"/>
                <w:sz w:val="28"/>
                <w:szCs w:val="28"/>
              </w:rPr>
              <w:t>вої звітності. (До прикладу: для визначення</w:t>
            </w:r>
            <w:r w:rsidRPr="00301405">
              <w:rPr>
                <w:rFonts w:ascii="Times New Roman" w:hAnsi="Times New Roman" w:cs="Times New Roman"/>
                <w:color w:val="000000" w:themeColor="text1"/>
                <w:sz w:val="28"/>
                <w:szCs w:val="28"/>
              </w:rPr>
              <w:t xml:space="preserve"> виду діяльності за 2022 рік реквізит набуває значення 2022.12.31).</w:t>
            </w:r>
          </w:p>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Якщо вид економічної діяльності на підставі даних фінансової звітності визначається за маркетинговий рік, який відрізняється від календарного, то реквізит</w:t>
            </w:r>
            <w:r w:rsidRPr="00301405">
              <w:rPr>
                <w:rFonts w:ascii="Times New Roman" w:hAnsi="Times New Roman" w:cs="Times New Roman"/>
                <w:color w:val="000000" w:themeColor="text1"/>
                <w:sz w:val="28"/>
                <w:szCs w:val="28"/>
                <w:lang w:eastAsia="uk-UA"/>
              </w:rPr>
              <w:t xml:space="preserve"> н</w:t>
            </w:r>
            <w:r w:rsidRPr="00301405">
              <w:rPr>
                <w:rFonts w:ascii="Times New Roman" w:hAnsi="Times New Roman" w:cs="Times New Roman"/>
                <w:color w:val="000000" w:themeColor="text1"/>
                <w:sz w:val="28"/>
                <w:szCs w:val="28"/>
              </w:rPr>
              <w:t>абуває значення останньої дати місяця закінчення такого періоду. (До прикладу: якщо маркетинговий рік закінчується 30.06.2023 то реквізит набуває значення 2023.06.30).</w:t>
            </w:r>
          </w:p>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Якщо вид економічної діяльності на підставі даних фінансової звітності визначається за останній квартал, то реквізит</w:t>
            </w:r>
            <w:r w:rsidRPr="00301405">
              <w:rPr>
                <w:rFonts w:ascii="Times New Roman" w:hAnsi="Times New Roman" w:cs="Times New Roman"/>
                <w:color w:val="000000" w:themeColor="text1"/>
                <w:sz w:val="28"/>
                <w:szCs w:val="28"/>
                <w:lang w:eastAsia="uk-UA"/>
              </w:rPr>
              <w:t xml:space="preserve"> н</w:t>
            </w:r>
            <w:r w:rsidRPr="00301405">
              <w:rPr>
                <w:rFonts w:ascii="Times New Roman" w:hAnsi="Times New Roman" w:cs="Times New Roman"/>
                <w:color w:val="000000" w:themeColor="text1"/>
                <w:sz w:val="28"/>
                <w:szCs w:val="28"/>
              </w:rPr>
              <w:t>абуває значення останньої дати місяця закінчення такого кварталу.</w:t>
            </w:r>
          </w:p>
        </w:tc>
        <w:tc>
          <w:tcPr>
            <w:tcW w:w="3261" w:type="dxa"/>
            <w:vAlign w:val="center"/>
          </w:tcPr>
          <w:p w:rsidR="00410826" w:rsidRPr="00301405" w:rsidRDefault="005D58C4" w:rsidP="00782A25">
            <w:pPr>
              <w:tabs>
                <w:tab w:val="left" w:pos="603"/>
              </w:tabs>
              <w:rPr>
                <w:rFonts w:ascii="Times New Roman" w:hAnsi="Times New Roman" w:cs="Times New Roman"/>
                <w:bCs/>
                <w:color w:val="000000" w:themeColor="text1"/>
                <w:sz w:val="28"/>
                <w:szCs w:val="28"/>
                <w:lang w:eastAsia="uk-UA"/>
              </w:rPr>
            </w:pPr>
            <w:hyperlink w:anchor="КредРизикОсобиРекв0119" w:history="1">
              <w:r w:rsidR="00410826" w:rsidRPr="00301405">
                <w:rPr>
                  <w:rStyle w:val="a4"/>
                  <w:rFonts w:ascii="Times New Roman" w:hAnsi="Times New Roman" w:cs="Times New Roman"/>
                  <w:color w:val="000000" w:themeColor="text1"/>
                  <w:sz w:val="28"/>
                  <w:szCs w:val="28"/>
                  <w:lang w:val="en-US"/>
                </w:rPr>
                <w:t>ID</w:t>
              </w:r>
              <w:r w:rsidR="00410826" w:rsidRPr="00301405">
                <w:rPr>
                  <w:rStyle w:val="a4"/>
                  <w:rFonts w:ascii="Times New Roman" w:hAnsi="Times New Roman" w:cs="Times New Roman"/>
                  <w:color w:val="000000" w:themeColor="text1"/>
                  <w:sz w:val="28"/>
                  <w:szCs w:val="28"/>
                  <w:lang w:val="ru-RU"/>
                </w:rPr>
                <w:t>24</w:t>
              </w:r>
              <w:r w:rsidR="00410826" w:rsidRPr="00301405">
                <w:rPr>
                  <w:rStyle w:val="a4"/>
                  <w:rFonts w:ascii="Times New Roman" w:hAnsi="Times New Roman" w:cs="Times New Roman"/>
                  <w:color w:val="000000" w:themeColor="text1"/>
                  <w:sz w:val="28"/>
                  <w:szCs w:val="28"/>
                </w:rPr>
                <w:t>.Кредитний ризик особи (person_risk)</w:t>
              </w:r>
            </w:hyperlink>
          </w:p>
        </w:tc>
      </w:tr>
    </w:tbl>
    <w:p w:rsidR="00E0066F" w:rsidRDefault="00E0066F"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5218A0" w:rsidRDefault="005D58C4" w:rsidP="005218A0">
      <w:hyperlink w:anchor="Зміст" w:history="1">
        <w:r w:rsidR="005218A0" w:rsidRPr="00BD1B8B">
          <w:rPr>
            <w:rStyle w:val="a4"/>
            <w:rFonts w:ascii="Times New Roman" w:hAnsi="Times New Roman" w:cs="Times New Roman"/>
            <w:b/>
            <w:color w:val="auto"/>
            <w:sz w:val="28"/>
            <w:szCs w:val="28"/>
            <w:lang w:val="ru-RU"/>
          </w:rPr>
          <w:t>Повернутись до зм</w:t>
        </w:r>
        <w:r w:rsidR="005218A0" w:rsidRPr="00BD1B8B">
          <w:rPr>
            <w:rStyle w:val="a4"/>
            <w:rFonts w:ascii="Times New Roman" w:hAnsi="Times New Roman" w:cs="Times New Roman"/>
            <w:b/>
            <w:color w:val="auto"/>
            <w:sz w:val="28"/>
            <w:szCs w:val="28"/>
          </w:rPr>
          <w:t>істу Правил</w:t>
        </w:r>
      </w:hyperlink>
    </w:p>
    <w:p w:rsidR="00550CAD"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5218A0" w:rsidRPr="00380203">
          <w:rPr>
            <w:rStyle w:val="a4"/>
            <w:rFonts w:ascii="Times New Roman" w:hAnsi="Times New Roman" w:cs="Times New Roman"/>
            <w:b/>
            <w:color w:val="auto"/>
            <w:sz w:val="28"/>
            <w:szCs w:val="28"/>
          </w:rPr>
          <w:t>Повернутись до розділу Загальні вимоги</w:t>
        </w:r>
      </w:hyperlink>
    </w:p>
    <w:p w:rsidR="00550CAD" w:rsidRDefault="00550CAD">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070974" w:rsidRPr="00BD1B8B" w:rsidRDefault="00070974" w:rsidP="00070974">
      <w:pPr>
        <w:spacing w:after="0" w:line="240" w:lineRule="auto"/>
        <w:ind w:firstLine="709"/>
        <w:jc w:val="center"/>
        <w:outlineLvl w:val="2"/>
        <w:rPr>
          <w:rFonts w:ascii="Times New Roman" w:hAnsi="Times New Roman" w:cs="Times New Roman"/>
          <w:b/>
          <w:sz w:val="28"/>
          <w:szCs w:val="28"/>
        </w:rPr>
      </w:pPr>
      <w:bookmarkStart w:id="184" w:name="Додаток0123"/>
      <w:bookmarkStart w:id="185" w:name="_Toc168900074"/>
      <w:r w:rsidRPr="00BD1B8B">
        <w:rPr>
          <w:rFonts w:ascii="Times New Roman" w:hAnsi="Times New Roman" w:cs="Times New Roman"/>
          <w:b/>
          <w:bCs/>
          <w:sz w:val="28"/>
          <w:szCs w:val="28"/>
          <w:lang w:eastAsia="uk-UA"/>
        </w:rPr>
        <w:lastRenderedPageBreak/>
        <w:t>Додаток 1.1</w:t>
      </w:r>
      <w:r w:rsidR="00D816FF">
        <w:rPr>
          <w:rFonts w:ascii="Times New Roman" w:hAnsi="Times New Roman" w:cs="Times New Roman"/>
          <w:b/>
          <w:bCs/>
          <w:sz w:val="28"/>
          <w:szCs w:val="28"/>
          <w:lang w:eastAsia="uk-UA"/>
        </w:rPr>
        <w:t>5</w:t>
      </w:r>
      <w:r w:rsidRPr="00BD1B8B">
        <w:rPr>
          <w:rFonts w:ascii="Times New Roman" w:hAnsi="Times New Roman" w:cs="Times New Roman"/>
          <w:b/>
          <w:bCs/>
          <w:sz w:val="28"/>
          <w:szCs w:val="28"/>
          <w:lang w:eastAsia="uk-UA"/>
        </w:rPr>
        <w:t xml:space="preserve">. </w:t>
      </w:r>
      <w:r w:rsidRPr="00542B9F">
        <w:rPr>
          <w:rFonts w:ascii="Times New Roman" w:hAnsi="Times New Roman" w:cs="Times New Roman"/>
          <w:b/>
          <w:bCs/>
          <w:sz w:val="28"/>
          <w:szCs w:val="28"/>
          <w:lang w:eastAsia="uk-UA"/>
        </w:rPr>
        <w:t>Реквізит:</w:t>
      </w:r>
      <w:r w:rsidRPr="00542B9F">
        <w:rPr>
          <w:rFonts w:ascii="Times New Roman" w:hAnsi="Times New Roman" w:cs="Times New Roman"/>
          <w:b/>
          <w:sz w:val="28"/>
          <w:szCs w:val="28"/>
        </w:rPr>
        <w:t xml:space="preserve"> </w:t>
      </w:r>
      <w:r w:rsidRPr="00C021D2">
        <w:rPr>
          <w:rFonts w:ascii="Times New Roman" w:hAnsi="Times New Roman" w:cs="Times New Roman"/>
          <w:b/>
          <w:sz w:val="28"/>
          <w:szCs w:val="28"/>
          <w:lang w:eastAsia="uk-UA"/>
        </w:rPr>
        <w:t>Інституційний сектор економіки (k070_type_sector ID0123</w:t>
      </w:r>
      <w:bookmarkEnd w:id="184"/>
      <w:r w:rsidRPr="00C021D2">
        <w:rPr>
          <w:rFonts w:ascii="Times New Roman" w:hAnsi="Times New Roman" w:cs="Times New Roman"/>
          <w:b/>
          <w:sz w:val="28"/>
          <w:szCs w:val="28"/>
          <w:lang w:eastAsia="uk-UA"/>
        </w:rPr>
        <w:t>)</w:t>
      </w:r>
      <w:bookmarkEnd w:id="185"/>
    </w:p>
    <w:p w:rsidR="00070974" w:rsidRPr="00BD1B8B" w:rsidRDefault="00070974" w:rsidP="00070974">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070974" w:rsidRPr="00BD1B8B" w:rsidTr="00161162">
        <w:tc>
          <w:tcPr>
            <w:tcW w:w="11902" w:type="dxa"/>
          </w:tcPr>
          <w:p w:rsidR="00070974" w:rsidRPr="00BD1B8B" w:rsidRDefault="00070974"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070974" w:rsidRPr="00BD1B8B" w:rsidRDefault="00070974"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B74657" w:rsidRPr="00693853" w:rsidRDefault="00B74657"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74657" w:rsidRPr="00BD1B8B" w:rsidTr="00693853">
        <w:trPr>
          <w:trHeight w:val="92"/>
          <w:tblHeader/>
        </w:trPr>
        <w:tc>
          <w:tcPr>
            <w:tcW w:w="11902" w:type="dxa"/>
          </w:tcPr>
          <w:p w:rsidR="00B74657" w:rsidRPr="00693853" w:rsidRDefault="00B74657" w:rsidP="00693853">
            <w:pPr>
              <w:jc w:val="center"/>
              <w:rPr>
                <w:rFonts w:ascii="Times New Roman" w:hAnsi="Times New Roman" w:cs="Times New Roman"/>
                <w:sz w:val="28"/>
                <w:szCs w:val="28"/>
                <w:lang w:val="en-US" w:eastAsia="uk-UA"/>
              </w:rPr>
            </w:pPr>
            <w:r w:rsidRPr="00B74657">
              <w:rPr>
                <w:rFonts w:ascii="Times New Roman" w:hAnsi="Times New Roman" w:cs="Times New Roman"/>
                <w:sz w:val="28"/>
                <w:szCs w:val="28"/>
                <w:lang w:val="en-US" w:eastAsia="uk-UA"/>
              </w:rPr>
              <w:t>1</w:t>
            </w:r>
          </w:p>
        </w:tc>
        <w:tc>
          <w:tcPr>
            <w:tcW w:w="3261" w:type="dxa"/>
            <w:vAlign w:val="center"/>
          </w:tcPr>
          <w:p w:rsidR="00B74657" w:rsidRPr="00693853" w:rsidRDefault="00B74657"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070974" w:rsidRPr="00BD1B8B" w:rsidTr="00161162">
        <w:trPr>
          <w:trHeight w:val="92"/>
        </w:trPr>
        <w:tc>
          <w:tcPr>
            <w:tcW w:w="11902" w:type="dxa"/>
            <w:vMerge w:val="restart"/>
          </w:tcPr>
          <w:p w:rsidR="006F7791" w:rsidRPr="00BF5A4B" w:rsidRDefault="006F7791">
            <w:pPr>
              <w:jc w:val="both"/>
              <w:rPr>
                <w:rFonts w:ascii="Times New Roman" w:hAnsi="Times New Roman" w:cs="Times New Roman"/>
                <w:sz w:val="28"/>
                <w:szCs w:val="28"/>
                <w:lang w:eastAsia="uk-UA"/>
              </w:rPr>
            </w:pPr>
            <w:r w:rsidRPr="00BF5A4B">
              <w:rPr>
                <w:rFonts w:ascii="Times New Roman" w:hAnsi="Times New Roman" w:cs="Times New Roman"/>
                <w:sz w:val="28"/>
                <w:szCs w:val="28"/>
                <w:lang w:eastAsia="uk-UA"/>
              </w:rPr>
              <w:t xml:space="preserve">Реквізит </w:t>
            </w:r>
            <w:r w:rsidRPr="00BF5A4B">
              <w:rPr>
                <w:rFonts w:ascii="Times New Roman" w:hAnsi="Times New Roman" w:cs="Times New Roman"/>
                <w:sz w:val="28"/>
                <w:szCs w:val="28"/>
              </w:rPr>
              <w:t xml:space="preserve">набуває одного з переліку значень довідника K070 </w:t>
            </w:r>
            <w:r w:rsidRPr="00BF5A4B">
              <w:rPr>
                <w:rFonts w:ascii="Times New Roman" w:hAnsi="Times New Roman" w:cs="Times New Roman"/>
                <w:sz w:val="28"/>
                <w:szCs w:val="28"/>
                <w:lang w:eastAsia="uk-UA"/>
              </w:rPr>
              <w:t>“Інституційний сектор економіки України”</w:t>
            </w:r>
            <w:r w:rsidRPr="00BF5A4B">
              <w:rPr>
                <w:rFonts w:ascii="Times New Roman" w:hAnsi="Times New Roman" w:cs="Times New Roman"/>
                <w:sz w:val="28"/>
                <w:szCs w:val="28"/>
              </w:rPr>
              <w:t>.</w:t>
            </w:r>
          </w:p>
          <w:p w:rsidR="006F7791" w:rsidRPr="00BF5A4B" w:rsidRDefault="006F7791">
            <w:pPr>
              <w:jc w:val="both"/>
              <w:rPr>
                <w:rFonts w:ascii="Times New Roman" w:hAnsi="Times New Roman" w:cs="Times New Roman"/>
                <w:sz w:val="28"/>
                <w:szCs w:val="28"/>
              </w:rPr>
            </w:pPr>
            <w:r w:rsidRPr="00BF5A4B">
              <w:rPr>
                <w:rFonts w:ascii="Times New Roman" w:hAnsi="Times New Roman" w:cs="Times New Roman"/>
                <w:sz w:val="28"/>
                <w:szCs w:val="28"/>
              </w:rPr>
              <w:t>Подання</w:t>
            </w:r>
            <w:r w:rsidRPr="00BF5A4B">
              <w:rPr>
                <w:rFonts w:ascii="Times New Roman" w:hAnsi="Times New Roman" w:cs="Times New Roman"/>
                <w:sz w:val="28"/>
                <w:szCs w:val="28"/>
                <w:lang w:eastAsia="uk-UA"/>
              </w:rPr>
              <w:t xml:space="preserve"> реквізиту вимагає дотримання таких вимог</w:t>
            </w:r>
            <w:r w:rsidRPr="00BF5A4B">
              <w:rPr>
                <w:rFonts w:ascii="Times New Roman" w:hAnsi="Times New Roman" w:cs="Times New Roman"/>
                <w:sz w:val="28"/>
                <w:szCs w:val="28"/>
              </w:rPr>
              <w:t>:</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w:t>
            </w:r>
            <w:r w:rsidR="00B74657">
              <w:rPr>
                <w:rFonts w:ascii="Times New Roman" w:hAnsi="Times New Roman" w:cs="Times New Roman"/>
                <w:color w:val="000000" w:themeColor="text1"/>
                <w:sz w:val="28"/>
                <w:szCs w:val="28"/>
              </w:rPr>
              <w:br/>
            </w:r>
            <w:r w:rsidRPr="00693853">
              <w:rPr>
                <w:rFonts w:ascii="Times New Roman" w:hAnsi="Times New Roman" w:cs="Times New Roman"/>
                <w:color w:val="000000" w:themeColor="text1"/>
                <w:sz w:val="28"/>
                <w:szCs w:val="28"/>
              </w:rPr>
              <w:t>від 03 грудня 2014 року № 378 (зі змінами);</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693853">
              <w:rPr>
                <w:rFonts w:ascii="Times New Roman" w:hAnsi="Times New Roman" w:cs="Times New Roman"/>
                <w:color w:val="000000" w:themeColor="text1"/>
                <w:sz w:val="28"/>
                <w:szCs w:val="28"/>
              </w:rPr>
              <w:t xml:space="preserve">якщо особа займається особистим селянським господарством, інституційний сектор економіки зазначається залежно від статусу </w:t>
            </w:r>
            <w:r w:rsidRPr="00693853">
              <w:rPr>
                <w:rFonts w:ascii="Times New Roman" w:hAnsi="Times New Roman" w:cs="Times New Roman"/>
                <w:sz w:val="28"/>
                <w:szCs w:val="28"/>
              </w:rPr>
              <w:t>такої особи в фермерському господарстві:</w:t>
            </w:r>
          </w:p>
          <w:p w:rsidR="006F7791" w:rsidRPr="00693853" w:rsidRDefault="006F7791" w:rsidP="00693853">
            <w:pPr>
              <w:pStyle w:val="a3"/>
              <w:numPr>
                <w:ilvl w:val="0"/>
                <w:numId w:val="64"/>
              </w:numPr>
              <w:tabs>
                <w:tab w:val="left" w:pos="922"/>
              </w:tabs>
              <w:ind w:hanging="267"/>
              <w:jc w:val="both"/>
              <w:rPr>
                <w:rFonts w:ascii="Times New Roman" w:hAnsi="Times New Roman" w:cs="Times New Roman"/>
                <w:sz w:val="28"/>
                <w:szCs w:val="28"/>
              </w:rPr>
            </w:pPr>
            <w:r w:rsidRPr="00693853">
              <w:rPr>
                <w:rFonts w:ascii="Times New Roman" w:hAnsi="Times New Roman" w:cs="Times New Roman"/>
                <w:sz w:val="28"/>
                <w:szCs w:val="28"/>
              </w:rPr>
              <w:t>працює в якості найманого працівника та отримує зарплату або іншу винагороду за виконану роботу;</w:t>
            </w:r>
          </w:p>
          <w:p w:rsidR="006F7791" w:rsidRPr="00693853" w:rsidRDefault="006F7791" w:rsidP="00693853">
            <w:pPr>
              <w:pStyle w:val="a3"/>
              <w:numPr>
                <w:ilvl w:val="0"/>
                <w:numId w:val="64"/>
              </w:numPr>
              <w:tabs>
                <w:tab w:val="left" w:pos="922"/>
              </w:tabs>
              <w:ind w:hanging="267"/>
              <w:jc w:val="both"/>
              <w:rPr>
                <w:rFonts w:ascii="Times New Roman" w:hAnsi="Times New Roman" w:cs="Times New Roman"/>
                <w:sz w:val="28"/>
                <w:szCs w:val="28"/>
              </w:rPr>
            </w:pPr>
            <w:r w:rsidRPr="00693853">
              <w:rPr>
                <w:rFonts w:ascii="Times New Roman" w:hAnsi="Times New Roman" w:cs="Times New Roman"/>
                <w:sz w:val="28"/>
                <w:szCs w:val="28"/>
              </w:rPr>
              <w:t>особа зареєстрована в ЄДР як фізична особа</w:t>
            </w:r>
            <w:r w:rsidR="0045498F" w:rsidRPr="00693853">
              <w:rPr>
                <w:rFonts w:ascii="Times New Roman" w:hAnsi="Times New Roman" w:cs="Times New Roman"/>
                <w:sz w:val="28"/>
                <w:szCs w:val="28"/>
                <w:lang w:val="ru-RU"/>
              </w:rPr>
              <w:t xml:space="preserve"> </w:t>
            </w:r>
            <w:r w:rsidR="0045498F">
              <w:rPr>
                <w:rFonts w:ascii="Times New Roman" w:hAnsi="Times New Roman" w:cs="Times New Roman"/>
                <w:sz w:val="28"/>
                <w:szCs w:val="28"/>
              </w:rPr>
              <w:t>–</w:t>
            </w:r>
            <w:r w:rsidR="0045498F" w:rsidRPr="00693853">
              <w:rPr>
                <w:rFonts w:ascii="Times New Roman" w:hAnsi="Times New Roman" w:cs="Times New Roman"/>
                <w:sz w:val="28"/>
                <w:szCs w:val="28"/>
                <w:lang w:val="ru-RU"/>
              </w:rPr>
              <w:t xml:space="preserve"> </w:t>
            </w:r>
            <w:r w:rsidRPr="00693853">
              <w:rPr>
                <w:rFonts w:ascii="Times New Roman" w:hAnsi="Times New Roman" w:cs="Times New Roman"/>
                <w:sz w:val="28"/>
                <w:szCs w:val="28"/>
              </w:rPr>
              <w:t>підприємець, очолює таке господарство та розподіляє прибуток;</w:t>
            </w:r>
          </w:p>
          <w:p w:rsidR="006F7791" w:rsidRPr="00BF5A4B"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BF5A4B">
              <w:rPr>
                <w:rFonts w:ascii="Times New Roman" w:hAnsi="Times New Roman" w:cs="Times New Roman"/>
                <w:sz w:val="28"/>
                <w:szCs w:val="28"/>
              </w:rPr>
              <w:t>врахування основного джерела доходу для ідентифікації фізичних осіб</w:t>
            </w:r>
            <w:r w:rsidR="0045498F" w:rsidRPr="00693853">
              <w:rPr>
                <w:rFonts w:ascii="Times New Roman" w:hAnsi="Times New Roman" w:cs="Times New Roman"/>
                <w:sz w:val="28"/>
                <w:szCs w:val="28"/>
              </w:rPr>
              <w:t xml:space="preserve"> </w:t>
            </w:r>
            <w:r w:rsidR="0045498F">
              <w:rPr>
                <w:rFonts w:ascii="Times New Roman" w:hAnsi="Times New Roman" w:cs="Times New Roman"/>
                <w:sz w:val="28"/>
                <w:szCs w:val="28"/>
              </w:rPr>
              <w:t>–</w:t>
            </w:r>
            <w:r w:rsidR="0045498F" w:rsidRPr="00693853">
              <w:rPr>
                <w:rFonts w:ascii="Times New Roman" w:hAnsi="Times New Roman" w:cs="Times New Roman"/>
                <w:sz w:val="28"/>
                <w:szCs w:val="28"/>
              </w:rPr>
              <w:t xml:space="preserve"> </w:t>
            </w:r>
            <w:r w:rsidRPr="00BF5A4B">
              <w:rPr>
                <w:rFonts w:ascii="Times New Roman" w:hAnsi="Times New Roman" w:cs="Times New Roman"/>
                <w:sz w:val="28"/>
                <w:szCs w:val="28"/>
              </w:rPr>
              <w:t>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w:t>
            </w:r>
          </w:p>
          <w:p w:rsidR="00070974" w:rsidRPr="00CF43D4"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BF5A4B">
              <w:rPr>
                <w:rFonts w:ascii="Times New Roman" w:hAnsi="Times New Roman" w:cs="Times New Roman"/>
                <w:sz w:val="28"/>
                <w:szCs w:val="28"/>
              </w:rPr>
              <w:lastRenderedPageBreak/>
              <w:t>подання реквізиту має бути забезпечене зокрема і за особами, статус яких надавачі забезпечення, поручителі.</w:t>
            </w:r>
          </w:p>
        </w:tc>
        <w:tc>
          <w:tcPr>
            <w:tcW w:w="3261" w:type="dxa"/>
            <w:vAlign w:val="center"/>
          </w:tcPr>
          <w:p w:rsidR="00070974" w:rsidRPr="00D21B2D" w:rsidRDefault="005D58C4" w:rsidP="00161162">
            <w:pPr>
              <w:tabs>
                <w:tab w:val="left" w:pos="603"/>
              </w:tabs>
              <w:rPr>
                <w:rFonts w:ascii="Times New Roman" w:hAnsi="Times New Roman" w:cs="Times New Roman"/>
                <w:bCs/>
                <w:sz w:val="28"/>
                <w:szCs w:val="28"/>
                <w:lang w:eastAsia="uk-UA"/>
              </w:rPr>
            </w:pPr>
            <w:hyperlink w:anchor="ОсобаРозширРекв0123" w:history="1">
              <w:r w:rsidR="00070974" w:rsidRPr="00CF43D4">
                <w:rPr>
                  <w:rStyle w:val="a4"/>
                  <w:rFonts w:ascii="Times New Roman" w:hAnsi="Times New Roman" w:cs="Times New Roman"/>
                  <w:bCs/>
                  <w:color w:val="auto"/>
                  <w:sz w:val="28"/>
                  <w:szCs w:val="28"/>
                  <w:lang w:val="en-US" w:eastAsia="uk-UA"/>
                </w:rPr>
                <w:t>ID</w:t>
              </w:r>
              <w:r w:rsidR="00070974" w:rsidRPr="00BA5703">
                <w:rPr>
                  <w:rStyle w:val="a4"/>
                  <w:rFonts w:ascii="Times New Roman" w:hAnsi="Times New Roman" w:cs="Times New Roman"/>
                  <w:bCs/>
                  <w:color w:val="auto"/>
                  <w:sz w:val="28"/>
                  <w:szCs w:val="28"/>
                  <w:lang w:eastAsia="uk-UA"/>
                </w:rPr>
                <w:t>01.Особа (розширені відомості) (person_full)</w:t>
              </w:r>
            </w:hyperlink>
          </w:p>
        </w:tc>
      </w:tr>
      <w:tr w:rsidR="00070974" w:rsidRPr="00BD1B8B" w:rsidTr="00161162">
        <w:trPr>
          <w:trHeight w:val="92"/>
        </w:trPr>
        <w:tc>
          <w:tcPr>
            <w:tcW w:w="11902" w:type="dxa"/>
            <w:vMerge/>
          </w:tcPr>
          <w:p w:rsidR="00070974" w:rsidRPr="00BD1B8B" w:rsidRDefault="00070974" w:rsidP="00161162">
            <w:pPr>
              <w:jc w:val="both"/>
              <w:rPr>
                <w:rFonts w:ascii="Times New Roman" w:hAnsi="Times New Roman" w:cs="Times New Roman"/>
                <w:sz w:val="28"/>
                <w:szCs w:val="28"/>
                <w:lang w:eastAsia="uk-UA"/>
              </w:rPr>
            </w:pPr>
          </w:p>
        </w:tc>
        <w:tc>
          <w:tcPr>
            <w:tcW w:w="3261" w:type="dxa"/>
            <w:vAlign w:val="center"/>
          </w:tcPr>
          <w:p w:rsidR="00070974" w:rsidRPr="00C021D2" w:rsidRDefault="005D58C4" w:rsidP="00161162">
            <w:pPr>
              <w:tabs>
                <w:tab w:val="left" w:pos="603"/>
              </w:tabs>
              <w:rPr>
                <w:rFonts w:ascii="Times New Roman" w:hAnsi="Times New Roman" w:cs="Times New Roman"/>
                <w:sz w:val="28"/>
                <w:szCs w:val="28"/>
              </w:rPr>
            </w:pPr>
            <w:hyperlink w:anchor="ОсобаСкороченіРекв0123" w:history="1">
              <w:r w:rsidR="00070974" w:rsidRPr="00C021D2">
                <w:rPr>
                  <w:rStyle w:val="a4"/>
                  <w:rFonts w:ascii="Times New Roman" w:hAnsi="Times New Roman" w:cs="Times New Roman"/>
                  <w:sz w:val="28"/>
                  <w:szCs w:val="28"/>
                </w:rPr>
                <w:t>D02.Особа (скорочені відомості) (person_short)</w:t>
              </w:r>
            </w:hyperlink>
          </w:p>
        </w:tc>
      </w:tr>
      <w:tr w:rsidR="00070974" w:rsidRPr="00BD1B8B" w:rsidTr="00161162">
        <w:trPr>
          <w:trHeight w:val="89"/>
        </w:trPr>
        <w:tc>
          <w:tcPr>
            <w:tcW w:w="11902" w:type="dxa"/>
            <w:vMerge/>
          </w:tcPr>
          <w:p w:rsidR="00070974" w:rsidRPr="00BD1B8B" w:rsidRDefault="00070974" w:rsidP="00161162">
            <w:pPr>
              <w:jc w:val="center"/>
              <w:rPr>
                <w:rFonts w:ascii="Times New Roman" w:hAnsi="Times New Roman" w:cs="Times New Roman"/>
                <w:b/>
                <w:bCs/>
                <w:sz w:val="28"/>
                <w:szCs w:val="28"/>
                <w:lang w:eastAsia="uk-UA"/>
              </w:rPr>
            </w:pPr>
          </w:p>
        </w:tc>
        <w:tc>
          <w:tcPr>
            <w:tcW w:w="3261" w:type="dxa"/>
            <w:vAlign w:val="center"/>
          </w:tcPr>
          <w:p w:rsidR="00070974" w:rsidRPr="00CF43D4" w:rsidRDefault="005D58C4" w:rsidP="00161162">
            <w:pPr>
              <w:tabs>
                <w:tab w:val="left" w:pos="603"/>
              </w:tabs>
              <w:rPr>
                <w:rFonts w:ascii="Times New Roman" w:hAnsi="Times New Roman" w:cs="Times New Roman"/>
                <w:bCs/>
                <w:sz w:val="28"/>
                <w:szCs w:val="28"/>
                <w:lang w:eastAsia="uk-UA"/>
              </w:rPr>
            </w:pPr>
            <w:hyperlink w:anchor="КредРизикОсобиРекв0123" w:history="1">
              <w:r w:rsidR="00070974" w:rsidRPr="00CF43D4">
                <w:rPr>
                  <w:rStyle w:val="a4"/>
                  <w:rFonts w:ascii="Times New Roman" w:hAnsi="Times New Roman" w:cs="Times New Roman"/>
                  <w:color w:val="auto"/>
                  <w:sz w:val="28"/>
                  <w:szCs w:val="28"/>
                  <w:lang w:val="en-US"/>
                </w:rPr>
                <w:t>ID</w:t>
              </w:r>
              <w:r w:rsidR="00070974" w:rsidRPr="00BA5703">
                <w:rPr>
                  <w:rStyle w:val="a4"/>
                  <w:rFonts w:ascii="Times New Roman" w:hAnsi="Times New Roman" w:cs="Times New Roman"/>
                  <w:color w:val="auto"/>
                  <w:sz w:val="28"/>
                  <w:szCs w:val="28"/>
                  <w:lang w:val="ru-RU"/>
                </w:rPr>
                <w:t>24</w:t>
              </w:r>
              <w:r w:rsidR="00070974" w:rsidRPr="00BA5703">
                <w:rPr>
                  <w:rStyle w:val="a4"/>
                  <w:rFonts w:ascii="Times New Roman" w:hAnsi="Times New Roman" w:cs="Times New Roman"/>
                  <w:color w:val="auto"/>
                  <w:sz w:val="28"/>
                  <w:szCs w:val="28"/>
                </w:rPr>
                <w:t>.Кредитний ризик особи (person_risk)</w:t>
              </w:r>
            </w:hyperlink>
          </w:p>
        </w:tc>
      </w:tr>
      <w:tr w:rsidR="00070974" w:rsidRPr="00BD1B8B" w:rsidTr="00161162">
        <w:trPr>
          <w:trHeight w:val="89"/>
        </w:trPr>
        <w:tc>
          <w:tcPr>
            <w:tcW w:w="11902" w:type="dxa"/>
            <w:vMerge/>
          </w:tcPr>
          <w:p w:rsidR="00070974" w:rsidRPr="00BD1B8B" w:rsidRDefault="00070974" w:rsidP="00161162">
            <w:pPr>
              <w:jc w:val="center"/>
              <w:rPr>
                <w:rFonts w:ascii="Times New Roman" w:hAnsi="Times New Roman" w:cs="Times New Roman"/>
                <w:b/>
                <w:bCs/>
                <w:sz w:val="28"/>
                <w:szCs w:val="28"/>
                <w:lang w:eastAsia="uk-UA"/>
              </w:rPr>
            </w:pPr>
          </w:p>
        </w:tc>
        <w:tc>
          <w:tcPr>
            <w:tcW w:w="3261" w:type="dxa"/>
            <w:vAlign w:val="center"/>
          </w:tcPr>
          <w:p w:rsidR="00070974" w:rsidRPr="00CF43D4" w:rsidRDefault="00070974" w:rsidP="009D5193">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val="ru-RU" w:eastAsia="uk-UA"/>
              </w:rPr>
              <w:t>25</w:t>
            </w:r>
            <w:r w:rsidRPr="00C021D2">
              <w:rPr>
                <w:rFonts w:ascii="Times New Roman" w:hAnsi="Times New Roman" w:cs="Times New Roman"/>
                <w:sz w:val="28"/>
                <w:szCs w:val="28"/>
              </w:rPr>
              <w:t>.</w:t>
            </w:r>
            <w:hyperlink w:anchor="КредРизикРекв0123" w:history="1">
              <w:r w:rsidRPr="00C021D2">
                <w:rPr>
                  <w:rStyle w:val="a4"/>
                  <w:rFonts w:ascii="Times New Roman" w:hAnsi="Times New Roman" w:cs="Times New Roman"/>
                  <w:sz w:val="28"/>
                  <w:szCs w:val="28"/>
                </w:rPr>
                <w:t>Кредитний</w:t>
              </w:r>
            </w:hyperlink>
            <w:r w:rsidRPr="00C021D2">
              <w:rPr>
                <w:rFonts w:ascii="Times New Roman" w:hAnsi="Times New Roman" w:cs="Times New Roman"/>
                <w:sz w:val="28"/>
                <w:szCs w:val="28"/>
              </w:rPr>
              <w:t xml:space="preserve"> ризик (risk)</w:t>
            </w:r>
          </w:p>
        </w:tc>
      </w:tr>
    </w:tbl>
    <w:p w:rsidR="00E74792" w:rsidRDefault="00E74792">
      <w:pPr>
        <w:rPr>
          <w:rFonts w:ascii="Times New Roman" w:hAnsi="Times New Roman" w:cs="Times New Roman"/>
          <w:b/>
          <w:bCs/>
          <w:color w:val="000000" w:themeColor="text1"/>
          <w:sz w:val="28"/>
          <w:szCs w:val="28"/>
          <w:lang w:eastAsia="uk-UA"/>
        </w:rPr>
      </w:pPr>
    </w:p>
    <w:p w:rsidR="00E74792" w:rsidRDefault="005D58C4"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5D58C4" w:rsidP="00E74792">
      <w:pPr>
        <w:rPr>
          <w:rFonts w:ascii="Times New Roman" w:hAnsi="Times New Roman" w:cs="Times New Roman"/>
          <w:b/>
          <w:bCs/>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bCs/>
          <w:color w:val="000000" w:themeColor="text1"/>
          <w:sz w:val="28"/>
          <w:szCs w:val="28"/>
          <w:lang w:eastAsia="uk-UA"/>
        </w:rPr>
        <w:br w:type="page"/>
      </w:r>
    </w:p>
    <w:p w:rsidR="00023335" w:rsidRPr="00301405" w:rsidRDefault="00023335" w:rsidP="00023335">
      <w:pPr>
        <w:spacing w:after="0" w:line="240" w:lineRule="auto"/>
        <w:ind w:firstLine="709"/>
        <w:jc w:val="center"/>
        <w:outlineLvl w:val="2"/>
        <w:rPr>
          <w:rFonts w:ascii="Times New Roman" w:hAnsi="Times New Roman" w:cs="Times New Roman"/>
          <w:b/>
          <w:color w:val="000000" w:themeColor="text1"/>
          <w:sz w:val="28"/>
          <w:szCs w:val="28"/>
        </w:rPr>
      </w:pPr>
      <w:bookmarkStart w:id="186" w:name="Додаток0125"/>
      <w:bookmarkStart w:id="187" w:name="_Toc168900075"/>
      <w:r w:rsidRPr="00301405">
        <w:rPr>
          <w:rFonts w:ascii="Times New Roman" w:hAnsi="Times New Roman" w:cs="Times New Roman"/>
          <w:b/>
          <w:bCs/>
          <w:color w:val="000000" w:themeColor="text1"/>
          <w:sz w:val="28"/>
          <w:szCs w:val="28"/>
          <w:lang w:eastAsia="uk-UA"/>
        </w:rPr>
        <w:lastRenderedPageBreak/>
        <w:t>Додаток 1.1</w:t>
      </w:r>
      <w:r w:rsidR="00540A41">
        <w:rPr>
          <w:rFonts w:ascii="Times New Roman" w:hAnsi="Times New Roman" w:cs="Times New Roman"/>
          <w:b/>
          <w:bCs/>
          <w:color w:val="000000" w:themeColor="text1"/>
          <w:sz w:val="28"/>
          <w:szCs w:val="28"/>
          <w:lang w:eastAsia="uk-UA"/>
        </w:rPr>
        <w:t>6</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Дата ухвали суду щодо відкриття провадження у справі про неплатоспроможність (банкрутство) боржника (insolvency_date</w:t>
      </w: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0125)</w:t>
      </w:r>
      <w:bookmarkEnd w:id="186"/>
      <w:bookmarkEnd w:id="187"/>
    </w:p>
    <w:p w:rsidR="00023335" w:rsidRPr="00301405" w:rsidRDefault="00023335" w:rsidP="00023335">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30187D">
        <w:tc>
          <w:tcPr>
            <w:tcW w:w="11902" w:type="dxa"/>
          </w:tcPr>
          <w:p w:rsidR="00023335" w:rsidRPr="00301405" w:rsidRDefault="00023335" w:rsidP="0030187D">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023335" w:rsidRPr="00301405" w:rsidRDefault="00023335" w:rsidP="0030187D">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51A79" w:rsidRPr="00693853" w:rsidRDefault="00751A79"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751A79" w:rsidRPr="00301405" w:rsidTr="00693853">
        <w:trPr>
          <w:trHeight w:val="92"/>
          <w:tblHeader/>
        </w:trPr>
        <w:tc>
          <w:tcPr>
            <w:tcW w:w="11902" w:type="dxa"/>
          </w:tcPr>
          <w:p w:rsidR="00751A79" w:rsidRPr="00693853" w:rsidRDefault="00751A79" w:rsidP="00693853">
            <w:pPr>
              <w:pStyle w:val="af4"/>
              <w:spacing w:before="0" w:beforeAutospacing="0" w:after="0" w:afterAutospacing="0"/>
              <w:jc w:val="center"/>
              <w:textAlignment w:val="baseline"/>
              <w:rPr>
                <w:color w:val="000000" w:themeColor="text1"/>
                <w:sz w:val="28"/>
                <w:szCs w:val="28"/>
                <w:lang w:val="en-US"/>
              </w:rPr>
            </w:pPr>
            <w:r w:rsidRPr="00751A79">
              <w:rPr>
                <w:color w:val="000000" w:themeColor="text1"/>
                <w:sz w:val="28"/>
                <w:szCs w:val="28"/>
                <w:lang w:val="en-US"/>
              </w:rPr>
              <w:t>1</w:t>
            </w:r>
          </w:p>
        </w:tc>
        <w:tc>
          <w:tcPr>
            <w:tcW w:w="3261" w:type="dxa"/>
            <w:vAlign w:val="center"/>
          </w:tcPr>
          <w:p w:rsidR="00751A79" w:rsidRPr="00693853" w:rsidRDefault="00751A79"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30187D">
        <w:trPr>
          <w:trHeight w:val="92"/>
        </w:trPr>
        <w:tc>
          <w:tcPr>
            <w:tcW w:w="11902" w:type="dxa"/>
            <w:vMerge w:val="restart"/>
          </w:tcPr>
          <w:p w:rsidR="00023335" w:rsidRPr="00301405" w:rsidRDefault="00023335" w:rsidP="0030187D">
            <w:pPr>
              <w:pStyle w:val="af4"/>
              <w:spacing w:before="0" w:beforeAutospacing="0" w:after="0" w:afterAutospacing="0"/>
              <w:jc w:val="both"/>
              <w:textAlignment w:val="baseline"/>
              <w:rPr>
                <w:color w:val="000000" w:themeColor="text1"/>
                <w:sz w:val="28"/>
                <w:szCs w:val="28"/>
              </w:rPr>
            </w:pPr>
            <w:r w:rsidRPr="00301405">
              <w:rPr>
                <w:color w:val="000000" w:themeColor="text1"/>
                <w:sz w:val="28"/>
                <w:szCs w:val="28"/>
              </w:rPr>
              <w:t xml:space="preserve">Реквізит набуває </w:t>
            </w:r>
            <w:r w:rsidR="002E2DC3" w:rsidRPr="00301405">
              <w:rPr>
                <w:color w:val="000000" w:themeColor="text1"/>
                <w:sz w:val="28"/>
                <w:szCs w:val="28"/>
              </w:rPr>
              <w:t>одного значення</w:t>
            </w:r>
            <w:r w:rsidRPr="00301405">
              <w:rPr>
                <w:color w:val="000000" w:themeColor="text1"/>
                <w:sz w:val="28"/>
                <w:szCs w:val="28"/>
              </w:rPr>
              <w:t xml:space="preserve"> дати:</w:t>
            </w:r>
          </w:p>
          <w:p w:rsidR="00023335" w:rsidRPr="00301405" w:rsidRDefault="00023335" w:rsidP="0030187D">
            <w:pPr>
              <w:pStyle w:val="af4"/>
              <w:numPr>
                <w:ilvl w:val="0"/>
                <w:numId w:val="4"/>
              </w:numPr>
              <w:spacing w:before="0" w:beforeAutospacing="0" w:after="0" w:afterAutospacing="0"/>
              <w:jc w:val="both"/>
              <w:textAlignment w:val="baseline"/>
              <w:rPr>
                <w:color w:val="000000" w:themeColor="text1"/>
                <w:sz w:val="28"/>
                <w:szCs w:val="28"/>
              </w:rPr>
            </w:pPr>
            <w:r w:rsidRPr="00301405">
              <w:rPr>
                <w:color w:val="000000" w:themeColor="text1"/>
                <w:sz w:val="28"/>
                <w:szCs w:val="28"/>
              </w:rPr>
              <w:t>Рішення боржника, в якому він заявляє про банкрутство.</w:t>
            </w:r>
          </w:p>
          <w:p w:rsidR="00023335" w:rsidRPr="00301405" w:rsidRDefault="00023335" w:rsidP="0030187D">
            <w:pPr>
              <w:pStyle w:val="af4"/>
              <w:numPr>
                <w:ilvl w:val="0"/>
                <w:numId w:val="4"/>
              </w:numPr>
              <w:spacing w:before="0" w:beforeAutospacing="0" w:after="0" w:afterAutospacing="0"/>
              <w:jc w:val="both"/>
              <w:textAlignment w:val="baseline"/>
              <w:rPr>
                <w:color w:val="000000" w:themeColor="text1"/>
                <w:sz w:val="28"/>
                <w:szCs w:val="28"/>
              </w:rPr>
            </w:pPr>
            <w:r w:rsidRPr="00301405">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rsidR="00023335" w:rsidRPr="00301405" w:rsidRDefault="005D58C4" w:rsidP="0030187D">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023335" w:rsidRPr="00301405">
                <w:rPr>
                  <w:rStyle w:val="a4"/>
                  <w:rFonts w:ascii="Times New Roman" w:hAnsi="Times New Roman" w:cs="Times New Roman"/>
                  <w:color w:val="000000" w:themeColor="text1"/>
                  <w:sz w:val="28"/>
                  <w:szCs w:val="28"/>
                  <w:lang w:val="en-US"/>
                </w:rPr>
                <w:t>ID</w:t>
              </w:r>
              <w:r w:rsidR="00023335"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023335" w:rsidRPr="00301405" w:rsidTr="0030187D">
        <w:trPr>
          <w:trHeight w:val="89"/>
        </w:trPr>
        <w:tc>
          <w:tcPr>
            <w:tcW w:w="11902" w:type="dxa"/>
            <w:vMerge/>
          </w:tcPr>
          <w:p w:rsidR="00023335" w:rsidRPr="00301405" w:rsidRDefault="00023335" w:rsidP="0030187D">
            <w:pPr>
              <w:jc w:val="center"/>
              <w:rPr>
                <w:rFonts w:ascii="Times New Roman" w:hAnsi="Times New Roman" w:cs="Times New Roman"/>
                <w:b/>
                <w:bCs/>
                <w:color w:val="000000" w:themeColor="text1"/>
                <w:sz w:val="28"/>
                <w:szCs w:val="28"/>
                <w:lang w:eastAsia="uk-UA"/>
              </w:rPr>
            </w:pPr>
          </w:p>
        </w:tc>
        <w:tc>
          <w:tcPr>
            <w:tcW w:w="3261" w:type="dxa"/>
            <w:vAlign w:val="center"/>
          </w:tcPr>
          <w:p w:rsidR="00023335" w:rsidRPr="00301405" w:rsidRDefault="005D58C4" w:rsidP="0030187D">
            <w:pPr>
              <w:tabs>
                <w:tab w:val="left" w:pos="603"/>
              </w:tabs>
              <w:rPr>
                <w:rFonts w:ascii="Times New Roman" w:hAnsi="Times New Roman" w:cs="Times New Roman"/>
                <w:bCs/>
                <w:color w:val="000000" w:themeColor="text1"/>
                <w:sz w:val="28"/>
                <w:szCs w:val="28"/>
                <w:lang w:eastAsia="uk-UA"/>
              </w:rPr>
            </w:pPr>
            <w:hyperlink w:anchor="ЮрОсобаРезидентРекв0125" w:history="1">
              <w:r w:rsidR="00023335" w:rsidRPr="00301405">
                <w:rPr>
                  <w:rStyle w:val="a4"/>
                  <w:rFonts w:ascii="Times New Roman" w:hAnsi="Times New Roman" w:cs="Times New Roman"/>
                  <w:bCs/>
                  <w:color w:val="000000" w:themeColor="text1"/>
                  <w:sz w:val="28"/>
                  <w:szCs w:val="28"/>
                  <w:lang w:val="en-US" w:eastAsia="uk-UA"/>
                </w:rPr>
                <w:t>ID</w:t>
              </w:r>
              <w:r w:rsidR="00023335"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rsidR="00023335" w:rsidRDefault="00023335"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305DC9" w:rsidRDefault="005D58C4" w:rsidP="00305DC9">
      <w:hyperlink w:anchor="Зміст" w:history="1">
        <w:r w:rsidR="00305DC9" w:rsidRPr="00BD1B8B">
          <w:rPr>
            <w:rStyle w:val="a4"/>
            <w:rFonts w:ascii="Times New Roman" w:hAnsi="Times New Roman" w:cs="Times New Roman"/>
            <w:b/>
            <w:color w:val="auto"/>
            <w:sz w:val="28"/>
            <w:szCs w:val="28"/>
            <w:lang w:val="ru-RU"/>
          </w:rPr>
          <w:t>Повернутись до зм</w:t>
        </w:r>
        <w:r w:rsidR="00305DC9" w:rsidRPr="00BD1B8B">
          <w:rPr>
            <w:rStyle w:val="a4"/>
            <w:rFonts w:ascii="Times New Roman" w:hAnsi="Times New Roman" w:cs="Times New Roman"/>
            <w:b/>
            <w:color w:val="auto"/>
            <w:sz w:val="28"/>
            <w:szCs w:val="28"/>
          </w:rPr>
          <w:t>істу Правил</w:t>
        </w:r>
      </w:hyperlink>
    </w:p>
    <w:p w:rsidR="00305DC9" w:rsidRDefault="005D58C4" w:rsidP="007A39B3">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305DC9" w:rsidRPr="00380203">
          <w:rPr>
            <w:rStyle w:val="a4"/>
            <w:rFonts w:ascii="Times New Roman" w:hAnsi="Times New Roman" w:cs="Times New Roman"/>
            <w:b/>
            <w:color w:val="auto"/>
            <w:sz w:val="28"/>
            <w:szCs w:val="28"/>
          </w:rPr>
          <w:t>Повернутись до розділу Загальні вимоги</w:t>
        </w:r>
      </w:hyperlink>
    </w:p>
    <w:p w:rsidR="00305DC9" w:rsidRDefault="00305DC9"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305DC9" w:rsidRDefault="00305DC9"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540A41" w:rsidRDefault="00540A41" w:rsidP="00540A41">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8" w:name="_Toc168900076"/>
      <w:r w:rsidRPr="00301405">
        <w:rPr>
          <w:rFonts w:ascii="Times New Roman" w:hAnsi="Times New Roman" w:cs="Times New Roman"/>
          <w:b/>
          <w:bCs/>
          <w:color w:val="000000" w:themeColor="text1"/>
          <w:sz w:val="28"/>
          <w:szCs w:val="28"/>
          <w:lang w:eastAsia="uk-UA"/>
        </w:rPr>
        <w:t>Додаток 1.1</w:t>
      </w:r>
      <w:r w:rsidR="00FE1CC7">
        <w:rPr>
          <w:rFonts w:ascii="Times New Roman" w:hAnsi="Times New Roman" w:cs="Times New Roman"/>
          <w:b/>
          <w:bCs/>
          <w:color w:val="000000" w:themeColor="text1"/>
          <w:sz w:val="28"/>
          <w:szCs w:val="28"/>
          <w:lang w:eastAsia="uk-UA"/>
        </w:rPr>
        <w:t>7</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РНОКПП (ind_person_code_ua</w:t>
      </w: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0151)</w:t>
      </w:r>
      <w:bookmarkEnd w:id="188"/>
    </w:p>
    <w:p w:rsidR="00D841F2" w:rsidRPr="00301405" w:rsidRDefault="00D841F2" w:rsidP="00E614D0">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40A41" w:rsidRPr="00301405" w:rsidTr="00AB44DC">
        <w:tc>
          <w:tcPr>
            <w:tcW w:w="11902" w:type="dxa"/>
          </w:tcPr>
          <w:p w:rsidR="00540A41" w:rsidRPr="00301405" w:rsidRDefault="00540A41" w:rsidP="00AB44DC">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540A41" w:rsidRPr="00301405" w:rsidRDefault="00540A41" w:rsidP="00AB44DC">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844399" w:rsidRPr="00693853" w:rsidRDefault="00844399"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844399" w:rsidRPr="00301405" w:rsidTr="00693853">
        <w:trPr>
          <w:trHeight w:val="92"/>
          <w:tblHeader/>
        </w:trPr>
        <w:tc>
          <w:tcPr>
            <w:tcW w:w="11902" w:type="dxa"/>
          </w:tcPr>
          <w:p w:rsidR="00844399" w:rsidRPr="00693853" w:rsidRDefault="00844399" w:rsidP="00693853">
            <w:pPr>
              <w:jc w:val="center"/>
              <w:rPr>
                <w:rFonts w:ascii="Times New Roman" w:hAnsi="Times New Roman" w:cs="Times New Roman"/>
                <w:color w:val="000000" w:themeColor="text1"/>
                <w:sz w:val="28"/>
                <w:szCs w:val="28"/>
                <w:lang w:val="en-US" w:eastAsia="uk-UA"/>
              </w:rPr>
            </w:pPr>
            <w:r w:rsidRPr="00844399">
              <w:rPr>
                <w:rFonts w:ascii="Times New Roman" w:hAnsi="Times New Roman" w:cs="Times New Roman"/>
                <w:color w:val="000000" w:themeColor="text1"/>
                <w:sz w:val="28"/>
                <w:szCs w:val="28"/>
                <w:lang w:val="en-US" w:eastAsia="uk-UA"/>
              </w:rPr>
              <w:t>1</w:t>
            </w:r>
          </w:p>
        </w:tc>
        <w:tc>
          <w:tcPr>
            <w:tcW w:w="3261" w:type="dxa"/>
            <w:vAlign w:val="center"/>
          </w:tcPr>
          <w:p w:rsidR="00844399" w:rsidRPr="00693853" w:rsidRDefault="00844399"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540A41" w:rsidRPr="00301405" w:rsidTr="00AB44DC">
        <w:trPr>
          <w:trHeight w:val="92"/>
        </w:trPr>
        <w:tc>
          <w:tcPr>
            <w:tcW w:w="11902" w:type="dxa"/>
            <w:vMerge w:val="restart"/>
          </w:tcPr>
          <w:p w:rsidR="00540A41" w:rsidRPr="00301405" w:rsidRDefault="00540A41" w:rsidP="0069385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н</w:t>
            </w:r>
            <w:r w:rsidRPr="00301405">
              <w:rPr>
                <w:rFonts w:ascii="Times New Roman" w:hAnsi="Times New Roman" w:cs="Times New Roman"/>
                <w:color w:val="000000" w:themeColor="text1"/>
                <w:sz w:val="28"/>
                <w:szCs w:val="28"/>
              </w:rPr>
              <w:t xml:space="preserve">абуває одного значення </w:t>
            </w:r>
            <w:r w:rsidRPr="00301405">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rsidR="00540A41" w:rsidRPr="00301405" w:rsidRDefault="00540A4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lastRenderedPageBreak/>
              <w:t xml:space="preserve">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 / або номером паспорта (п. 2 розділу VIІI Положення № 822) реквізит набуває значення </w:t>
            </w:r>
            <w:r w:rsidR="00751A79" w:rsidRPr="0069385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ХХХХХХХХХХ</w:t>
            </w:r>
            <w:r w:rsidR="00751A79" w:rsidRPr="0069385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3261" w:type="dxa"/>
            <w:vAlign w:val="center"/>
          </w:tcPr>
          <w:p w:rsidR="00540A41" w:rsidRPr="00301405" w:rsidRDefault="005D58C4" w:rsidP="00AB44DC">
            <w:pPr>
              <w:jc w:val="both"/>
              <w:rPr>
                <w:rFonts w:ascii="Times New Roman" w:hAnsi="Times New Roman" w:cs="Times New Roman"/>
                <w:bCs/>
                <w:color w:val="000000" w:themeColor="text1"/>
                <w:sz w:val="28"/>
                <w:szCs w:val="28"/>
                <w:lang w:eastAsia="uk-UA"/>
              </w:rPr>
            </w:pPr>
            <w:hyperlink w:anchor="ФізОсобаРезидентРекв0151" w:history="1">
              <w:r w:rsidR="00540A41" w:rsidRPr="00301405">
                <w:rPr>
                  <w:rStyle w:val="a4"/>
                  <w:rFonts w:ascii="Times New Roman" w:hAnsi="Times New Roman" w:cs="Times New Roman"/>
                  <w:color w:val="000000" w:themeColor="text1"/>
                  <w:sz w:val="28"/>
                  <w:szCs w:val="28"/>
                  <w:lang w:val="en-US"/>
                </w:rPr>
                <w:t>ID</w:t>
              </w:r>
              <w:r w:rsidR="00540A41" w:rsidRPr="00301405">
                <w:rPr>
                  <w:rStyle w:val="a4"/>
                  <w:rFonts w:ascii="Times New Roman" w:hAnsi="Times New Roman" w:cs="Times New Roman"/>
                  <w:color w:val="000000" w:themeColor="text1"/>
                  <w:sz w:val="28"/>
                  <w:szCs w:val="28"/>
                  <w:lang w:val="ru-RU"/>
                </w:rPr>
                <w:t>34.Фізична особа – резидент (ind_person)</w:t>
              </w:r>
            </w:hyperlink>
          </w:p>
        </w:tc>
      </w:tr>
      <w:tr w:rsidR="00540A41" w:rsidRPr="00301405" w:rsidTr="00AB44DC">
        <w:trPr>
          <w:trHeight w:val="89"/>
        </w:trPr>
        <w:tc>
          <w:tcPr>
            <w:tcW w:w="11902" w:type="dxa"/>
            <w:vMerge/>
          </w:tcPr>
          <w:p w:rsidR="00540A41" w:rsidRPr="00301405" w:rsidRDefault="00540A41" w:rsidP="00AB44DC">
            <w:pPr>
              <w:jc w:val="center"/>
              <w:rPr>
                <w:rFonts w:ascii="Times New Roman" w:hAnsi="Times New Roman" w:cs="Times New Roman"/>
                <w:b/>
                <w:bCs/>
                <w:color w:val="000000" w:themeColor="text1"/>
                <w:sz w:val="28"/>
                <w:szCs w:val="28"/>
                <w:lang w:eastAsia="uk-UA"/>
              </w:rPr>
            </w:pPr>
          </w:p>
        </w:tc>
        <w:tc>
          <w:tcPr>
            <w:tcW w:w="3261" w:type="dxa"/>
            <w:vAlign w:val="center"/>
          </w:tcPr>
          <w:p w:rsidR="00540A41" w:rsidRPr="00301405" w:rsidRDefault="005D58C4" w:rsidP="00AB44DC">
            <w:pPr>
              <w:tabs>
                <w:tab w:val="left" w:pos="603"/>
              </w:tabs>
              <w:rPr>
                <w:rFonts w:ascii="Times New Roman" w:hAnsi="Times New Roman" w:cs="Times New Roman"/>
                <w:bCs/>
                <w:color w:val="000000" w:themeColor="text1"/>
                <w:sz w:val="28"/>
                <w:szCs w:val="28"/>
                <w:lang w:eastAsia="uk-UA"/>
              </w:rPr>
            </w:pPr>
            <w:hyperlink w:anchor="ФізОсобаНероезРекв0151" w:history="1">
              <w:r w:rsidR="00540A41" w:rsidRPr="00301405">
                <w:rPr>
                  <w:rStyle w:val="a4"/>
                  <w:rFonts w:ascii="Times New Roman" w:hAnsi="Times New Roman" w:cs="Times New Roman"/>
                  <w:color w:val="000000" w:themeColor="text1"/>
                  <w:sz w:val="28"/>
                  <w:szCs w:val="28"/>
                  <w:lang w:val="en-US"/>
                </w:rPr>
                <w:t>ID36</w:t>
              </w:r>
              <w:r w:rsidR="00540A41" w:rsidRPr="00301405">
                <w:rPr>
                  <w:rStyle w:val="a4"/>
                  <w:rFonts w:ascii="Times New Roman" w:hAnsi="Times New Roman" w:cs="Times New Roman"/>
                  <w:color w:val="000000" w:themeColor="text1"/>
                  <w:sz w:val="28"/>
                  <w:szCs w:val="28"/>
                </w:rPr>
                <w:t>.Фізична особа – нерезидент (non_res_ind_person)</w:t>
              </w:r>
            </w:hyperlink>
          </w:p>
        </w:tc>
      </w:tr>
    </w:tbl>
    <w:p w:rsidR="00E74792" w:rsidRDefault="005D58C4"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5D58C4"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9" w:name="Додаток0159"/>
      <w:bookmarkStart w:id="190" w:name="_Toc168900077"/>
      <w:r w:rsidRPr="00301405">
        <w:rPr>
          <w:rFonts w:ascii="Times New Roman" w:hAnsi="Times New Roman" w:cs="Times New Roman"/>
          <w:b/>
          <w:bCs/>
          <w:color w:val="000000" w:themeColor="text1"/>
          <w:sz w:val="28"/>
          <w:szCs w:val="28"/>
          <w:lang w:eastAsia="uk-UA"/>
        </w:rPr>
        <w:lastRenderedPageBreak/>
        <w:t>Додаток 1</w:t>
      </w:r>
      <w:r w:rsidR="00142352" w:rsidRPr="00301405">
        <w:rPr>
          <w:rFonts w:ascii="Times New Roman" w:hAnsi="Times New Roman" w:cs="Times New Roman"/>
          <w:b/>
          <w:bCs/>
          <w:color w:val="000000" w:themeColor="text1"/>
          <w:sz w:val="28"/>
          <w:szCs w:val="28"/>
          <w:lang w:eastAsia="uk-UA"/>
        </w:rPr>
        <w:t>.</w:t>
      </w:r>
      <w:r w:rsidR="00C131A0" w:rsidRPr="00301405">
        <w:rPr>
          <w:rFonts w:ascii="Times New Roman" w:hAnsi="Times New Roman" w:cs="Times New Roman"/>
          <w:b/>
          <w:bCs/>
          <w:color w:val="000000" w:themeColor="text1"/>
          <w:sz w:val="28"/>
          <w:szCs w:val="28"/>
          <w:lang w:eastAsia="uk-UA"/>
        </w:rPr>
        <w:t>1</w:t>
      </w:r>
      <w:r w:rsidR="00C131A0">
        <w:rPr>
          <w:rFonts w:ascii="Times New Roman" w:hAnsi="Times New Roman" w:cs="Times New Roman"/>
          <w:b/>
          <w:bCs/>
          <w:color w:val="000000" w:themeColor="text1"/>
          <w:sz w:val="28"/>
          <w:szCs w:val="28"/>
          <w:lang w:eastAsia="uk-UA"/>
        </w:rPr>
        <w:t>8</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AF2E40" w:rsidRPr="00301405">
        <w:rPr>
          <w:rFonts w:ascii="Times New Roman" w:hAnsi="Times New Roman" w:cs="Times New Roman"/>
          <w:b/>
          <w:color w:val="000000" w:themeColor="text1"/>
          <w:sz w:val="28"/>
          <w:szCs w:val="28"/>
        </w:rPr>
        <w:t>Прізвище</w:t>
      </w:r>
      <w:r w:rsidR="00142352" w:rsidRPr="00301405">
        <w:rPr>
          <w:rFonts w:ascii="Times New Roman" w:hAnsi="Times New Roman" w:cs="Times New Roman"/>
          <w:b/>
          <w:color w:val="000000" w:themeColor="text1"/>
          <w:sz w:val="28"/>
          <w:szCs w:val="28"/>
        </w:rPr>
        <w:t xml:space="preserve">  (</w:t>
      </w:r>
      <w:r w:rsidR="00AF2E40" w:rsidRPr="00301405">
        <w:rPr>
          <w:rFonts w:ascii="Times New Roman" w:hAnsi="Times New Roman" w:cs="Times New Roman"/>
          <w:b/>
          <w:color w:val="000000" w:themeColor="text1"/>
          <w:sz w:val="28"/>
          <w:szCs w:val="28"/>
        </w:rPr>
        <w:t>last_name</w:t>
      </w:r>
      <w:r w:rsidR="00142352" w:rsidRPr="00301405">
        <w:rPr>
          <w:rFonts w:ascii="Times New Roman" w:hAnsi="Times New Roman" w:cs="Times New Roman"/>
          <w:b/>
          <w:color w:val="000000" w:themeColor="text1"/>
          <w:sz w:val="28"/>
          <w:szCs w:val="28"/>
          <w:lang w:eastAsia="uk-UA"/>
        </w:rPr>
        <w:t xml:space="preserve">, </w:t>
      </w:r>
      <w:r w:rsidR="009C4E0F"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AF2E40" w:rsidRPr="00301405">
        <w:rPr>
          <w:rFonts w:ascii="Times New Roman" w:hAnsi="Times New Roman" w:cs="Times New Roman"/>
          <w:b/>
          <w:color w:val="000000" w:themeColor="text1"/>
          <w:sz w:val="28"/>
          <w:szCs w:val="28"/>
          <w:lang w:eastAsia="uk-UA"/>
        </w:rPr>
        <w:t>159</w:t>
      </w:r>
      <w:r w:rsidR="00142352" w:rsidRPr="00301405">
        <w:rPr>
          <w:rFonts w:ascii="Times New Roman" w:hAnsi="Times New Roman" w:cs="Times New Roman"/>
          <w:b/>
          <w:color w:val="000000" w:themeColor="text1"/>
          <w:sz w:val="28"/>
          <w:szCs w:val="28"/>
          <w:lang w:eastAsia="uk-UA"/>
        </w:rPr>
        <w:t>)</w:t>
      </w:r>
      <w:bookmarkEnd w:id="189"/>
      <w:bookmarkEnd w:id="190"/>
    </w:p>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E0066F">
        <w:tc>
          <w:tcPr>
            <w:tcW w:w="11902" w:type="dxa"/>
            <w:tcBorders>
              <w:bottom w:val="single" w:sz="4" w:space="0" w:color="auto"/>
            </w:tcBorders>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BF5FFC" w:rsidRPr="00693853" w:rsidRDefault="00BF5FFC"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F5FFC" w:rsidRPr="00301405" w:rsidTr="00693853">
        <w:trPr>
          <w:trHeight w:val="92"/>
          <w:tblHeader/>
        </w:trPr>
        <w:tc>
          <w:tcPr>
            <w:tcW w:w="11902" w:type="dxa"/>
          </w:tcPr>
          <w:p w:rsidR="00BF5FFC" w:rsidRPr="00693853" w:rsidRDefault="00BF5FFC" w:rsidP="00693853">
            <w:pPr>
              <w:jc w:val="center"/>
              <w:rPr>
                <w:rFonts w:ascii="Times New Roman" w:hAnsi="Times New Roman" w:cs="Times New Roman"/>
                <w:color w:val="000000" w:themeColor="text1"/>
                <w:sz w:val="28"/>
                <w:szCs w:val="28"/>
                <w:lang w:val="en-US"/>
              </w:rPr>
            </w:pPr>
            <w:r w:rsidRPr="00BF5FFC">
              <w:rPr>
                <w:rFonts w:ascii="Times New Roman" w:hAnsi="Times New Roman" w:cs="Times New Roman"/>
                <w:color w:val="000000" w:themeColor="text1"/>
                <w:sz w:val="28"/>
                <w:szCs w:val="28"/>
                <w:lang w:val="en-US"/>
              </w:rPr>
              <w:t>1</w:t>
            </w:r>
          </w:p>
        </w:tc>
        <w:tc>
          <w:tcPr>
            <w:tcW w:w="3261" w:type="dxa"/>
            <w:vAlign w:val="center"/>
          </w:tcPr>
          <w:p w:rsidR="00BF5FFC" w:rsidRPr="00693853" w:rsidRDefault="00BF5FFC"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E03748" w:rsidRPr="00301405" w:rsidRDefault="00CF015E" w:rsidP="0069385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301405">
              <w:rPr>
                <w:rFonts w:ascii="Times New Roman" w:hAnsi="Times New Roman" w:cs="Times New Roman"/>
                <w:color w:val="000000" w:themeColor="text1"/>
                <w:sz w:val="28"/>
                <w:szCs w:val="28"/>
              </w:rPr>
              <w:t>д прізвищем зазначене звернення, до прикладу: Dr, Mg, Mr.</w:t>
            </w:r>
            <w:r w:rsidRPr="00301405">
              <w:rPr>
                <w:rFonts w:ascii="Times New Roman" w:hAnsi="Times New Roman" w:cs="Times New Roman"/>
                <w:color w:val="000000" w:themeColor="text1"/>
                <w:sz w:val="28"/>
                <w:szCs w:val="28"/>
              </w:rPr>
              <w:t>, то воно подається разом з прізвищем.</w:t>
            </w:r>
          </w:p>
          <w:p w:rsidR="00142352" w:rsidRPr="00301405" w:rsidRDefault="00511947" w:rsidP="0069385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В разі</w:t>
            </w:r>
            <w:r w:rsidR="00CF015E" w:rsidRPr="00301405">
              <w:rPr>
                <w:rFonts w:ascii="Times New Roman" w:hAnsi="Times New Roman" w:cs="Times New Roman"/>
                <w:color w:val="000000" w:themeColor="text1"/>
                <w:sz w:val="28"/>
                <w:szCs w:val="28"/>
              </w:rPr>
              <w:t xml:space="preserve"> належності особи до мононіму (особа, до якої звертаються під одним ім’ям) реквізит </w:t>
            </w:r>
            <w:r w:rsidR="00CF015E" w:rsidRPr="00301405">
              <w:rPr>
                <w:rFonts w:ascii="Times New Roman" w:hAnsi="Times New Roman" w:cs="Times New Roman"/>
                <w:color w:val="000000" w:themeColor="text1"/>
                <w:sz w:val="28"/>
                <w:szCs w:val="28"/>
                <w:lang w:eastAsia="uk-UA"/>
              </w:rPr>
              <w:t xml:space="preserve">набуває </w:t>
            </w:r>
            <w:r w:rsidR="00CF015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CF015E" w:rsidRPr="00301405">
              <w:rPr>
                <w:rFonts w:ascii="Times New Roman" w:hAnsi="Times New Roman" w:cs="Times New Roman"/>
                <w:color w:val="000000" w:themeColor="text1"/>
                <w:sz w:val="28"/>
                <w:szCs w:val="28"/>
                <w:lang w:eastAsia="uk-UA"/>
              </w:rPr>
              <w:t xml:space="preserve"> </w:t>
            </w:r>
            <w:r w:rsidR="00CF015E" w:rsidRPr="00301405">
              <w:rPr>
                <w:rFonts w:ascii="Times New Roman" w:hAnsi="Times New Roman" w:cs="Times New Roman"/>
                <w:color w:val="000000" w:themeColor="text1"/>
                <w:sz w:val="28"/>
                <w:szCs w:val="28"/>
                <w:lang w:val="en-US" w:eastAsia="uk-UA"/>
              </w:rPr>
              <w:t>F</w:t>
            </w:r>
            <w:r w:rsidR="00CF015E" w:rsidRPr="00301405">
              <w:rPr>
                <w:rFonts w:ascii="Times New Roman" w:hAnsi="Times New Roman" w:cs="Times New Roman"/>
                <w:color w:val="000000" w:themeColor="text1"/>
                <w:sz w:val="28"/>
                <w:szCs w:val="28"/>
                <w:lang w:eastAsia="uk-UA"/>
              </w:rPr>
              <w:t xml:space="preserve">170 </w:t>
            </w:r>
            <w:r w:rsidR="00CF015E" w:rsidRPr="00301405">
              <w:rPr>
                <w:rFonts w:ascii="Times New Roman" w:eastAsia="Times New Roman" w:hAnsi="Times New Roman" w:cs="Times New Roman"/>
                <w:color w:val="000000" w:themeColor="text1"/>
                <w:sz w:val="28"/>
                <w:szCs w:val="28"/>
                <w:lang w:eastAsia="uk-UA"/>
              </w:rPr>
              <w:t>“</w:t>
            </w:r>
            <w:r w:rsidR="00FA32EA">
              <w:rPr>
                <w:rFonts w:ascii="Times New Roman" w:eastAsia="Times New Roman" w:hAnsi="Times New Roman" w:cs="Times New Roman"/>
                <w:color w:val="000000" w:themeColor="text1"/>
                <w:sz w:val="28"/>
                <w:szCs w:val="28"/>
                <w:lang w:eastAsia="uk-UA"/>
              </w:rPr>
              <w:t>Причина неподання</w:t>
            </w:r>
            <w:r w:rsidR="00CF015E" w:rsidRPr="00301405">
              <w:rPr>
                <w:rFonts w:ascii="Times New Roman" w:eastAsia="Times New Roman" w:hAnsi="Times New Roman" w:cs="Times New Roman"/>
                <w:color w:val="000000" w:themeColor="text1"/>
                <w:sz w:val="28"/>
                <w:szCs w:val="28"/>
                <w:lang w:eastAsia="uk-UA"/>
              </w:rPr>
              <w:t xml:space="preserve"> значення реквізиту”</w:t>
            </w:r>
            <w:r w:rsidR="006A2513" w:rsidRPr="00301405">
              <w:rPr>
                <w:rFonts w:ascii="Times New Roman" w:eastAsia="Times New Roman" w:hAnsi="Times New Roman" w:cs="Times New Roman"/>
                <w:color w:val="000000" w:themeColor="text1"/>
                <w:sz w:val="28"/>
                <w:szCs w:val="28"/>
                <w:lang w:eastAsia="uk-UA"/>
              </w:rPr>
              <w:t>.</w:t>
            </w:r>
          </w:p>
        </w:tc>
        <w:tc>
          <w:tcPr>
            <w:tcW w:w="3261" w:type="dxa"/>
            <w:vAlign w:val="center"/>
          </w:tcPr>
          <w:p w:rsidR="00142352" w:rsidRPr="00301405" w:rsidRDefault="005D58C4"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301405">
                <w:rPr>
                  <w:rStyle w:val="a4"/>
                  <w:rFonts w:ascii="Times New Roman" w:hAnsi="Times New Roman" w:cs="Times New Roman"/>
                  <w:color w:val="000000" w:themeColor="text1"/>
                  <w:sz w:val="28"/>
                  <w:szCs w:val="28"/>
                  <w:lang w:val="en-US"/>
                </w:rPr>
                <w:t>ID</w:t>
              </w:r>
              <w:r w:rsidR="00FB5C19" w:rsidRPr="00301405">
                <w:rPr>
                  <w:rStyle w:val="a4"/>
                  <w:rFonts w:ascii="Times New Roman" w:hAnsi="Times New Roman" w:cs="Times New Roman"/>
                  <w:color w:val="000000" w:themeColor="text1"/>
                  <w:sz w:val="28"/>
                  <w:szCs w:val="28"/>
                </w:rPr>
                <w:t>30.Ф</w:t>
              </w:r>
              <w:r w:rsidR="00AF2E40" w:rsidRPr="00301405">
                <w:rPr>
                  <w:rStyle w:val="a4"/>
                  <w:rFonts w:ascii="Times New Roman" w:hAnsi="Times New Roman" w:cs="Times New Roman"/>
                  <w:color w:val="000000" w:themeColor="text1"/>
                  <w:sz w:val="28"/>
                  <w:szCs w:val="28"/>
                </w:rPr>
                <w:t>ізична особа (скорочені відомості) (ind_person_short)</w:t>
              </w:r>
            </w:hyperlink>
          </w:p>
        </w:tc>
      </w:tr>
      <w:tr w:rsidR="00301405" w:rsidRPr="00301405" w:rsidTr="00F276B5">
        <w:trPr>
          <w:trHeight w:val="89"/>
        </w:trPr>
        <w:tc>
          <w:tcPr>
            <w:tcW w:w="11902" w:type="dxa"/>
            <w:vMerge/>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AF2E40" w:rsidRPr="00301405" w:rsidRDefault="005D58C4"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301405">
                <w:rPr>
                  <w:rStyle w:val="a4"/>
                  <w:rFonts w:ascii="Times New Roman" w:hAnsi="Times New Roman" w:cs="Times New Roman"/>
                  <w:color w:val="000000" w:themeColor="text1"/>
                  <w:sz w:val="28"/>
                  <w:szCs w:val="28"/>
                  <w:lang w:val="en-US"/>
                </w:rPr>
                <w:t>ID</w:t>
              </w:r>
              <w:r w:rsidR="00FB5C19"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AF2E40" w:rsidRPr="00301405" w:rsidRDefault="005D58C4" w:rsidP="00FB5C19">
            <w:pPr>
              <w:tabs>
                <w:tab w:val="left" w:pos="603"/>
              </w:tabs>
              <w:rPr>
                <w:rFonts w:ascii="Times New Roman" w:hAnsi="Times New Roman" w:cs="Times New Roman"/>
                <w:bCs/>
                <w:color w:val="000000" w:themeColor="text1"/>
                <w:sz w:val="28"/>
                <w:szCs w:val="28"/>
                <w:lang w:eastAsia="uk-UA"/>
              </w:rPr>
            </w:pPr>
            <w:hyperlink w:anchor="ФізОсобаНерезРекв0159" w:history="1">
              <w:r w:rsidR="00FB5C19" w:rsidRPr="00301405">
                <w:rPr>
                  <w:rStyle w:val="a4"/>
                  <w:rFonts w:ascii="Times New Roman" w:hAnsi="Times New Roman" w:cs="Times New Roman"/>
                  <w:color w:val="000000" w:themeColor="text1"/>
                  <w:sz w:val="28"/>
                  <w:szCs w:val="28"/>
                  <w:lang w:val="en-US"/>
                </w:rPr>
                <w:t>ID36</w:t>
              </w:r>
              <w:r w:rsidR="00FB5C19"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AF2E40" w:rsidRPr="00301405" w:rsidTr="00E0066F">
        <w:trPr>
          <w:trHeight w:val="89"/>
        </w:trPr>
        <w:tc>
          <w:tcPr>
            <w:tcW w:w="11902" w:type="dxa"/>
            <w:vMerge/>
            <w:tcBorders>
              <w:bottom w:val="single" w:sz="4" w:space="0" w:color="auto"/>
            </w:tcBorders>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tcBorders>
              <w:bottom w:val="single" w:sz="4" w:space="0" w:color="auto"/>
            </w:tcBorders>
            <w:vAlign w:val="center"/>
          </w:tcPr>
          <w:p w:rsidR="00AF2E40" w:rsidRPr="00301405" w:rsidRDefault="005D58C4" w:rsidP="00FB5C19">
            <w:pPr>
              <w:tabs>
                <w:tab w:val="left" w:pos="603"/>
              </w:tabs>
              <w:rPr>
                <w:rFonts w:ascii="Times New Roman" w:hAnsi="Times New Roman" w:cs="Times New Roman"/>
                <w:b/>
                <w:bCs/>
                <w:color w:val="000000" w:themeColor="text1"/>
                <w:sz w:val="28"/>
                <w:szCs w:val="28"/>
                <w:lang w:eastAsia="uk-UA"/>
              </w:rPr>
            </w:pPr>
            <w:hyperlink w:anchor="ОцінкаРекв159" w:history="1">
              <w:r w:rsidR="00FB5C19" w:rsidRPr="00301405">
                <w:rPr>
                  <w:rStyle w:val="a4"/>
                  <w:rFonts w:ascii="Times New Roman" w:hAnsi="Times New Roman" w:cs="Times New Roman"/>
                  <w:bCs/>
                  <w:color w:val="000000" w:themeColor="text1"/>
                  <w:sz w:val="28"/>
                  <w:szCs w:val="28"/>
                  <w:lang w:val="en-US" w:eastAsia="uk-UA"/>
                </w:rPr>
                <w:t>ID</w:t>
              </w:r>
              <w:r w:rsidR="00FB5C19"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AF2E40"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bl>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5D58C4"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7B61EE"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7B61EE" w:rsidRDefault="007B61EE">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1" w:name="_Toc168900078"/>
      <w:bookmarkStart w:id="192" w:name="Додаток0160"/>
      <w:r w:rsidRPr="00301405">
        <w:rPr>
          <w:rFonts w:ascii="Times New Roman" w:hAnsi="Times New Roman" w:cs="Times New Roman"/>
          <w:b/>
          <w:bCs/>
          <w:color w:val="000000" w:themeColor="text1"/>
          <w:sz w:val="28"/>
          <w:szCs w:val="28"/>
          <w:lang w:eastAsia="uk-UA"/>
        </w:rPr>
        <w:lastRenderedPageBreak/>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C131A0" w:rsidRPr="00301405">
        <w:rPr>
          <w:rFonts w:ascii="Times New Roman" w:hAnsi="Times New Roman" w:cs="Times New Roman"/>
          <w:b/>
          <w:bCs/>
          <w:color w:val="000000" w:themeColor="text1"/>
          <w:sz w:val="28"/>
          <w:szCs w:val="28"/>
          <w:lang w:eastAsia="uk-UA"/>
        </w:rPr>
        <w:t>1</w:t>
      </w:r>
      <w:r w:rsidR="00C131A0">
        <w:rPr>
          <w:rFonts w:ascii="Times New Roman" w:hAnsi="Times New Roman" w:cs="Times New Roman"/>
          <w:b/>
          <w:bCs/>
          <w:color w:val="000000" w:themeColor="text1"/>
          <w:sz w:val="28"/>
          <w:szCs w:val="28"/>
          <w:lang w:eastAsia="uk-UA"/>
        </w:rPr>
        <w:t>9</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794278" w:rsidRPr="00301405">
        <w:rPr>
          <w:rFonts w:ascii="Times New Roman" w:hAnsi="Times New Roman" w:cs="Times New Roman"/>
          <w:b/>
          <w:color w:val="000000" w:themeColor="text1"/>
          <w:sz w:val="28"/>
          <w:szCs w:val="28"/>
          <w:lang w:eastAsia="uk-UA"/>
        </w:rPr>
        <w:t>Власне ім’я</w:t>
      </w:r>
      <w:r w:rsidRPr="00301405">
        <w:rPr>
          <w:rFonts w:ascii="Times New Roman" w:hAnsi="Times New Roman" w:cs="Times New Roman"/>
          <w:b/>
          <w:color w:val="000000" w:themeColor="text1"/>
          <w:sz w:val="28"/>
          <w:szCs w:val="28"/>
        </w:rPr>
        <w:t xml:space="preserve"> (</w:t>
      </w:r>
      <w:r w:rsidR="00E12D32" w:rsidRPr="00301405">
        <w:rPr>
          <w:rFonts w:ascii="Times New Roman" w:hAnsi="Times New Roman" w:cs="Times New Roman"/>
          <w:b/>
          <w:color w:val="000000" w:themeColor="text1"/>
          <w:sz w:val="28"/>
          <w:szCs w:val="28"/>
        </w:rPr>
        <w:t>first_name</w:t>
      </w:r>
      <w:r w:rsidRPr="00301405">
        <w:rPr>
          <w:rFonts w:ascii="Times New Roman" w:hAnsi="Times New Roman" w:cs="Times New Roman"/>
          <w:b/>
          <w:color w:val="000000" w:themeColor="text1"/>
          <w:sz w:val="28"/>
          <w:szCs w:val="28"/>
          <w:lang w:eastAsia="uk-UA"/>
        </w:rPr>
        <w:t xml:space="preserve">, </w:t>
      </w:r>
      <w:r w:rsidR="00D71672"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E12D32" w:rsidRPr="00301405">
        <w:rPr>
          <w:rFonts w:ascii="Times New Roman" w:hAnsi="Times New Roman" w:cs="Times New Roman"/>
          <w:b/>
          <w:color w:val="000000" w:themeColor="text1"/>
          <w:sz w:val="28"/>
          <w:szCs w:val="28"/>
          <w:lang w:eastAsia="uk-UA"/>
        </w:rPr>
        <w:t>160</w:t>
      </w:r>
      <w:r w:rsidRPr="00301405">
        <w:rPr>
          <w:rFonts w:ascii="Times New Roman" w:hAnsi="Times New Roman" w:cs="Times New Roman"/>
          <w:b/>
          <w:color w:val="000000" w:themeColor="text1"/>
          <w:sz w:val="28"/>
          <w:szCs w:val="28"/>
          <w:lang w:eastAsia="uk-UA"/>
        </w:rPr>
        <w:t>)</w:t>
      </w:r>
      <w:bookmarkEnd w:id="191"/>
    </w:p>
    <w:bookmarkEnd w:id="192"/>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0D4E29" w:rsidRPr="00301405" w:rsidTr="00693853">
        <w:trPr>
          <w:trHeight w:val="92"/>
          <w:tblHeader/>
        </w:trPr>
        <w:tc>
          <w:tcPr>
            <w:tcW w:w="11902" w:type="dxa"/>
          </w:tcPr>
          <w:p w:rsidR="000D4E29" w:rsidRPr="00693853" w:rsidRDefault="000D4E29" w:rsidP="00693853">
            <w:pPr>
              <w:jc w:val="center"/>
              <w:rPr>
                <w:rFonts w:ascii="Times New Roman" w:hAnsi="Times New Roman" w:cs="Times New Roman"/>
                <w:color w:val="000000" w:themeColor="text1"/>
                <w:sz w:val="28"/>
                <w:szCs w:val="28"/>
                <w:lang w:val="en-US"/>
              </w:rPr>
            </w:pPr>
            <w:r w:rsidRPr="000D4E29">
              <w:rPr>
                <w:rFonts w:ascii="Times New Roman" w:hAnsi="Times New Roman" w:cs="Times New Roman"/>
                <w:color w:val="000000" w:themeColor="text1"/>
                <w:sz w:val="28"/>
                <w:szCs w:val="28"/>
                <w:lang w:val="en-US"/>
              </w:rPr>
              <w:t>1</w:t>
            </w:r>
          </w:p>
        </w:tc>
        <w:tc>
          <w:tcPr>
            <w:tcW w:w="3261" w:type="dxa"/>
            <w:vAlign w:val="center"/>
          </w:tcPr>
          <w:p w:rsidR="000D4E29" w:rsidRPr="00693853" w:rsidRDefault="000D4E29"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E12D32" w:rsidRPr="00301405" w:rsidRDefault="00E36D61"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rsidR="00E12D32" w:rsidRPr="00301405" w:rsidRDefault="005D58C4"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rPr>
                <w:t>30.Ф</w:t>
              </w:r>
              <w:r w:rsidR="00E12D32" w:rsidRPr="00301405">
                <w:rPr>
                  <w:rStyle w:val="a4"/>
                  <w:rFonts w:ascii="Times New Roman" w:hAnsi="Times New Roman" w:cs="Times New Roman"/>
                  <w:color w:val="000000" w:themeColor="text1"/>
                  <w:sz w:val="28"/>
                  <w:szCs w:val="28"/>
                </w:rPr>
                <w:t>ізична особа (скорочені відомості) (ind_person_short)</w:t>
              </w:r>
            </w:hyperlink>
          </w:p>
        </w:tc>
      </w:tr>
      <w:tr w:rsidR="00301405"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5D58C4"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5D58C4"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0" w:history="1">
              <w:r w:rsidR="0069431C" w:rsidRPr="00301405">
                <w:rPr>
                  <w:rStyle w:val="a4"/>
                  <w:rFonts w:ascii="Times New Roman" w:hAnsi="Times New Roman" w:cs="Times New Roman"/>
                  <w:color w:val="000000" w:themeColor="text1"/>
                  <w:sz w:val="28"/>
                  <w:szCs w:val="28"/>
                  <w:lang w:val="en-US"/>
                </w:rPr>
                <w:t>ID36</w:t>
              </w:r>
              <w:r w:rsidR="0069431C"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E12D32"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5D58C4" w:rsidP="0069431C">
            <w:pPr>
              <w:tabs>
                <w:tab w:val="left" w:pos="603"/>
              </w:tabs>
              <w:rPr>
                <w:rFonts w:ascii="Times New Roman" w:hAnsi="Times New Roman" w:cs="Times New Roman"/>
                <w:b/>
                <w:bCs/>
                <w:color w:val="000000" w:themeColor="text1"/>
                <w:sz w:val="28"/>
                <w:szCs w:val="28"/>
                <w:lang w:eastAsia="uk-UA"/>
              </w:rPr>
            </w:pPr>
            <w:hyperlink w:anchor="ОцінкаРекв160" w:history="1">
              <w:r w:rsidR="00E12D32" w:rsidRPr="00301405">
                <w:rPr>
                  <w:rStyle w:val="a4"/>
                  <w:rFonts w:ascii="Times New Roman" w:hAnsi="Times New Roman" w:cs="Times New Roman"/>
                  <w:bCs/>
                  <w:color w:val="000000" w:themeColor="text1"/>
                  <w:sz w:val="28"/>
                  <w:szCs w:val="28"/>
                  <w:lang w:eastAsia="uk-UA"/>
                </w:rPr>
                <w:t>О</w:t>
              </w:r>
              <w:r w:rsidR="0069431C" w:rsidRPr="00301405">
                <w:rPr>
                  <w:rStyle w:val="a4"/>
                  <w:rFonts w:ascii="Times New Roman" w:hAnsi="Times New Roman" w:cs="Times New Roman"/>
                  <w:bCs/>
                  <w:color w:val="000000" w:themeColor="text1"/>
                  <w:sz w:val="28"/>
                  <w:szCs w:val="28"/>
                  <w:lang w:val="en-US" w:eastAsia="uk-UA"/>
                </w:rPr>
                <w:t>ID</w:t>
              </w:r>
              <w:r w:rsidR="0069431C"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E12D32"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bl>
    <w:p w:rsidR="00AF2E40" w:rsidRPr="00301405"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5D58C4"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A64852" w:rsidRDefault="005D58C4">
      <w:pPr>
        <w:spacing w:after="0" w:line="240" w:lineRule="auto"/>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A64852" w:rsidRDefault="00A64852">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AF2E40"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3" w:name="_Toc168900079"/>
      <w:bookmarkStart w:id="194" w:name="Додаток0161"/>
      <w:r w:rsidRPr="00301405">
        <w:rPr>
          <w:rFonts w:ascii="Times New Roman" w:hAnsi="Times New Roman" w:cs="Times New Roman"/>
          <w:b/>
          <w:bCs/>
          <w:color w:val="000000" w:themeColor="text1"/>
          <w:sz w:val="28"/>
          <w:szCs w:val="28"/>
          <w:lang w:eastAsia="uk-UA"/>
        </w:rPr>
        <w:lastRenderedPageBreak/>
        <w:t>Додаток 1</w:t>
      </w:r>
      <w:r w:rsidR="00AF2E40" w:rsidRPr="00301405">
        <w:rPr>
          <w:rFonts w:ascii="Times New Roman" w:hAnsi="Times New Roman" w:cs="Times New Roman"/>
          <w:b/>
          <w:bCs/>
          <w:color w:val="000000" w:themeColor="text1"/>
          <w:sz w:val="28"/>
          <w:szCs w:val="28"/>
          <w:lang w:eastAsia="uk-UA"/>
        </w:rPr>
        <w:t>.</w:t>
      </w:r>
      <w:r w:rsidR="00C131A0">
        <w:rPr>
          <w:rFonts w:ascii="Times New Roman" w:hAnsi="Times New Roman" w:cs="Times New Roman"/>
          <w:b/>
          <w:bCs/>
          <w:color w:val="000000" w:themeColor="text1"/>
          <w:sz w:val="28"/>
          <w:szCs w:val="28"/>
          <w:lang w:eastAsia="uk-UA"/>
        </w:rPr>
        <w:t>20</w:t>
      </w:r>
      <w:r w:rsidR="00AF2E40" w:rsidRPr="00301405">
        <w:rPr>
          <w:rFonts w:ascii="Times New Roman" w:hAnsi="Times New Roman" w:cs="Times New Roman"/>
          <w:b/>
          <w:bCs/>
          <w:color w:val="000000" w:themeColor="text1"/>
          <w:sz w:val="28"/>
          <w:szCs w:val="28"/>
          <w:lang w:eastAsia="uk-UA"/>
        </w:rPr>
        <w:t>. Реквізит:</w:t>
      </w:r>
      <w:r w:rsidR="00AF2E40" w:rsidRPr="00301405">
        <w:rPr>
          <w:rFonts w:ascii="Times New Roman" w:hAnsi="Times New Roman" w:cs="Times New Roman"/>
          <w:b/>
          <w:color w:val="000000" w:themeColor="text1"/>
          <w:sz w:val="28"/>
          <w:szCs w:val="28"/>
        </w:rPr>
        <w:t xml:space="preserve"> </w:t>
      </w:r>
      <w:r w:rsidR="00785D40" w:rsidRPr="00301405">
        <w:rPr>
          <w:rFonts w:ascii="Times New Roman" w:hAnsi="Times New Roman" w:cs="Times New Roman"/>
          <w:b/>
          <w:color w:val="000000" w:themeColor="text1"/>
          <w:sz w:val="28"/>
          <w:szCs w:val="28"/>
        </w:rPr>
        <w:t xml:space="preserve">По батькові </w:t>
      </w:r>
      <w:r w:rsidR="00AF2E40" w:rsidRPr="00301405">
        <w:rPr>
          <w:rFonts w:ascii="Times New Roman" w:hAnsi="Times New Roman" w:cs="Times New Roman"/>
          <w:b/>
          <w:color w:val="000000" w:themeColor="text1"/>
          <w:sz w:val="28"/>
          <w:szCs w:val="28"/>
        </w:rPr>
        <w:t>(</w:t>
      </w:r>
      <w:r w:rsidR="00785D40" w:rsidRPr="00301405">
        <w:rPr>
          <w:rFonts w:ascii="Times New Roman" w:hAnsi="Times New Roman" w:cs="Times New Roman"/>
          <w:b/>
          <w:color w:val="000000" w:themeColor="text1"/>
          <w:sz w:val="28"/>
          <w:szCs w:val="28"/>
        </w:rPr>
        <w:t>patronymic</w:t>
      </w:r>
      <w:r w:rsidR="00AF2E40" w:rsidRPr="00301405">
        <w:rPr>
          <w:rFonts w:ascii="Times New Roman" w:hAnsi="Times New Roman" w:cs="Times New Roman"/>
          <w:b/>
          <w:color w:val="000000" w:themeColor="text1"/>
          <w:sz w:val="28"/>
          <w:szCs w:val="28"/>
          <w:lang w:eastAsia="uk-UA"/>
        </w:rPr>
        <w:t xml:space="preserve">, </w:t>
      </w:r>
      <w:r w:rsidR="00D71672" w:rsidRPr="00301405">
        <w:rPr>
          <w:rFonts w:ascii="Times New Roman" w:eastAsia="Calibri" w:hAnsi="Times New Roman" w:cs="Times New Roman"/>
          <w:b/>
          <w:color w:val="000000" w:themeColor="text1"/>
          <w:sz w:val="28"/>
          <w:szCs w:val="28"/>
          <w:lang w:eastAsia="uk-UA"/>
        </w:rPr>
        <w:t>ID</w:t>
      </w:r>
      <w:r w:rsidR="00AF2E40" w:rsidRPr="00301405">
        <w:rPr>
          <w:rFonts w:ascii="Times New Roman" w:hAnsi="Times New Roman" w:cs="Times New Roman"/>
          <w:b/>
          <w:color w:val="000000" w:themeColor="text1"/>
          <w:sz w:val="28"/>
          <w:szCs w:val="28"/>
          <w:lang w:eastAsia="uk-UA"/>
        </w:rPr>
        <w:t>0</w:t>
      </w:r>
      <w:r w:rsidR="00785D40" w:rsidRPr="00301405">
        <w:rPr>
          <w:rFonts w:ascii="Times New Roman" w:hAnsi="Times New Roman" w:cs="Times New Roman"/>
          <w:b/>
          <w:color w:val="000000" w:themeColor="text1"/>
          <w:sz w:val="28"/>
          <w:szCs w:val="28"/>
          <w:lang w:eastAsia="uk-UA"/>
        </w:rPr>
        <w:t>161</w:t>
      </w:r>
      <w:r w:rsidR="00AF2E40" w:rsidRPr="00301405">
        <w:rPr>
          <w:rFonts w:ascii="Times New Roman" w:hAnsi="Times New Roman" w:cs="Times New Roman"/>
          <w:b/>
          <w:color w:val="000000" w:themeColor="text1"/>
          <w:sz w:val="28"/>
          <w:szCs w:val="28"/>
          <w:lang w:eastAsia="uk-UA"/>
        </w:rPr>
        <w:t>)</w:t>
      </w:r>
      <w:bookmarkEnd w:id="193"/>
    </w:p>
    <w:bookmarkEnd w:id="194"/>
    <w:p w:rsidR="00AF2E40" w:rsidRPr="00301405"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AF2E40" w:rsidRPr="00301405" w:rsidRDefault="00AF2E40"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AF2E40" w:rsidRPr="00301405" w:rsidRDefault="00AF2E40"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C5D02" w:rsidRPr="00301405" w:rsidTr="00693853">
        <w:trPr>
          <w:trHeight w:val="92"/>
          <w:tblHeader/>
        </w:trPr>
        <w:tc>
          <w:tcPr>
            <w:tcW w:w="11902" w:type="dxa"/>
          </w:tcPr>
          <w:p w:rsidR="00FC5D02" w:rsidRPr="00693853" w:rsidRDefault="00FC5D02" w:rsidP="00693853">
            <w:pPr>
              <w:jc w:val="center"/>
              <w:rPr>
                <w:rFonts w:ascii="Times New Roman" w:hAnsi="Times New Roman" w:cs="Times New Roman"/>
                <w:color w:val="000000" w:themeColor="text1"/>
                <w:sz w:val="28"/>
                <w:szCs w:val="28"/>
                <w:lang w:val="en-US"/>
              </w:rPr>
            </w:pPr>
            <w:r w:rsidRPr="00FC5D02">
              <w:rPr>
                <w:rFonts w:ascii="Times New Roman" w:hAnsi="Times New Roman" w:cs="Times New Roman"/>
                <w:color w:val="000000" w:themeColor="text1"/>
                <w:sz w:val="28"/>
                <w:szCs w:val="28"/>
                <w:lang w:val="en-US"/>
              </w:rPr>
              <w:t>1</w:t>
            </w:r>
          </w:p>
        </w:tc>
        <w:tc>
          <w:tcPr>
            <w:tcW w:w="3261" w:type="dxa"/>
            <w:vAlign w:val="center"/>
          </w:tcPr>
          <w:p w:rsidR="00FC5D02" w:rsidRPr="00693853" w:rsidRDefault="00FC5D02"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250325" w:rsidRPr="00301405" w:rsidRDefault="006A2513"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rsidR="00785D40" w:rsidRPr="00301405" w:rsidRDefault="00511947" w:rsidP="00E110C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В разі</w:t>
            </w:r>
            <w:r w:rsidR="006A2513" w:rsidRPr="00301405">
              <w:rPr>
                <w:rFonts w:ascii="Times New Roman" w:hAnsi="Times New Roman" w:cs="Times New Roman"/>
                <w:color w:val="000000" w:themeColor="text1"/>
                <w:sz w:val="28"/>
                <w:szCs w:val="28"/>
              </w:rPr>
              <w:t xml:space="preserve"> відсутності по батькові в паспортному документі реквізит </w:t>
            </w:r>
            <w:r w:rsidR="006A2513" w:rsidRPr="00301405">
              <w:rPr>
                <w:rFonts w:ascii="Times New Roman" w:hAnsi="Times New Roman" w:cs="Times New Roman"/>
                <w:color w:val="000000" w:themeColor="text1"/>
                <w:sz w:val="28"/>
                <w:szCs w:val="28"/>
                <w:lang w:eastAsia="uk-UA"/>
              </w:rPr>
              <w:t xml:space="preserve">набуває </w:t>
            </w:r>
            <w:r w:rsidR="006A2513"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6A2513" w:rsidRPr="00301405">
              <w:rPr>
                <w:rFonts w:ascii="Times New Roman" w:hAnsi="Times New Roman" w:cs="Times New Roman"/>
                <w:color w:val="000000" w:themeColor="text1"/>
                <w:sz w:val="28"/>
                <w:szCs w:val="28"/>
                <w:lang w:eastAsia="uk-UA"/>
              </w:rPr>
              <w:t xml:space="preserve"> </w:t>
            </w:r>
            <w:r w:rsidR="006A2513" w:rsidRPr="00301405">
              <w:rPr>
                <w:rFonts w:ascii="Times New Roman" w:hAnsi="Times New Roman" w:cs="Times New Roman"/>
                <w:color w:val="000000" w:themeColor="text1"/>
                <w:sz w:val="28"/>
                <w:szCs w:val="28"/>
                <w:lang w:val="en-US" w:eastAsia="uk-UA"/>
              </w:rPr>
              <w:t>F</w:t>
            </w:r>
            <w:r w:rsidR="006A2513" w:rsidRPr="00301405">
              <w:rPr>
                <w:rFonts w:ascii="Times New Roman" w:hAnsi="Times New Roman" w:cs="Times New Roman"/>
                <w:color w:val="000000" w:themeColor="text1"/>
                <w:sz w:val="28"/>
                <w:szCs w:val="28"/>
                <w:lang w:val="ru-RU" w:eastAsia="uk-UA"/>
              </w:rPr>
              <w:t xml:space="preserve">170 </w:t>
            </w:r>
            <w:r w:rsidR="00E110C3">
              <w:rPr>
                <w:rFonts w:ascii="Times New Roman" w:eastAsia="Times New Roman" w:hAnsi="Times New Roman" w:cs="Times New Roman"/>
                <w:color w:val="000000" w:themeColor="text1"/>
                <w:sz w:val="28"/>
                <w:szCs w:val="28"/>
                <w:lang w:eastAsia="uk-UA"/>
              </w:rPr>
              <w:t>“</w:t>
            </w:r>
            <w:r w:rsidR="00FA32EA">
              <w:rPr>
                <w:rFonts w:ascii="Times New Roman" w:eastAsia="Times New Roman" w:hAnsi="Times New Roman" w:cs="Times New Roman"/>
                <w:color w:val="000000" w:themeColor="text1"/>
                <w:sz w:val="28"/>
                <w:szCs w:val="28"/>
                <w:lang w:eastAsia="uk-UA"/>
              </w:rPr>
              <w:t>Причина неподання</w:t>
            </w:r>
            <w:r w:rsidR="006A2513" w:rsidRPr="00301405">
              <w:rPr>
                <w:rFonts w:ascii="Times New Roman" w:eastAsia="Times New Roman" w:hAnsi="Times New Roman" w:cs="Times New Roman"/>
                <w:color w:val="000000" w:themeColor="text1"/>
                <w:sz w:val="28"/>
                <w:szCs w:val="28"/>
                <w:lang w:eastAsia="uk-UA"/>
              </w:rPr>
              <w:t xml:space="preserve"> значення реквізиту”</w:t>
            </w:r>
            <w:r w:rsidR="006A2513" w:rsidRPr="00301405">
              <w:rPr>
                <w:rFonts w:ascii="Times New Roman" w:hAnsi="Times New Roman" w:cs="Times New Roman"/>
                <w:color w:val="000000" w:themeColor="text1"/>
                <w:sz w:val="28"/>
                <w:szCs w:val="28"/>
              </w:rPr>
              <w:t>.</w:t>
            </w:r>
          </w:p>
        </w:tc>
        <w:tc>
          <w:tcPr>
            <w:tcW w:w="3261" w:type="dxa"/>
            <w:vAlign w:val="center"/>
          </w:tcPr>
          <w:p w:rsidR="00785D40" w:rsidRPr="00301405" w:rsidRDefault="005D58C4"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rPr>
                <w:t>30.Ф</w:t>
              </w:r>
              <w:r w:rsidR="00785D40" w:rsidRPr="00301405">
                <w:rPr>
                  <w:rStyle w:val="a4"/>
                  <w:rFonts w:ascii="Times New Roman" w:hAnsi="Times New Roman" w:cs="Times New Roman"/>
                  <w:color w:val="000000" w:themeColor="text1"/>
                  <w:sz w:val="28"/>
                  <w:szCs w:val="28"/>
                </w:rPr>
                <w:t>ізична особа (скорочені відом</w:t>
              </w:r>
              <w:r w:rsidR="0069431C" w:rsidRPr="00301405">
                <w:rPr>
                  <w:rStyle w:val="a4"/>
                  <w:rFonts w:ascii="Times New Roman" w:hAnsi="Times New Roman" w:cs="Times New Roman"/>
                  <w:color w:val="000000" w:themeColor="text1"/>
                  <w:sz w:val="28"/>
                  <w:szCs w:val="28"/>
                </w:rPr>
                <w:t>ості) (ind_person_short</w:t>
              </w:r>
              <w:r w:rsidR="00785D40" w:rsidRPr="00301405">
                <w:rPr>
                  <w:rStyle w:val="a4"/>
                  <w:rFonts w:ascii="Times New Roman" w:hAnsi="Times New Roman" w:cs="Times New Roman"/>
                  <w:color w:val="000000" w:themeColor="text1"/>
                  <w:sz w:val="28"/>
                  <w:szCs w:val="28"/>
                </w:rPr>
                <w:t>)</w:t>
              </w:r>
            </w:hyperlink>
          </w:p>
        </w:tc>
      </w:tr>
      <w:tr w:rsidR="00301405"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5D58C4"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5D58C4"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1" w:history="1">
              <w:r w:rsidR="0069431C" w:rsidRPr="00301405">
                <w:rPr>
                  <w:rStyle w:val="a4"/>
                  <w:rFonts w:ascii="Times New Roman" w:hAnsi="Times New Roman" w:cs="Times New Roman"/>
                  <w:color w:val="000000" w:themeColor="text1"/>
                  <w:sz w:val="28"/>
                  <w:szCs w:val="28"/>
                  <w:lang w:val="en-US"/>
                </w:rPr>
                <w:t>ID36</w:t>
              </w:r>
              <w:r w:rsidR="0069431C"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785D40"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5D58C4" w:rsidP="0069431C">
            <w:pPr>
              <w:tabs>
                <w:tab w:val="left" w:pos="603"/>
              </w:tabs>
              <w:rPr>
                <w:rFonts w:ascii="Times New Roman" w:hAnsi="Times New Roman" w:cs="Times New Roman"/>
                <w:b/>
                <w:bCs/>
                <w:color w:val="000000" w:themeColor="text1"/>
                <w:sz w:val="28"/>
                <w:szCs w:val="28"/>
                <w:lang w:eastAsia="uk-UA"/>
              </w:rPr>
            </w:pPr>
            <w:hyperlink w:anchor="ОцінкаРекв161" w:history="1">
              <w:r w:rsidR="0069431C" w:rsidRPr="00301405">
                <w:rPr>
                  <w:rStyle w:val="a4"/>
                  <w:rFonts w:ascii="Times New Roman" w:hAnsi="Times New Roman" w:cs="Times New Roman"/>
                  <w:bCs/>
                  <w:color w:val="000000" w:themeColor="text1"/>
                  <w:sz w:val="28"/>
                  <w:szCs w:val="28"/>
                  <w:lang w:val="en-US" w:eastAsia="uk-UA"/>
                </w:rPr>
                <w:t>ID</w:t>
              </w:r>
              <w:r w:rsidR="0069431C"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 xml:space="preserve">цінка об’єкта </w:t>
              </w:r>
              <w:r w:rsidR="00785D40" w:rsidRPr="00301405">
                <w:rPr>
                  <w:rStyle w:val="a4"/>
                  <w:rFonts w:ascii="Times New Roman" w:hAnsi="Times New Roman" w:cs="Times New Roman"/>
                  <w:bCs/>
                  <w:color w:val="000000" w:themeColor="text1"/>
                  <w:sz w:val="28"/>
                  <w:szCs w:val="28"/>
                  <w:lang w:eastAsia="uk-UA"/>
                </w:rPr>
                <w:t>забезпечення (assessment)</w:t>
              </w:r>
            </w:hyperlink>
          </w:p>
        </w:tc>
      </w:tr>
    </w:tbl>
    <w:p w:rsidR="00E0066F" w:rsidRDefault="00E0066F"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5D58C4"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5D58C4"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450956"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5" w:name="_Toc168900080"/>
      <w:bookmarkStart w:id="196" w:name="Додаток0207"/>
      <w:r w:rsidRPr="00301405">
        <w:rPr>
          <w:rFonts w:ascii="Times New Roman" w:hAnsi="Times New Roman" w:cs="Times New Roman"/>
          <w:b/>
          <w:bCs/>
          <w:color w:val="000000" w:themeColor="text1"/>
          <w:sz w:val="28"/>
          <w:szCs w:val="28"/>
          <w:lang w:eastAsia="uk-UA"/>
        </w:rPr>
        <w:lastRenderedPageBreak/>
        <w:t>Додаток 1</w:t>
      </w:r>
      <w:r w:rsidR="00450956" w:rsidRPr="00301405">
        <w:rPr>
          <w:rFonts w:ascii="Times New Roman" w:hAnsi="Times New Roman" w:cs="Times New Roman"/>
          <w:b/>
          <w:bCs/>
          <w:color w:val="000000" w:themeColor="text1"/>
          <w:sz w:val="28"/>
          <w:szCs w:val="28"/>
          <w:lang w:eastAsia="uk-UA"/>
        </w:rPr>
        <w:t>.</w:t>
      </w:r>
      <w:r w:rsidR="00AD73A9">
        <w:rPr>
          <w:rFonts w:ascii="Times New Roman" w:hAnsi="Times New Roman" w:cs="Times New Roman"/>
          <w:b/>
          <w:bCs/>
          <w:color w:val="000000" w:themeColor="text1"/>
          <w:sz w:val="28"/>
          <w:szCs w:val="28"/>
          <w:lang w:eastAsia="uk-UA"/>
        </w:rPr>
        <w:t>21</w:t>
      </w:r>
      <w:r w:rsidR="00450956" w:rsidRPr="00301405">
        <w:rPr>
          <w:rFonts w:ascii="Times New Roman" w:hAnsi="Times New Roman" w:cs="Times New Roman"/>
          <w:b/>
          <w:bCs/>
          <w:color w:val="000000" w:themeColor="text1"/>
          <w:sz w:val="28"/>
          <w:szCs w:val="28"/>
          <w:lang w:eastAsia="uk-UA"/>
        </w:rPr>
        <w:t>. Реквізит:</w:t>
      </w:r>
      <w:r w:rsidR="00450956" w:rsidRPr="00301405">
        <w:rPr>
          <w:rFonts w:ascii="Times New Roman" w:hAnsi="Times New Roman" w:cs="Times New Roman"/>
          <w:b/>
          <w:color w:val="000000" w:themeColor="text1"/>
          <w:sz w:val="28"/>
          <w:szCs w:val="28"/>
        </w:rPr>
        <w:t xml:space="preserve"> </w:t>
      </w:r>
      <w:r w:rsidR="00450956" w:rsidRPr="00301405">
        <w:rPr>
          <w:rFonts w:ascii="Times New Roman" w:hAnsi="Times New Roman" w:cs="Times New Roman"/>
          <w:b/>
          <w:color w:val="000000" w:themeColor="text1"/>
          <w:sz w:val="28"/>
          <w:szCs w:val="28"/>
          <w:lang w:eastAsia="uk-UA"/>
        </w:rPr>
        <w:t>Кількість цінних паперів</w:t>
      </w:r>
      <w:r w:rsidR="00450956" w:rsidRPr="00301405">
        <w:rPr>
          <w:rFonts w:ascii="Times New Roman" w:hAnsi="Times New Roman" w:cs="Times New Roman"/>
          <w:b/>
          <w:color w:val="000000" w:themeColor="text1"/>
          <w:sz w:val="28"/>
          <w:szCs w:val="28"/>
        </w:rPr>
        <w:t xml:space="preserve"> (securities_amount</w:t>
      </w:r>
      <w:r w:rsidR="00450956" w:rsidRPr="00301405">
        <w:rPr>
          <w:rFonts w:ascii="Times New Roman" w:hAnsi="Times New Roman" w:cs="Times New Roman"/>
          <w:b/>
          <w:color w:val="000000" w:themeColor="text1"/>
          <w:sz w:val="28"/>
          <w:szCs w:val="28"/>
          <w:lang w:eastAsia="uk-UA"/>
        </w:rPr>
        <w:t xml:space="preserve">, </w:t>
      </w:r>
      <w:r w:rsidR="00001B63" w:rsidRPr="00301405">
        <w:rPr>
          <w:rFonts w:ascii="Times New Roman" w:eastAsia="Calibri" w:hAnsi="Times New Roman" w:cs="Times New Roman"/>
          <w:b/>
          <w:color w:val="000000" w:themeColor="text1"/>
          <w:sz w:val="28"/>
          <w:szCs w:val="28"/>
          <w:lang w:eastAsia="uk-UA"/>
        </w:rPr>
        <w:t>ID</w:t>
      </w:r>
      <w:r w:rsidR="00450956" w:rsidRPr="00301405">
        <w:rPr>
          <w:rFonts w:ascii="Times New Roman" w:hAnsi="Times New Roman" w:cs="Times New Roman"/>
          <w:b/>
          <w:color w:val="000000" w:themeColor="text1"/>
          <w:sz w:val="28"/>
          <w:szCs w:val="28"/>
          <w:lang w:eastAsia="uk-UA"/>
        </w:rPr>
        <w:t>00207)</w:t>
      </w:r>
      <w:bookmarkEnd w:id="195"/>
    </w:p>
    <w:bookmarkEnd w:id="196"/>
    <w:p w:rsidR="00450956" w:rsidRPr="00301405"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67535E">
        <w:tc>
          <w:tcPr>
            <w:tcW w:w="11902" w:type="dxa"/>
          </w:tcPr>
          <w:p w:rsidR="00450956" w:rsidRPr="00301405" w:rsidRDefault="0045095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450956" w:rsidRPr="00301405" w:rsidRDefault="0045095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C5D02" w:rsidRPr="00301405" w:rsidTr="00693853">
        <w:trPr>
          <w:trHeight w:val="61"/>
        </w:trPr>
        <w:tc>
          <w:tcPr>
            <w:tcW w:w="11902" w:type="dxa"/>
          </w:tcPr>
          <w:p w:rsidR="00FC5D02" w:rsidRPr="00693853" w:rsidRDefault="00FC5D02" w:rsidP="00693853">
            <w:pPr>
              <w:jc w:val="center"/>
              <w:rPr>
                <w:rFonts w:ascii="Times New Roman" w:hAnsi="Times New Roman" w:cs="Times New Roman"/>
                <w:color w:val="000000" w:themeColor="text1"/>
                <w:sz w:val="28"/>
                <w:szCs w:val="28"/>
                <w:lang w:val="en-US" w:eastAsia="uk-UA"/>
              </w:rPr>
            </w:pPr>
            <w:r w:rsidRPr="00FC5D02">
              <w:rPr>
                <w:rFonts w:ascii="Times New Roman" w:hAnsi="Times New Roman" w:cs="Times New Roman"/>
                <w:color w:val="000000" w:themeColor="text1"/>
                <w:sz w:val="28"/>
                <w:szCs w:val="28"/>
                <w:lang w:val="en-US" w:eastAsia="uk-UA"/>
              </w:rPr>
              <w:t>1</w:t>
            </w:r>
          </w:p>
        </w:tc>
        <w:tc>
          <w:tcPr>
            <w:tcW w:w="3261" w:type="dxa"/>
          </w:tcPr>
          <w:p w:rsidR="00FC5D02" w:rsidRPr="00693853" w:rsidRDefault="00FC5D02"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9E326B" w:rsidRPr="00301405" w:rsidTr="00693853">
        <w:trPr>
          <w:trHeight w:val="1124"/>
        </w:trPr>
        <w:tc>
          <w:tcPr>
            <w:tcW w:w="11902" w:type="dxa"/>
          </w:tcPr>
          <w:p w:rsidR="009E326B" w:rsidRPr="00301405" w:rsidRDefault="009E326B" w:rsidP="002E2DC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Реквізит </w:t>
            </w:r>
            <w:r w:rsidR="00073423" w:rsidRPr="00301405">
              <w:rPr>
                <w:rFonts w:ascii="Times New Roman" w:hAnsi="Times New Roman" w:cs="Times New Roman"/>
                <w:color w:val="000000" w:themeColor="text1"/>
                <w:sz w:val="28"/>
                <w:szCs w:val="28"/>
                <w:lang w:eastAsia="uk-UA"/>
              </w:rPr>
              <w:t>подається за операціями, яким властиви</w:t>
            </w:r>
            <w:r w:rsidRPr="00301405">
              <w:rPr>
                <w:rFonts w:ascii="Times New Roman" w:hAnsi="Times New Roman" w:cs="Times New Roman"/>
                <w:color w:val="000000" w:themeColor="text1"/>
                <w:sz w:val="28"/>
                <w:szCs w:val="28"/>
                <w:lang w:eastAsia="uk-UA"/>
              </w:rPr>
              <w:t xml:space="preserve">й цей реквізит. 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кількості </w:t>
            </w:r>
            <w:r w:rsidR="002E2DC3" w:rsidRPr="00301405">
              <w:rPr>
                <w:rFonts w:ascii="Times New Roman" w:hAnsi="Times New Roman" w:cs="Times New Roman"/>
                <w:color w:val="000000" w:themeColor="text1"/>
                <w:sz w:val="28"/>
                <w:szCs w:val="28"/>
                <w:lang w:eastAsia="uk-UA"/>
              </w:rPr>
              <w:t>ц</w:t>
            </w:r>
            <w:r w:rsidRPr="00301405">
              <w:rPr>
                <w:rFonts w:ascii="Times New Roman" w:hAnsi="Times New Roman" w:cs="Times New Roman"/>
                <w:color w:val="000000" w:themeColor="text1"/>
                <w:sz w:val="28"/>
                <w:szCs w:val="28"/>
                <w:lang w:eastAsia="uk-UA"/>
              </w:rPr>
              <w:t xml:space="preserve">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301405">
                <w:rPr>
                  <w:rStyle w:val="a4"/>
                  <w:rFonts w:ascii="Times New Roman" w:hAnsi="Times New Roman" w:cs="Times New Roman"/>
                  <w:color w:val="000000" w:themeColor="text1"/>
                  <w:sz w:val="28"/>
                  <w:szCs w:val="28"/>
                  <w:lang w:val="en-US" w:eastAsia="uk-UA"/>
                </w:rPr>
                <w:t>ID</w:t>
              </w:r>
              <w:r w:rsidRPr="00301405">
                <w:rPr>
                  <w:rStyle w:val="a4"/>
                  <w:rFonts w:ascii="Times New Roman" w:hAnsi="Times New Roman" w:cs="Times New Roman"/>
                  <w:color w:val="000000" w:themeColor="text1"/>
                  <w:sz w:val="28"/>
                  <w:szCs w:val="28"/>
                  <w:lang w:eastAsia="uk-UA"/>
                </w:rPr>
                <w:t xml:space="preserve">40.Об’єкт рухомого майна </w:t>
              </w:r>
              <w:r w:rsidRPr="00301405">
                <w:rPr>
                  <w:rStyle w:val="a4"/>
                  <w:rFonts w:ascii="Times New Roman" w:hAnsi="Times New Roman" w:cs="Times New Roman"/>
                  <w:bCs/>
                  <w:color w:val="000000" w:themeColor="text1"/>
                  <w:sz w:val="28"/>
                  <w:szCs w:val="28"/>
                  <w:lang w:eastAsia="uk-UA"/>
                </w:rPr>
                <w:t>(</w:t>
              </w:r>
              <w:r w:rsidRPr="00301405">
                <w:rPr>
                  <w:rStyle w:val="a4"/>
                  <w:rFonts w:ascii="Times New Roman" w:hAnsi="Times New Roman" w:cs="Times New Roman"/>
                  <w:color w:val="000000" w:themeColor="text1"/>
                  <w:sz w:val="28"/>
                  <w:szCs w:val="28"/>
                  <w:lang w:eastAsia="uk-UA"/>
                </w:rPr>
                <w:t>movable)</w:t>
              </w:r>
            </w:hyperlink>
            <w:r w:rsidRPr="00301405">
              <w:rPr>
                <w:rStyle w:val="a4"/>
                <w:rFonts w:ascii="Times New Roman" w:hAnsi="Times New Roman" w:cs="Times New Roman"/>
                <w:color w:val="000000" w:themeColor="text1"/>
                <w:sz w:val="28"/>
                <w:szCs w:val="28"/>
                <w:lang w:eastAsia="uk-UA"/>
              </w:rPr>
              <w:t>.</w:t>
            </w:r>
          </w:p>
        </w:tc>
        <w:tc>
          <w:tcPr>
            <w:tcW w:w="3261" w:type="dxa"/>
          </w:tcPr>
          <w:p w:rsidR="009E326B" w:rsidRPr="00301405" w:rsidRDefault="005D58C4"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9E326B" w:rsidRPr="00301405">
                <w:rPr>
                  <w:rStyle w:val="a4"/>
                  <w:rFonts w:ascii="Times New Roman" w:hAnsi="Times New Roman" w:cs="Times New Roman"/>
                  <w:color w:val="000000" w:themeColor="text1"/>
                  <w:sz w:val="28"/>
                  <w:szCs w:val="28"/>
                  <w:lang w:val="en-US" w:eastAsia="uk-UA"/>
                </w:rPr>
                <w:t>ID</w:t>
              </w:r>
              <w:r w:rsidR="009E326B" w:rsidRPr="00301405">
                <w:rPr>
                  <w:rStyle w:val="a4"/>
                  <w:rFonts w:ascii="Times New Roman" w:hAnsi="Times New Roman" w:cs="Times New Roman"/>
                  <w:color w:val="000000" w:themeColor="text1"/>
                  <w:sz w:val="28"/>
                  <w:szCs w:val="28"/>
                  <w:lang w:eastAsia="uk-UA"/>
                </w:rPr>
                <w:t xml:space="preserve">40.Об’єкт рухомого майна </w:t>
              </w:r>
              <w:r w:rsidR="009E326B" w:rsidRPr="00301405">
                <w:rPr>
                  <w:rStyle w:val="a4"/>
                  <w:rFonts w:ascii="Times New Roman" w:hAnsi="Times New Roman" w:cs="Times New Roman"/>
                  <w:bCs/>
                  <w:color w:val="000000" w:themeColor="text1"/>
                  <w:sz w:val="28"/>
                  <w:szCs w:val="28"/>
                  <w:lang w:eastAsia="uk-UA"/>
                </w:rPr>
                <w:t>(</w:t>
              </w:r>
              <w:r w:rsidR="009E326B" w:rsidRPr="00301405">
                <w:rPr>
                  <w:rStyle w:val="a4"/>
                  <w:rFonts w:ascii="Times New Roman" w:hAnsi="Times New Roman" w:cs="Times New Roman"/>
                  <w:color w:val="000000" w:themeColor="text1"/>
                  <w:sz w:val="28"/>
                  <w:szCs w:val="28"/>
                  <w:lang w:eastAsia="uk-UA"/>
                </w:rPr>
                <w:t>movable)</w:t>
              </w:r>
            </w:hyperlink>
          </w:p>
        </w:tc>
      </w:tr>
    </w:tbl>
    <w:p w:rsidR="008F5185" w:rsidRDefault="008F5185">
      <w:pPr>
        <w:rPr>
          <w:rFonts w:ascii="Times New Roman" w:hAnsi="Times New Roman" w:cs="Times New Roman"/>
          <w:b/>
          <w:color w:val="000000" w:themeColor="text1"/>
          <w:sz w:val="28"/>
          <w:szCs w:val="28"/>
          <w:lang w:eastAsia="uk-UA"/>
        </w:rPr>
      </w:pPr>
    </w:p>
    <w:p w:rsidR="00E74792" w:rsidRDefault="005D58C4"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FC5D02" w:rsidRDefault="005D58C4" w:rsidP="00E74792">
      <w:pPr>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FC5D02" w:rsidRDefault="00FC5D02">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A412B5" w:rsidRDefault="00A412B5" w:rsidP="00A412B5">
      <w:pPr>
        <w:spacing w:after="0" w:line="240" w:lineRule="auto"/>
        <w:ind w:firstLine="709"/>
        <w:jc w:val="center"/>
        <w:outlineLvl w:val="2"/>
        <w:rPr>
          <w:rFonts w:ascii="Times New Roman" w:hAnsi="Times New Roman" w:cs="Times New Roman"/>
          <w:b/>
          <w:sz w:val="28"/>
          <w:szCs w:val="28"/>
        </w:rPr>
      </w:pPr>
      <w:bookmarkStart w:id="197" w:name="Додаток0373"/>
      <w:bookmarkStart w:id="198" w:name="_Toc168900081"/>
      <w:r w:rsidRPr="00BD1B8B">
        <w:rPr>
          <w:rFonts w:ascii="Times New Roman" w:hAnsi="Times New Roman" w:cs="Times New Roman"/>
          <w:b/>
          <w:bCs/>
          <w:sz w:val="28"/>
          <w:szCs w:val="28"/>
          <w:lang w:eastAsia="uk-UA"/>
        </w:rPr>
        <w:lastRenderedPageBreak/>
        <w:t>Додаток 1.2</w:t>
      </w:r>
      <w:r w:rsidR="00ED0196">
        <w:rPr>
          <w:rFonts w:ascii="Times New Roman" w:hAnsi="Times New Roman" w:cs="Times New Roman"/>
          <w:b/>
          <w:bCs/>
          <w:sz w:val="28"/>
          <w:szCs w:val="28"/>
          <w:lang w:eastAsia="uk-UA"/>
        </w:rPr>
        <w:t>2</w:t>
      </w:r>
      <w:r w:rsidRPr="00BD1B8B">
        <w:rPr>
          <w:rFonts w:ascii="Times New Roman" w:hAnsi="Times New Roman" w:cs="Times New Roman"/>
          <w:b/>
          <w:bCs/>
          <w:sz w:val="28"/>
          <w:szCs w:val="28"/>
          <w:lang w:eastAsia="uk-UA"/>
        </w:rPr>
        <w:t xml:space="preserve">. </w:t>
      </w:r>
      <w:r w:rsidRPr="00965974">
        <w:rPr>
          <w:rFonts w:ascii="Times New Roman" w:hAnsi="Times New Roman" w:cs="Times New Roman"/>
          <w:b/>
          <w:sz w:val="28"/>
          <w:szCs w:val="28"/>
        </w:rPr>
        <w:t>Особливості подання показників облікової інформації при поданні реквізиту Тип суми (fiai_amount_type, ID0373)</w:t>
      </w:r>
      <w:bookmarkEnd w:id="197"/>
      <w:bookmarkEnd w:id="198"/>
    </w:p>
    <w:p w:rsidR="00D12A69" w:rsidRDefault="00D12A69" w:rsidP="00E614D0">
      <w:pPr>
        <w:spacing w:after="0" w:line="240" w:lineRule="auto"/>
        <w:ind w:firstLine="709"/>
        <w:jc w:val="center"/>
        <w:rPr>
          <w:rFonts w:ascii="Times New Roman" w:hAnsi="Times New Roman" w:cs="Times New Roman"/>
          <w:b/>
          <w:sz w:val="28"/>
          <w:szCs w:val="28"/>
        </w:rPr>
      </w:pPr>
      <w:bookmarkStart w:id="199" w:name="_GoBack"/>
      <w:bookmarkEnd w:id="199"/>
    </w:p>
    <w:tbl>
      <w:tblPr>
        <w:tblW w:w="15168" w:type="dxa"/>
        <w:tblInd w:w="-10" w:type="dxa"/>
        <w:tblLayout w:type="fixed"/>
        <w:tblLook w:val="04A0" w:firstRow="1" w:lastRow="0" w:firstColumn="1" w:lastColumn="0" w:noHBand="0" w:noVBand="1"/>
      </w:tblPr>
      <w:tblGrid>
        <w:gridCol w:w="709"/>
        <w:gridCol w:w="3119"/>
        <w:gridCol w:w="5102"/>
        <w:gridCol w:w="6238"/>
      </w:tblGrid>
      <w:tr w:rsidR="009D5193" w:rsidRPr="00F83E3A" w:rsidTr="00693853">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193" w:rsidRPr="00F83E3A" w:rsidRDefault="009D5193" w:rsidP="00693853">
            <w:pPr>
              <w:spacing w:after="0" w:line="240" w:lineRule="auto"/>
              <w:ind w:lef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Код по</w:t>
            </w:r>
            <w:r w:rsidR="009F4AC4" w:rsidRPr="00693853">
              <w:rPr>
                <w:rFonts w:ascii="Times New Roman" w:eastAsia="Times New Roman" w:hAnsi="Times New Roman" w:cs="Times New Roman"/>
                <w:b/>
                <w:bCs/>
                <w:sz w:val="24"/>
                <w:szCs w:val="24"/>
                <w:lang w:val="ru-RU" w:eastAsia="uk-UA"/>
              </w:rPr>
              <w:t>-</w:t>
            </w:r>
            <w:r w:rsidRPr="00F83E3A">
              <w:rPr>
                <w:rFonts w:ascii="Times New Roman" w:eastAsia="Times New Roman" w:hAnsi="Times New Roman" w:cs="Times New Roman"/>
                <w:b/>
                <w:bCs/>
                <w:sz w:val="24"/>
                <w:szCs w:val="24"/>
                <w:lang w:eastAsia="uk-UA"/>
              </w:rPr>
              <w:t>ка</w:t>
            </w:r>
            <w:r w:rsidR="009F4AC4" w:rsidRPr="00693853">
              <w:rPr>
                <w:rFonts w:ascii="Times New Roman" w:eastAsia="Times New Roman" w:hAnsi="Times New Roman" w:cs="Times New Roman"/>
                <w:b/>
                <w:bCs/>
                <w:sz w:val="24"/>
                <w:szCs w:val="24"/>
                <w:lang w:val="ru-RU" w:eastAsia="uk-UA"/>
              </w:rPr>
              <w:t>-</w:t>
            </w:r>
            <w:r w:rsidRPr="00F83E3A">
              <w:rPr>
                <w:rFonts w:ascii="Times New Roman" w:eastAsia="Times New Roman" w:hAnsi="Times New Roman" w:cs="Times New Roman"/>
                <w:b/>
                <w:bCs/>
                <w:sz w:val="24"/>
                <w:szCs w:val="24"/>
                <w:lang w:eastAsia="uk-UA"/>
              </w:rPr>
              <w:t>зни</w:t>
            </w:r>
            <w:r w:rsidR="009F4AC4" w:rsidRPr="00693853">
              <w:rPr>
                <w:rFonts w:ascii="Times New Roman" w:eastAsia="Times New Roman" w:hAnsi="Times New Roman" w:cs="Times New Roman"/>
                <w:b/>
                <w:bCs/>
                <w:sz w:val="24"/>
                <w:szCs w:val="24"/>
                <w:lang w:val="ru-RU" w:eastAsia="uk-UA"/>
              </w:rPr>
              <w:t>-</w:t>
            </w:r>
            <w:r w:rsidRPr="00F83E3A">
              <w:rPr>
                <w:rFonts w:ascii="Times New Roman" w:eastAsia="Times New Roman" w:hAnsi="Times New Roman" w:cs="Times New Roman"/>
                <w:b/>
                <w:bCs/>
                <w:sz w:val="24"/>
                <w:szCs w:val="24"/>
                <w:lang w:eastAsia="uk-UA"/>
              </w:rPr>
              <w:t>ка</w:t>
            </w:r>
          </w:p>
        </w:tc>
        <w:tc>
          <w:tcPr>
            <w:tcW w:w="3119" w:type="dxa"/>
            <w:tcBorders>
              <w:top w:val="single" w:sz="8" w:space="0" w:color="auto"/>
              <w:left w:val="nil"/>
              <w:bottom w:val="single" w:sz="8" w:space="0" w:color="auto"/>
              <w:right w:val="single" w:sz="4" w:space="0" w:color="auto"/>
            </w:tcBorders>
            <w:shd w:val="clear" w:color="000000" w:fill="FFFFFF"/>
            <w:noWrap/>
            <w:vAlign w:val="center"/>
            <w:hideMark/>
          </w:tcPr>
          <w:p w:rsidR="009D5193" w:rsidRPr="00F83E3A" w:rsidRDefault="009D5193" w:rsidP="00693853">
            <w:pPr>
              <w:spacing w:after="0" w:line="240" w:lineRule="auto"/>
              <w:ind w:lef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Показники облікової інформації</w:t>
            </w:r>
          </w:p>
        </w:tc>
        <w:tc>
          <w:tcPr>
            <w:tcW w:w="5102" w:type="dxa"/>
            <w:tcBorders>
              <w:top w:val="single" w:sz="8" w:space="0" w:color="auto"/>
              <w:left w:val="nil"/>
              <w:bottom w:val="single" w:sz="8" w:space="0" w:color="auto"/>
              <w:right w:val="single" w:sz="8" w:space="0" w:color="auto"/>
            </w:tcBorders>
            <w:shd w:val="clear" w:color="000000" w:fill="FFFFFF"/>
            <w:vAlign w:val="center"/>
            <w:hideMark/>
          </w:tcPr>
          <w:p w:rsidR="009D5193" w:rsidRPr="00F83E3A" w:rsidRDefault="009D5193" w:rsidP="00693853">
            <w:pPr>
              <w:spacing w:after="0" w:line="240" w:lineRule="auto"/>
              <w:ind w:left="-114" w:righ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Набір даних, у складі якого подається облікова інформація</w:t>
            </w:r>
          </w:p>
        </w:tc>
        <w:tc>
          <w:tcPr>
            <w:tcW w:w="6238" w:type="dxa"/>
            <w:tcBorders>
              <w:top w:val="single" w:sz="8" w:space="0" w:color="auto"/>
              <w:left w:val="nil"/>
              <w:bottom w:val="single" w:sz="8" w:space="0" w:color="auto"/>
              <w:right w:val="single" w:sz="8" w:space="0" w:color="auto"/>
            </w:tcBorders>
            <w:shd w:val="clear" w:color="000000" w:fill="FFFFFF"/>
            <w:vAlign w:val="center"/>
          </w:tcPr>
          <w:p w:rsidR="009D5193" w:rsidRPr="00F83E3A" w:rsidRDefault="009D5193" w:rsidP="00693853">
            <w:pPr>
              <w:spacing w:after="0" w:line="240" w:lineRule="auto"/>
              <w:ind w:left="-114" w:right="-110"/>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Додатковий коментар</w:t>
            </w:r>
          </w:p>
        </w:tc>
      </w:tr>
    </w:tbl>
    <w:p w:rsidR="00B2407C" w:rsidRPr="00693853" w:rsidRDefault="00B2407C" w:rsidP="00693853">
      <w:pPr>
        <w:spacing w:after="0" w:line="240" w:lineRule="auto"/>
        <w:rPr>
          <w:rFonts w:ascii="Times New Roman" w:hAnsi="Times New Roman" w:cs="Times New Roman"/>
          <w:sz w:val="2"/>
          <w:szCs w:val="2"/>
        </w:rPr>
      </w:pPr>
    </w:p>
    <w:tbl>
      <w:tblPr>
        <w:tblW w:w="15168" w:type="dxa"/>
        <w:tblInd w:w="-5" w:type="dxa"/>
        <w:tblLayout w:type="fixed"/>
        <w:tblLook w:val="04A0" w:firstRow="1" w:lastRow="0" w:firstColumn="1" w:lastColumn="0" w:noHBand="0" w:noVBand="1"/>
      </w:tblPr>
      <w:tblGrid>
        <w:gridCol w:w="709"/>
        <w:gridCol w:w="3119"/>
        <w:gridCol w:w="5102"/>
        <w:gridCol w:w="6238"/>
      </w:tblGrid>
      <w:tr w:rsidR="009D5193" w:rsidRPr="00F83E3A" w:rsidTr="00693853">
        <w:trPr>
          <w:trHeight w:val="186"/>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2</w:t>
            </w:r>
          </w:p>
        </w:tc>
        <w:tc>
          <w:tcPr>
            <w:tcW w:w="5102" w:type="dxa"/>
            <w:tcBorders>
              <w:top w:val="single" w:sz="4" w:space="0" w:color="auto"/>
              <w:left w:val="nil"/>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4</w:t>
            </w:r>
          </w:p>
        </w:tc>
        <w:tc>
          <w:tcPr>
            <w:tcW w:w="6238" w:type="dxa"/>
            <w:tcBorders>
              <w:top w:val="single" w:sz="4" w:space="0" w:color="auto"/>
              <w:left w:val="nil"/>
              <w:bottom w:val="single" w:sz="4" w:space="0" w:color="auto"/>
              <w:right w:val="single" w:sz="4" w:space="0" w:color="auto"/>
            </w:tcBorders>
            <w:shd w:val="clear" w:color="000000" w:fill="FFFFFF"/>
            <w:vAlign w:val="center"/>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5</w:t>
            </w:r>
          </w:p>
        </w:tc>
      </w:tr>
      <w:tr w:rsidR="009D5193" w:rsidRPr="00F83E3A" w:rsidTr="00693853">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Строковий основний борг</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Прострочений основний борг</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Основний борг, термін погашення якого, згідно з договором, минув понад 90 днів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006</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Очікувані кредитні збитки, які відображаються на рахунках дисконтів/премій</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007</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Дооцінка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Уцінка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Нараховані доходи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C021D2">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r w:rsidRPr="00C021D2">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та</w:t>
            </w:r>
            <w:r w:rsidRPr="00C021D2">
              <w:rPr>
                <w:rFonts w:ascii="Times New Roman" w:hAnsi="Times New Roman" w:cs="Times New Roman"/>
                <w:sz w:val="24"/>
                <w:szCs w:val="24"/>
                <w:lang w:eastAsia="uk-UA"/>
              </w:rPr>
              <w:t xml:space="preserve"> включає нараховані строкові, прострочені доходи за процентами, що обліковуються на балансі респондента</w:t>
            </w:r>
          </w:p>
        </w:tc>
      </w:tr>
      <w:tr w:rsidR="009D5193" w:rsidRPr="00F83E3A" w:rsidTr="00693853">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які неотримані в продовж 30 днів із дня нарахування та термін погашення яких не минув.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строкові доходи за процентами, що обліковуються на балансі респондента</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термін погашення яких минув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термін погашення яких  минув понад 90 днів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9D5193" w:rsidRPr="00F83E3A" w:rsidTr="00693853">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Визнане зменшення корисності активу (резерви)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Дебіторська заборгованість</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C021D2" w:rsidRDefault="009D5193" w:rsidP="00693853">
            <w:pPr>
              <w:spacing w:after="0" w:line="240" w:lineRule="auto"/>
              <w:jc w:val="both"/>
              <w:rPr>
                <w:rFonts w:ascii="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значення заборгованості за виключенням  поданої в показниках:</w:t>
            </w:r>
          </w:p>
          <w:p w:rsidR="009D5193" w:rsidRPr="00693853" w:rsidRDefault="009D5193" w:rsidP="00693853">
            <w:pPr>
              <w:pStyle w:val="a3"/>
              <w:numPr>
                <w:ilvl w:val="0"/>
                <w:numId w:val="65"/>
              </w:numPr>
              <w:spacing w:after="0" w:line="240" w:lineRule="auto"/>
              <w:ind w:left="454"/>
              <w:jc w:val="both"/>
              <w:rPr>
                <w:rFonts w:ascii="Times New Roman" w:eastAsia="Times New Roman" w:hAnsi="Times New Roman" w:cs="Times New Roman"/>
                <w:sz w:val="24"/>
                <w:szCs w:val="24"/>
                <w:lang w:eastAsia="uk-UA"/>
              </w:rPr>
            </w:pPr>
            <w:r w:rsidRPr="00693853">
              <w:rPr>
                <w:rFonts w:ascii="Times New Roman" w:eastAsia="Times New Roman" w:hAnsi="Times New Roman" w:cs="Times New Roman"/>
                <w:sz w:val="24"/>
                <w:szCs w:val="24"/>
                <w:lang w:eastAsia="uk-UA"/>
              </w:rPr>
              <w:t>Розмір отриманої банком винагороди (для  позабалансових) (код 027);</w:t>
            </w:r>
          </w:p>
          <w:p w:rsidR="009D5193" w:rsidRPr="00693853" w:rsidRDefault="009D5193" w:rsidP="00693853">
            <w:pPr>
              <w:pStyle w:val="a3"/>
              <w:numPr>
                <w:ilvl w:val="0"/>
                <w:numId w:val="65"/>
              </w:numPr>
              <w:spacing w:after="0" w:line="240" w:lineRule="auto"/>
              <w:ind w:left="454"/>
              <w:jc w:val="both"/>
              <w:rPr>
                <w:rFonts w:ascii="Times New Roman" w:eastAsia="Times New Roman" w:hAnsi="Times New Roman" w:cs="Times New Roman"/>
                <w:sz w:val="24"/>
                <w:szCs w:val="24"/>
                <w:lang w:eastAsia="uk-UA"/>
              </w:rPr>
            </w:pPr>
            <w:r w:rsidRPr="00693853">
              <w:rPr>
                <w:rFonts w:ascii="Times New Roman" w:eastAsia="Times New Roman" w:hAnsi="Times New Roman" w:cs="Times New Roman"/>
                <w:sz w:val="24"/>
                <w:szCs w:val="24"/>
                <w:lang w:eastAsia="uk-UA"/>
              </w:rPr>
              <w:t>Розмір отриманої банком винагороди (крім 027) (код 028).</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Основний борг списаний за рахунок сформованих резервів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списані за рахунок сформованих резервів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Надане зобов'язання (крім 018)</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26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забезпечення визначений угодою про забезпечення/поруку/гарантію</w:t>
            </w:r>
          </w:p>
        </w:tc>
        <w:tc>
          <w:tcPr>
            <w:tcW w:w="5102" w:type="dxa"/>
            <w:tcBorders>
              <w:top w:val="nil"/>
              <w:left w:val="nil"/>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r w:rsidRPr="00F83E3A">
              <w:rPr>
                <w:rFonts w:ascii="Times New Roman" w:eastAsia="Times New Roman" w:hAnsi="Times New Roman" w:cs="Times New Roman"/>
                <w:sz w:val="24"/>
                <w:szCs w:val="24"/>
                <w:lang w:eastAsia="uk-UA"/>
              </w:rPr>
              <w:br/>
              <w:t>Примітка: Допускається подання даних за сукупністю однорідних об’єктів забезпечення (товари в обороті, переробці тощо)</w:t>
            </w:r>
          </w:p>
        </w:tc>
        <w:tc>
          <w:tcPr>
            <w:tcW w:w="6238" w:type="dxa"/>
            <w:tcBorders>
              <w:top w:val="nil"/>
              <w:left w:val="nil"/>
              <w:bottom w:val="single" w:sz="4" w:space="0" w:color="auto"/>
              <w:right w:val="single" w:sz="4" w:space="0" w:color="auto"/>
            </w:tcBorders>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C021D2">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p>
        </w:tc>
      </w:tr>
      <w:tr w:rsidR="009D5193" w:rsidRPr="00F83E3A" w:rsidTr="00693853">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забезпечення згідно з звітом (висновком) про вартість майна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8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183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що включається до розрахунку кредитного ризику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5102" w:type="dxa"/>
            <w:tcBorders>
              <w:top w:val="nil"/>
              <w:left w:val="nil"/>
              <w:bottom w:val="single" w:sz="4" w:space="0" w:color="auto"/>
              <w:right w:val="single" w:sz="4" w:space="0" w:color="auto"/>
            </w:tcBorders>
            <w:shd w:val="clear" w:color="000000" w:fill="FFFFFF"/>
            <w:vAlign w:val="center"/>
            <w:hideMark/>
          </w:tcPr>
          <w:p w:rsidR="009D5193"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платежів за основним боргом та доходами на наступні 12 місяців починаючи зі звітної дати</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BD365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Зазначається прогнозоване значення, р</w:t>
            </w:r>
            <w:r w:rsidRPr="00C021D2">
              <w:rPr>
                <w:rFonts w:ascii="Times New Roman" w:hAnsi="Times New Roman" w:cs="Times New Roman"/>
                <w:sz w:val="24"/>
                <w:szCs w:val="24"/>
              </w:rPr>
              <w:t xml:space="preserve">озраховане з урахуванням того, що </w:t>
            </w:r>
            <w:r w:rsidRPr="0061019E">
              <w:rPr>
                <w:rFonts w:ascii="Times New Roman" w:eastAsia="Times New Roman" w:hAnsi="Times New Roman" w:cs="Times New Roman"/>
                <w:sz w:val="24"/>
                <w:szCs w:val="24"/>
                <w:lang w:eastAsia="uk-UA"/>
              </w:rPr>
              <w:t>всі прострочені платежі мають бути погашені в наступний платіжний період. Перерахунок 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r w:rsidR="00BD365E" w:rsidRPr="00693853">
              <w:rPr>
                <w:rFonts w:ascii="Times New Roman" w:eastAsia="Times New Roman" w:hAnsi="Times New Roman" w:cs="Times New Roman"/>
                <w:sz w:val="24"/>
                <w:szCs w:val="24"/>
                <w:lang w:eastAsia="uk-UA"/>
              </w:rPr>
              <w:t>.</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платежу за основним боргом та доходами в наступному звітному періоді</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eastAsia="Times New Roman" w:hAnsi="Times New Roman" w:cs="Times New Roman"/>
                <w:sz w:val="24"/>
                <w:szCs w:val="24"/>
                <w:lang w:eastAsia="uk-UA"/>
              </w:rPr>
              <w:t>Зазначається значення, р</w:t>
            </w:r>
            <w:r w:rsidRPr="00C021D2">
              <w:rPr>
                <w:rFonts w:ascii="Times New Roman" w:hAnsi="Times New Roman" w:cs="Times New Roman"/>
                <w:sz w:val="24"/>
                <w:szCs w:val="24"/>
              </w:rPr>
              <w:t xml:space="preserve">озраховане з урахуванням того, що </w:t>
            </w:r>
            <w:r w:rsidRPr="00C021D2">
              <w:rPr>
                <w:rFonts w:ascii="Times New Roman" w:eastAsia="Times New Roman" w:hAnsi="Times New Roman" w:cs="Times New Roman"/>
                <w:sz w:val="24"/>
                <w:szCs w:val="24"/>
                <w:lang w:eastAsia="uk-UA"/>
              </w:rPr>
              <w:t>всі прострочені платежі мають бути погашені в наступний</w:t>
            </w:r>
            <w:r w:rsidRPr="0061019E">
              <w:rPr>
                <w:rFonts w:ascii="Times New Roman" w:eastAsia="Times New Roman" w:hAnsi="Times New Roman" w:cs="Times New Roman"/>
                <w:sz w:val="24"/>
                <w:szCs w:val="24"/>
                <w:lang w:eastAsia="uk-UA"/>
              </w:rPr>
              <w:t xml:space="preserve"> платіжний період. </w:t>
            </w:r>
            <w:r w:rsidRPr="00C021D2">
              <w:rPr>
                <w:rFonts w:ascii="Times New Roman" w:eastAsia="Times New Roman" w:hAnsi="Times New Roman" w:cs="Times New Roman"/>
                <w:sz w:val="24"/>
                <w:szCs w:val="24"/>
                <w:lang w:eastAsia="uk-UA"/>
              </w:rPr>
              <w:t>Показник</w:t>
            </w:r>
            <w:r w:rsidRPr="0061019E">
              <w:rPr>
                <w:rFonts w:ascii="Times New Roman" w:eastAsia="Times New Roman" w:hAnsi="Times New Roman" w:cs="Times New Roman"/>
                <w:sz w:val="24"/>
                <w:szCs w:val="24"/>
                <w:lang w:eastAsia="uk-UA"/>
              </w:rPr>
              <w:t xml:space="preserve"> включає заборгованість за основним боргом (тіло активу та нараховані відсотки) за </w:t>
            </w:r>
            <w:r w:rsidRPr="00C021D2">
              <w:rPr>
                <w:rFonts w:ascii="Times New Roman" w:eastAsia="Times New Roman" w:hAnsi="Times New Roman" w:cs="Times New Roman"/>
                <w:sz w:val="24"/>
                <w:szCs w:val="24"/>
                <w:lang w:eastAsia="uk-UA"/>
              </w:rPr>
              <w:t>майбутній</w:t>
            </w:r>
            <w:r w:rsidRPr="0061019E">
              <w:rPr>
                <w:rFonts w:ascii="Times New Roman" w:eastAsia="Times New Roman" w:hAnsi="Times New Roman" w:cs="Times New Roman"/>
                <w:sz w:val="24"/>
                <w:szCs w:val="24"/>
                <w:lang w:eastAsia="uk-UA"/>
              </w:rPr>
              <w:t xml:space="preserve"> місяць відповідно до графіків погашення на звітну дату з урахуванням простроченого боргу</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отриманої банком винагороди (крім 027)</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F34E5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color w:val="000000"/>
                <w:sz w:val="24"/>
                <w:szCs w:val="24"/>
              </w:rPr>
              <w:t xml:space="preserve">Показник враховує винагороду (зокрема комісійну), яка прирівнюється до </w:t>
            </w:r>
            <w:r w:rsidRPr="00C021D2">
              <w:rPr>
                <w:rFonts w:ascii="Times New Roman" w:hAnsi="Times New Roman" w:cs="Times New Roman"/>
                <w:color w:val="000000" w:themeColor="text1"/>
                <w:sz w:val="24"/>
                <w:szCs w:val="24"/>
                <w:lang w:eastAsia="uk-UA"/>
              </w:rPr>
              <w:t>“</w:t>
            </w:r>
            <w:r w:rsidRPr="00C021D2">
              <w:rPr>
                <w:rFonts w:ascii="Times New Roman" w:hAnsi="Times New Roman" w:cs="Times New Roman"/>
                <w:color w:val="000000"/>
                <w:sz w:val="24"/>
                <w:szCs w:val="24"/>
              </w:rPr>
              <w:t>прихованого</w:t>
            </w:r>
            <w:r w:rsidRPr="00C021D2">
              <w:rPr>
                <w:rFonts w:ascii="Times New Roman" w:hAnsi="Times New Roman" w:cs="Times New Roman"/>
                <w:color w:val="000000" w:themeColor="text1"/>
                <w:sz w:val="24"/>
                <w:szCs w:val="24"/>
                <w:lang w:eastAsia="uk-UA"/>
              </w:rPr>
              <w:t>”</w:t>
            </w:r>
            <w:r w:rsidRPr="00C021D2">
              <w:rPr>
                <w:rFonts w:ascii="Times New Roman" w:hAnsi="Times New Roman" w:cs="Times New Roman"/>
                <w:color w:val="000000"/>
                <w:sz w:val="24"/>
                <w:szCs w:val="24"/>
              </w:rPr>
              <w:t xml:space="preserve"> відсотка та бере участь під час розрахунку ефективної ставки відсотка</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придбання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Номінальна вартість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063ABA">
              <w:rPr>
                <w:rFonts w:ascii="Times New Roman" w:eastAsia="Times New Roman" w:hAnsi="Times New Roman" w:cs="Times New Roman"/>
                <w:sz w:val="24"/>
                <w:szCs w:val="24"/>
                <w:lang w:eastAsia="uk-UA"/>
              </w:rPr>
              <w:t>Справедлива вартість має бути подана на звітну дату</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035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Залишок (баланс)</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Курс спот на дату переоцінки</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Значення показника </w:t>
            </w:r>
            <w:r w:rsidRPr="004347EF">
              <w:rPr>
                <w:rFonts w:ascii="Times New Roman" w:eastAsia="Times New Roman" w:hAnsi="Times New Roman" w:cs="Times New Roman"/>
                <w:sz w:val="24"/>
                <w:szCs w:val="24"/>
                <w:lang w:eastAsia="uk-UA"/>
              </w:rPr>
              <w:t xml:space="preserve">це ціна активу на </w:t>
            </w:r>
            <w:r>
              <w:rPr>
                <w:rFonts w:ascii="Times New Roman" w:eastAsia="Times New Roman" w:hAnsi="Times New Roman" w:cs="Times New Roman"/>
                <w:sz w:val="24"/>
                <w:szCs w:val="24"/>
                <w:lang w:eastAsia="uk-UA"/>
              </w:rPr>
              <w:t>звітну дату</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придбаного активу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Значення показника подається для активів отриманих в результаті переуступки прав вимоги</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капіталізації простроченого боргу за процентами</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bl>
    <w:p w:rsidR="00A412B5" w:rsidRDefault="00A412B5" w:rsidP="00A412B5">
      <w:pPr>
        <w:rPr>
          <w:rFonts w:ascii="Times New Roman" w:hAnsi="Times New Roman" w:cs="Times New Roman"/>
          <w:sz w:val="28"/>
          <w:szCs w:val="28"/>
        </w:rPr>
      </w:pPr>
    </w:p>
    <w:p w:rsidR="00A412B5" w:rsidRPr="00BD1B8B" w:rsidRDefault="00A412B5" w:rsidP="00A412B5">
      <w:pPr>
        <w:tabs>
          <w:tab w:val="left" w:pos="4882"/>
        </w:tabs>
        <w:spacing w:after="0" w:line="240" w:lineRule="auto"/>
        <w:jc w:val="both"/>
        <w:rPr>
          <w:rFonts w:ascii="Times New Roman" w:hAnsi="Times New Roman" w:cs="Times New Roman"/>
          <w:b/>
          <w:sz w:val="28"/>
          <w:szCs w:val="28"/>
        </w:rPr>
      </w:pPr>
      <w:r w:rsidRPr="00BD1B8B">
        <w:rPr>
          <w:rFonts w:ascii="Times New Roman" w:hAnsi="Times New Roman" w:cs="Times New Roman"/>
          <w:b/>
          <w:sz w:val="28"/>
          <w:szCs w:val="28"/>
        </w:rPr>
        <w:t xml:space="preserve">Повернутись до реквізиту </w:t>
      </w:r>
    </w:p>
    <w:p w:rsidR="00A412B5" w:rsidRDefault="005D58C4" w:rsidP="00A412B5">
      <w:pPr>
        <w:rPr>
          <w:rFonts w:ascii="Times New Roman" w:hAnsi="Times New Roman" w:cs="Times New Roman"/>
          <w:b/>
          <w:color w:val="000000" w:themeColor="text1"/>
          <w:sz w:val="28"/>
          <w:szCs w:val="28"/>
          <w:lang w:eastAsia="uk-UA"/>
        </w:rPr>
      </w:pPr>
      <w:hyperlink w:anchor="ОблікІнформаціяРекв373" w:history="1">
        <w:r w:rsidR="00A412B5" w:rsidRPr="00CA1BE3">
          <w:rPr>
            <w:rStyle w:val="a4"/>
            <w:rFonts w:ascii="Times New Roman" w:hAnsi="Times New Roman" w:cs="Times New Roman"/>
            <w:b/>
            <w:sz w:val="28"/>
            <w:szCs w:val="28"/>
          </w:rPr>
          <w:t>Тип суми (fiai_amount_type, ID0373)</w:t>
        </w:r>
      </w:hyperlink>
    </w:p>
    <w:p w:rsidR="00E74792" w:rsidRDefault="005D58C4"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8F5185" w:rsidRPr="00301405" w:rsidRDefault="005D58C4"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5407FF" w:rsidRPr="00301405" w:rsidRDefault="005407F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br w:type="page"/>
      </w:r>
    </w:p>
    <w:p w:rsidR="0030743B" w:rsidRPr="00301405" w:rsidRDefault="00A874B1" w:rsidP="0030743B">
      <w:pPr>
        <w:jc w:val="center"/>
        <w:outlineLvl w:val="0"/>
        <w:rPr>
          <w:rFonts w:ascii="Times New Roman" w:hAnsi="Times New Roman" w:cs="Times New Roman"/>
          <w:b/>
          <w:color w:val="000000" w:themeColor="text1"/>
          <w:sz w:val="28"/>
          <w:szCs w:val="28"/>
        </w:rPr>
      </w:pPr>
      <w:bookmarkStart w:id="200" w:name="ДодатокРозподілДіапазІдентиф"/>
      <w:bookmarkStart w:id="201" w:name="_Toc168900082"/>
      <w:r w:rsidRPr="00301405">
        <w:rPr>
          <w:rFonts w:ascii="Times New Roman" w:hAnsi="Times New Roman" w:cs="Times New Roman"/>
          <w:b/>
          <w:color w:val="000000" w:themeColor="text1"/>
          <w:sz w:val="28"/>
          <w:szCs w:val="28"/>
        </w:rPr>
        <w:lastRenderedPageBreak/>
        <w:t xml:space="preserve">Додаток </w:t>
      </w:r>
      <w:r w:rsidR="001C6B53" w:rsidRPr="00301405">
        <w:rPr>
          <w:rFonts w:ascii="Times New Roman" w:hAnsi="Times New Roman" w:cs="Times New Roman"/>
          <w:b/>
          <w:color w:val="000000" w:themeColor="text1"/>
          <w:sz w:val="28"/>
          <w:szCs w:val="28"/>
        </w:rPr>
        <w:t>2</w:t>
      </w:r>
      <w:r w:rsidR="0030743B" w:rsidRPr="00301405">
        <w:rPr>
          <w:rFonts w:ascii="Times New Roman" w:hAnsi="Times New Roman" w:cs="Times New Roman"/>
          <w:b/>
          <w:color w:val="000000" w:themeColor="text1"/>
          <w:sz w:val="28"/>
          <w:szCs w:val="28"/>
        </w:rPr>
        <w:t>. Розподіл діапазонів ідентифікаторів реквізитів</w:t>
      </w:r>
      <w:bookmarkEnd w:id="200"/>
      <w:bookmarkEnd w:id="201"/>
    </w:p>
    <w:p w:rsidR="0030743B" w:rsidRPr="00301405" w:rsidRDefault="0030743B" w:rsidP="0030743B">
      <w:pP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846"/>
        <w:gridCol w:w="11198"/>
        <w:gridCol w:w="3084"/>
      </w:tblGrid>
      <w:tr w:rsidR="00301405" w:rsidRPr="00301405" w:rsidTr="00693853">
        <w:tc>
          <w:tcPr>
            <w:tcW w:w="846"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з.п.</w:t>
            </w:r>
          </w:p>
        </w:tc>
        <w:tc>
          <w:tcPr>
            <w:tcW w:w="11198"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Діапазон числових ідентифікаторів для реквізитів</w:t>
            </w:r>
          </w:p>
        </w:tc>
      </w:tr>
    </w:tbl>
    <w:p w:rsidR="003613F2" w:rsidRPr="00693853" w:rsidRDefault="003613F2" w:rsidP="00693853">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3613F2" w:rsidRPr="00301405" w:rsidTr="00693853">
        <w:trPr>
          <w:tblHeader/>
        </w:trPr>
        <w:tc>
          <w:tcPr>
            <w:tcW w:w="846" w:type="dxa"/>
            <w:vAlign w:val="center"/>
          </w:tcPr>
          <w:p w:rsidR="003613F2" w:rsidRPr="00693853" w:rsidRDefault="003613F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613F2" w:rsidRPr="00693853" w:rsidRDefault="003613F2" w:rsidP="00693853">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613F2" w:rsidRPr="00693853" w:rsidRDefault="003613F2">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3</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0001-0050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які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A914E0" w:rsidRPr="00301405">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0051-0100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особам, які є учасниками здійснення активної операції</w:t>
            </w:r>
            <w:r w:rsidR="00A914E0" w:rsidRPr="00301405">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0101-0200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lang w:val="en-US"/>
              </w:rPr>
            </w:pPr>
            <w:r w:rsidRPr="00301405">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043D68" w:rsidRDefault="0030743B">
            <w:pPr>
              <w:jc w:val="both"/>
              <w:rPr>
                <w:rFonts w:ascii="Times New Roman" w:hAnsi="Times New Roman" w:cs="Times New Roman"/>
                <w:bCs/>
                <w:color w:val="000000" w:themeColor="text1"/>
                <w:sz w:val="28"/>
                <w:szCs w:val="28"/>
                <w:lang w:val="ru-RU"/>
              </w:rPr>
            </w:pPr>
            <w:r w:rsidRPr="00E0066F">
              <w:rPr>
                <w:rFonts w:ascii="Times New Roman" w:hAnsi="Times New Roman" w:cs="Times New Roman"/>
                <w:bCs/>
                <w:color w:val="000000" w:themeColor="text1"/>
                <w:sz w:val="28"/>
                <w:szCs w:val="28"/>
              </w:rPr>
              <w:t>Реквізити</w:t>
            </w:r>
            <w:r w:rsidR="00E0066F" w:rsidRPr="00E0066F">
              <w:rPr>
                <w:rFonts w:ascii="Times New Roman" w:hAnsi="Times New Roman" w:cs="Times New Roman"/>
                <w:bCs/>
                <w:color w:val="000000" w:themeColor="text1"/>
                <w:sz w:val="28"/>
                <w:szCs w:val="28"/>
              </w:rPr>
              <w:t>,</w:t>
            </w:r>
            <w:r w:rsidRPr="00E0066F">
              <w:rPr>
                <w:rFonts w:ascii="Times New Roman" w:hAnsi="Times New Roman" w:cs="Times New Roman"/>
                <w:bCs/>
                <w:color w:val="000000" w:themeColor="text1"/>
                <w:sz w:val="28"/>
                <w:szCs w:val="28"/>
              </w:rPr>
              <w:t xml:space="preserve"> переважно </w:t>
            </w:r>
            <w:r w:rsidR="009E108A" w:rsidRPr="00E0066F">
              <w:rPr>
                <w:rFonts w:ascii="Times New Roman" w:hAnsi="Times New Roman" w:cs="Times New Roman"/>
                <w:bCs/>
                <w:color w:val="000000" w:themeColor="text1"/>
                <w:sz w:val="28"/>
                <w:szCs w:val="28"/>
              </w:rPr>
              <w:t>властиві</w:t>
            </w:r>
            <w:r w:rsidRPr="00043D68">
              <w:rPr>
                <w:rFonts w:ascii="Times New Roman" w:hAnsi="Times New Roman" w:cs="Times New Roman"/>
                <w:bCs/>
                <w:color w:val="000000" w:themeColor="text1"/>
                <w:sz w:val="28"/>
                <w:szCs w:val="28"/>
                <w:lang w:val="ru-RU"/>
              </w:rPr>
              <w:t xml:space="preserve"> </w:t>
            </w:r>
            <w:r w:rsidRPr="00301405">
              <w:rPr>
                <w:rFonts w:ascii="Times New Roman" w:hAnsi="Times New Roman" w:cs="Times New Roman"/>
                <w:bCs/>
                <w:color w:val="000000" w:themeColor="text1"/>
                <w:sz w:val="28"/>
                <w:szCs w:val="28"/>
              </w:rPr>
              <w:t xml:space="preserve">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04.Активна операція (</w:t>
            </w:r>
            <w:r w:rsidRPr="00301405">
              <w:rPr>
                <w:rFonts w:ascii="Times New Roman" w:hAnsi="Times New Roman" w:cs="Times New Roman"/>
                <w:color w:val="000000" w:themeColor="text1"/>
                <w:sz w:val="28"/>
                <w:szCs w:val="28"/>
                <w:lang w:val="en-US"/>
              </w:rPr>
              <w:t>loan</w:t>
            </w:r>
            <w:r w:rsidRPr="00301405">
              <w:rPr>
                <w:rFonts w:ascii="Times New Roman" w:hAnsi="Times New Roman" w:cs="Times New Roman"/>
                <w:color w:val="000000" w:themeColor="text1"/>
                <w:sz w:val="28"/>
                <w:szCs w:val="28"/>
                <w:lang w:eastAsia="uk-UA"/>
              </w:rPr>
              <w:t>)</w:t>
            </w:r>
            <w:r w:rsidR="00F34E52">
              <w:rPr>
                <w:rFonts w:ascii="Times New Roman" w:hAnsi="Times New Roman" w:cs="Times New Roman"/>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0201-0300</w:t>
            </w:r>
          </w:p>
        </w:tc>
      </w:tr>
      <w:tr w:rsidR="00301405" w:rsidRPr="00301405" w:rsidTr="00693853">
        <w:tc>
          <w:tcPr>
            <w:tcW w:w="846" w:type="dxa"/>
            <w:tcBorders>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873BB8"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Реквізити</w:t>
            </w:r>
            <w:r w:rsidR="00E0066F">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 xml:space="preserve">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24.</w:t>
            </w:r>
            <w:r w:rsidRPr="00301405">
              <w:rPr>
                <w:rFonts w:ascii="Times New Roman" w:hAnsi="Times New Roman" w:cs="Times New Roman"/>
                <w:color w:val="000000" w:themeColor="text1"/>
                <w:sz w:val="28"/>
                <w:szCs w:val="28"/>
              </w:rPr>
              <w:t xml:space="preserve"> Кредитний ризик особи (person_risk)</w:t>
            </w:r>
            <w:r w:rsidRPr="00301405">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25</w:t>
            </w:r>
            <w:r w:rsidRPr="00301405">
              <w:rPr>
                <w:rFonts w:ascii="Times New Roman" w:hAnsi="Times New Roman" w:cs="Times New Roman"/>
                <w:color w:val="000000" w:themeColor="text1"/>
                <w:sz w:val="28"/>
                <w:szCs w:val="28"/>
              </w:rPr>
              <w:t>.Кредитний ризик (risk),</w:t>
            </w:r>
            <w:r w:rsidRPr="00301405">
              <w:rPr>
                <w:rFonts w:ascii="Times New Roman" w:hAnsi="Times New Roman" w:cs="Times New Roman"/>
                <w:bCs/>
                <w:color w:val="000000" w:themeColor="text1"/>
                <w:sz w:val="28"/>
                <w:szCs w:val="28"/>
              </w:rPr>
              <w:t xml:space="preserve"> </w:t>
            </w:r>
            <w:r w:rsidR="00A914E0" w:rsidRPr="00301405">
              <w:rPr>
                <w:rFonts w:ascii="Times New Roman" w:hAnsi="Times New Roman" w:cs="Times New Roman"/>
                <w:bCs/>
                <w:color w:val="000000" w:themeColor="text1"/>
                <w:sz w:val="28"/>
                <w:szCs w:val="28"/>
              </w:rPr>
              <w:t>ID27.</w:t>
            </w:r>
            <w:r w:rsidRPr="00301405">
              <w:rPr>
                <w:rFonts w:ascii="Times New Roman" w:hAnsi="Times New Roman" w:cs="Times New Roman"/>
                <w:bCs/>
                <w:color w:val="000000" w:themeColor="text1"/>
                <w:sz w:val="28"/>
                <w:szCs w:val="28"/>
              </w:rPr>
              <w:t>Врегулювання заборгов</w:t>
            </w:r>
            <w:r w:rsidR="00A914E0" w:rsidRPr="00301405">
              <w:rPr>
                <w:rFonts w:ascii="Times New Roman" w:hAnsi="Times New Roman" w:cs="Times New Roman"/>
                <w:bCs/>
                <w:color w:val="000000" w:themeColor="text1"/>
                <w:sz w:val="28"/>
                <w:szCs w:val="28"/>
              </w:rPr>
              <w:t>аності (debt_settlement), ID28.</w:t>
            </w:r>
            <w:r w:rsidRPr="00301405">
              <w:rPr>
                <w:rFonts w:ascii="Times New Roman" w:hAnsi="Times New Roman" w:cs="Times New Roman"/>
                <w:bCs/>
                <w:color w:val="000000" w:themeColor="text1"/>
                <w:sz w:val="28"/>
                <w:szCs w:val="28"/>
              </w:rPr>
              <w:t>Подія дефолту</w:t>
            </w:r>
            <w:r w:rsidR="00A46648" w:rsidRPr="00301405">
              <w:rPr>
                <w:rFonts w:ascii="Times New Roman" w:hAnsi="Times New Roman" w:cs="Times New Roman"/>
                <w:bCs/>
                <w:color w:val="000000" w:themeColor="text1"/>
                <w:sz w:val="28"/>
                <w:szCs w:val="28"/>
              </w:rPr>
              <w:t xml:space="preserve"> / </w:t>
            </w:r>
            <w:r w:rsidRPr="00301405">
              <w:rPr>
                <w:rFonts w:ascii="Times New Roman" w:hAnsi="Times New Roman" w:cs="Times New Roman"/>
                <w:bCs/>
                <w:color w:val="000000" w:themeColor="text1"/>
                <w:sz w:val="28"/>
                <w:szCs w:val="28"/>
              </w:rPr>
              <w:t>високого кредитного риз</w:t>
            </w:r>
            <w:r w:rsidR="00F34E52">
              <w:rPr>
                <w:rFonts w:ascii="Times New Roman" w:hAnsi="Times New Roman" w:cs="Times New Roman"/>
                <w:bCs/>
                <w:color w:val="000000" w:themeColor="text1"/>
                <w:sz w:val="28"/>
                <w:szCs w:val="28"/>
              </w:rPr>
              <w:t>и</w:t>
            </w:r>
            <w:r w:rsidRPr="00301405">
              <w:rPr>
                <w:rFonts w:ascii="Times New Roman" w:hAnsi="Times New Roman" w:cs="Times New Roman"/>
                <w:bCs/>
                <w:color w:val="000000" w:themeColor="text1"/>
                <w:sz w:val="28"/>
                <w:szCs w:val="28"/>
              </w:rPr>
              <w:t xml:space="preserve">ку (risk_event),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22.Облікова інформація (account_info)</w:t>
            </w:r>
            <w:r w:rsidRPr="00301405">
              <w:rPr>
                <w:rFonts w:ascii="Times New Roman" w:hAnsi="Times New Roman" w:cs="Times New Roman"/>
                <w:bCs/>
                <w:color w:val="000000" w:themeColor="text1"/>
                <w:sz w:val="28"/>
                <w:szCs w:val="28"/>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23.Облікова інформація, сума (acc_amount_info)</w:t>
            </w:r>
            <w:r w:rsidR="00F86D4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0301-0500</w:t>
            </w:r>
          </w:p>
        </w:tc>
      </w:tr>
      <w:tr w:rsidR="00301405" w:rsidRPr="00301405" w:rsidTr="00693853">
        <w:tc>
          <w:tcPr>
            <w:tcW w:w="846" w:type="dxa"/>
            <w:tcBorders>
              <w:top w:val="single" w:sz="4" w:space="0" w:color="auto"/>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6</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Реквізити</w:t>
            </w:r>
            <w:r w:rsidR="00E0066F">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 xml:space="preserve">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05.Забезпечення (</w:t>
            </w:r>
            <w:r w:rsidRPr="00301405">
              <w:rPr>
                <w:rFonts w:ascii="Times New Roman" w:hAnsi="Times New Roman" w:cs="Times New Roman"/>
                <w:color w:val="000000" w:themeColor="text1"/>
                <w:sz w:val="28"/>
                <w:szCs w:val="28"/>
              </w:rPr>
              <w:t>collateral</w:t>
            </w:r>
            <w:r w:rsidRPr="00301405">
              <w:rPr>
                <w:rFonts w:ascii="Times New Roman" w:hAnsi="Times New Roman" w:cs="Times New Roman"/>
                <w:color w:val="000000" w:themeColor="text1"/>
                <w:sz w:val="28"/>
                <w:szCs w:val="28"/>
                <w:lang w:eastAsia="uk-UA"/>
              </w:rPr>
              <w:t>)</w:t>
            </w:r>
            <w:r w:rsidR="003C54D7"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00A914E0"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movable)</w:t>
            </w:r>
            <w:r w:rsidR="00A914E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color w:val="000000" w:themeColor="text1"/>
                <w:sz w:val="28"/>
                <w:szCs w:val="28"/>
              </w:rPr>
              <w:t>.</w:t>
            </w:r>
            <w:r w:rsidRPr="00301405">
              <w:rPr>
                <w:rFonts w:ascii="Times New Roman" w:hAnsi="Times New Roman" w:cs="Times New Roman"/>
                <w:bCs/>
                <w:color w:val="000000" w:themeColor="text1"/>
                <w:sz w:val="28"/>
                <w:szCs w:val="28"/>
                <w:lang w:eastAsia="uk-UA"/>
              </w:rPr>
              <w:t>Об’єкт нерухомого майна (</w:t>
            </w:r>
            <w:r w:rsidRPr="00301405">
              <w:rPr>
                <w:rFonts w:ascii="Times New Roman" w:hAnsi="Times New Roman" w:cs="Times New Roman"/>
                <w:bCs/>
                <w:color w:val="000000" w:themeColor="text1"/>
                <w:sz w:val="28"/>
                <w:szCs w:val="28"/>
                <w:lang w:val="en-US" w:eastAsia="uk-UA"/>
              </w:rPr>
              <w:t>im</w:t>
            </w:r>
            <w:r w:rsidRPr="00301405">
              <w:rPr>
                <w:rFonts w:ascii="Times New Roman" w:hAnsi="Times New Roman" w:cs="Times New Roman"/>
                <w:color w:val="000000" w:themeColor="text1"/>
                <w:sz w:val="28"/>
                <w:szCs w:val="28"/>
                <w:lang w:eastAsia="uk-UA"/>
              </w:rPr>
              <w:t>movable</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A914E0" w:rsidRPr="00301405">
              <w:rPr>
                <w:rFonts w:ascii="Times New Roman" w:hAnsi="Times New Roman" w:cs="Times New Roman"/>
                <w:bCs/>
                <w:color w:val="000000" w:themeColor="text1"/>
                <w:sz w:val="28"/>
                <w:szCs w:val="28"/>
                <w:lang w:eastAsia="uk-UA"/>
              </w:rPr>
              <w:t>ID42.</w:t>
            </w:r>
            <w:r w:rsidRPr="00301405">
              <w:rPr>
                <w:rFonts w:ascii="Times New Roman" w:hAnsi="Times New Roman" w:cs="Times New Roman"/>
                <w:bCs/>
                <w:color w:val="000000" w:themeColor="text1"/>
                <w:sz w:val="28"/>
                <w:szCs w:val="28"/>
                <w:lang w:eastAsia="uk-UA"/>
              </w:rPr>
              <w:t>Фінансове забезпечення (deposit),</w:t>
            </w:r>
            <w:r w:rsidRPr="00301405">
              <w:rPr>
                <w:rFonts w:ascii="Times New Roman" w:hAnsi="Times New Roman" w:cs="Times New Roman"/>
                <w:color w:val="000000" w:themeColor="text1"/>
                <w:sz w:val="28"/>
                <w:szCs w:val="28"/>
              </w:rPr>
              <w:t xml:space="preserve"> </w:t>
            </w:r>
            <w:r w:rsidR="00B045FD" w:rsidRPr="00301405">
              <w:rPr>
                <w:rFonts w:ascii="Times New Roman" w:hAnsi="Times New Roman" w:cs="Times New Roman"/>
                <w:bCs/>
                <w:color w:val="000000" w:themeColor="text1"/>
                <w:sz w:val="28"/>
                <w:szCs w:val="28"/>
                <w:lang w:eastAsia="uk-UA"/>
              </w:rPr>
              <w:t>ID44.Оцінка об’єкта</w:t>
            </w:r>
            <w:r w:rsidRPr="00301405">
              <w:rPr>
                <w:rFonts w:ascii="Times New Roman" w:hAnsi="Times New Roman" w:cs="Times New Roman"/>
                <w:bCs/>
                <w:color w:val="000000" w:themeColor="text1"/>
                <w:sz w:val="28"/>
                <w:szCs w:val="28"/>
                <w:lang w:eastAsia="uk-UA"/>
              </w:rPr>
              <w:t xml:space="preserve"> забезпечення (assessment),</w:t>
            </w:r>
            <w:r w:rsidRPr="00301405">
              <w:rPr>
                <w:rFonts w:ascii="Times New Roman" w:hAnsi="Times New Roman" w:cs="Times New Roman"/>
                <w:color w:val="000000" w:themeColor="text1"/>
                <w:sz w:val="28"/>
                <w:szCs w:val="28"/>
              </w:rPr>
              <w:t xml:space="preserve"> </w:t>
            </w:r>
            <w:r w:rsidR="00B045FD" w:rsidRPr="00301405">
              <w:rPr>
                <w:rFonts w:ascii="Times New Roman" w:hAnsi="Times New Roman" w:cs="Times New Roman"/>
                <w:bCs/>
                <w:color w:val="000000" w:themeColor="text1"/>
                <w:sz w:val="28"/>
                <w:szCs w:val="28"/>
                <w:lang w:eastAsia="uk-UA"/>
              </w:rPr>
              <w:t>ID46.Перевірка об’єкта</w:t>
            </w:r>
            <w:r w:rsidRPr="00301405">
              <w:rPr>
                <w:rFonts w:ascii="Times New Roman" w:hAnsi="Times New Roman" w:cs="Times New Roman"/>
                <w:bCs/>
                <w:color w:val="000000" w:themeColor="text1"/>
                <w:sz w:val="28"/>
                <w:szCs w:val="28"/>
                <w:lang w:eastAsia="uk-UA"/>
              </w:rPr>
              <w:t xml:space="preserve"> забезпечення (validation)</w:t>
            </w:r>
            <w:r w:rsidR="00A914E0" w:rsidRPr="00301405">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0501-0600</w:t>
            </w:r>
          </w:p>
        </w:tc>
      </w:tr>
      <w:tr w:rsidR="00301405" w:rsidRPr="00301405" w:rsidTr="00693853">
        <w:tc>
          <w:tcPr>
            <w:tcW w:w="846" w:type="dxa"/>
            <w:tcBorders>
              <w:top w:val="single" w:sz="4" w:space="0" w:color="auto"/>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rsidP="00693853">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38.Адреса реєстрації (reg_address),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(actual_address)</w:t>
            </w:r>
            <w:r w:rsidR="00A914E0" w:rsidRPr="00301405">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0601-</w:t>
            </w:r>
            <w:r w:rsidR="00B25822" w:rsidRPr="00301405">
              <w:rPr>
                <w:rFonts w:ascii="Times New Roman" w:hAnsi="Times New Roman" w:cs="Times New Roman"/>
                <w:bCs/>
                <w:color w:val="000000" w:themeColor="text1"/>
                <w:sz w:val="28"/>
                <w:szCs w:val="28"/>
              </w:rPr>
              <w:t>0650</w:t>
            </w:r>
          </w:p>
        </w:tc>
      </w:tr>
      <w:tr w:rsidR="00301405" w:rsidRPr="00301405" w:rsidTr="00CF71F8">
        <w:tc>
          <w:tcPr>
            <w:tcW w:w="846" w:type="dxa"/>
            <w:tcBorders>
              <w:top w:val="single" w:sz="4" w:space="0" w:color="auto"/>
              <w:left w:val="nil"/>
              <w:bottom w:val="nil"/>
              <w:right w:val="nil"/>
            </w:tcBorders>
          </w:tcPr>
          <w:p w:rsidR="00CF71F8" w:rsidRPr="00301405" w:rsidRDefault="00CF71F8"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rsidR="00CF71F8" w:rsidRPr="00301405" w:rsidRDefault="00CF71F8" w:rsidP="00A914E0">
            <w:pPr>
              <w:rPr>
                <w:rFonts w:ascii="Times New Roman" w:hAnsi="Times New Roman" w:cs="Times New Roman"/>
                <w:bCs/>
                <w:color w:val="000000" w:themeColor="text1"/>
                <w:sz w:val="28"/>
                <w:szCs w:val="28"/>
              </w:rPr>
            </w:pPr>
          </w:p>
        </w:tc>
        <w:tc>
          <w:tcPr>
            <w:tcW w:w="3084" w:type="dxa"/>
            <w:tcBorders>
              <w:top w:val="single" w:sz="4" w:space="0" w:color="auto"/>
              <w:left w:val="nil"/>
              <w:bottom w:val="nil"/>
              <w:right w:val="nil"/>
            </w:tcBorders>
            <w:shd w:val="clear" w:color="000000" w:fill="FFFFFF"/>
            <w:vAlign w:val="center"/>
          </w:tcPr>
          <w:p w:rsidR="00CF71F8" w:rsidRPr="00301405" w:rsidRDefault="00CF71F8" w:rsidP="00B47DC2">
            <w:pPr>
              <w:jc w:val="center"/>
              <w:rPr>
                <w:rFonts w:ascii="Times New Roman" w:hAnsi="Times New Roman" w:cs="Times New Roman"/>
                <w:bCs/>
                <w:color w:val="000000" w:themeColor="text1"/>
                <w:sz w:val="28"/>
                <w:szCs w:val="28"/>
              </w:rPr>
            </w:pPr>
          </w:p>
        </w:tc>
      </w:tr>
      <w:tr w:rsidR="00301405" w:rsidRPr="00301405" w:rsidTr="00CF71F8">
        <w:tc>
          <w:tcPr>
            <w:tcW w:w="846" w:type="dxa"/>
            <w:tcBorders>
              <w:top w:val="nil"/>
              <w:left w:val="nil"/>
              <w:bottom w:val="nil"/>
              <w:right w:val="nil"/>
            </w:tcBorders>
          </w:tcPr>
          <w:p w:rsidR="0030743B" w:rsidRPr="00301405"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rsidR="00914899" w:rsidRPr="00F45013" w:rsidRDefault="005D58C4" w:rsidP="00914899">
            <w:pPr>
              <w:spacing w:after="160" w:line="259" w:lineRule="auto"/>
              <w:rPr>
                <w:rFonts w:ascii="Times New Roman" w:hAnsi="Times New Roman" w:cs="Times New Roman"/>
                <w:b/>
                <w:sz w:val="28"/>
                <w:szCs w:val="28"/>
                <w:lang w:val="ru-RU"/>
              </w:rPr>
            </w:pPr>
            <w:hyperlink w:anchor="ЗагалВимогиРозподілІдентиф" w:history="1">
              <w:r w:rsidR="00914899" w:rsidRPr="00F45013">
                <w:rPr>
                  <w:rStyle w:val="a4"/>
                  <w:rFonts w:ascii="Times New Roman" w:hAnsi="Times New Roman" w:cs="Times New Roman"/>
                  <w:b/>
                  <w:sz w:val="28"/>
                  <w:szCs w:val="28"/>
                  <w:lang w:val="ru-RU"/>
                </w:rPr>
                <w:t>Повернутись дорозподілу ідентифікаторів у розділі Загальні вимоги</w:t>
              </w:r>
            </w:hyperlink>
          </w:p>
          <w:p w:rsidR="00914899" w:rsidRDefault="005D58C4"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30743B" w:rsidRPr="00301405" w:rsidRDefault="005D58C4" w:rsidP="00B47DC2">
            <w:pPr>
              <w:pStyle w:val="a3"/>
              <w:tabs>
                <w:tab w:val="left" w:pos="1308"/>
              </w:tabs>
              <w:ind w:left="0"/>
              <w:jc w:val="both"/>
              <w:rPr>
                <w:rFonts w:ascii="Times New Roman" w:hAnsi="Times New Roman" w:cs="Times New Roman"/>
                <w:b/>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rsidR="0030743B" w:rsidRPr="00301405" w:rsidRDefault="0030743B" w:rsidP="00B47DC2">
            <w:pPr>
              <w:jc w:val="center"/>
              <w:rPr>
                <w:rFonts w:ascii="Times New Roman" w:hAnsi="Times New Roman" w:cs="Times New Roman"/>
                <w:bCs/>
                <w:color w:val="000000" w:themeColor="text1"/>
                <w:sz w:val="28"/>
                <w:szCs w:val="28"/>
              </w:rPr>
            </w:pPr>
          </w:p>
        </w:tc>
      </w:tr>
    </w:tbl>
    <w:p w:rsidR="0030743B" w:rsidRPr="00301405" w:rsidRDefault="0030743B">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br w:type="page"/>
      </w:r>
    </w:p>
    <w:p w:rsidR="0030743B" w:rsidRPr="00301405" w:rsidRDefault="00A874B1" w:rsidP="0030743B">
      <w:pPr>
        <w:pStyle w:val="a3"/>
        <w:tabs>
          <w:tab w:val="left" w:pos="4882"/>
        </w:tabs>
        <w:spacing w:after="0" w:line="240" w:lineRule="auto"/>
        <w:ind w:left="1077"/>
        <w:jc w:val="center"/>
        <w:outlineLvl w:val="0"/>
        <w:rPr>
          <w:rFonts w:ascii="Times New Roman" w:hAnsi="Times New Roman" w:cs="Times New Roman"/>
          <w:b/>
          <w:color w:val="000000" w:themeColor="text1"/>
          <w:sz w:val="28"/>
          <w:szCs w:val="28"/>
        </w:rPr>
      </w:pPr>
      <w:bookmarkStart w:id="202" w:name="ДодатокПерелікНаборів"/>
      <w:bookmarkStart w:id="203" w:name="_Toc168900083"/>
      <w:r w:rsidRPr="00301405">
        <w:rPr>
          <w:rFonts w:ascii="Times New Roman" w:hAnsi="Times New Roman" w:cs="Times New Roman"/>
          <w:b/>
          <w:color w:val="000000" w:themeColor="text1"/>
          <w:sz w:val="28"/>
          <w:szCs w:val="28"/>
        </w:rPr>
        <w:lastRenderedPageBreak/>
        <w:t xml:space="preserve">Додаток </w:t>
      </w:r>
      <w:r w:rsidR="001C6B53" w:rsidRPr="00301405">
        <w:rPr>
          <w:rFonts w:ascii="Times New Roman" w:hAnsi="Times New Roman" w:cs="Times New Roman"/>
          <w:b/>
          <w:color w:val="000000" w:themeColor="text1"/>
          <w:sz w:val="28"/>
          <w:szCs w:val="28"/>
        </w:rPr>
        <w:t>3</w:t>
      </w:r>
      <w:r w:rsidR="0030743B" w:rsidRPr="00301405">
        <w:rPr>
          <w:rFonts w:ascii="Times New Roman" w:hAnsi="Times New Roman" w:cs="Times New Roman"/>
          <w:b/>
          <w:color w:val="000000" w:themeColor="text1"/>
          <w:sz w:val="28"/>
          <w:szCs w:val="28"/>
        </w:rPr>
        <w:t xml:space="preserve">. Перелік наборів даних, які використовуються для подання </w:t>
      </w:r>
      <w:r w:rsidR="00155442" w:rsidRPr="00301405">
        <w:rPr>
          <w:rFonts w:ascii="Times New Roman" w:hAnsi="Times New Roman" w:cs="Times New Roman"/>
          <w:b/>
          <w:color w:val="000000" w:themeColor="text1"/>
          <w:sz w:val="28"/>
          <w:szCs w:val="28"/>
        </w:rPr>
        <w:t>даних до Кредитного реєст</w:t>
      </w:r>
      <w:r w:rsidR="00B60821" w:rsidRPr="00301405">
        <w:rPr>
          <w:rFonts w:ascii="Times New Roman" w:hAnsi="Times New Roman" w:cs="Times New Roman"/>
          <w:b/>
          <w:color w:val="000000" w:themeColor="text1"/>
          <w:sz w:val="28"/>
          <w:szCs w:val="28"/>
        </w:rPr>
        <w:t>ру</w:t>
      </w:r>
      <w:bookmarkEnd w:id="202"/>
      <w:bookmarkEnd w:id="203"/>
    </w:p>
    <w:p w:rsidR="0030743B" w:rsidRPr="00301405"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301405" w:rsidRPr="00301405" w:rsidTr="00693853">
        <w:tc>
          <w:tcPr>
            <w:tcW w:w="900"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2410"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ідентифікатор (</w:t>
            </w:r>
            <w:r w:rsidRPr="00301405">
              <w:rPr>
                <w:rFonts w:ascii="Times New Roman" w:hAnsi="Times New Roman" w:cs="Times New Roman"/>
                <w:b/>
                <w:color w:val="000000" w:themeColor="text1"/>
                <w:sz w:val="28"/>
                <w:szCs w:val="28"/>
                <w:lang w:val="en-US" w:eastAsia="uk-UA"/>
              </w:rPr>
              <w:t>ID)</w:t>
            </w:r>
          </w:p>
        </w:tc>
        <w:tc>
          <w:tcPr>
            <w:tcW w:w="7226"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набору даних</w:t>
            </w:r>
          </w:p>
        </w:tc>
        <w:tc>
          <w:tcPr>
            <w:tcW w:w="3512"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r>
    </w:tbl>
    <w:p w:rsidR="00B441CD" w:rsidRPr="00693853" w:rsidRDefault="00B441CD" w:rsidP="00693853">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B441CD" w:rsidRPr="00301405" w:rsidTr="00693853">
        <w:trPr>
          <w:tblHeader/>
        </w:trPr>
        <w:tc>
          <w:tcPr>
            <w:tcW w:w="900" w:type="dxa"/>
          </w:tcPr>
          <w:p w:rsidR="00B441CD" w:rsidRPr="00693853" w:rsidRDefault="00B441CD">
            <w:pPr>
              <w:pStyle w:val="a3"/>
              <w:ind w:left="0"/>
              <w:jc w:val="center"/>
              <w:rPr>
                <w:rFonts w:ascii="Times New Roman" w:hAnsi="Times New Roman" w:cs="Times New Roman"/>
                <w:color w:val="000000" w:themeColor="text1"/>
                <w:sz w:val="28"/>
                <w:szCs w:val="28"/>
                <w:lang w:val="en-US" w:eastAsia="uk-UA"/>
              </w:rPr>
            </w:pPr>
            <w:r>
              <w:rPr>
                <w:rFonts w:ascii="Times New Roman" w:hAnsi="Times New Roman" w:cs="Times New Roman"/>
                <w:color w:val="000000" w:themeColor="text1"/>
                <w:sz w:val="28"/>
                <w:szCs w:val="28"/>
                <w:lang w:val="en-US" w:eastAsia="uk-UA"/>
              </w:rPr>
              <w:t>1</w:t>
            </w:r>
          </w:p>
        </w:tc>
        <w:tc>
          <w:tcPr>
            <w:tcW w:w="2410" w:type="dxa"/>
          </w:tcPr>
          <w:p w:rsidR="00B441CD" w:rsidRPr="00693853" w:rsidRDefault="00B441CD">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7226" w:type="dxa"/>
          </w:tcPr>
          <w:p w:rsidR="00B441CD" w:rsidRPr="00693853" w:rsidRDefault="00B441CD" w:rsidP="00693853">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3512" w:type="dxa"/>
          </w:tcPr>
          <w:p w:rsidR="00B441CD" w:rsidRPr="00693853" w:rsidRDefault="00B441CD" w:rsidP="00693853">
            <w:pPr>
              <w:pStyle w:val="a3"/>
              <w:tabs>
                <w:tab w:val="left" w:pos="4882"/>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r>
      <w:tr w:rsidR="00301405" w:rsidRPr="00301405" w:rsidTr="00B47DC2">
        <w:tc>
          <w:tcPr>
            <w:tcW w:w="900" w:type="dxa"/>
          </w:tcPr>
          <w:p w:rsidR="0030743B" w:rsidRPr="00301405" w:rsidRDefault="0030743B" w:rsidP="00B47DC2">
            <w:pPr>
              <w:pStyle w:val="a3"/>
              <w:ind w:left="0"/>
              <w:jc w:val="cente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2410" w:type="dxa"/>
          </w:tcPr>
          <w:p w:rsidR="0030743B" w:rsidRPr="00301405" w:rsidRDefault="0030743B" w:rsidP="00B47DC2">
            <w:pPr>
              <w:pStyle w:val="a3"/>
              <w:ind w:left="0"/>
              <w:jc w:val="center"/>
              <w:rPr>
                <w:rFonts w:ascii="Times New Roman" w:hAnsi="Times New Roman" w:cs="Times New Roman"/>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01</w:t>
            </w:r>
          </w:p>
        </w:tc>
        <w:tc>
          <w:tcPr>
            <w:tcW w:w="7226" w:type="dxa"/>
          </w:tcPr>
          <w:p w:rsidR="0030743B" w:rsidRPr="00301405" w:rsidRDefault="0030743B" w:rsidP="00B47DC2">
            <w:pPr>
              <w:pStyle w:val="a3"/>
              <w:ind w:left="0"/>
              <w:rPr>
                <w:rFonts w:ascii="Times New Roman" w:hAnsi="Times New Roman" w:cs="Times New Roman"/>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person_full</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02</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iCs/>
                <w:color w:val="000000" w:themeColor="text1"/>
                <w:sz w:val="28"/>
                <w:szCs w:val="28"/>
                <w:lang w:eastAsia="uk-UA"/>
              </w:rPr>
              <w:t>person_short</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04</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loan</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05</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Забезпечення</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collateral</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6</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Облікова інформація</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account_info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7</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Облікова інформація, сума</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acc_amount_info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8</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Кредитний ризик особи</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person_risk</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9</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Кредитний ризик</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risk</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10</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Врегулювання заборгованості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debt_settlement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11</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Подія дефолту</w:t>
            </w:r>
            <w:r w:rsidR="00A46648" w:rsidRPr="00301405">
              <w:rPr>
                <w:rFonts w:ascii="Times New Roman" w:hAnsi="Times New Roman" w:cs="Times New Roman"/>
                <w:bCs/>
                <w:iCs/>
                <w:color w:val="000000" w:themeColor="text1"/>
                <w:sz w:val="28"/>
                <w:szCs w:val="28"/>
              </w:rPr>
              <w:t xml:space="preserve"> / </w:t>
            </w:r>
            <w:r w:rsidRPr="00301405">
              <w:rPr>
                <w:rFonts w:ascii="Times New Roman" w:hAnsi="Times New Roman" w:cs="Times New Roman"/>
                <w:bCs/>
                <w:iCs/>
                <w:color w:val="000000" w:themeColor="text1"/>
                <w:sz w:val="28"/>
                <w:szCs w:val="28"/>
              </w:rPr>
              <w:t>високого кредитного ризику</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risk_event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12</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D729DA"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Особа</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person_info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13</w:t>
            </w:r>
          </w:p>
        </w:tc>
        <w:tc>
          <w:tcPr>
            <w:tcW w:w="2410" w:type="dxa"/>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ind_person_short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entity_short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Пов’язана особа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related_person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16</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ind_person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17</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резидент</w:t>
            </w:r>
          </w:p>
        </w:tc>
        <w:tc>
          <w:tcPr>
            <w:tcW w:w="3512" w:type="dxa"/>
          </w:tcPr>
          <w:p w:rsidR="0030743B" w:rsidRPr="00301405" w:rsidRDefault="002639F0"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entity</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18</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нерезидент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non_res_ind_person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19</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нерезидент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non_res_entity</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20</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Адреса реєстрації</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reg_address</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21</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Фактична адреса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actual_address</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22</w:t>
            </w:r>
          </w:p>
        </w:tc>
        <w:tc>
          <w:tcPr>
            <w:tcW w:w="2410" w:type="dxa"/>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рухомого майна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movable</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lastRenderedPageBreak/>
              <w:t>23</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нерухомого майна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immovable</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Фінансове забезпечення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deposit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B045FD"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Оцінка об’єкта</w:t>
            </w:r>
            <w:r w:rsidR="0030743B" w:rsidRPr="00301405">
              <w:rPr>
                <w:rFonts w:ascii="Times New Roman" w:hAnsi="Times New Roman" w:cs="Times New Roman"/>
                <w:bCs/>
                <w:iCs/>
                <w:color w:val="000000" w:themeColor="text1"/>
                <w:sz w:val="28"/>
                <w:szCs w:val="28"/>
              </w:rPr>
              <w:t xml:space="preserve"> забезпечення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assessment</w:t>
            </w:r>
          </w:p>
        </w:tc>
      </w:tr>
      <w:tr w:rsidR="00301405" w:rsidRPr="00301405" w:rsidTr="00A1272C">
        <w:tc>
          <w:tcPr>
            <w:tcW w:w="900" w:type="dxa"/>
            <w:tcBorders>
              <w:top w:val="single" w:sz="4" w:space="0" w:color="auto"/>
              <w:bottom w:val="single" w:sz="4" w:space="0" w:color="auto"/>
            </w:tcBorders>
          </w:tcPr>
          <w:p w:rsidR="0030743B" w:rsidRPr="00301405" w:rsidRDefault="00FD530D" w:rsidP="00043D68">
            <w:pPr>
              <w:pStyle w:val="a3"/>
              <w:tabs>
                <w:tab w:val="left" w:pos="4882"/>
              </w:tabs>
              <w:ind w:left="0"/>
              <w:jc w:val="center"/>
              <w:rPr>
                <w:rFonts w:ascii="Times New Roman" w:hAnsi="Times New Roman" w:cs="Times New Roman"/>
                <w:color w:val="000000" w:themeColor="text1"/>
                <w:sz w:val="28"/>
                <w:szCs w:val="28"/>
                <w:lang w:val="en-US"/>
              </w:rPr>
            </w:pPr>
            <w:r w:rsidRPr="0030140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6</w:t>
            </w:r>
          </w:p>
        </w:tc>
        <w:tc>
          <w:tcPr>
            <w:tcW w:w="2410" w:type="dxa"/>
            <w:tcBorders>
              <w:top w:val="single" w:sz="4" w:space="0" w:color="auto"/>
              <w:bottom w:val="single" w:sz="4" w:space="0" w:color="auto"/>
            </w:tcBorders>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B045FD"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Перевірка об’єкта</w:t>
            </w:r>
            <w:r w:rsidR="0030743B" w:rsidRPr="00301405">
              <w:rPr>
                <w:rFonts w:ascii="Times New Roman" w:hAnsi="Times New Roman" w:cs="Times New Roman"/>
                <w:bCs/>
                <w:iCs/>
                <w:color w:val="000000" w:themeColor="text1"/>
                <w:sz w:val="28"/>
                <w:szCs w:val="28"/>
              </w:rPr>
              <w:t xml:space="preserve"> забезпечення </w:t>
            </w:r>
          </w:p>
        </w:tc>
        <w:tc>
          <w:tcPr>
            <w:tcW w:w="3512" w:type="dxa"/>
            <w:tcBorders>
              <w:top w:val="single" w:sz="4" w:space="0" w:color="auto"/>
              <w:bottom w:val="single" w:sz="4" w:space="0" w:color="auto"/>
            </w:tcBorders>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validation</w:t>
            </w:r>
          </w:p>
        </w:tc>
      </w:tr>
      <w:tr w:rsidR="00301405" w:rsidRPr="00301405" w:rsidTr="00A1272C">
        <w:tc>
          <w:tcPr>
            <w:tcW w:w="900" w:type="dxa"/>
            <w:tcBorders>
              <w:top w:val="single" w:sz="4" w:space="0" w:color="auto"/>
              <w:left w:val="nil"/>
              <w:bottom w:val="nil"/>
              <w:right w:val="nil"/>
            </w:tcBorders>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p>
        </w:tc>
        <w:tc>
          <w:tcPr>
            <w:tcW w:w="2410" w:type="dxa"/>
            <w:tcBorders>
              <w:top w:val="single" w:sz="4" w:space="0" w:color="auto"/>
              <w:left w:val="nil"/>
              <w:bottom w:val="nil"/>
              <w:right w:val="nil"/>
            </w:tcBorders>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p>
        </w:tc>
        <w:tc>
          <w:tcPr>
            <w:tcW w:w="7226" w:type="dxa"/>
            <w:tcBorders>
              <w:top w:val="single" w:sz="4" w:space="0" w:color="auto"/>
              <w:left w:val="nil"/>
              <w:bottom w:val="nil"/>
              <w:right w:val="nil"/>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p>
        </w:tc>
        <w:tc>
          <w:tcPr>
            <w:tcW w:w="3512" w:type="dxa"/>
            <w:tcBorders>
              <w:top w:val="single" w:sz="4" w:space="0" w:color="auto"/>
              <w:left w:val="nil"/>
              <w:bottom w:val="nil"/>
              <w:right w:val="nil"/>
            </w:tcBorders>
          </w:tcPr>
          <w:p w:rsidR="0030743B" w:rsidRPr="00301405" w:rsidRDefault="0030743B" w:rsidP="00B47DC2">
            <w:pPr>
              <w:pStyle w:val="a3"/>
              <w:tabs>
                <w:tab w:val="left" w:pos="4882"/>
              </w:tabs>
              <w:ind w:left="0"/>
              <w:jc w:val="both"/>
              <w:rPr>
                <w:rFonts w:ascii="Times New Roman" w:hAnsi="Times New Roman" w:cs="Times New Roman"/>
                <w:bCs/>
                <w:iCs/>
                <w:color w:val="000000" w:themeColor="text1"/>
                <w:sz w:val="28"/>
                <w:szCs w:val="28"/>
              </w:rPr>
            </w:pPr>
          </w:p>
        </w:tc>
      </w:tr>
      <w:tr w:rsidR="0030743B" w:rsidRPr="00301405" w:rsidTr="00A1272C">
        <w:tc>
          <w:tcPr>
            <w:tcW w:w="900" w:type="dxa"/>
            <w:tcBorders>
              <w:top w:val="nil"/>
              <w:left w:val="nil"/>
              <w:bottom w:val="nil"/>
              <w:right w:val="nil"/>
            </w:tcBorders>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p>
        </w:tc>
        <w:tc>
          <w:tcPr>
            <w:tcW w:w="9636" w:type="dxa"/>
            <w:gridSpan w:val="2"/>
            <w:tcBorders>
              <w:top w:val="nil"/>
              <w:left w:val="nil"/>
              <w:bottom w:val="nil"/>
              <w:right w:val="nil"/>
            </w:tcBorders>
          </w:tcPr>
          <w:p w:rsidR="00E74792" w:rsidRDefault="005D58C4"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30743B" w:rsidRPr="00301405" w:rsidRDefault="005D58C4" w:rsidP="00B47DC2">
            <w:pPr>
              <w:rPr>
                <w:rFonts w:ascii="Times New Roman" w:hAnsi="Times New Roman" w:cs="Times New Roman"/>
                <w:bCs/>
                <w:iCs/>
                <w:color w:val="000000" w:themeColor="text1"/>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tc>
        <w:tc>
          <w:tcPr>
            <w:tcW w:w="3512" w:type="dxa"/>
            <w:tcBorders>
              <w:top w:val="nil"/>
              <w:left w:val="nil"/>
              <w:bottom w:val="nil"/>
              <w:right w:val="nil"/>
            </w:tcBorders>
          </w:tcPr>
          <w:p w:rsidR="0030743B" w:rsidRPr="00301405" w:rsidRDefault="0030743B" w:rsidP="00B47DC2">
            <w:pPr>
              <w:pStyle w:val="a3"/>
              <w:tabs>
                <w:tab w:val="left" w:pos="4882"/>
              </w:tabs>
              <w:ind w:left="0"/>
              <w:jc w:val="both"/>
              <w:rPr>
                <w:rFonts w:ascii="Times New Roman" w:hAnsi="Times New Roman" w:cs="Times New Roman"/>
                <w:bCs/>
                <w:iCs/>
                <w:color w:val="000000" w:themeColor="text1"/>
                <w:sz w:val="28"/>
                <w:szCs w:val="28"/>
              </w:rPr>
            </w:pPr>
          </w:p>
        </w:tc>
      </w:tr>
    </w:tbl>
    <w:p w:rsidR="0030743B" w:rsidRPr="00301405"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p w:rsidR="00011779" w:rsidRDefault="001C6B53" w:rsidP="00011779">
      <w:pPr>
        <w:jc w:val="center"/>
        <w:outlineLvl w:val="0"/>
        <w:rPr>
          <w:rFonts w:ascii="Times New Roman" w:hAnsi="Times New Roman" w:cs="Times New Roman"/>
          <w:b/>
          <w:sz w:val="28"/>
          <w:szCs w:val="28"/>
        </w:rPr>
      </w:pPr>
      <w:r w:rsidRPr="00301405">
        <w:rPr>
          <w:rFonts w:ascii="Times New Roman" w:hAnsi="Times New Roman" w:cs="Times New Roman"/>
          <w:color w:val="000000" w:themeColor="text1"/>
          <w:sz w:val="28"/>
          <w:szCs w:val="28"/>
        </w:rPr>
        <w:br w:type="page"/>
      </w:r>
      <w:bookmarkStart w:id="204" w:name="ДодатокТипЧисловий"/>
      <w:bookmarkStart w:id="205" w:name="_Toc168298962"/>
      <w:bookmarkStart w:id="206" w:name="_Toc168900084"/>
      <w:r w:rsidR="00011779" w:rsidRPr="00BD1B8B">
        <w:rPr>
          <w:rFonts w:ascii="Times New Roman" w:hAnsi="Times New Roman" w:cs="Times New Roman"/>
          <w:b/>
          <w:sz w:val="28"/>
          <w:szCs w:val="28"/>
        </w:rPr>
        <w:lastRenderedPageBreak/>
        <w:t xml:space="preserve">Додаток </w:t>
      </w:r>
      <w:r w:rsidR="00350FDD">
        <w:rPr>
          <w:rFonts w:ascii="Times New Roman" w:hAnsi="Times New Roman" w:cs="Times New Roman"/>
          <w:b/>
          <w:sz w:val="28"/>
          <w:szCs w:val="28"/>
        </w:rPr>
        <w:t>4</w:t>
      </w:r>
      <w:r w:rsidR="00011779" w:rsidRPr="00BD1B8B">
        <w:rPr>
          <w:rFonts w:ascii="Times New Roman" w:hAnsi="Times New Roman" w:cs="Times New Roman"/>
          <w:b/>
          <w:sz w:val="28"/>
          <w:szCs w:val="28"/>
        </w:rPr>
        <w:t xml:space="preserve">. </w:t>
      </w:r>
      <w:r w:rsidR="00011779" w:rsidRPr="004D76C0">
        <w:rPr>
          <w:rFonts w:ascii="Times New Roman" w:hAnsi="Times New Roman" w:cs="Times New Roman"/>
          <w:b/>
          <w:sz w:val="28"/>
          <w:szCs w:val="28"/>
        </w:rPr>
        <w:t xml:space="preserve">Вимоги до подання значень реквізитів, тип даних яких </w:t>
      </w:r>
      <w:r w:rsidR="008B5574" w:rsidRPr="00693853">
        <w:rPr>
          <w:rFonts w:ascii="Times New Roman" w:hAnsi="Times New Roman" w:cs="Times New Roman"/>
          <w:b/>
          <w:sz w:val="28"/>
          <w:szCs w:val="28"/>
          <w:lang w:val="ru-RU"/>
        </w:rPr>
        <w:t>“</w:t>
      </w:r>
      <w:r w:rsidR="00011779" w:rsidRPr="004D76C0">
        <w:rPr>
          <w:rFonts w:ascii="Times New Roman" w:hAnsi="Times New Roman" w:cs="Times New Roman"/>
          <w:b/>
          <w:sz w:val="28"/>
          <w:szCs w:val="28"/>
        </w:rPr>
        <w:t>Числовий</w:t>
      </w:r>
      <w:r w:rsidR="008B5574" w:rsidRPr="00693853">
        <w:rPr>
          <w:rFonts w:ascii="Times New Roman" w:hAnsi="Times New Roman" w:cs="Times New Roman"/>
          <w:b/>
          <w:sz w:val="28"/>
          <w:szCs w:val="28"/>
          <w:lang w:val="ru-RU"/>
        </w:rPr>
        <w:t>”</w:t>
      </w:r>
      <w:r w:rsidR="00011779" w:rsidRPr="004D76C0">
        <w:rPr>
          <w:rFonts w:ascii="Times New Roman" w:hAnsi="Times New Roman" w:cs="Times New Roman"/>
          <w:b/>
          <w:sz w:val="28"/>
          <w:szCs w:val="28"/>
        </w:rPr>
        <w:t xml:space="preserve"> (Number)</w:t>
      </w:r>
      <w:bookmarkEnd w:id="204"/>
      <w:bookmarkEnd w:id="205"/>
      <w:bookmarkEnd w:id="206"/>
    </w:p>
    <w:tbl>
      <w:tblPr>
        <w:tblW w:w="149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11"/>
        <w:gridCol w:w="1701"/>
        <w:gridCol w:w="1701"/>
        <w:gridCol w:w="1701"/>
        <w:gridCol w:w="5706"/>
      </w:tblGrid>
      <w:tr w:rsidR="00011779" w:rsidRPr="001C13C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Найменування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Символьне найменування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Числовий ідентифі</w:t>
            </w:r>
            <w:r w:rsidR="006556F0" w:rsidRPr="00693853">
              <w:rPr>
                <w:rFonts w:ascii="Times New Roman" w:eastAsia="Times New Roman" w:hAnsi="Times New Roman" w:cs="Times New Roman"/>
                <w:b/>
                <w:bCs/>
                <w:color w:val="000000"/>
                <w:sz w:val="28"/>
                <w:szCs w:val="28"/>
                <w:lang w:val="ru-RU" w:eastAsia="uk-UA"/>
              </w:rPr>
              <w:t>-</w:t>
            </w:r>
            <w:r w:rsidRPr="006A7FC7">
              <w:rPr>
                <w:rFonts w:ascii="Times New Roman" w:eastAsia="Times New Roman" w:hAnsi="Times New Roman" w:cs="Times New Roman"/>
                <w:b/>
                <w:bCs/>
                <w:color w:val="000000"/>
                <w:sz w:val="28"/>
                <w:szCs w:val="28"/>
                <w:lang w:eastAsia="uk-UA"/>
              </w:rPr>
              <w:t>катор (ID)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Формат типу даних Числовий (Number)</w:t>
            </w:r>
          </w:p>
        </w:tc>
        <w:tc>
          <w:tcPr>
            <w:tcW w:w="5706" w:type="dxa"/>
            <w:tcBorders>
              <w:top w:val="single" w:sz="4" w:space="0" w:color="auto"/>
              <w:left w:val="single" w:sz="4" w:space="0" w:color="auto"/>
              <w:bottom w:val="single" w:sz="4" w:space="0" w:color="auto"/>
              <w:right w:val="single" w:sz="4" w:space="0" w:color="auto"/>
            </w:tcBorders>
            <w:shd w:val="clear" w:color="auto" w:fill="auto"/>
            <w:hideMark/>
          </w:tcPr>
          <w:p w:rsidR="00011779" w:rsidRPr="001C13C1"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Додатковий коментар щодо подання значення реквізита</w:t>
            </w:r>
          </w:p>
        </w:tc>
      </w:tr>
    </w:tbl>
    <w:p w:rsidR="006A7FC7" w:rsidRPr="00693853" w:rsidRDefault="006A7FC7" w:rsidP="00693853">
      <w:pPr>
        <w:spacing w:after="0" w:line="240" w:lineRule="auto"/>
        <w:rPr>
          <w:rFonts w:ascii="Times New Roman" w:hAnsi="Times New Roman" w:cs="Times New Roman"/>
          <w:sz w:val="2"/>
          <w:szCs w:val="2"/>
        </w:rPr>
      </w:pPr>
    </w:p>
    <w:tbl>
      <w:tblPr>
        <w:tblW w:w="1492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11"/>
        <w:gridCol w:w="1701"/>
        <w:gridCol w:w="1701"/>
        <w:gridCol w:w="1701"/>
        <w:gridCol w:w="5706"/>
      </w:tblGrid>
      <w:tr w:rsidR="006A7FC7" w:rsidRPr="00884811" w:rsidTr="00693853">
        <w:trPr>
          <w:trHeight w:val="61"/>
          <w:tblHeader/>
        </w:trPr>
        <w:tc>
          <w:tcPr>
            <w:tcW w:w="411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1</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2</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3</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4</w:t>
            </w:r>
          </w:p>
        </w:tc>
        <w:tc>
          <w:tcPr>
            <w:tcW w:w="5706" w:type="dxa"/>
            <w:tcBorders>
              <w:top w:val="single" w:sz="4" w:space="0" w:color="auto"/>
              <w:bottom w:val="single" w:sz="4" w:space="0" w:color="auto"/>
            </w:tcBorders>
            <w:shd w:val="clear" w:color="auto" w:fill="auto"/>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5</w:t>
            </w:r>
          </w:p>
        </w:tc>
      </w:tr>
      <w:tr w:rsidR="00011779" w:rsidRPr="00884811" w:rsidTr="00693853">
        <w:trPr>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боржника в інформації про кредитні операції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codMan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951"/>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кредитної операції Боржника в Інформації про кредитні операції</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codCredit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0013</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823"/>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забезпечення в інформації про кредитні операції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codZastava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істотної (прямої) участі учасника у статутному капіталі юридичної особи</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share_direct_participation</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0134</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+N(5) </w:t>
            </w:r>
          </w:p>
        </w:tc>
        <w:tc>
          <w:tcPr>
            <w:tcW w:w="5706" w:type="dxa"/>
            <w:tcBorders>
              <w:top w:val="single" w:sz="4" w:space="0" w:color="auto"/>
              <w:bottom w:val="single" w:sz="4" w:space="0" w:color="auto"/>
            </w:tcBorders>
            <w:shd w:val="clear" w:color="auto" w:fill="auto"/>
            <w:vAlign w:val="center"/>
            <w:hideMark/>
          </w:tcPr>
          <w:p w:rsidR="006A7FC7" w:rsidRPr="00693853" w:rsidRDefault="00011779" w:rsidP="00693853">
            <w:pPr>
              <w:pStyle w:val="a3"/>
              <w:numPr>
                <w:ilvl w:val="0"/>
                <w:numId w:val="66"/>
              </w:numPr>
              <w:tabs>
                <w:tab w:val="left" w:pos="367"/>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Значення не може бути більше 100%.</w:t>
            </w:r>
          </w:p>
          <w:p w:rsidR="006A7FC7" w:rsidRPr="00693853" w:rsidRDefault="00011779" w:rsidP="00693853">
            <w:pPr>
              <w:pStyle w:val="a3"/>
              <w:numPr>
                <w:ilvl w:val="0"/>
                <w:numId w:val="66"/>
              </w:numPr>
              <w:tabs>
                <w:tab w:val="left" w:pos="367"/>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693853">
              <w:rPr>
                <w:rFonts w:ascii="Times New Roman" w:eastAsia="Times New Roman" w:hAnsi="Times New Roman" w:cs="Times New Roman"/>
                <w:bCs/>
                <w:color w:val="000000"/>
                <w:sz w:val="28"/>
                <w:szCs w:val="28"/>
                <w:vertAlign w:val="superscript"/>
                <w:lang w:eastAsia="uk-UA"/>
              </w:rPr>
              <w:t>2</w:t>
            </w:r>
            <w:r w:rsidRPr="00693853">
              <w:rPr>
                <w:rFonts w:ascii="Times New Roman" w:eastAsia="Times New Roman" w:hAnsi="Times New Roman" w:cs="Times New Roman"/>
                <w:bCs/>
                <w:color w:val="000000"/>
                <w:sz w:val="28"/>
                <w:szCs w:val="28"/>
                <w:lang w:eastAsia="uk-UA"/>
              </w:rPr>
              <w:t>.</w:t>
            </w:r>
          </w:p>
          <w:p w:rsidR="006A7FC7"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6A7FC7"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011779"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share_indirect_participation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+N(5)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FC7" w:rsidRPr="00693853" w:rsidRDefault="00011779" w:rsidP="00693853">
            <w:pPr>
              <w:pStyle w:val="a3"/>
              <w:numPr>
                <w:ilvl w:val="0"/>
                <w:numId w:val="70"/>
              </w:numPr>
              <w:tabs>
                <w:tab w:val="left" w:pos="354"/>
              </w:tabs>
              <w:spacing w:after="0" w:line="240" w:lineRule="auto"/>
              <w:ind w:left="34" w:firstLine="0"/>
              <w:jc w:val="both"/>
              <w:rPr>
                <w:rFonts w:ascii="Times New Roman" w:eastAsia="Times New Roman" w:hAnsi="Times New Roman" w:cs="Times New Roman"/>
                <w:bCs/>
                <w:color w:val="000000"/>
                <w:sz w:val="28"/>
                <w:szCs w:val="28"/>
                <w:lang w:val="ru-RU" w:eastAsia="uk-UA"/>
              </w:rPr>
            </w:pPr>
            <w:r w:rsidRPr="00693853">
              <w:rPr>
                <w:rFonts w:ascii="Times New Roman" w:eastAsia="Times New Roman" w:hAnsi="Times New Roman" w:cs="Times New Roman"/>
                <w:bCs/>
                <w:color w:val="000000"/>
                <w:sz w:val="28"/>
                <w:szCs w:val="28"/>
                <w:lang w:eastAsia="uk-UA"/>
              </w:rPr>
              <w:t>Значення не може бути більше 100%.</w:t>
            </w:r>
          </w:p>
          <w:p w:rsidR="006A7FC7" w:rsidRPr="00693853" w:rsidRDefault="00011779" w:rsidP="00693853">
            <w:pPr>
              <w:pStyle w:val="a3"/>
              <w:numPr>
                <w:ilvl w:val="0"/>
                <w:numId w:val="70"/>
              </w:numPr>
              <w:tabs>
                <w:tab w:val="left" w:pos="354"/>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693853">
              <w:rPr>
                <w:rFonts w:ascii="Times New Roman" w:eastAsia="Times New Roman" w:hAnsi="Times New Roman" w:cs="Times New Roman"/>
                <w:bCs/>
                <w:color w:val="000000"/>
                <w:sz w:val="28"/>
                <w:szCs w:val="28"/>
                <w:vertAlign w:val="superscript"/>
                <w:lang w:eastAsia="uk-UA"/>
              </w:rPr>
              <w:t>2</w:t>
            </w:r>
            <w:r w:rsidRPr="00693853">
              <w:rPr>
                <w:rFonts w:ascii="Times New Roman" w:eastAsia="Times New Roman" w:hAnsi="Times New Roman" w:cs="Times New Roman"/>
                <w:bCs/>
                <w:color w:val="000000"/>
                <w:sz w:val="28"/>
                <w:szCs w:val="28"/>
                <w:lang w:eastAsia="uk-UA"/>
              </w:rPr>
              <w:t>.</w:t>
            </w:r>
          </w:p>
          <w:p w:rsidR="006A7FC7"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6A7FC7"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частка становить 10,89%, то необхідно зазначити 1089;</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011779" w:rsidRPr="00884811" w:rsidTr="00693853">
        <w:trPr>
          <w:trHeight w:val="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Кількість цінних паперів</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securities_amount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0207</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 на дату укладення / набуття чинності угоди / правочину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start_nominal_int_rate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+N(9)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06A"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106.</w:t>
            </w:r>
          </w:p>
          <w:p w:rsidR="0071006A"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011779" w:rsidRPr="00884811" w:rsidTr="00693853">
        <w:trPr>
          <w:trHeight w:val="65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nominal_int_rate</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0223</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+N(9) </w:t>
            </w:r>
          </w:p>
        </w:tc>
        <w:tc>
          <w:tcPr>
            <w:tcW w:w="5706" w:type="dxa"/>
            <w:tcBorders>
              <w:top w:val="single" w:sz="4" w:space="0" w:color="auto"/>
              <w:bottom w:val="single" w:sz="4" w:space="0" w:color="auto"/>
            </w:tcBorders>
            <w:shd w:val="clear" w:color="auto" w:fill="auto"/>
            <w:vAlign w:val="center"/>
            <w:hideMark/>
          </w:tcPr>
          <w:p w:rsidR="00AD1DA0"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D1DA0"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якщо ставка становить 12,033331%, то необхідно зазначити 12033331;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 xml:space="preserve"> якщо ставка становить 100,000000%, то необхідно зазначити 100000000.</w:t>
            </w:r>
          </w:p>
        </w:tc>
      </w:tr>
      <w:tr w:rsidR="00011779" w:rsidRPr="00884811" w:rsidTr="00693853">
        <w:trPr>
          <w:trHeight w:val="16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Частота перегляду процентної ставки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rev_int_rate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+N(4)</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Пільговий період щодо сплати процентів</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grace_period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0231</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+N(4)</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Значення інтегрального показника із застосуванням логістичної моделі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z_model_integral_ind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+-N(4)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B4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FB5B43"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FB5B4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-4,36, то необхідно зазначити -436;</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12,01, то необхідно зазначити 1201.</w:t>
            </w:r>
          </w:p>
        </w:tc>
      </w:tr>
      <w:tr w:rsidR="00011779" w:rsidRPr="00884811" w:rsidTr="00693853">
        <w:trPr>
          <w:trHeight w:val="370"/>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процентами (фактична)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interest_overdue</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0330</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43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основним боргом (фактична)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principal_overdue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Рівень покриття боргу забезпеченням / заставою </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coverage_ratio</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0336</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bottom w:val="single" w:sz="4" w:space="0" w:color="auto"/>
            </w:tcBorders>
            <w:shd w:val="clear" w:color="auto" w:fill="auto"/>
            <w:vAlign w:val="center"/>
            <w:hideMark/>
          </w:tcPr>
          <w:p w:rsidR="00A244C9"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244C9"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1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Експозиція під ризиком (EAD)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Втрати у разі дефолту (LGD)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0338</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+N(7) </w:t>
            </w:r>
          </w:p>
        </w:tc>
        <w:tc>
          <w:tcPr>
            <w:tcW w:w="5706" w:type="dxa"/>
            <w:tcBorders>
              <w:top w:val="single" w:sz="4" w:space="0" w:color="auto"/>
              <w:bottom w:val="single" w:sz="4" w:space="0" w:color="auto"/>
            </w:tcBorders>
            <w:shd w:val="clear" w:color="auto" w:fill="auto"/>
            <w:vAlign w:val="center"/>
            <w:hideMark/>
          </w:tcPr>
          <w:p w:rsidR="007769EA"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7769EA"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w:t>
            </w:r>
            <w:r w:rsidR="007769EA" w:rsidRPr="00693853">
              <w:rPr>
                <w:rFonts w:ascii="Times New Roman" w:eastAsia="Times New Roman" w:hAnsi="Times New Roman" w:cs="Times New Roman"/>
                <w:bCs/>
                <w:color w:val="000000"/>
                <w:sz w:val="28"/>
                <w:szCs w:val="28"/>
                <w:lang w:val="ru-RU" w:eastAsia="uk-UA"/>
              </w:rPr>
              <w:t xml:space="preserve"> </w:t>
            </w:r>
            <w:r w:rsidRPr="00380203">
              <w:rPr>
                <w:rFonts w:ascii="Times New Roman" w:eastAsia="Times New Roman" w:hAnsi="Times New Roman" w:cs="Times New Roman"/>
                <w:bCs/>
                <w:color w:val="000000"/>
                <w:sz w:val="28"/>
                <w:szCs w:val="28"/>
                <w:lang w:eastAsia="uk-UA"/>
              </w:rPr>
              <w:t>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2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втрат в разі дефолту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lgd_amount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Імовірність дефолту (PD) особи – боржника за активом</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probability_default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0342</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+N(7) </w:t>
            </w:r>
          </w:p>
        </w:tc>
        <w:tc>
          <w:tcPr>
            <w:tcW w:w="5706" w:type="dxa"/>
            <w:tcBorders>
              <w:top w:val="single" w:sz="4" w:space="0" w:color="auto"/>
              <w:bottom w:val="single" w:sz="4" w:space="0" w:color="auto"/>
            </w:tcBorders>
            <w:shd w:val="clear" w:color="auto" w:fill="auto"/>
            <w:vAlign w:val="center"/>
            <w:hideMark/>
          </w:tcPr>
          <w:p w:rsidR="00C77376"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106.</w:t>
            </w:r>
          </w:p>
          <w:p w:rsidR="00C77376"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показник становить 0,400000, то необхідно зазначити 400000;</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Розмір кредитного ризику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risk_amount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97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здійснених продовжень строку дії угоди / правочину</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extension_number</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0350</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+N(3)</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93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згідно із Законом України “Про фінансову реструктуризацію”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law_restructure_number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+N(3)</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non_law_restructure_number</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0352</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+N(3)</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40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Сума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sum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65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Коефіцієнт ліквідності забезпечення (ki)</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liquidity_ratio_col</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0511</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+N(3) </w:t>
            </w:r>
          </w:p>
        </w:tc>
        <w:tc>
          <w:tcPr>
            <w:tcW w:w="5706" w:type="dxa"/>
            <w:tcBorders>
              <w:top w:val="single" w:sz="4" w:space="0" w:color="auto"/>
              <w:bottom w:val="single" w:sz="4" w:space="0" w:color="auto"/>
            </w:tcBorders>
            <w:shd w:val="clear" w:color="auto" w:fill="auto"/>
            <w:vAlign w:val="center"/>
            <w:hideMark/>
          </w:tcPr>
          <w:p w:rsidR="001D38EC"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коефіцієнта ліквідності на коефіцієнт 10</w:t>
            </w:r>
            <w:r w:rsidRPr="00BF5A4B">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1D38EC"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1,00, то необхідно зазначити 100;</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0,45, то необхідно зазначити 45;</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коефіцієнт становить 0,70, то необхідно зазначити 70.</w:t>
            </w:r>
          </w:p>
        </w:tc>
      </w:tr>
      <w:tr w:rsidR="00011779" w:rsidRPr="00884811" w:rsidTr="00693853">
        <w:trPr>
          <w:trHeight w:val="280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Загальна площа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total_area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8EC"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значення площі  на коефіцієнт 104.</w:t>
            </w:r>
          </w:p>
          <w:p w:rsidR="001D38EC"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45,33м</w:t>
            </w:r>
            <w:r w:rsidRPr="00693853">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 то необхідно зазначити 453300;</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1,1351Га, то необхідно зазначити 11351;</w:t>
            </w:r>
          </w:p>
          <w:p w:rsidR="00011779"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0,1200</w:t>
            </w:r>
            <w:r w:rsidRPr="00085741">
              <w:rPr>
                <w:rFonts w:ascii="Times New Roman" w:eastAsia="Times New Roman" w:hAnsi="Times New Roman" w:cs="Times New Roman"/>
                <w:bCs/>
                <w:color w:val="000000"/>
                <w:sz w:val="28"/>
                <w:szCs w:val="28"/>
                <w:lang w:eastAsia="uk-UA"/>
              </w:rPr>
              <w:t>Га, то необхідно зазначити 1200.</w:t>
            </w:r>
          </w:p>
        </w:tc>
      </w:tr>
      <w:tr w:rsidR="00011779" w:rsidRPr="00884811" w:rsidTr="00693853">
        <w:trPr>
          <w:trHeight w:val="410"/>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Страхова сума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insurance_sum</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0557</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 </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bl>
    <w:p w:rsidR="00011779" w:rsidRDefault="00011779" w:rsidP="00011779">
      <w:pPr>
        <w:jc w:val="both"/>
        <w:rPr>
          <w:rFonts w:ascii="Times New Roman" w:hAnsi="Times New Roman" w:cs="Times New Roman"/>
          <w:b/>
          <w:sz w:val="28"/>
          <w:szCs w:val="28"/>
        </w:rPr>
      </w:pPr>
    </w:p>
    <w:p w:rsidR="00550719" w:rsidRDefault="005D58C4" w:rsidP="00550719">
      <w:hyperlink w:anchor="Зміст" w:history="1">
        <w:r w:rsidR="00550719" w:rsidRPr="00BD1B8B">
          <w:rPr>
            <w:rStyle w:val="a4"/>
            <w:rFonts w:ascii="Times New Roman" w:hAnsi="Times New Roman" w:cs="Times New Roman"/>
            <w:b/>
            <w:color w:val="auto"/>
            <w:sz w:val="28"/>
            <w:szCs w:val="28"/>
            <w:lang w:val="ru-RU"/>
          </w:rPr>
          <w:t>Повернутись до зм</w:t>
        </w:r>
        <w:r w:rsidR="00550719" w:rsidRPr="00BD1B8B">
          <w:rPr>
            <w:rStyle w:val="a4"/>
            <w:rFonts w:ascii="Times New Roman" w:hAnsi="Times New Roman" w:cs="Times New Roman"/>
            <w:b/>
            <w:color w:val="auto"/>
            <w:sz w:val="28"/>
            <w:szCs w:val="28"/>
          </w:rPr>
          <w:t>істу Правил</w:t>
        </w:r>
      </w:hyperlink>
    </w:p>
    <w:p w:rsidR="00011779" w:rsidRPr="005E0613" w:rsidRDefault="005D58C4" w:rsidP="00550719">
      <w:pPr>
        <w:jc w:val="both"/>
        <w:rPr>
          <w:rFonts w:ascii="Times New Roman" w:hAnsi="Times New Roman" w:cs="Times New Roman"/>
          <w:b/>
          <w:sz w:val="28"/>
          <w:szCs w:val="28"/>
        </w:rPr>
      </w:pPr>
      <w:hyperlink w:anchor="ЗагальніВимоги" w:history="1">
        <w:r w:rsidR="00550719" w:rsidRPr="00380203">
          <w:rPr>
            <w:rStyle w:val="a4"/>
            <w:rFonts w:ascii="Times New Roman" w:hAnsi="Times New Roman" w:cs="Times New Roman"/>
            <w:b/>
            <w:color w:val="auto"/>
            <w:sz w:val="28"/>
            <w:szCs w:val="28"/>
          </w:rPr>
          <w:t>Повернутись до розділу Загальні вимоги</w:t>
        </w:r>
      </w:hyperlink>
    </w:p>
    <w:p w:rsidR="00011779" w:rsidRDefault="0001177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C6B53" w:rsidRPr="007A39B3" w:rsidRDefault="001C6B53" w:rsidP="007A39B3">
      <w:pPr>
        <w:pStyle w:val="a3"/>
        <w:numPr>
          <w:ilvl w:val="0"/>
          <w:numId w:val="72"/>
        </w:numPr>
        <w:jc w:val="center"/>
        <w:outlineLvl w:val="0"/>
        <w:rPr>
          <w:rFonts w:ascii="Times New Roman" w:hAnsi="Times New Roman" w:cs="Times New Roman"/>
          <w:b/>
          <w:color w:val="000000" w:themeColor="text1"/>
          <w:sz w:val="28"/>
          <w:szCs w:val="28"/>
        </w:rPr>
      </w:pPr>
      <w:bookmarkStart w:id="207" w:name="_Toc146209654"/>
      <w:bookmarkStart w:id="208" w:name="ДодатокРозподілЗабезпS031"/>
      <w:bookmarkStart w:id="209" w:name="_Toc168900085"/>
      <w:r w:rsidRPr="007A39B3">
        <w:rPr>
          <w:rFonts w:ascii="Times New Roman" w:hAnsi="Times New Roman" w:cs="Times New Roman"/>
          <w:b/>
          <w:color w:val="000000" w:themeColor="text1"/>
          <w:sz w:val="28"/>
          <w:szCs w:val="28"/>
        </w:rPr>
        <w:lastRenderedPageBreak/>
        <w:t xml:space="preserve">Додаток </w:t>
      </w:r>
      <w:r w:rsidR="00350FDD" w:rsidRPr="007A39B3">
        <w:rPr>
          <w:rFonts w:ascii="Times New Roman" w:hAnsi="Times New Roman" w:cs="Times New Roman"/>
          <w:b/>
          <w:color w:val="000000" w:themeColor="text1"/>
          <w:sz w:val="28"/>
          <w:szCs w:val="28"/>
        </w:rPr>
        <w:t>5</w:t>
      </w:r>
      <w:r w:rsidRPr="007A39B3">
        <w:rPr>
          <w:rFonts w:ascii="Times New Roman" w:hAnsi="Times New Roman" w:cs="Times New Roman"/>
          <w:b/>
          <w:color w:val="000000" w:themeColor="text1"/>
          <w:sz w:val="28"/>
          <w:szCs w:val="28"/>
        </w:rPr>
        <w:t xml:space="preserve">. </w:t>
      </w:r>
      <w:bookmarkEnd w:id="207"/>
      <w:r w:rsidRPr="007A39B3">
        <w:rPr>
          <w:rFonts w:ascii="Times New Roman" w:hAnsi="Times New Roman" w:cs="Times New Roman"/>
          <w:b/>
          <w:color w:val="000000" w:themeColor="text1"/>
          <w:sz w:val="28"/>
          <w:szCs w:val="28"/>
        </w:rPr>
        <w:t>Розподіл видів забезпечення за наборами даних</w:t>
      </w:r>
      <w:bookmarkEnd w:id="208"/>
      <w:bookmarkEnd w:id="209"/>
    </w:p>
    <w:tbl>
      <w:tblPr>
        <w:tblW w:w="15133" w:type="dxa"/>
        <w:tblInd w:w="-5" w:type="dxa"/>
        <w:tblLook w:val="04A0" w:firstRow="1" w:lastRow="0" w:firstColumn="1" w:lastColumn="0" w:noHBand="0" w:noVBand="1"/>
      </w:tblPr>
      <w:tblGrid>
        <w:gridCol w:w="1670"/>
        <w:gridCol w:w="10390"/>
        <w:gridCol w:w="3073"/>
      </w:tblGrid>
      <w:tr w:rsidR="008A26B3" w:rsidRPr="00BD1B8B" w:rsidTr="00C87747">
        <w:trPr>
          <w:trHeight w:val="744"/>
        </w:trPr>
        <w:tc>
          <w:tcPr>
            <w:tcW w:w="1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val="ru-RU" w:eastAsia="uk-UA"/>
              </w:rPr>
            </w:pPr>
            <w:r w:rsidRPr="00C62513">
              <w:rPr>
                <w:rFonts w:ascii="Times New Roman" w:eastAsia="Times New Roman" w:hAnsi="Times New Roman" w:cs="Times New Roman"/>
                <w:b/>
                <w:bCs/>
                <w:sz w:val="28"/>
                <w:szCs w:val="28"/>
                <w:lang w:eastAsia="uk-UA"/>
              </w:rPr>
              <w:t>Значення коду довідника</w:t>
            </w:r>
            <w:r>
              <w:rPr>
                <w:rFonts w:ascii="Times New Roman" w:eastAsia="Times New Roman" w:hAnsi="Times New Roman" w:cs="Times New Roman"/>
                <w:b/>
                <w:bCs/>
                <w:sz w:val="28"/>
                <w:szCs w:val="28"/>
                <w:lang w:val="ru-RU" w:eastAsia="uk-UA"/>
              </w:rPr>
              <w:t xml:space="preserve"> </w:t>
            </w:r>
            <w:r>
              <w:rPr>
                <w:rFonts w:ascii="Times New Roman" w:eastAsia="Times New Roman" w:hAnsi="Times New Roman" w:cs="Times New Roman"/>
                <w:b/>
                <w:bCs/>
                <w:sz w:val="28"/>
                <w:szCs w:val="28"/>
                <w:lang w:val="en-US" w:eastAsia="uk-UA"/>
              </w:rPr>
              <w:t>S031</w:t>
            </w:r>
          </w:p>
        </w:tc>
        <w:tc>
          <w:tcPr>
            <w:tcW w:w="10390" w:type="dxa"/>
            <w:vMerge w:val="restart"/>
            <w:tcBorders>
              <w:top w:val="single" w:sz="4" w:space="0" w:color="auto"/>
              <w:left w:val="nil"/>
              <w:right w:val="single" w:sz="4" w:space="0" w:color="auto"/>
            </w:tcBorders>
            <w:shd w:val="clear" w:color="000000" w:fill="FFFFFF"/>
            <w:noWrap/>
            <w:vAlign w:val="center"/>
            <w:hideMark/>
          </w:tcPr>
          <w:p w:rsidR="008A26B3" w:rsidRPr="00BD1B8B" w:rsidRDefault="008A26B3" w:rsidP="00C87747">
            <w:pPr>
              <w:spacing w:after="0" w:line="240" w:lineRule="auto"/>
              <w:jc w:val="center"/>
              <w:rPr>
                <w:rFonts w:ascii="Calibri" w:eastAsia="Times New Roman" w:hAnsi="Calibri" w:cs="Calibri"/>
                <w:b/>
                <w:bCs/>
                <w:sz w:val="28"/>
                <w:szCs w:val="28"/>
                <w:lang w:eastAsia="uk-UA"/>
              </w:rPr>
            </w:pPr>
            <w:r w:rsidRPr="00BD1B8B">
              <w:rPr>
                <w:rFonts w:ascii="Times New Roman" w:eastAsia="Times New Roman" w:hAnsi="Times New Roman" w:cs="Times New Roman"/>
                <w:b/>
                <w:bCs/>
                <w:sz w:val="28"/>
                <w:szCs w:val="28"/>
                <w:lang w:eastAsia="uk-UA"/>
              </w:rPr>
              <w:t>Код виду забезпечення активу</w:t>
            </w:r>
          </w:p>
        </w:tc>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Набір даних, до якого відноситься вид забезпечення</w:t>
            </w:r>
          </w:p>
        </w:tc>
      </w:tr>
      <w:tr w:rsidR="008A26B3" w:rsidRPr="00BD1B8B" w:rsidTr="00C87747">
        <w:trPr>
          <w:trHeight w:val="450"/>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8A26B3" w:rsidRPr="00BD1B8B" w:rsidRDefault="008A26B3" w:rsidP="00C87747">
            <w:pPr>
              <w:spacing w:after="0" w:line="240" w:lineRule="auto"/>
              <w:rPr>
                <w:rFonts w:ascii="Times New Roman" w:eastAsia="Times New Roman" w:hAnsi="Times New Roman" w:cs="Times New Roman"/>
                <w:b/>
                <w:bCs/>
                <w:sz w:val="28"/>
                <w:szCs w:val="28"/>
                <w:lang w:eastAsia="uk-UA"/>
              </w:rPr>
            </w:pPr>
          </w:p>
        </w:tc>
        <w:tc>
          <w:tcPr>
            <w:tcW w:w="10390" w:type="dxa"/>
            <w:vMerge/>
            <w:tcBorders>
              <w:left w:val="nil"/>
              <w:bottom w:val="single" w:sz="4" w:space="0" w:color="auto"/>
              <w:right w:val="single" w:sz="4" w:space="0" w:color="auto"/>
            </w:tcBorders>
            <w:shd w:val="clear" w:color="000000" w:fill="FFFFFF"/>
            <w:noWrap/>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eastAsia="uk-UA"/>
              </w:rPr>
            </w:pPr>
          </w:p>
        </w:tc>
        <w:tc>
          <w:tcPr>
            <w:tcW w:w="3073" w:type="dxa"/>
            <w:vMerge/>
            <w:tcBorders>
              <w:top w:val="single" w:sz="4" w:space="0" w:color="auto"/>
              <w:left w:val="single" w:sz="4" w:space="0" w:color="auto"/>
              <w:bottom w:val="single" w:sz="4" w:space="0" w:color="000000"/>
              <w:right w:val="single" w:sz="4" w:space="0" w:color="auto"/>
            </w:tcBorders>
            <w:vAlign w:val="center"/>
            <w:hideMark/>
          </w:tcPr>
          <w:p w:rsidR="008A26B3" w:rsidRPr="00BD1B8B" w:rsidRDefault="008A26B3" w:rsidP="00C87747">
            <w:pPr>
              <w:spacing w:after="0" w:line="240" w:lineRule="auto"/>
              <w:rPr>
                <w:rFonts w:ascii="Times New Roman" w:eastAsia="Times New Roman" w:hAnsi="Times New Roman" w:cs="Times New Roman"/>
                <w:b/>
                <w:bCs/>
                <w:sz w:val="28"/>
                <w:szCs w:val="28"/>
                <w:lang w:eastAsia="uk-UA"/>
              </w:rPr>
            </w:pPr>
          </w:p>
        </w:tc>
      </w:tr>
    </w:tbl>
    <w:p w:rsidR="00A02A5F" w:rsidRPr="00693853" w:rsidRDefault="00A02A5F" w:rsidP="00693853">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670"/>
        <w:gridCol w:w="10390"/>
        <w:gridCol w:w="3073"/>
      </w:tblGrid>
      <w:tr w:rsidR="00A02A5F" w:rsidRPr="00BD1B8B" w:rsidTr="00693853">
        <w:trPr>
          <w:trHeight w:val="216"/>
          <w:tblHead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A5F" w:rsidRPr="00693853" w:rsidRDefault="00A02A5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A02A5F" w:rsidRPr="00693853" w:rsidRDefault="00A02A5F" w:rsidP="00693853">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2</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A02A5F" w:rsidRPr="00693853" w:rsidRDefault="00A02A5F" w:rsidP="00693853">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3</w:t>
            </w:r>
          </w:p>
        </w:tc>
      </w:tr>
      <w:tr w:rsidR="008A26B3" w:rsidRPr="00BD1B8B" w:rsidTr="00693853">
        <w:trPr>
          <w:trHeight w:val="721"/>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6B3" w:rsidRPr="00614CEE" w:rsidRDefault="008A26B3" w:rsidP="00A02A5F">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Кабінету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4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грошові кошти, розміщені на вкладному (депозитному) рахунку в банку, який має інвестиційний рівень кредитного рейтингу за міжнародною шкалою, за умови, що строк розміщення коштів не менший, ніж строк користування активом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Національним банком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39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банківські метали, які розміщені на вкладному (депозитному) рахунку в банку-кредиторі на строк, не менший,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0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емітентів, які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93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14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28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37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нерухоме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33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Інший вид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3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Грошове покриття,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3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8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Облігації міжнародних фінансових організацій,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4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E072D6"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w:t>
            </w:r>
            <w:r w:rsidR="008A26B3" w:rsidRPr="00BD1B8B">
              <w:rPr>
                <w:rFonts w:ascii="Times New Roman" w:eastAsia="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видів</w:t>
            </w:r>
            <w:r w:rsidR="008A26B3" w:rsidRPr="00BD1B8B">
              <w:rPr>
                <w:rFonts w:ascii="Times New Roman" w:eastAsia="Times New Roman" w:hAnsi="Times New Roman" w:cs="Times New Roman"/>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56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нерухомого майна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8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42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майбутнє нерухоме майно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іншого нерухомого майна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інше майбутнє нерухоме майно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3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112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E072D6"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Кiлька видiв забезпечення, серед яких вартість нерухомого майна, що не належить до житлового фонду (крім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70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Кiлька видiв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49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органами місцевого самоврядування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11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57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Державні цінні папери за операціями репо, які </w:t>
            </w:r>
            <w:r w:rsidR="0068530E" w:rsidRPr="00BD1B8B">
              <w:rPr>
                <w:rFonts w:ascii="Times New Roman" w:eastAsia="Times New Roman" w:hAnsi="Times New Roman" w:cs="Times New Roman"/>
                <w:sz w:val="28"/>
                <w:szCs w:val="28"/>
                <w:lang w:eastAsia="uk-UA"/>
              </w:rPr>
              <w:t>ґрунтуються</w:t>
            </w:r>
            <w:r w:rsidRPr="00BD1B8B">
              <w:rPr>
                <w:rFonts w:ascii="Times New Roman" w:eastAsia="Times New Roman" w:hAnsi="Times New Roman" w:cs="Times New Roman"/>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127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Іменні ощадні (депозитні) сертифікати, що випущені банком-кредитором, або майнові права на грошові кошти боржника чи майнового поручителя, що розміщені на вкладному (депозитному) рахунку в банку-кредиторі на строк, не менший, ніж строк користування активом, за умови безперечного контролю та доступу банку-кредитора до цих коштів у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5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4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7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прийняті на зберігання за подвійним складським свідоцтвом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83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68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7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кредитний договір</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грошове покриття, що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8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76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6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9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7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4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4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об</w:t>
            </w:r>
            <w:r w:rsidR="003C1B39"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0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86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6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1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неподільний  об’єкт незавершеного будівництва, майбутній об</w:t>
            </w:r>
            <w:r w:rsidR="003C1B39"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3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 забезпечення (бланкові)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1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5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з надання забезпечення виконання зобов’язання, що відповідають вимогам підпункту 9 пункту 2.5 глави 2 розділу VI Інструкції № 368</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0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1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9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55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гарантій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9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A0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8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Неподільний об’єкт незавершеного будівництва, майбутній об</w:t>
            </w:r>
            <w:r w:rsidR="00A02A5F"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розвитку підприємництва, що надані відповідно до підпункту 2 пункту 7 Положення про надання фінансової державної підтримки, затвердженого постановою Кабінету Міністрів України від 24 січня 2020 року № 28</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380203"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часткового гарантування кредитів у сільському господарстві, створеного відповідно до Закону України “</w:t>
            </w:r>
            <w:r w:rsidRPr="00BD1B8B">
              <w:rPr>
                <w:rFonts w:ascii="TimesNewRomanPSMT" w:eastAsia="Times New Roman" w:hAnsi="TimesNewRomanPSMT" w:cs="Times New Roman"/>
                <w:sz w:val="28"/>
                <w:szCs w:val="28"/>
                <w:lang w:eastAsia="uk-UA"/>
              </w:rPr>
              <w:t>Про Фонд часткового гарантування кредитів у сільському господарстві” № 1865-IX</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A4</w:t>
            </w:r>
          </w:p>
        </w:tc>
        <w:tc>
          <w:tcPr>
            <w:tcW w:w="10390" w:type="dxa"/>
            <w:tcBorders>
              <w:top w:val="nil"/>
              <w:left w:val="nil"/>
              <w:bottom w:val="single" w:sz="4" w:space="0" w:color="auto"/>
              <w:right w:val="single" w:sz="4" w:space="0" w:color="auto"/>
            </w:tcBorders>
            <w:shd w:val="clear" w:color="000000" w:fill="FFFFFF"/>
            <w:vAlign w:val="center"/>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фінансові поруки материнських компаній / контролерів та учасників груп юридичних осіб під спільним контролем, фінансова звітність яких свідчить, що вони генерують грошові потоки групи або володіють / розпоряджаються активами групи (якщо вони не є материнською компанією / контролером), надані безпосередньо на користь банку</w:t>
            </w:r>
          </w:p>
        </w:tc>
        <w:tc>
          <w:tcPr>
            <w:tcW w:w="3073" w:type="dxa"/>
            <w:tcBorders>
              <w:top w:val="nil"/>
              <w:left w:val="nil"/>
              <w:bottom w:val="single" w:sz="4" w:space="0" w:color="auto"/>
              <w:right w:val="single" w:sz="4" w:space="0" w:color="auto"/>
            </w:tcBorders>
            <w:shd w:val="clear" w:color="000000" w:fill="FFFFFF"/>
            <w:vAlign w:val="center"/>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bl>
    <w:p w:rsidR="008A26B3" w:rsidRDefault="008A26B3" w:rsidP="00043D68">
      <w:pPr>
        <w:spacing w:after="0" w:line="240" w:lineRule="auto"/>
        <w:jc w:val="center"/>
        <w:rPr>
          <w:rFonts w:ascii="Times New Roman" w:hAnsi="Times New Roman" w:cs="Times New Roman"/>
          <w:b/>
          <w:color w:val="000000" w:themeColor="text1"/>
          <w:sz w:val="28"/>
          <w:szCs w:val="28"/>
        </w:rPr>
      </w:pPr>
    </w:p>
    <w:p w:rsidR="001C6B53" w:rsidRPr="00301405" w:rsidRDefault="001C6B53" w:rsidP="001C6B53">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реквізиту</w:t>
      </w:r>
      <w:r w:rsidRPr="00301405">
        <w:rPr>
          <w:rFonts w:ascii="Times New Roman" w:hAnsi="Times New Roman" w:cs="Times New Roman"/>
          <w:b/>
          <w:color w:val="000000" w:themeColor="text1"/>
          <w:sz w:val="28"/>
          <w:szCs w:val="28"/>
        </w:rPr>
        <w:t xml:space="preserve"> Вид забезпечення виконання зобов'язання (s031_col_type, ID0508)</w:t>
      </w:r>
      <w:r w:rsidRPr="00301405">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301405" w:rsidRPr="00301405" w:rsidTr="00511947">
        <w:tc>
          <w:tcPr>
            <w:tcW w:w="7564" w:type="dxa"/>
          </w:tcPr>
          <w:p w:rsidR="001C6B53" w:rsidRPr="00301405" w:rsidRDefault="005D58C4" w:rsidP="00511947">
            <w:pPr>
              <w:rPr>
                <w:rFonts w:ascii="Times New Roman" w:hAnsi="Times New Roman" w:cs="Times New Roman"/>
                <w:b/>
                <w:color w:val="000000" w:themeColor="text1"/>
                <w:sz w:val="28"/>
                <w:szCs w:val="28"/>
              </w:rPr>
            </w:pPr>
            <w:hyperlink w:anchor="РухомемайноРекв0508" w:history="1">
              <w:r w:rsidR="001C6B53" w:rsidRPr="00301405">
                <w:rPr>
                  <w:rStyle w:val="a4"/>
                  <w:rFonts w:ascii="Times New Roman" w:hAnsi="Times New Roman" w:cs="Times New Roman"/>
                  <w:b/>
                  <w:bCs/>
                  <w:color w:val="000000" w:themeColor="text1"/>
                  <w:sz w:val="28"/>
                  <w:szCs w:val="28"/>
                  <w:lang w:val="en-US" w:eastAsia="uk-UA"/>
                </w:rPr>
                <w:t>ID</w:t>
              </w:r>
              <w:r w:rsidR="001C6B53" w:rsidRPr="00301405">
                <w:rPr>
                  <w:rStyle w:val="a4"/>
                  <w:rFonts w:ascii="Times New Roman" w:hAnsi="Times New Roman" w:cs="Times New Roman"/>
                  <w:b/>
                  <w:bCs/>
                  <w:color w:val="000000" w:themeColor="text1"/>
                  <w:sz w:val="28"/>
                  <w:szCs w:val="28"/>
                  <w:lang w:eastAsia="uk-UA"/>
                </w:rPr>
                <w:t>40</w:t>
              </w:r>
              <w:r w:rsidR="001C6B53" w:rsidRPr="00301405">
                <w:rPr>
                  <w:rStyle w:val="a4"/>
                  <w:rFonts w:ascii="Times New Roman" w:hAnsi="Times New Roman" w:cs="Times New Roman"/>
                  <w:b/>
                  <w:color w:val="000000" w:themeColor="text1"/>
                  <w:sz w:val="28"/>
                  <w:szCs w:val="28"/>
                </w:rPr>
                <w:t>.</w:t>
              </w:r>
              <w:r w:rsidR="001C6B53" w:rsidRPr="00301405">
                <w:rPr>
                  <w:rStyle w:val="a4"/>
                  <w:rFonts w:ascii="Times New Roman" w:hAnsi="Times New Roman" w:cs="Times New Roman"/>
                  <w:b/>
                  <w:color w:val="000000" w:themeColor="text1"/>
                  <w:sz w:val="28"/>
                  <w:szCs w:val="28"/>
                  <w:lang w:eastAsia="uk-UA"/>
                </w:rPr>
                <w:t xml:space="preserve">Об’єкт рухомого майна </w:t>
              </w:r>
              <w:r w:rsidR="001C6B53" w:rsidRPr="00301405">
                <w:rPr>
                  <w:rStyle w:val="a4"/>
                  <w:rFonts w:ascii="Times New Roman" w:hAnsi="Times New Roman" w:cs="Times New Roman"/>
                  <w:b/>
                  <w:bCs/>
                  <w:color w:val="000000" w:themeColor="text1"/>
                  <w:sz w:val="28"/>
                  <w:szCs w:val="28"/>
                  <w:lang w:eastAsia="uk-UA"/>
                </w:rPr>
                <w:t>(</w:t>
              </w:r>
              <w:r w:rsidR="001C6B53" w:rsidRPr="00301405">
                <w:rPr>
                  <w:rStyle w:val="a4"/>
                  <w:rFonts w:ascii="Times New Roman" w:hAnsi="Times New Roman" w:cs="Times New Roman"/>
                  <w:b/>
                  <w:color w:val="000000" w:themeColor="text1"/>
                  <w:sz w:val="28"/>
                  <w:szCs w:val="28"/>
                  <w:lang w:eastAsia="uk-UA"/>
                </w:rPr>
                <w:t>movable)</w:t>
              </w:r>
            </w:hyperlink>
          </w:p>
        </w:tc>
        <w:tc>
          <w:tcPr>
            <w:tcW w:w="7564" w:type="dxa"/>
          </w:tcPr>
          <w:p w:rsidR="001C6B53" w:rsidRPr="00301405" w:rsidRDefault="001C6B53" w:rsidP="00511947">
            <w:pPr>
              <w:rPr>
                <w:rFonts w:ascii="Times New Roman" w:hAnsi="Times New Roman" w:cs="Times New Roman"/>
                <w:b/>
                <w:color w:val="000000" w:themeColor="text1"/>
                <w:sz w:val="28"/>
                <w:szCs w:val="28"/>
              </w:rPr>
            </w:pPr>
          </w:p>
        </w:tc>
      </w:tr>
      <w:tr w:rsidR="001C6B53" w:rsidRPr="00301405" w:rsidTr="00511947">
        <w:tc>
          <w:tcPr>
            <w:tcW w:w="7564" w:type="dxa"/>
          </w:tcPr>
          <w:p w:rsidR="001C6B53" w:rsidRDefault="005D58C4" w:rsidP="00511947">
            <w:pPr>
              <w:tabs>
                <w:tab w:val="left" w:pos="1524"/>
              </w:tabs>
              <w:rPr>
                <w:rStyle w:val="a4"/>
                <w:rFonts w:ascii="Times New Roman" w:hAnsi="Times New Roman" w:cs="Times New Roman"/>
                <w:b/>
                <w:bCs/>
                <w:color w:val="000000" w:themeColor="text1"/>
                <w:sz w:val="28"/>
                <w:szCs w:val="28"/>
                <w:lang w:eastAsia="uk-UA"/>
              </w:rPr>
            </w:pPr>
            <w:hyperlink w:anchor="НерухомемайноРеквізит0508" w:history="1">
              <w:r w:rsidR="001C6B53" w:rsidRPr="00301405">
                <w:rPr>
                  <w:rStyle w:val="a4"/>
                  <w:rFonts w:ascii="Times New Roman" w:hAnsi="Times New Roman" w:cs="Times New Roman"/>
                  <w:b/>
                  <w:bCs/>
                  <w:color w:val="000000" w:themeColor="text1"/>
                  <w:sz w:val="28"/>
                  <w:szCs w:val="28"/>
                  <w:lang w:val="en-US" w:eastAsia="uk-UA"/>
                </w:rPr>
                <w:t>ID</w:t>
              </w:r>
              <w:r w:rsidR="001C6B53" w:rsidRPr="00301405">
                <w:rPr>
                  <w:rStyle w:val="a4"/>
                  <w:rFonts w:ascii="Times New Roman" w:hAnsi="Times New Roman" w:cs="Times New Roman"/>
                  <w:b/>
                  <w:bCs/>
                  <w:color w:val="000000" w:themeColor="text1"/>
                  <w:sz w:val="28"/>
                  <w:szCs w:val="28"/>
                  <w:lang w:eastAsia="uk-UA"/>
                </w:rPr>
                <w:t>41</w:t>
              </w:r>
              <w:r w:rsidR="001C6B53" w:rsidRPr="00301405">
                <w:rPr>
                  <w:rStyle w:val="a4"/>
                  <w:rFonts w:ascii="Times New Roman" w:hAnsi="Times New Roman" w:cs="Times New Roman"/>
                  <w:b/>
                  <w:color w:val="000000" w:themeColor="text1"/>
                  <w:sz w:val="28"/>
                  <w:szCs w:val="28"/>
                </w:rPr>
                <w:t>.</w:t>
              </w:r>
              <w:r w:rsidR="001C6B53" w:rsidRPr="00301405">
                <w:rPr>
                  <w:rStyle w:val="a4"/>
                  <w:rFonts w:ascii="Times New Roman" w:hAnsi="Times New Roman" w:cs="Times New Roman"/>
                  <w:b/>
                  <w:bCs/>
                  <w:color w:val="000000" w:themeColor="text1"/>
                  <w:sz w:val="28"/>
                  <w:szCs w:val="28"/>
                  <w:lang w:eastAsia="uk-UA"/>
                </w:rPr>
                <w:t>Об’єкт нерухомого майна (</w:t>
              </w:r>
              <w:r w:rsidR="001C6B53" w:rsidRPr="00301405">
                <w:rPr>
                  <w:rStyle w:val="a4"/>
                  <w:rFonts w:ascii="Times New Roman" w:hAnsi="Times New Roman" w:cs="Times New Roman"/>
                  <w:b/>
                  <w:bCs/>
                  <w:color w:val="000000" w:themeColor="text1"/>
                  <w:sz w:val="28"/>
                  <w:szCs w:val="28"/>
                  <w:lang w:val="en-US" w:eastAsia="uk-UA"/>
                </w:rPr>
                <w:t>im</w:t>
              </w:r>
              <w:r w:rsidR="001C6B53" w:rsidRPr="00301405">
                <w:rPr>
                  <w:rStyle w:val="a4"/>
                  <w:rFonts w:ascii="Times New Roman" w:hAnsi="Times New Roman" w:cs="Times New Roman"/>
                  <w:b/>
                  <w:color w:val="000000" w:themeColor="text1"/>
                  <w:sz w:val="28"/>
                  <w:szCs w:val="28"/>
                  <w:lang w:eastAsia="uk-UA"/>
                </w:rPr>
                <w:t>movable</w:t>
              </w:r>
              <w:r w:rsidR="001C6B53" w:rsidRPr="00301405">
                <w:rPr>
                  <w:rStyle w:val="a4"/>
                  <w:rFonts w:ascii="Times New Roman" w:hAnsi="Times New Roman" w:cs="Times New Roman"/>
                  <w:b/>
                  <w:bCs/>
                  <w:color w:val="000000" w:themeColor="text1"/>
                  <w:sz w:val="28"/>
                  <w:szCs w:val="28"/>
                  <w:lang w:eastAsia="uk-UA"/>
                </w:rPr>
                <w:t>)</w:t>
              </w:r>
            </w:hyperlink>
          </w:p>
          <w:p w:rsidR="00550719" w:rsidRDefault="00550719" w:rsidP="00511947">
            <w:pPr>
              <w:tabs>
                <w:tab w:val="left" w:pos="1524"/>
              </w:tabs>
              <w:rPr>
                <w:rStyle w:val="a4"/>
                <w:rFonts w:ascii="Times New Roman" w:hAnsi="Times New Roman" w:cs="Times New Roman"/>
                <w:b/>
                <w:bCs/>
                <w:color w:val="000000" w:themeColor="text1"/>
                <w:sz w:val="28"/>
                <w:szCs w:val="28"/>
                <w:lang w:eastAsia="uk-UA"/>
              </w:rPr>
            </w:pPr>
          </w:p>
          <w:p w:rsidR="00550719" w:rsidRDefault="005D58C4" w:rsidP="00550719">
            <w:pPr>
              <w:rPr>
                <w:rStyle w:val="a4"/>
                <w:rFonts w:ascii="Times New Roman" w:hAnsi="Times New Roman" w:cs="Times New Roman"/>
                <w:b/>
                <w:color w:val="auto"/>
                <w:sz w:val="28"/>
                <w:szCs w:val="28"/>
              </w:rPr>
            </w:pPr>
            <w:hyperlink w:anchor="Зміст" w:history="1">
              <w:r w:rsidR="00550719" w:rsidRPr="00BD1B8B">
                <w:rPr>
                  <w:rStyle w:val="a4"/>
                  <w:rFonts w:ascii="Times New Roman" w:hAnsi="Times New Roman" w:cs="Times New Roman"/>
                  <w:b/>
                  <w:color w:val="auto"/>
                  <w:sz w:val="28"/>
                  <w:szCs w:val="28"/>
                  <w:lang w:val="ru-RU"/>
                </w:rPr>
                <w:t>Повернутись до зм</w:t>
              </w:r>
              <w:r w:rsidR="00550719" w:rsidRPr="00BD1B8B">
                <w:rPr>
                  <w:rStyle w:val="a4"/>
                  <w:rFonts w:ascii="Times New Roman" w:hAnsi="Times New Roman" w:cs="Times New Roman"/>
                  <w:b/>
                  <w:color w:val="auto"/>
                  <w:sz w:val="28"/>
                  <w:szCs w:val="28"/>
                </w:rPr>
                <w:t>істу Правил</w:t>
              </w:r>
            </w:hyperlink>
          </w:p>
          <w:p w:rsidR="00550719" w:rsidRDefault="00550719" w:rsidP="00550719"/>
          <w:p w:rsidR="00550719" w:rsidRPr="00301405" w:rsidRDefault="005D58C4" w:rsidP="00550719">
            <w:pPr>
              <w:tabs>
                <w:tab w:val="left" w:pos="1524"/>
              </w:tabs>
              <w:rPr>
                <w:rFonts w:ascii="Times New Roman" w:hAnsi="Times New Roman" w:cs="Times New Roman"/>
                <w:b/>
                <w:bCs/>
                <w:color w:val="000000" w:themeColor="text1"/>
                <w:sz w:val="28"/>
                <w:szCs w:val="28"/>
                <w:lang w:eastAsia="uk-UA"/>
              </w:rPr>
            </w:pPr>
            <w:hyperlink w:anchor="ЗагальніВимоги" w:history="1">
              <w:r w:rsidR="00550719" w:rsidRPr="00380203">
                <w:rPr>
                  <w:rStyle w:val="a4"/>
                  <w:rFonts w:ascii="Times New Roman" w:hAnsi="Times New Roman" w:cs="Times New Roman"/>
                  <w:b/>
                  <w:color w:val="auto"/>
                  <w:sz w:val="28"/>
                  <w:szCs w:val="28"/>
                </w:rPr>
                <w:t>Повернутись до розділу Загальні вимоги</w:t>
              </w:r>
            </w:hyperlink>
          </w:p>
        </w:tc>
        <w:tc>
          <w:tcPr>
            <w:tcW w:w="7564" w:type="dxa"/>
          </w:tcPr>
          <w:p w:rsidR="001C6B53" w:rsidRPr="00301405" w:rsidRDefault="001C6B53" w:rsidP="00511947">
            <w:pPr>
              <w:rPr>
                <w:rFonts w:ascii="Times New Roman" w:hAnsi="Times New Roman" w:cs="Times New Roman"/>
                <w:b/>
                <w:color w:val="000000" w:themeColor="text1"/>
                <w:sz w:val="28"/>
                <w:szCs w:val="28"/>
              </w:rPr>
            </w:pPr>
          </w:p>
        </w:tc>
      </w:tr>
    </w:tbl>
    <w:p w:rsidR="001C6B53" w:rsidRPr="00301405" w:rsidRDefault="001C6B53" w:rsidP="00693853"/>
    <w:sectPr w:rsidR="001C6B53" w:rsidRPr="00301405"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8C4" w:rsidRDefault="005D58C4" w:rsidP="0030444C">
      <w:pPr>
        <w:spacing w:after="0" w:line="240" w:lineRule="auto"/>
      </w:pPr>
      <w:r>
        <w:separator/>
      </w:r>
    </w:p>
  </w:endnote>
  <w:endnote w:type="continuationSeparator" w:id="0">
    <w:p w:rsidR="005D58C4" w:rsidRDefault="005D58C4"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523485"/>
      <w:docPartObj>
        <w:docPartGallery w:val="Page Numbers (Bottom of Page)"/>
        <w:docPartUnique/>
      </w:docPartObj>
    </w:sdtPr>
    <w:sdtEndPr/>
    <w:sdtContent>
      <w:p w:rsidR="001D38EC" w:rsidRDefault="001D38EC">
        <w:pPr>
          <w:pStyle w:val="af0"/>
          <w:jc w:val="center"/>
        </w:pPr>
        <w:r>
          <w:fldChar w:fldCharType="begin"/>
        </w:r>
        <w:r>
          <w:instrText>PAGE   \* MERGEFORMAT</w:instrText>
        </w:r>
        <w:r>
          <w:fldChar w:fldCharType="separate"/>
        </w:r>
        <w:r w:rsidR="00E614D0">
          <w:rPr>
            <w:noProof/>
          </w:rPr>
          <w:t>3</w:t>
        </w:r>
        <w:r>
          <w:fldChar w:fldCharType="end"/>
        </w:r>
      </w:p>
    </w:sdtContent>
  </w:sdt>
  <w:p w:rsidR="001D38EC" w:rsidRDefault="001D38E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8C4" w:rsidRDefault="005D58C4" w:rsidP="0030444C">
      <w:pPr>
        <w:spacing w:after="0" w:line="240" w:lineRule="auto"/>
      </w:pPr>
      <w:r>
        <w:separator/>
      </w:r>
    </w:p>
  </w:footnote>
  <w:footnote w:type="continuationSeparator" w:id="0">
    <w:p w:rsidR="005D58C4" w:rsidRDefault="005D58C4"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6F17FE2"/>
    <w:multiLevelType w:val="hybridMultilevel"/>
    <w:tmpl w:val="BF6AEE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99B3FAD"/>
    <w:multiLevelType w:val="hybridMultilevel"/>
    <w:tmpl w:val="121064C8"/>
    <w:lvl w:ilvl="0" w:tplc="DE783EF8">
      <w:start w:val="2"/>
      <w:numFmt w:val="bullet"/>
      <w:lvlText w:val="-"/>
      <w:lvlJc w:val="left"/>
      <w:pPr>
        <w:ind w:left="1070" w:hanging="360"/>
      </w:pPr>
      <w:rPr>
        <w:rFonts w:ascii="Times New Roman" w:eastAsiaTheme="minorHAnsi" w:hAnsi="Times New Roman" w:cs="Times New Roman" w:hint="default"/>
        <w:b/>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6"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9F63FC"/>
    <w:multiLevelType w:val="multilevel"/>
    <w:tmpl w:val="51B282DC"/>
    <w:lvl w:ilvl="0">
      <w:start w:val="1"/>
      <w:numFmt w:val="decimal"/>
      <w:lvlText w:val="%1."/>
      <w:lvlJc w:val="left"/>
      <w:pPr>
        <w:ind w:left="675" w:hanging="675"/>
      </w:pPr>
      <w:rPr>
        <w:rFonts w:hint="default"/>
        <w:b w:val="0"/>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0ED66220"/>
    <w:multiLevelType w:val="hybridMultilevel"/>
    <w:tmpl w:val="6EAC318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1C73B09"/>
    <w:multiLevelType w:val="hybridMultilevel"/>
    <w:tmpl w:val="0ED2F5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13A67B6E"/>
    <w:multiLevelType w:val="multilevel"/>
    <w:tmpl w:val="51B282DC"/>
    <w:lvl w:ilvl="0">
      <w:start w:val="1"/>
      <w:numFmt w:val="decimal"/>
      <w:lvlText w:val="%1."/>
      <w:lvlJc w:val="left"/>
      <w:pPr>
        <w:ind w:left="675" w:hanging="675"/>
      </w:pPr>
      <w:rPr>
        <w:color w:val="000000"/>
      </w:rPr>
    </w:lvl>
    <w:lvl w:ilvl="1">
      <w:start w:val="1"/>
      <w:numFmt w:val="decimal"/>
      <w:lvlText w:val="%1.%2."/>
      <w:lvlJc w:val="left"/>
      <w:pPr>
        <w:ind w:left="1434" w:hanging="720"/>
      </w:pPr>
    </w:lvl>
    <w:lvl w:ilvl="2">
      <w:start w:val="2"/>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6084" w:hanging="180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4" w15:restartNumberingAfterBreak="0">
    <w:nsid w:val="15A3479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5" w15:restartNumberingAfterBreak="0">
    <w:nsid w:val="1A393E45"/>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6"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7"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18"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9" w15:restartNumberingAfterBreak="0">
    <w:nsid w:val="1B566181"/>
    <w:multiLevelType w:val="hybridMultilevel"/>
    <w:tmpl w:val="185248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21E74398"/>
    <w:multiLevelType w:val="hybridMultilevel"/>
    <w:tmpl w:val="C8C81BE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BF80484"/>
    <w:multiLevelType w:val="hybridMultilevel"/>
    <w:tmpl w:val="BFFA709C"/>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EB47DDC"/>
    <w:multiLevelType w:val="hybridMultilevel"/>
    <w:tmpl w:val="9580C8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31193800"/>
    <w:multiLevelType w:val="hybridMultilevel"/>
    <w:tmpl w:val="52808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35F77718"/>
    <w:multiLevelType w:val="hybridMultilevel"/>
    <w:tmpl w:val="7F6E0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E8D57AA"/>
    <w:multiLevelType w:val="hybridMultilevel"/>
    <w:tmpl w:val="9D2AF7E6"/>
    <w:lvl w:ilvl="0" w:tplc="5EECFF74">
      <w:start w:val="1"/>
      <w:numFmt w:val="bullet"/>
      <w:lvlText w:val="–"/>
      <w:lvlJc w:val="left"/>
      <w:pPr>
        <w:ind w:left="720" w:hanging="360"/>
      </w:pPr>
      <w:rPr>
        <w:rFonts w:ascii="Times New Roman" w:eastAsiaTheme="minorHAnsi" w:hAnsi="Times New Roman" w:cs="Times New Roman" w:hint="default"/>
      </w:rPr>
    </w:lvl>
    <w:lvl w:ilvl="1" w:tplc="3B102D7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0" w15:restartNumberingAfterBreak="0">
    <w:nsid w:val="47FF4463"/>
    <w:multiLevelType w:val="multilevel"/>
    <w:tmpl w:val="D4905262"/>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1"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2" w15:restartNumberingAfterBreak="0">
    <w:nsid w:val="4B984D28"/>
    <w:multiLevelType w:val="hybridMultilevel"/>
    <w:tmpl w:val="256855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C646C02"/>
    <w:multiLevelType w:val="hybridMultilevel"/>
    <w:tmpl w:val="728605A8"/>
    <w:lvl w:ilvl="0" w:tplc="2332B9B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CBE6BF6"/>
    <w:multiLevelType w:val="hybridMultilevel"/>
    <w:tmpl w:val="31DC4276"/>
    <w:lvl w:ilvl="0" w:tplc="3B102D76">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4ECB19E5"/>
    <w:multiLevelType w:val="hybridMultilevel"/>
    <w:tmpl w:val="46C8F5A4"/>
    <w:lvl w:ilvl="0" w:tplc="3B102D76">
      <w:start w:val="1"/>
      <w:numFmt w:val="bullet"/>
      <w:lvlText w:val=""/>
      <w:lvlJc w:val="left"/>
      <w:pPr>
        <w:ind w:left="1429" w:hanging="360"/>
      </w:pPr>
      <w:rPr>
        <w:rFonts w:ascii="Symbol" w:hAnsi="Symbol" w:hint="default"/>
      </w:rPr>
    </w:lvl>
    <w:lvl w:ilvl="1" w:tplc="5EECFF74">
      <w:start w:val="1"/>
      <w:numFmt w:val="bullet"/>
      <w:lvlText w:val="–"/>
      <w:lvlJc w:val="left"/>
      <w:pPr>
        <w:ind w:left="2149" w:hanging="360"/>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7"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8" w15:restartNumberingAfterBreak="0">
    <w:nsid w:val="4FFB14D4"/>
    <w:multiLevelType w:val="hybridMultilevel"/>
    <w:tmpl w:val="5A8054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2A9581A"/>
    <w:multiLevelType w:val="hybridMultilevel"/>
    <w:tmpl w:val="6AF0EB02"/>
    <w:lvl w:ilvl="0" w:tplc="04220001">
      <w:start w:val="1"/>
      <w:numFmt w:val="bullet"/>
      <w:lvlText w:val=""/>
      <w:lvlJc w:val="left"/>
      <w:pPr>
        <w:ind w:left="4565" w:hanging="360"/>
      </w:pPr>
      <w:rPr>
        <w:rFonts w:ascii="Symbol" w:hAnsi="Symbol" w:hint="default"/>
      </w:rPr>
    </w:lvl>
    <w:lvl w:ilvl="1" w:tplc="04220003" w:tentative="1">
      <w:start w:val="1"/>
      <w:numFmt w:val="bullet"/>
      <w:lvlText w:val="o"/>
      <w:lvlJc w:val="left"/>
      <w:pPr>
        <w:ind w:left="5285" w:hanging="360"/>
      </w:pPr>
      <w:rPr>
        <w:rFonts w:ascii="Courier New" w:hAnsi="Courier New" w:cs="Courier New" w:hint="default"/>
      </w:rPr>
    </w:lvl>
    <w:lvl w:ilvl="2" w:tplc="04220005" w:tentative="1">
      <w:start w:val="1"/>
      <w:numFmt w:val="bullet"/>
      <w:lvlText w:val=""/>
      <w:lvlJc w:val="left"/>
      <w:pPr>
        <w:ind w:left="6005" w:hanging="360"/>
      </w:pPr>
      <w:rPr>
        <w:rFonts w:ascii="Wingdings" w:hAnsi="Wingdings" w:hint="default"/>
      </w:rPr>
    </w:lvl>
    <w:lvl w:ilvl="3" w:tplc="04220001" w:tentative="1">
      <w:start w:val="1"/>
      <w:numFmt w:val="bullet"/>
      <w:lvlText w:val=""/>
      <w:lvlJc w:val="left"/>
      <w:pPr>
        <w:ind w:left="6725" w:hanging="360"/>
      </w:pPr>
      <w:rPr>
        <w:rFonts w:ascii="Symbol" w:hAnsi="Symbol" w:hint="default"/>
      </w:rPr>
    </w:lvl>
    <w:lvl w:ilvl="4" w:tplc="04220003" w:tentative="1">
      <w:start w:val="1"/>
      <w:numFmt w:val="bullet"/>
      <w:lvlText w:val="o"/>
      <w:lvlJc w:val="left"/>
      <w:pPr>
        <w:ind w:left="7445" w:hanging="360"/>
      </w:pPr>
      <w:rPr>
        <w:rFonts w:ascii="Courier New" w:hAnsi="Courier New" w:cs="Courier New" w:hint="default"/>
      </w:rPr>
    </w:lvl>
    <w:lvl w:ilvl="5" w:tplc="04220005" w:tentative="1">
      <w:start w:val="1"/>
      <w:numFmt w:val="bullet"/>
      <w:lvlText w:val=""/>
      <w:lvlJc w:val="left"/>
      <w:pPr>
        <w:ind w:left="8165" w:hanging="360"/>
      </w:pPr>
      <w:rPr>
        <w:rFonts w:ascii="Wingdings" w:hAnsi="Wingdings" w:hint="default"/>
      </w:rPr>
    </w:lvl>
    <w:lvl w:ilvl="6" w:tplc="04220001" w:tentative="1">
      <w:start w:val="1"/>
      <w:numFmt w:val="bullet"/>
      <w:lvlText w:val=""/>
      <w:lvlJc w:val="left"/>
      <w:pPr>
        <w:ind w:left="8885" w:hanging="360"/>
      </w:pPr>
      <w:rPr>
        <w:rFonts w:ascii="Symbol" w:hAnsi="Symbol" w:hint="default"/>
      </w:rPr>
    </w:lvl>
    <w:lvl w:ilvl="7" w:tplc="04220003" w:tentative="1">
      <w:start w:val="1"/>
      <w:numFmt w:val="bullet"/>
      <w:lvlText w:val="o"/>
      <w:lvlJc w:val="left"/>
      <w:pPr>
        <w:ind w:left="9605" w:hanging="360"/>
      </w:pPr>
      <w:rPr>
        <w:rFonts w:ascii="Courier New" w:hAnsi="Courier New" w:cs="Courier New" w:hint="default"/>
      </w:rPr>
    </w:lvl>
    <w:lvl w:ilvl="8" w:tplc="04220005" w:tentative="1">
      <w:start w:val="1"/>
      <w:numFmt w:val="bullet"/>
      <w:lvlText w:val=""/>
      <w:lvlJc w:val="left"/>
      <w:pPr>
        <w:ind w:left="10325" w:hanging="360"/>
      </w:pPr>
      <w:rPr>
        <w:rFonts w:ascii="Wingdings" w:hAnsi="Wingdings" w:hint="default"/>
      </w:rPr>
    </w:lvl>
  </w:abstractNum>
  <w:abstractNum w:abstractNumId="40"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1"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3"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5"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6" w15:restartNumberingAfterBreak="0">
    <w:nsid w:val="604202AF"/>
    <w:multiLevelType w:val="hybridMultilevel"/>
    <w:tmpl w:val="2466E4FC"/>
    <w:lvl w:ilvl="0" w:tplc="5EECFF74">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8"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9" w15:restartNumberingAfterBreak="0">
    <w:nsid w:val="65507A3E"/>
    <w:multiLevelType w:val="hybridMultilevel"/>
    <w:tmpl w:val="02909C44"/>
    <w:lvl w:ilvl="0" w:tplc="3B102D76">
      <w:start w:val="1"/>
      <w:numFmt w:val="bullet"/>
      <w:lvlText w:val=""/>
      <w:lvlJc w:val="left"/>
      <w:pPr>
        <w:ind w:left="1430" w:hanging="360"/>
      </w:pPr>
      <w:rPr>
        <w:rFonts w:ascii="Symbol" w:hAnsi="Symbol" w:hint="default"/>
      </w:rPr>
    </w:lvl>
    <w:lvl w:ilvl="1" w:tplc="64A0D56E">
      <w:start w:val="2"/>
      <w:numFmt w:val="bullet"/>
      <w:lvlText w:val="–"/>
      <w:lvlJc w:val="left"/>
      <w:pPr>
        <w:ind w:left="2150" w:hanging="360"/>
      </w:pPr>
      <w:rPr>
        <w:rFonts w:ascii="Times New Roman" w:eastAsiaTheme="minorHAnsi" w:hAnsi="Times New Roman" w:cs="Times New Roman"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50"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1"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2" w15:restartNumberingAfterBreak="0">
    <w:nsid w:val="663E324B"/>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3" w15:restartNumberingAfterBreak="0">
    <w:nsid w:val="66B61BA8"/>
    <w:multiLevelType w:val="hybridMultilevel"/>
    <w:tmpl w:val="3BDAAB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5" w15:restartNumberingAfterBreak="0">
    <w:nsid w:val="6897378A"/>
    <w:multiLevelType w:val="hybridMultilevel"/>
    <w:tmpl w:val="C20E31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6AD11BD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7" w15:restartNumberingAfterBreak="0">
    <w:nsid w:val="6AE06FE8"/>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8"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9"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0" w15:restartNumberingAfterBreak="0">
    <w:nsid w:val="6FCA6924"/>
    <w:multiLevelType w:val="hybridMultilevel"/>
    <w:tmpl w:val="CF22D4CA"/>
    <w:lvl w:ilvl="0" w:tplc="909E9D36">
      <w:numFmt w:val="bullet"/>
      <w:lvlText w:val="-"/>
      <w:lvlJc w:val="left"/>
      <w:pPr>
        <w:ind w:left="1035" w:hanging="360"/>
      </w:pPr>
      <w:rPr>
        <w:rFonts w:ascii="Times New Roman" w:eastAsiaTheme="minorHAnsi" w:hAnsi="Times New Roman" w:cs="Times New Roman" w:hint="default"/>
      </w:rPr>
    </w:lvl>
    <w:lvl w:ilvl="1" w:tplc="04220003">
      <w:start w:val="1"/>
      <w:numFmt w:val="bullet"/>
      <w:lvlText w:val="o"/>
      <w:lvlJc w:val="left"/>
      <w:pPr>
        <w:ind w:left="1755" w:hanging="360"/>
      </w:pPr>
      <w:rPr>
        <w:rFonts w:ascii="Courier New" w:hAnsi="Courier New" w:cs="Courier New" w:hint="default"/>
      </w:rPr>
    </w:lvl>
    <w:lvl w:ilvl="2" w:tplc="04220005">
      <w:start w:val="1"/>
      <w:numFmt w:val="bullet"/>
      <w:lvlText w:val=""/>
      <w:lvlJc w:val="left"/>
      <w:pPr>
        <w:ind w:left="2475" w:hanging="360"/>
      </w:pPr>
      <w:rPr>
        <w:rFonts w:ascii="Wingdings" w:hAnsi="Wingdings" w:hint="default"/>
      </w:rPr>
    </w:lvl>
    <w:lvl w:ilvl="3" w:tplc="04220001">
      <w:start w:val="1"/>
      <w:numFmt w:val="bullet"/>
      <w:lvlText w:val=""/>
      <w:lvlJc w:val="left"/>
      <w:pPr>
        <w:ind w:left="3195" w:hanging="360"/>
      </w:pPr>
      <w:rPr>
        <w:rFonts w:ascii="Symbol" w:hAnsi="Symbol" w:hint="default"/>
      </w:rPr>
    </w:lvl>
    <w:lvl w:ilvl="4" w:tplc="04220003">
      <w:start w:val="1"/>
      <w:numFmt w:val="bullet"/>
      <w:lvlText w:val="o"/>
      <w:lvlJc w:val="left"/>
      <w:pPr>
        <w:ind w:left="3915" w:hanging="360"/>
      </w:pPr>
      <w:rPr>
        <w:rFonts w:ascii="Courier New" w:hAnsi="Courier New" w:cs="Courier New" w:hint="default"/>
      </w:rPr>
    </w:lvl>
    <w:lvl w:ilvl="5" w:tplc="04220005">
      <w:start w:val="1"/>
      <w:numFmt w:val="bullet"/>
      <w:lvlText w:val=""/>
      <w:lvlJc w:val="left"/>
      <w:pPr>
        <w:ind w:left="4635" w:hanging="360"/>
      </w:pPr>
      <w:rPr>
        <w:rFonts w:ascii="Wingdings" w:hAnsi="Wingdings" w:hint="default"/>
      </w:rPr>
    </w:lvl>
    <w:lvl w:ilvl="6" w:tplc="04220001">
      <w:start w:val="1"/>
      <w:numFmt w:val="bullet"/>
      <w:lvlText w:val=""/>
      <w:lvlJc w:val="left"/>
      <w:pPr>
        <w:ind w:left="5355" w:hanging="360"/>
      </w:pPr>
      <w:rPr>
        <w:rFonts w:ascii="Symbol" w:hAnsi="Symbol" w:hint="default"/>
      </w:rPr>
    </w:lvl>
    <w:lvl w:ilvl="7" w:tplc="04220003">
      <w:start w:val="1"/>
      <w:numFmt w:val="bullet"/>
      <w:lvlText w:val="o"/>
      <w:lvlJc w:val="left"/>
      <w:pPr>
        <w:ind w:left="6075" w:hanging="360"/>
      </w:pPr>
      <w:rPr>
        <w:rFonts w:ascii="Courier New" w:hAnsi="Courier New" w:cs="Courier New" w:hint="default"/>
      </w:rPr>
    </w:lvl>
    <w:lvl w:ilvl="8" w:tplc="04220005">
      <w:start w:val="1"/>
      <w:numFmt w:val="bullet"/>
      <w:lvlText w:val=""/>
      <w:lvlJc w:val="left"/>
      <w:pPr>
        <w:ind w:left="6795" w:hanging="360"/>
      </w:pPr>
      <w:rPr>
        <w:rFonts w:ascii="Wingdings" w:hAnsi="Wingdings" w:hint="default"/>
      </w:rPr>
    </w:lvl>
  </w:abstractNum>
  <w:abstractNum w:abstractNumId="61" w15:restartNumberingAfterBreak="0">
    <w:nsid w:val="6FCD5AB6"/>
    <w:multiLevelType w:val="hybridMultilevel"/>
    <w:tmpl w:val="85800F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71C0180B"/>
    <w:multiLevelType w:val="hybridMultilevel"/>
    <w:tmpl w:val="04A6C66C"/>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4"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7708474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6" w15:restartNumberingAfterBreak="0">
    <w:nsid w:val="78506C5B"/>
    <w:multiLevelType w:val="hybridMultilevel"/>
    <w:tmpl w:val="636C9A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79976FB3"/>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8"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9"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0"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1" w15:restartNumberingAfterBreak="0">
    <w:nsid w:val="7EEA27C7"/>
    <w:multiLevelType w:val="hybridMultilevel"/>
    <w:tmpl w:val="4A7AA5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0"/>
  </w:num>
  <w:num w:numId="2">
    <w:abstractNumId w:val="68"/>
  </w:num>
  <w:num w:numId="3">
    <w:abstractNumId w:val="43"/>
  </w:num>
  <w:num w:numId="4">
    <w:abstractNumId w:val="64"/>
  </w:num>
  <w:num w:numId="5">
    <w:abstractNumId w:val="16"/>
  </w:num>
  <w:num w:numId="6">
    <w:abstractNumId w:val="30"/>
  </w:num>
  <w:num w:numId="7">
    <w:abstractNumId w:val="29"/>
  </w:num>
  <w:num w:numId="8">
    <w:abstractNumId w:val="14"/>
  </w:num>
  <w:num w:numId="9">
    <w:abstractNumId w:val="58"/>
  </w:num>
  <w:num w:numId="10">
    <w:abstractNumId w:val="26"/>
  </w:num>
  <w:num w:numId="11">
    <w:abstractNumId w:val="37"/>
  </w:num>
  <w:num w:numId="12">
    <w:abstractNumId w:val="45"/>
  </w:num>
  <w:num w:numId="13">
    <w:abstractNumId w:val="59"/>
  </w:num>
  <w:num w:numId="14">
    <w:abstractNumId w:val="12"/>
  </w:num>
  <w:num w:numId="15">
    <w:abstractNumId w:val="0"/>
  </w:num>
  <w:num w:numId="16">
    <w:abstractNumId w:val="44"/>
  </w:num>
  <w:num w:numId="17">
    <w:abstractNumId w:val="36"/>
  </w:num>
  <w:num w:numId="18">
    <w:abstractNumId w:val="57"/>
  </w:num>
  <w:num w:numId="19">
    <w:abstractNumId w:val="10"/>
  </w:num>
  <w:num w:numId="20">
    <w:abstractNumId w:val="31"/>
  </w:num>
  <w:num w:numId="21">
    <w:abstractNumId w:val="63"/>
  </w:num>
  <w:num w:numId="22">
    <w:abstractNumId w:val="7"/>
  </w:num>
  <w:num w:numId="23">
    <w:abstractNumId w:val="54"/>
  </w:num>
  <w:num w:numId="24">
    <w:abstractNumId w:val="65"/>
  </w:num>
  <w:num w:numId="25">
    <w:abstractNumId w:val="9"/>
  </w:num>
  <w:num w:numId="26">
    <w:abstractNumId w:val="17"/>
  </w:num>
  <w:num w:numId="27">
    <w:abstractNumId w:val="52"/>
  </w:num>
  <w:num w:numId="28">
    <w:abstractNumId w:val="18"/>
  </w:num>
  <w:num w:numId="29">
    <w:abstractNumId w:val="42"/>
  </w:num>
  <w:num w:numId="30">
    <w:abstractNumId w:val="48"/>
  </w:num>
  <w:num w:numId="31">
    <w:abstractNumId w:val="2"/>
  </w:num>
  <w:num w:numId="32">
    <w:abstractNumId w:val="24"/>
  </w:num>
  <w:num w:numId="33">
    <w:abstractNumId w:val="4"/>
  </w:num>
  <w:num w:numId="34">
    <w:abstractNumId w:val="70"/>
  </w:num>
  <w:num w:numId="35">
    <w:abstractNumId w:val="41"/>
  </w:num>
  <w:num w:numId="36">
    <w:abstractNumId w:val="20"/>
  </w:num>
  <w:num w:numId="37">
    <w:abstractNumId w:val="40"/>
  </w:num>
  <w:num w:numId="38">
    <w:abstractNumId w:val="69"/>
  </w:num>
  <w:num w:numId="39">
    <w:abstractNumId w:val="6"/>
  </w:num>
  <w:num w:numId="40">
    <w:abstractNumId w:val="1"/>
  </w:num>
  <w:num w:numId="41">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5"/>
  </w:num>
  <w:num w:numId="44">
    <w:abstractNumId w:val="51"/>
  </w:num>
  <w:num w:numId="45">
    <w:abstractNumId w:val="47"/>
  </w:num>
  <w:num w:numId="46">
    <w:abstractNumId w:val="67"/>
  </w:num>
  <w:num w:numId="47">
    <w:abstractNumId w:val="56"/>
  </w:num>
  <w:num w:numId="48">
    <w:abstractNumId w:val="49"/>
  </w:num>
  <w:num w:numId="49">
    <w:abstractNumId w:val="5"/>
  </w:num>
  <w:num w:numId="50">
    <w:abstractNumId w:val="34"/>
  </w:num>
  <w:num w:numId="51">
    <w:abstractNumId w:val="35"/>
  </w:num>
  <w:num w:numId="52">
    <w:abstractNumId w:val="25"/>
  </w:num>
  <w:num w:numId="53">
    <w:abstractNumId w:val="27"/>
  </w:num>
  <w:num w:numId="54">
    <w:abstractNumId w:val="38"/>
  </w:num>
  <w:num w:numId="55">
    <w:abstractNumId w:val="61"/>
  </w:num>
  <w:num w:numId="56">
    <w:abstractNumId w:val="3"/>
  </w:num>
  <w:num w:numId="57">
    <w:abstractNumId w:val="22"/>
  </w:num>
  <w:num w:numId="58">
    <w:abstractNumId w:val="55"/>
  </w:num>
  <w:num w:numId="59">
    <w:abstractNumId w:val="19"/>
  </w:num>
  <w:num w:numId="60">
    <w:abstractNumId w:val="71"/>
  </w:num>
  <w:num w:numId="61">
    <w:abstractNumId w:val="32"/>
  </w:num>
  <w:num w:numId="62">
    <w:abstractNumId w:val="46"/>
  </w:num>
  <w:num w:numId="63">
    <w:abstractNumId w:val="28"/>
  </w:num>
  <w:num w:numId="64">
    <w:abstractNumId w:val="62"/>
  </w:num>
  <w:num w:numId="65">
    <w:abstractNumId w:val="21"/>
  </w:num>
  <w:num w:numId="66">
    <w:abstractNumId w:val="11"/>
  </w:num>
  <w:num w:numId="67">
    <w:abstractNumId w:val="23"/>
  </w:num>
  <w:num w:numId="68">
    <w:abstractNumId w:val="8"/>
  </w:num>
  <w:num w:numId="69">
    <w:abstractNumId w:val="33"/>
  </w:num>
  <w:num w:numId="70">
    <w:abstractNumId w:val="66"/>
  </w:num>
  <w:num w:numId="71">
    <w:abstractNumId w:val="53"/>
  </w:num>
  <w:num w:numId="72">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5C7"/>
    <w:rsid w:val="0000083F"/>
    <w:rsid w:val="00000948"/>
    <w:rsid w:val="00000CBA"/>
    <w:rsid w:val="0000128F"/>
    <w:rsid w:val="00001725"/>
    <w:rsid w:val="00001B63"/>
    <w:rsid w:val="00002763"/>
    <w:rsid w:val="00002CC1"/>
    <w:rsid w:val="00002CDF"/>
    <w:rsid w:val="00003EE2"/>
    <w:rsid w:val="00004E6C"/>
    <w:rsid w:val="000051E5"/>
    <w:rsid w:val="00005715"/>
    <w:rsid w:val="00005B24"/>
    <w:rsid w:val="00005CFA"/>
    <w:rsid w:val="00006526"/>
    <w:rsid w:val="000066C6"/>
    <w:rsid w:val="000067BF"/>
    <w:rsid w:val="00006B03"/>
    <w:rsid w:val="0000754D"/>
    <w:rsid w:val="000077AD"/>
    <w:rsid w:val="00007C61"/>
    <w:rsid w:val="00010DA1"/>
    <w:rsid w:val="000114C8"/>
    <w:rsid w:val="00011779"/>
    <w:rsid w:val="00011A26"/>
    <w:rsid w:val="00011DD7"/>
    <w:rsid w:val="00011E13"/>
    <w:rsid w:val="000120B7"/>
    <w:rsid w:val="00014B8E"/>
    <w:rsid w:val="0001597D"/>
    <w:rsid w:val="000165DF"/>
    <w:rsid w:val="00017B33"/>
    <w:rsid w:val="0002065B"/>
    <w:rsid w:val="000223DF"/>
    <w:rsid w:val="00023335"/>
    <w:rsid w:val="000234D7"/>
    <w:rsid w:val="0002355E"/>
    <w:rsid w:val="00023BF4"/>
    <w:rsid w:val="000240F8"/>
    <w:rsid w:val="000243EF"/>
    <w:rsid w:val="00025324"/>
    <w:rsid w:val="00025D7A"/>
    <w:rsid w:val="00027931"/>
    <w:rsid w:val="00030289"/>
    <w:rsid w:val="00030602"/>
    <w:rsid w:val="00030B97"/>
    <w:rsid w:val="00030F26"/>
    <w:rsid w:val="000315B9"/>
    <w:rsid w:val="0003172F"/>
    <w:rsid w:val="00032C51"/>
    <w:rsid w:val="00032D0D"/>
    <w:rsid w:val="000330B9"/>
    <w:rsid w:val="00033122"/>
    <w:rsid w:val="000349E6"/>
    <w:rsid w:val="00035791"/>
    <w:rsid w:val="00035972"/>
    <w:rsid w:val="00035CEA"/>
    <w:rsid w:val="0003645D"/>
    <w:rsid w:val="00037945"/>
    <w:rsid w:val="00037D6B"/>
    <w:rsid w:val="0004011B"/>
    <w:rsid w:val="00040B03"/>
    <w:rsid w:val="00040EE0"/>
    <w:rsid w:val="00040F44"/>
    <w:rsid w:val="00042275"/>
    <w:rsid w:val="000428B3"/>
    <w:rsid w:val="00042EE5"/>
    <w:rsid w:val="00043048"/>
    <w:rsid w:val="00043387"/>
    <w:rsid w:val="00043518"/>
    <w:rsid w:val="00043D68"/>
    <w:rsid w:val="00044158"/>
    <w:rsid w:val="000458D8"/>
    <w:rsid w:val="00046B10"/>
    <w:rsid w:val="00050D88"/>
    <w:rsid w:val="000511DB"/>
    <w:rsid w:val="00051269"/>
    <w:rsid w:val="000513C3"/>
    <w:rsid w:val="00051826"/>
    <w:rsid w:val="000536D7"/>
    <w:rsid w:val="00053804"/>
    <w:rsid w:val="00053D65"/>
    <w:rsid w:val="000547B2"/>
    <w:rsid w:val="00054A39"/>
    <w:rsid w:val="00054CE0"/>
    <w:rsid w:val="00054D20"/>
    <w:rsid w:val="00054F08"/>
    <w:rsid w:val="00055DB7"/>
    <w:rsid w:val="00055F45"/>
    <w:rsid w:val="000569DF"/>
    <w:rsid w:val="00056F9C"/>
    <w:rsid w:val="00057A3F"/>
    <w:rsid w:val="00060F57"/>
    <w:rsid w:val="00060FD4"/>
    <w:rsid w:val="000610FF"/>
    <w:rsid w:val="000615A7"/>
    <w:rsid w:val="000620DE"/>
    <w:rsid w:val="0006229B"/>
    <w:rsid w:val="000625E5"/>
    <w:rsid w:val="0006324E"/>
    <w:rsid w:val="000632D5"/>
    <w:rsid w:val="00063ABA"/>
    <w:rsid w:val="00063C62"/>
    <w:rsid w:val="00064927"/>
    <w:rsid w:val="0006493E"/>
    <w:rsid w:val="00064CF6"/>
    <w:rsid w:val="00065A7C"/>
    <w:rsid w:val="00067A68"/>
    <w:rsid w:val="00067D67"/>
    <w:rsid w:val="0007067D"/>
    <w:rsid w:val="00070974"/>
    <w:rsid w:val="00070D16"/>
    <w:rsid w:val="00071124"/>
    <w:rsid w:val="0007173F"/>
    <w:rsid w:val="00071AB5"/>
    <w:rsid w:val="0007220E"/>
    <w:rsid w:val="000727CE"/>
    <w:rsid w:val="00072811"/>
    <w:rsid w:val="000730C1"/>
    <w:rsid w:val="00073423"/>
    <w:rsid w:val="00075A57"/>
    <w:rsid w:val="000762E9"/>
    <w:rsid w:val="00076AE9"/>
    <w:rsid w:val="00076B80"/>
    <w:rsid w:val="00077A5A"/>
    <w:rsid w:val="0008020F"/>
    <w:rsid w:val="00080544"/>
    <w:rsid w:val="000815C5"/>
    <w:rsid w:val="00081D90"/>
    <w:rsid w:val="00081DDC"/>
    <w:rsid w:val="000821F0"/>
    <w:rsid w:val="00082F43"/>
    <w:rsid w:val="00083511"/>
    <w:rsid w:val="000842BD"/>
    <w:rsid w:val="00084880"/>
    <w:rsid w:val="00084C69"/>
    <w:rsid w:val="00085146"/>
    <w:rsid w:val="0008579D"/>
    <w:rsid w:val="00085817"/>
    <w:rsid w:val="00085A35"/>
    <w:rsid w:val="00085AB4"/>
    <w:rsid w:val="00086AB1"/>
    <w:rsid w:val="00086D7A"/>
    <w:rsid w:val="0008768D"/>
    <w:rsid w:val="00090044"/>
    <w:rsid w:val="00091675"/>
    <w:rsid w:val="00091847"/>
    <w:rsid w:val="0009228C"/>
    <w:rsid w:val="000933EF"/>
    <w:rsid w:val="00094706"/>
    <w:rsid w:val="00094855"/>
    <w:rsid w:val="0009629A"/>
    <w:rsid w:val="000963EC"/>
    <w:rsid w:val="0009686E"/>
    <w:rsid w:val="00096C01"/>
    <w:rsid w:val="00096D28"/>
    <w:rsid w:val="00096F5C"/>
    <w:rsid w:val="000A08FA"/>
    <w:rsid w:val="000A12EF"/>
    <w:rsid w:val="000A133E"/>
    <w:rsid w:val="000A138C"/>
    <w:rsid w:val="000A2720"/>
    <w:rsid w:val="000A3989"/>
    <w:rsid w:val="000A3CC2"/>
    <w:rsid w:val="000A4298"/>
    <w:rsid w:val="000A4717"/>
    <w:rsid w:val="000A4F28"/>
    <w:rsid w:val="000A55A1"/>
    <w:rsid w:val="000A56C0"/>
    <w:rsid w:val="000A603D"/>
    <w:rsid w:val="000A68C1"/>
    <w:rsid w:val="000A7161"/>
    <w:rsid w:val="000A7399"/>
    <w:rsid w:val="000A76E3"/>
    <w:rsid w:val="000A776D"/>
    <w:rsid w:val="000A7829"/>
    <w:rsid w:val="000B0A51"/>
    <w:rsid w:val="000B12F8"/>
    <w:rsid w:val="000B1D3B"/>
    <w:rsid w:val="000B340F"/>
    <w:rsid w:val="000B39F7"/>
    <w:rsid w:val="000B48B4"/>
    <w:rsid w:val="000B5925"/>
    <w:rsid w:val="000B5EAE"/>
    <w:rsid w:val="000B629E"/>
    <w:rsid w:val="000B659D"/>
    <w:rsid w:val="000B6D44"/>
    <w:rsid w:val="000B6E95"/>
    <w:rsid w:val="000B7F3A"/>
    <w:rsid w:val="000C0BE1"/>
    <w:rsid w:val="000C0FE6"/>
    <w:rsid w:val="000C135D"/>
    <w:rsid w:val="000C35A5"/>
    <w:rsid w:val="000C36B8"/>
    <w:rsid w:val="000C39D4"/>
    <w:rsid w:val="000C4472"/>
    <w:rsid w:val="000C4B6C"/>
    <w:rsid w:val="000C54AC"/>
    <w:rsid w:val="000C5B31"/>
    <w:rsid w:val="000C61D9"/>
    <w:rsid w:val="000C64B8"/>
    <w:rsid w:val="000C6CA5"/>
    <w:rsid w:val="000C77F3"/>
    <w:rsid w:val="000D143E"/>
    <w:rsid w:val="000D20D8"/>
    <w:rsid w:val="000D2F02"/>
    <w:rsid w:val="000D33AD"/>
    <w:rsid w:val="000D3CBE"/>
    <w:rsid w:val="000D45ED"/>
    <w:rsid w:val="000D4E29"/>
    <w:rsid w:val="000D4FD1"/>
    <w:rsid w:val="000D6BC0"/>
    <w:rsid w:val="000E112E"/>
    <w:rsid w:val="000E11BE"/>
    <w:rsid w:val="000E12BD"/>
    <w:rsid w:val="000E1542"/>
    <w:rsid w:val="000E1AC0"/>
    <w:rsid w:val="000E1CA5"/>
    <w:rsid w:val="000E224E"/>
    <w:rsid w:val="000E2654"/>
    <w:rsid w:val="000E354D"/>
    <w:rsid w:val="000E3914"/>
    <w:rsid w:val="000E4622"/>
    <w:rsid w:val="000E5B37"/>
    <w:rsid w:val="000E5F09"/>
    <w:rsid w:val="000E61D5"/>
    <w:rsid w:val="000E635A"/>
    <w:rsid w:val="000E66DE"/>
    <w:rsid w:val="000E6819"/>
    <w:rsid w:val="000E75AF"/>
    <w:rsid w:val="000E7E25"/>
    <w:rsid w:val="000E7F6F"/>
    <w:rsid w:val="000F134D"/>
    <w:rsid w:val="000F1DE9"/>
    <w:rsid w:val="000F2472"/>
    <w:rsid w:val="000F2D08"/>
    <w:rsid w:val="000F3166"/>
    <w:rsid w:val="000F36BC"/>
    <w:rsid w:val="000F36E1"/>
    <w:rsid w:val="000F3BE2"/>
    <w:rsid w:val="000F4FBF"/>
    <w:rsid w:val="000F504C"/>
    <w:rsid w:val="000F5143"/>
    <w:rsid w:val="000F54B4"/>
    <w:rsid w:val="000F5C60"/>
    <w:rsid w:val="000F6046"/>
    <w:rsid w:val="000F69D7"/>
    <w:rsid w:val="000F6A7C"/>
    <w:rsid w:val="000F74E3"/>
    <w:rsid w:val="000F7C8F"/>
    <w:rsid w:val="001002F2"/>
    <w:rsid w:val="00101040"/>
    <w:rsid w:val="00101137"/>
    <w:rsid w:val="00101F1E"/>
    <w:rsid w:val="00101F62"/>
    <w:rsid w:val="00102C45"/>
    <w:rsid w:val="00102E1C"/>
    <w:rsid w:val="0010336F"/>
    <w:rsid w:val="00103961"/>
    <w:rsid w:val="00103FF7"/>
    <w:rsid w:val="001046B9"/>
    <w:rsid w:val="00104701"/>
    <w:rsid w:val="0010497E"/>
    <w:rsid w:val="00105724"/>
    <w:rsid w:val="0010690C"/>
    <w:rsid w:val="001077E9"/>
    <w:rsid w:val="00107C16"/>
    <w:rsid w:val="00110584"/>
    <w:rsid w:val="00110800"/>
    <w:rsid w:val="00112068"/>
    <w:rsid w:val="00112074"/>
    <w:rsid w:val="00112713"/>
    <w:rsid w:val="001128DD"/>
    <w:rsid w:val="00112DB5"/>
    <w:rsid w:val="00113339"/>
    <w:rsid w:val="00113684"/>
    <w:rsid w:val="00113AE4"/>
    <w:rsid w:val="00114605"/>
    <w:rsid w:val="00115CF9"/>
    <w:rsid w:val="0011688C"/>
    <w:rsid w:val="00116AD3"/>
    <w:rsid w:val="001172CF"/>
    <w:rsid w:val="00117310"/>
    <w:rsid w:val="00117800"/>
    <w:rsid w:val="00117ABA"/>
    <w:rsid w:val="00120D40"/>
    <w:rsid w:val="001217B9"/>
    <w:rsid w:val="001221F5"/>
    <w:rsid w:val="0012224A"/>
    <w:rsid w:val="001231D1"/>
    <w:rsid w:val="00123290"/>
    <w:rsid w:val="00124EC9"/>
    <w:rsid w:val="0012514A"/>
    <w:rsid w:val="00125B2B"/>
    <w:rsid w:val="00126CA5"/>
    <w:rsid w:val="00126E1E"/>
    <w:rsid w:val="00127DE5"/>
    <w:rsid w:val="00130198"/>
    <w:rsid w:val="00130EFC"/>
    <w:rsid w:val="00131026"/>
    <w:rsid w:val="001327B8"/>
    <w:rsid w:val="00132852"/>
    <w:rsid w:val="00132B56"/>
    <w:rsid w:val="00132FAA"/>
    <w:rsid w:val="00133343"/>
    <w:rsid w:val="00133D61"/>
    <w:rsid w:val="00134C62"/>
    <w:rsid w:val="00135010"/>
    <w:rsid w:val="001353B2"/>
    <w:rsid w:val="001353E7"/>
    <w:rsid w:val="00135553"/>
    <w:rsid w:val="00135B61"/>
    <w:rsid w:val="00135FAF"/>
    <w:rsid w:val="0013632B"/>
    <w:rsid w:val="00136393"/>
    <w:rsid w:val="00136696"/>
    <w:rsid w:val="001367EE"/>
    <w:rsid w:val="001371EB"/>
    <w:rsid w:val="00137603"/>
    <w:rsid w:val="00137BC1"/>
    <w:rsid w:val="0014005E"/>
    <w:rsid w:val="00140190"/>
    <w:rsid w:val="00140225"/>
    <w:rsid w:val="0014082A"/>
    <w:rsid w:val="0014084E"/>
    <w:rsid w:val="00141E15"/>
    <w:rsid w:val="00141E58"/>
    <w:rsid w:val="00142352"/>
    <w:rsid w:val="00142783"/>
    <w:rsid w:val="00142795"/>
    <w:rsid w:val="00142AD5"/>
    <w:rsid w:val="00142F8D"/>
    <w:rsid w:val="001435CE"/>
    <w:rsid w:val="001438F1"/>
    <w:rsid w:val="001445B1"/>
    <w:rsid w:val="00144AA0"/>
    <w:rsid w:val="00144DD4"/>
    <w:rsid w:val="0014521B"/>
    <w:rsid w:val="0014556B"/>
    <w:rsid w:val="00147354"/>
    <w:rsid w:val="001504D0"/>
    <w:rsid w:val="001507DC"/>
    <w:rsid w:val="00151378"/>
    <w:rsid w:val="0015145E"/>
    <w:rsid w:val="00151621"/>
    <w:rsid w:val="0015318F"/>
    <w:rsid w:val="00153644"/>
    <w:rsid w:val="00153725"/>
    <w:rsid w:val="0015388F"/>
    <w:rsid w:val="00154751"/>
    <w:rsid w:val="00154ED6"/>
    <w:rsid w:val="00155442"/>
    <w:rsid w:val="001555E9"/>
    <w:rsid w:val="00155EF3"/>
    <w:rsid w:val="00156248"/>
    <w:rsid w:val="00156A8E"/>
    <w:rsid w:val="00156B2C"/>
    <w:rsid w:val="00156F55"/>
    <w:rsid w:val="001574BB"/>
    <w:rsid w:val="00160915"/>
    <w:rsid w:val="00160D5D"/>
    <w:rsid w:val="00161162"/>
    <w:rsid w:val="00161B2C"/>
    <w:rsid w:val="0016247F"/>
    <w:rsid w:val="0016265A"/>
    <w:rsid w:val="0016267B"/>
    <w:rsid w:val="00162999"/>
    <w:rsid w:val="00163138"/>
    <w:rsid w:val="0016360A"/>
    <w:rsid w:val="001655E8"/>
    <w:rsid w:val="00165663"/>
    <w:rsid w:val="001656E1"/>
    <w:rsid w:val="00165765"/>
    <w:rsid w:val="0016675E"/>
    <w:rsid w:val="00166EB6"/>
    <w:rsid w:val="0016783D"/>
    <w:rsid w:val="00167BA6"/>
    <w:rsid w:val="00167EC4"/>
    <w:rsid w:val="00167F59"/>
    <w:rsid w:val="00167FE7"/>
    <w:rsid w:val="001702F8"/>
    <w:rsid w:val="00170495"/>
    <w:rsid w:val="00170884"/>
    <w:rsid w:val="00170DA7"/>
    <w:rsid w:val="00171B82"/>
    <w:rsid w:val="00171D7D"/>
    <w:rsid w:val="0017364F"/>
    <w:rsid w:val="00173B80"/>
    <w:rsid w:val="00173EDE"/>
    <w:rsid w:val="00174253"/>
    <w:rsid w:val="00174C3E"/>
    <w:rsid w:val="00174D6F"/>
    <w:rsid w:val="00176A72"/>
    <w:rsid w:val="00177303"/>
    <w:rsid w:val="0018044E"/>
    <w:rsid w:val="0018052F"/>
    <w:rsid w:val="00180A2C"/>
    <w:rsid w:val="00180DD6"/>
    <w:rsid w:val="00180FAA"/>
    <w:rsid w:val="001811FC"/>
    <w:rsid w:val="00181FFF"/>
    <w:rsid w:val="00182171"/>
    <w:rsid w:val="00182819"/>
    <w:rsid w:val="00182FB7"/>
    <w:rsid w:val="001832CC"/>
    <w:rsid w:val="001837CD"/>
    <w:rsid w:val="001838A2"/>
    <w:rsid w:val="001843FC"/>
    <w:rsid w:val="001845CD"/>
    <w:rsid w:val="0018510F"/>
    <w:rsid w:val="0018565A"/>
    <w:rsid w:val="00185669"/>
    <w:rsid w:val="00185B66"/>
    <w:rsid w:val="00187E87"/>
    <w:rsid w:val="0019213B"/>
    <w:rsid w:val="00192161"/>
    <w:rsid w:val="0019266F"/>
    <w:rsid w:val="00192700"/>
    <w:rsid w:val="001928AD"/>
    <w:rsid w:val="00193124"/>
    <w:rsid w:val="0019354C"/>
    <w:rsid w:val="0019437E"/>
    <w:rsid w:val="00194937"/>
    <w:rsid w:val="00194D6C"/>
    <w:rsid w:val="00194DE7"/>
    <w:rsid w:val="001955E9"/>
    <w:rsid w:val="00196D22"/>
    <w:rsid w:val="00196E63"/>
    <w:rsid w:val="001A07AA"/>
    <w:rsid w:val="001A0B1C"/>
    <w:rsid w:val="001A17F6"/>
    <w:rsid w:val="001A2B60"/>
    <w:rsid w:val="001A2B67"/>
    <w:rsid w:val="001A2FE9"/>
    <w:rsid w:val="001A33EE"/>
    <w:rsid w:val="001A4490"/>
    <w:rsid w:val="001A5B45"/>
    <w:rsid w:val="001A6A65"/>
    <w:rsid w:val="001A7158"/>
    <w:rsid w:val="001B1080"/>
    <w:rsid w:val="001B15EF"/>
    <w:rsid w:val="001B1CBC"/>
    <w:rsid w:val="001B1D67"/>
    <w:rsid w:val="001B1EB2"/>
    <w:rsid w:val="001B42D5"/>
    <w:rsid w:val="001B5939"/>
    <w:rsid w:val="001B69CE"/>
    <w:rsid w:val="001B74E7"/>
    <w:rsid w:val="001B7553"/>
    <w:rsid w:val="001B7804"/>
    <w:rsid w:val="001B7B1D"/>
    <w:rsid w:val="001C060B"/>
    <w:rsid w:val="001C0D93"/>
    <w:rsid w:val="001C15F9"/>
    <w:rsid w:val="001C1A87"/>
    <w:rsid w:val="001C34AC"/>
    <w:rsid w:val="001C3A4D"/>
    <w:rsid w:val="001C431C"/>
    <w:rsid w:val="001C45CB"/>
    <w:rsid w:val="001C4624"/>
    <w:rsid w:val="001C52D3"/>
    <w:rsid w:val="001C55D2"/>
    <w:rsid w:val="001C5DA5"/>
    <w:rsid w:val="001C63BF"/>
    <w:rsid w:val="001C6B53"/>
    <w:rsid w:val="001C7096"/>
    <w:rsid w:val="001D0962"/>
    <w:rsid w:val="001D0982"/>
    <w:rsid w:val="001D15CD"/>
    <w:rsid w:val="001D1883"/>
    <w:rsid w:val="001D21A9"/>
    <w:rsid w:val="001D2517"/>
    <w:rsid w:val="001D25D7"/>
    <w:rsid w:val="001D27C8"/>
    <w:rsid w:val="001D2CD2"/>
    <w:rsid w:val="001D348B"/>
    <w:rsid w:val="001D35F4"/>
    <w:rsid w:val="001D38EC"/>
    <w:rsid w:val="001D4170"/>
    <w:rsid w:val="001D47B1"/>
    <w:rsid w:val="001D4814"/>
    <w:rsid w:val="001D5645"/>
    <w:rsid w:val="001D5E43"/>
    <w:rsid w:val="001D5F50"/>
    <w:rsid w:val="001D60AF"/>
    <w:rsid w:val="001D647A"/>
    <w:rsid w:val="001D6631"/>
    <w:rsid w:val="001D6AAC"/>
    <w:rsid w:val="001D6EF3"/>
    <w:rsid w:val="001D727F"/>
    <w:rsid w:val="001D797C"/>
    <w:rsid w:val="001D7F77"/>
    <w:rsid w:val="001E137F"/>
    <w:rsid w:val="001E14CF"/>
    <w:rsid w:val="001E2547"/>
    <w:rsid w:val="001E2746"/>
    <w:rsid w:val="001E3016"/>
    <w:rsid w:val="001E3237"/>
    <w:rsid w:val="001E34B9"/>
    <w:rsid w:val="001E4F57"/>
    <w:rsid w:val="001E6160"/>
    <w:rsid w:val="001E69C1"/>
    <w:rsid w:val="001E6AC2"/>
    <w:rsid w:val="001E72CC"/>
    <w:rsid w:val="001E77E8"/>
    <w:rsid w:val="001E799C"/>
    <w:rsid w:val="001E7BB4"/>
    <w:rsid w:val="001F0515"/>
    <w:rsid w:val="001F06BB"/>
    <w:rsid w:val="001F0A70"/>
    <w:rsid w:val="001F0BA5"/>
    <w:rsid w:val="001F0D85"/>
    <w:rsid w:val="001F1263"/>
    <w:rsid w:val="001F126F"/>
    <w:rsid w:val="001F270C"/>
    <w:rsid w:val="001F2975"/>
    <w:rsid w:val="001F347E"/>
    <w:rsid w:val="001F37EF"/>
    <w:rsid w:val="001F3AB5"/>
    <w:rsid w:val="001F3E8D"/>
    <w:rsid w:val="001F47E9"/>
    <w:rsid w:val="001F4B0B"/>
    <w:rsid w:val="001F4FA0"/>
    <w:rsid w:val="001F5046"/>
    <w:rsid w:val="001F51E8"/>
    <w:rsid w:val="001F562C"/>
    <w:rsid w:val="001F56C6"/>
    <w:rsid w:val="001F5B90"/>
    <w:rsid w:val="001F5D6F"/>
    <w:rsid w:val="001F5D77"/>
    <w:rsid w:val="001F6343"/>
    <w:rsid w:val="001F68AC"/>
    <w:rsid w:val="001F71D5"/>
    <w:rsid w:val="001F784F"/>
    <w:rsid w:val="001F7A7F"/>
    <w:rsid w:val="0020015C"/>
    <w:rsid w:val="00200C9F"/>
    <w:rsid w:val="00200E6A"/>
    <w:rsid w:val="00200F10"/>
    <w:rsid w:val="00201225"/>
    <w:rsid w:val="00203449"/>
    <w:rsid w:val="00203510"/>
    <w:rsid w:val="002038E4"/>
    <w:rsid w:val="00205586"/>
    <w:rsid w:val="00205E65"/>
    <w:rsid w:val="00205FBE"/>
    <w:rsid w:val="002062FB"/>
    <w:rsid w:val="00206609"/>
    <w:rsid w:val="00207CD8"/>
    <w:rsid w:val="002100D2"/>
    <w:rsid w:val="00210F9B"/>
    <w:rsid w:val="00211C15"/>
    <w:rsid w:val="00211C94"/>
    <w:rsid w:val="00211EB6"/>
    <w:rsid w:val="00211EF9"/>
    <w:rsid w:val="0021216A"/>
    <w:rsid w:val="00212807"/>
    <w:rsid w:val="00212D58"/>
    <w:rsid w:val="00213737"/>
    <w:rsid w:val="002137C9"/>
    <w:rsid w:val="00213826"/>
    <w:rsid w:val="00214190"/>
    <w:rsid w:val="0021497D"/>
    <w:rsid w:val="00214CBE"/>
    <w:rsid w:val="002152B5"/>
    <w:rsid w:val="00215BA5"/>
    <w:rsid w:val="00215C2C"/>
    <w:rsid w:val="00215CCC"/>
    <w:rsid w:val="00215E9D"/>
    <w:rsid w:val="0021638F"/>
    <w:rsid w:val="00216CBC"/>
    <w:rsid w:val="002170C2"/>
    <w:rsid w:val="002202B6"/>
    <w:rsid w:val="0022034F"/>
    <w:rsid w:val="00220446"/>
    <w:rsid w:val="0022110B"/>
    <w:rsid w:val="00221200"/>
    <w:rsid w:val="002214CF"/>
    <w:rsid w:val="00221F0B"/>
    <w:rsid w:val="00221FC7"/>
    <w:rsid w:val="002220F5"/>
    <w:rsid w:val="00222136"/>
    <w:rsid w:val="002221FC"/>
    <w:rsid w:val="00222438"/>
    <w:rsid w:val="002224C3"/>
    <w:rsid w:val="00222C50"/>
    <w:rsid w:val="00223A74"/>
    <w:rsid w:val="002242B7"/>
    <w:rsid w:val="002247AA"/>
    <w:rsid w:val="002251B1"/>
    <w:rsid w:val="00225DD5"/>
    <w:rsid w:val="00226203"/>
    <w:rsid w:val="00226B8C"/>
    <w:rsid w:val="002274FD"/>
    <w:rsid w:val="002309FF"/>
    <w:rsid w:val="002310F5"/>
    <w:rsid w:val="00231132"/>
    <w:rsid w:val="002312D6"/>
    <w:rsid w:val="0023205B"/>
    <w:rsid w:val="0023294B"/>
    <w:rsid w:val="002334E0"/>
    <w:rsid w:val="0023488E"/>
    <w:rsid w:val="002350B8"/>
    <w:rsid w:val="00235195"/>
    <w:rsid w:val="0023541F"/>
    <w:rsid w:val="00235708"/>
    <w:rsid w:val="00235EB9"/>
    <w:rsid w:val="00236075"/>
    <w:rsid w:val="00237EAA"/>
    <w:rsid w:val="0024007B"/>
    <w:rsid w:val="0024090A"/>
    <w:rsid w:val="00240979"/>
    <w:rsid w:val="002410D0"/>
    <w:rsid w:val="00241445"/>
    <w:rsid w:val="00241DF9"/>
    <w:rsid w:val="00241FD7"/>
    <w:rsid w:val="00242B5F"/>
    <w:rsid w:val="002436BA"/>
    <w:rsid w:val="00243AF4"/>
    <w:rsid w:val="00244079"/>
    <w:rsid w:val="00244263"/>
    <w:rsid w:val="00244629"/>
    <w:rsid w:val="00244B6E"/>
    <w:rsid w:val="00245E26"/>
    <w:rsid w:val="0024614F"/>
    <w:rsid w:val="002462C1"/>
    <w:rsid w:val="002473E7"/>
    <w:rsid w:val="00247574"/>
    <w:rsid w:val="002475A7"/>
    <w:rsid w:val="0024762B"/>
    <w:rsid w:val="00247FB9"/>
    <w:rsid w:val="00250048"/>
    <w:rsid w:val="00250324"/>
    <w:rsid w:val="00250325"/>
    <w:rsid w:val="002507BC"/>
    <w:rsid w:val="00251220"/>
    <w:rsid w:val="00252171"/>
    <w:rsid w:val="00252458"/>
    <w:rsid w:val="0025368E"/>
    <w:rsid w:val="002536E5"/>
    <w:rsid w:val="002542E0"/>
    <w:rsid w:val="00256397"/>
    <w:rsid w:val="002569BC"/>
    <w:rsid w:val="00256D6B"/>
    <w:rsid w:val="00257177"/>
    <w:rsid w:val="002571FE"/>
    <w:rsid w:val="002572A6"/>
    <w:rsid w:val="0025774F"/>
    <w:rsid w:val="00257A7A"/>
    <w:rsid w:val="00257C24"/>
    <w:rsid w:val="00261AD0"/>
    <w:rsid w:val="00262017"/>
    <w:rsid w:val="002621E8"/>
    <w:rsid w:val="0026259D"/>
    <w:rsid w:val="002626E4"/>
    <w:rsid w:val="00262C8E"/>
    <w:rsid w:val="00262CCC"/>
    <w:rsid w:val="002639F0"/>
    <w:rsid w:val="00264C6C"/>
    <w:rsid w:val="00264D4F"/>
    <w:rsid w:val="0026549F"/>
    <w:rsid w:val="00265E2D"/>
    <w:rsid w:val="00266A25"/>
    <w:rsid w:val="00266F04"/>
    <w:rsid w:val="00267518"/>
    <w:rsid w:val="00267BF7"/>
    <w:rsid w:val="00267BFA"/>
    <w:rsid w:val="002714E1"/>
    <w:rsid w:val="002719A5"/>
    <w:rsid w:val="002725FF"/>
    <w:rsid w:val="00272B50"/>
    <w:rsid w:val="00272D5A"/>
    <w:rsid w:val="00273514"/>
    <w:rsid w:val="002735D5"/>
    <w:rsid w:val="00274CF7"/>
    <w:rsid w:val="00274DD5"/>
    <w:rsid w:val="0027560A"/>
    <w:rsid w:val="002759E6"/>
    <w:rsid w:val="00277E07"/>
    <w:rsid w:val="00277FD8"/>
    <w:rsid w:val="00280979"/>
    <w:rsid w:val="00280AC7"/>
    <w:rsid w:val="002820A8"/>
    <w:rsid w:val="002820AC"/>
    <w:rsid w:val="002823A2"/>
    <w:rsid w:val="00283651"/>
    <w:rsid w:val="00283B3B"/>
    <w:rsid w:val="0028420D"/>
    <w:rsid w:val="002842DC"/>
    <w:rsid w:val="002847A8"/>
    <w:rsid w:val="00284AC2"/>
    <w:rsid w:val="00284BDB"/>
    <w:rsid w:val="00284BEB"/>
    <w:rsid w:val="00284D10"/>
    <w:rsid w:val="0028572D"/>
    <w:rsid w:val="0028601D"/>
    <w:rsid w:val="00286448"/>
    <w:rsid w:val="0028663D"/>
    <w:rsid w:val="002871CB"/>
    <w:rsid w:val="00287246"/>
    <w:rsid w:val="002878A3"/>
    <w:rsid w:val="00290484"/>
    <w:rsid w:val="00290B33"/>
    <w:rsid w:val="00291810"/>
    <w:rsid w:val="00292464"/>
    <w:rsid w:val="00292D81"/>
    <w:rsid w:val="002933EA"/>
    <w:rsid w:val="002934AC"/>
    <w:rsid w:val="0029379D"/>
    <w:rsid w:val="00293936"/>
    <w:rsid w:val="00293A47"/>
    <w:rsid w:val="00293E44"/>
    <w:rsid w:val="00294249"/>
    <w:rsid w:val="00294878"/>
    <w:rsid w:val="00294ED4"/>
    <w:rsid w:val="00296C66"/>
    <w:rsid w:val="00297BE4"/>
    <w:rsid w:val="002A08FB"/>
    <w:rsid w:val="002A0989"/>
    <w:rsid w:val="002A0C5D"/>
    <w:rsid w:val="002A0D58"/>
    <w:rsid w:val="002A11E6"/>
    <w:rsid w:val="002A1512"/>
    <w:rsid w:val="002A15A9"/>
    <w:rsid w:val="002A1D55"/>
    <w:rsid w:val="002A1F1B"/>
    <w:rsid w:val="002A24D6"/>
    <w:rsid w:val="002A2B6A"/>
    <w:rsid w:val="002A34B8"/>
    <w:rsid w:val="002A3681"/>
    <w:rsid w:val="002A3E94"/>
    <w:rsid w:val="002A40D1"/>
    <w:rsid w:val="002A4207"/>
    <w:rsid w:val="002A4DC1"/>
    <w:rsid w:val="002A52F3"/>
    <w:rsid w:val="002A548D"/>
    <w:rsid w:val="002A67C5"/>
    <w:rsid w:val="002A788F"/>
    <w:rsid w:val="002A78F7"/>
    <w:rsid w:val="002B01FA"/>
    <w:rsid w:val="002B0249"/>
    <w:rsid w:val="002B16F6"/>
    <w:rsid w:val="002B17D9"/>
    <w:rsid w:val="002B49C1"/>
    <w:rsid w:val="002B4B47"/>
    <w:rsid w:val="002B6A80"/>
    <w:rsid w:val="002B6B6E"/>
    <w:rsid w:val="002C0BA0"/>
    <w:rsid w:val="002C134B"/>
    <w:rsid w:val="002C1DD7"/>
    <w:rsid w:val="002C1E1A"/>
    <w:rsid w:val="002C2D34"/>
    <w:rsid w:val="002C2DBC"/>
    <w:rsid w:val="002C32C4"/>
    <w:rsid w:val="002C35B7"/>
    <w:rsid w:val="002C4555"/>
    <w:rsid w:val="002C4632"/>
    <w:rsid w:val="002C541A"/>
    <w:rsid w:val="002C54EA"/>
    <w:rsid w:val="002C5691"/>
    <w:rsid w:val="002C5E89"/>
    <w:rsid w:val="002C5FF1"/>
    <w:rsid w:val="002C71D1"/>
    <w:rsid w:val="002C7499"/>
    <w:rsid w:val="002C7E06"/>
    <w:rsid w:val="002D0011"/>
    <w:rsid w:val="002D18E7"/>
    <w:rsid w:val="002D1F9F"/>
    <w:rsid w:val="002D20B2"/>
    <w:rsid w:val="002D2E39"/>
    <w:rsid w:val="002D2F4B"/>
    <w:rsid w:val="002D395D"/>
    <w:rsid w:val="002D46AB"/>
    <w:rsid w:val="002D4CE4"/>
    <w:rsid w:val="002D54CF"/>
    <w:rsid w:val="002D64AA"/>
    <w:rsid w:val="002D7DDE"/>
    <w:rsid w:val="002E11E4"/>
    <w:rsid w:val="002E1574"/>
    <w:rsid w:val="002E1E43"/>
    <w:rsid w:val="002E1F73"/>
    <w:rsid w:val="002E2564"/>
    <w:rsid w:val="002E2B41"/>
    <w:rsid w:val="002E2DC3"/>
    <w:rsid w:val="002E2E35"/>
    <w:rsid w:val="002E35C7"/>
    <w:rsid w:val="002E367E"/>
    <w:rsid w:val="002E380F"/>
    <w:rsid w:val="002E4F5B"/>
    <w:rsid w:val="002E7CC7"/>
    <w:rsid w:val="002E7D61"/>
    <w:rsid w:val="002F0193"/>
    <w:rsid w:val="002F0639"/>
    <w:rsid w:val="002F11DF"/>
    <w:rsid w:val="002F24AA"/>
    <w:rsid w:val="002F27FC"/>
    <w:rsid w:val="002F29D6"/>
    <w:rsid w:val="002F2CD0"/>
    <w:rsid w:val="002F2E5B"/>
    <w:rsid w:val="002F3804"/>
    <w:rsid w:val="002F4341"/>
    <w:rsid w:val="002F4365"/>
    <w:rsid w:val="002F4B18"/>
    <w:rsid w:val="002F4F67"/>
    <w:rsid w:val="002F5293"/>
    <w:rsid w:val="002F6FB8"/>
    <w:rsid w:val="002F77A7"/>
    <w:rsid w:val="002F7A0C"/>
    <w:rsid w:val="002F7EFE"/>
    <w:rsid w:val="0030024E"/>
    <w:rsid w:val="00300971"/>
    <w:rsid w:val="00300BD2"/>
    <w:rsid w:val="00301351"/>
    <w:rsid w:val="00301405"/>
    <w:rsid w:val="00301551"/>
    <w:rsid w:val="003017C8"/>
    <w:rsid w:val="0030187D"/>
    <w:rsid w:val="00301E1F"/>
    <w:rsid w:val="00301FEA"/>
    <w:rsid w:val="00302909"/>
    <w:rsid w:val="00303143"/>
    <w:rsid w:val="003032A7"/>
    <w:rsid w:val="003032BD"/>
    <w:rsid w:val="0030387A"/>
    <w:rsid w:val="00303A0D"/>
    <w:rsid w:val="00303EBC"/>
    <w:rsid w:val="00304192"/>
    <w:rsid w:val="0030444C"/>
    <w:rsid w:val="00304B32"/>
    <w:rsid w:val="00304DBF"/>
    <w:rsid w:val="00305474"/>
    <w:rsid w:val="003055E9"/>
    <w:rsid w:val="00305DC9"/>
    <w:rsid w:val="00305E60"/>
    <w:rsid w:val="003062BA"/>
    <w:rsid w:val="00306711"/>
    <w:rsid w:val="003068F6"/>
    <w:rsid w:val="00306BA6"/>
    <w:rsid w:val="003071AC"/>
    <w:rsid w:val="0030743B"/>
    <w:rsid w:val="00307512"/>
    <w:rsid w:val="00307C55"/>
    <w:rsid w:val="00307E36"/>
    <w:rsid w:val="00311057"/>
    <w:rsid w:val="00311310"/>
    <w:rsid w:val="00313C31"/>
    <w:rsid w:val="003144B3"/>
    <w:rsid w:val="003147E1"/>
    <w:rsid w:val="003156E0"/>
    <w:rsid w:val="00315C61"/>
    <w:rsid w:val="003163DE"/>
    <w:rsid w:val="00316CAD"/>
    <w:rsid w:val="003203E5"/>
    <w:rsid w:val="00320E04"/>
    <w:rsid w:val="0032118E"/>
    <w:rsid w:val="003211E8"/>
    <w:rsid w:val="00321672"/>
    <w:rsid w:val="00321D32"/>
    <w:rsid w:val="00322509"/>
    <w:rsid w:val="00322C70"/>
    <w:rsid w:val="00322CF1"/>
    <w:rsid w:val="0032307E"/>
    <w:rsid w:val="003239AC"/>
    <w:rsid w:val="00324D3B"/>
    <w:rsid w:val="00325D65"/>
    <w:rsid w:val="003261D8"/>
    <w:rsid w:val="0032649D"/>
    <w:rsid w:val="00326567"/>
    <w:rsid w:val="00326B31"/>
    <w:rsid w:val="00327207"/>
    <w:rsid w:val="00327658"/>
    <w:rsid w:val="0032778A"/>
    <w:rsid w:val="00327E42"/>
    <w:rsid w:val="0033082E"/>
    <w:rsid w:val="0033115B"/>
    <w:rsid w:val="0033127D"/>
    <w:rsid w:val="00331693"/>
    <w:rsid w:val="003318DA"/>
    <w:rsid w:val="00331A07"/>
    <w:rsid w:val="00331A19"/>
    <w:rsid w:val="00331C33"/>
    <w:rsid w:val="00332B91"/>
    <w:rsid w:val="00332DFC"/>
    <w:rsid w:val="0033325A"/>
    <w:rsid w:val="00333B38"/>
    <w:rsid w:val="00334687"/>
    <w:rsid w:val="003350D1"/>
    <w:rsid w:val="003353B1"/>
    <w:rsid w:val="00336175"/>
    <w:rsid w:val="00336A2B"/>
    <w:rsid w:val="00336F8F"/>
    <w:rsid w:val="0033728C"/>
    <w:rsid w:val="00337DB1"/>
    <w:rsid w:val="00337EF2"/>
    <w:rsid w:val="00340774"/>
    <w:rsid w:val="00340E15"/>
    <w:rsid w:val="00340E94"/>
    <w:rsid w:val="003414DB"/>
    <w:rsid w:val="00341588"/>
    <w:rsid w:val="0034177B"/>
    <w:rsid w:val="00341FAB"/>
    <w:rsid w:val="00342507"/>
    <w:rsid w:val="00343CC8"/>
    <w:rsid w:val="003440FD"/>
    <w:rsid w:val="00344721"/>
    <w:rsid w:val="00345703"/>
    <w:rsid w:val="00346421"/>
    <w:rsid w:val="003468A6"/>
    <w:rsid w:val="00346C6D"/>
    <w:rsid w:val="00347048"/>
    <w:rsid w:val="003503E4"/>
    <w:rsid w:val="00350FDD"/>
    <w:rsid w:val="003512F8"/>
    <w:rsid w:val="0035235E"/>
    <w:rsid w:val="003523A9"/>
    <w:rsid w:val="003532A6"/>
    <w:rsid w:val="0035348C"/>
    <w:rsid w:val="00353D04"/>
    <w:rsid w:val="00353D2B"/>
    <w:rsid w:val="00354C53"/>
    <w:rsid w:val="003550EF"/>
    <w:rsid w:val="00355529"/>
    <w:rsid w:val="003559DC"/>
    <w:rsid w:val="00356687"/>
    <w:rsid w:val="00357242"/>
    <w:rsid w:val="0035774A"/>
    <w:rsid w:val="00360191"/>
    <w:rsid w:val="003609F4"/>
    <w:rsid w:val="00360BFB"/>
    <w:rsid w:val="00360CF2"/>
    <w:rsid w:val="003612F2"/>
    <w:rsid w:val="003613F2"/>
    <w:rsid w:val="003627BD"/>
    <w:rsid w:val="00363B42"/>
    <w:rsid w:val="00363B97"/>
    <w:rsid w:val="00363D56"/>
    <w:rsid w:val="00364475"/>
    <w:rsid w:val="00364B68"/>
    <w:rsid w:val="00364E1C"/>
    <w:rsid w:val="003656F2"/>
    <w:rsid w:val="00365A35"/>
    <w:rsid w:val="0036618F"/>
    <w:rsid w:val="00367063"/>
    <w:rsid w:val="00367744"/>
    <w:rsid w:val="00367A96"/>
    <w:rsid w:val="00367EC8"/>
    <w:rsid w:val="00370270"/>
    <w:rsid w:val="00370EBF"/>
    <w:rsid w:val="003712B1"/>
    <w:rsid w:val="00371886"/>
    <w:rsid w:val="0037239C"/>
    <w:rsid w:val="003723B2"/>
    <w:rsid w:val="00372628"/>
    <w:rsid w:val="003728D4"/>
    <w:rsid w:val="00372A1A"/>
    <w:rsid w:val="00372BC4"/>
    <w:rsid w:val="00372F9D"/>
    <w:rsid w:val="0037353D"/>
    <w:rsid w:val="00373931"/>
    <w:rsid w:val="00374315"/>
    <w:rsid w:val="00374F16"/>
    <w:rsid w:val="0037573D"/>
    <w:rsid w:val="0037595F"/>
    <w:rsid w:val="00375D45"/>
    <w:rsid w:val="00376142"/>
    <w:rsid w:val="00376BFE"/>
    <w:rsid w:val="00376C27"/>
    <w:rsid w:val="00376F3F"/>
    <w:rsid w:val="00377DC0"/>
    <w:rsid w:val="00377DF4"/>
    <w:rsid w:val="00377F9C"/>
    <w:rsid w:val="0038014F"/>
    <w:rsid w:val="003801B2"/>
    <w:rsid w:val="0038109D"/>
    <w:rsid w:val="0038225F"/>
    <w:rsid w:val="00382740"/>
    <w:rsid w:val="00383865"/>
    <w:rsid w:val="0038527A"/>
    <w:rsid w:val="00385BAA"/>
    <w:rsid w:val="00385D54"/>
    <w:rsid w:val="003873E2"/>
    <w:rsid w:val="00387BA4"/>
    <w:rsid w:val="00390695"/>
    <w:rsid w:val="00390D9D"/>
    <w:rsid w:val="00391C07"/>
    <w:rsid w:val="00392228"/>
    <w:rsid w:val="003923E4"/>
    <w:rsid w:val="00392A82"/>
    <w:rsid w:val="00393479"/>
    <w:rsid w:val="0039387B"/>
    <w:rsid w:val="00393B31"/>
    <w:rsid w:val="00393D0F"/>
    <w:rsid w:val="00394A3B"/>
    <w:rsid w:val="00395A85"/>
    <w:rsid w:val="00395D1C"/>
    <w:rsid w:val="00396040"/>
    <w:rsid w:val="0039682A"/>
    <w:rsid w:val="00396AB8"/>
    <w:rsid w:val="00397109"/>
    <w:rsid w:val="00397895"/>
    <w:rsid w:val="00397988"/>
    <w:rsid w:val="00397FE2"/>
    <w:rsid w:val="003A02F4"/>
    <w:rsid w:val="003A08D0"/>
    <w:rsid w:val="003A0C73"/>
    <w:rsid w:val="003A205F"/>
    <w:rsid w:val="003A2A85"/>
    <w:rsid w:val="003A2ADD"/>
    <w:rsid w:val="003A2EC3"/>
    <w:rsid w:val="003A3FD6"/>
    <w:rsid w:val="003A4172"/>
    <w:rsid w:val="003A4C65"/>
    <w:rsid w:val="003A54BF"/>
    <w:rsid w:val="003A7024"/>
    <w:rsid w:val="003A7761"/>
    <w:rsid w:val="003A7A5A"/>
    <w:rsid w:val="003A7CB5"/>
    <w:rsid w:val="003A7D01"/>
    <w:rsid w:val="003B0023"/>
    <w:rsid w:val="003B04FB"/>
    <w:rsid w:val="003B29E4"/>
    <w:rsid w:val="003B3DC6"/>
    <w:rsid w:val="003B40A2"/>
    <w:rsid w:val="003B448E"/>
    <w:rsid w:val="003B4D3A"/>
    <w:rsid w:val="003B585D"/>
    <w:rsid w:val="003B6FD6"/>
    <w:rsid w:val="003B71FC"/>
    <w:rsid w:val="003B7266"/>
    <w:rsid w:val="003B72F8"/>
    <w:rsid w:val="003B74A3"/>
    <w:rsid w:val="003C048F"/>
    <w:rsid w:val="003C074B"/>
    <w:rsid w:val="003C09C2"/>
    <w:rsid w:val="003C1138"/>
    <w:rsid w:val="003C13E9"/>
    <w:rsid w:val="003C1540"/>
    <w:rsid w:val="003C1B39"/>
    <w:rsid w:val="003C292A"/>
    <w:rsid w:val="003C30B0"/>
    <w:rsid w:val="003C3380"/>
    <w:rsid w:val="003C36D2"/>
    <w:rsid w:val="003C3960"/>
    <w:rsid w:val="003C3C21"/>
    <w:rsid w:val="003C4321"/>
    <w:rsid w:val="003C4592"/>
    <w:rsid w:val="003C4B3F"/>
    <w:rsid w:val="003C54D7"/>
    <w:rsid w:val="003C56D7"/>
    <w:rsid w:val="003C5719"/>
    <w:rsid w:val="003C6CBF"/>
    <w:rsid w:val="003C71A4"/>
    <w:rsid w:val="003C726F"/>
    <w:rsid w:val="003C7895"/>
    <w:rsid w:val="003D0DBB"/>
    <w:rsid w:val="003D16C7"/>
    <w:rsid w:val="003D17D7"/>
    <w:rsid w:val="003D18CA"/>
    <w:rsid w:val="003D1D79"/>
    <w:rsid w:val="003D2955"/>
    <w:rsid w:val="003D2E93"/>
    <w:rsid w:val="003D3BD9"/>
    <w:rsid w:val="003D4D40"/>
    <w:rsid w:val="003D5709"/>
    <w:rsid w:val="003D695D"/>
    <w:rsid w:val="003D6D75"/>
    <w:rsid w:val="003D792D"/>
    <w:rsid w:val="003E0354"/>
    <w:rsid w:val="003E09B6"/>
    <w:rsid w:val="003E0E66"/>
    <w:rsid w:val="003E20D0"/>
    <w:rsid w:val="003E2EFE"/>
    <w:rsid w:val="003E368F"/>
    <w:rsid w:val="003E37B3"/>
    <w:rsid w:val="003E3B4B"/>
    <w:rsid w:val="003E44D3"/>
    <w:rsid w:val="003E56DC"/>
    <w:rsid w:val="003E573B"/>
    <w:rsid w:val="003E58F9"/>
    <w:rsid w:val="003E5DC2"/>
    <w:rsid w:val="003E610E"/>
    <w:rsid w:val="003E649B"/>
    <w:rsid w:val="003E72A0"/>
    <w:rsid w:val="003E7696"/>
    <w:rsid w:val="003E7802"/>
    <w:rsid w:val="003F0133"/>
    <w:rsid w:val="003F023C"/>
    <w:rsid w:val="003F05DA"/>
    <w:rsid w:val="003F20F9"/>
    <w:rsid w:val="003F2135"/>
    <w:rsid w:val="003F286B"/>
    <w:rsid w:val="003F2AF0"/>
    <w:rsid w:val="003F2C11"/>
    <w:rsid w:val="003F2FD7"/>
    <w:rsid w:val="003F462A"/>
    <w:rsid w:val="003F4969"/>
    <w:rsid w:val="003F4A9A"/>
    <w:rsid w:val="003F5890"/>
    <w:rsid w:val="003F5A57"/>
    <w:rsid w:val="003F5EDC"/>
    <w:rsid w:val="003F6FCC"/>
    <w:rsid w:val="004002B5"/>
    <w:rsid w:val="00401548"/>
    <w:rsid w:val="004023D1"/>
    <w:rsid w:val="00402AD1"/>
    <w:rsid w:val="004034E2"/>
    <w:rsid w:val="0040360A"/>
    <w:rsid w:val="004039DF"/>
    <w:rsid w:val="00403F83"/>
    <w:rsid w:val="00404BF9"/>
    <w:rsid w:val="00404D59"/>
    <w:rsid w:val="00404E08"/>
    <w:rsid w:val="00404E55"/>
    <w:rsid w:val="00405E81"/>
    <w:rsid w:val="004066D2"/>
    <w:rsid w:val="004066EB"/>
    <w:rsid w:val="0040716B"/>
    <w:rsid w:val="00407C66"/>
    <w:rsid w:val="00407F84"/>
    <w:rsid w:val="004101E7"/>
    <w:rsid w:val="00410826"/>
    <w:rsid w:val="00410FD0"/>
    <w:rsid w:val="00411689"/>
    <w:rsid w:val="004118BD"/>
    <w:rsid w:val="00411CE9"/>
    <w:rsid w:val="00412017"/>
    <w:rsid w:val="00412A25"/>
    <w:rsid w:val="00413133"/>
    <w:rsid w:val="00414CA4"/>
    <w:rsid w:val="00414EDA"/>
    <w:rsid w:val="00415313"/>
    <w:rsid w:val="004159A4"/>
    <w:rsid w:val="004159AC"/>
    <w:rsid w:val="0041657A"/>
    <w:rsid w:val="00417871"/>
    <w:rsid w:val="00422026"/>
    <w:rsid w:val="00422CDE"/>
    <w:rsid w:val="00423BC4"/>
    <w:rsid w:val="00426229"/>
    <w:rsid w:val="00426E21"/>
    <w:rsid w:val="00427073"/>
    <w:rsid w:val="0043089B"/>
    <w:rsid w:val="0043267A"/>
    <w:rsid w:val="00432726"/>
    <w:rsid w:val="004331F7"/>
    <w:rsid w:val="00434FDA"/>
    <w:rsid w:val="00435375"/>
    <w:rsid w:val="0043554D"/>
    <w:rsid w:val="00435AD1"/>
    <w:rsid w:val="00435CCE"/>
    <w:rsid w:val="00436961"/>
    <w:rsid w:val="00437032"/>
    <w:rsid w:val="004373E2"/>
    <w:rsid w:val="00440535"/>
    <w:rsid w:val="00440648"/>
    <w:rsid w:val="004408C3"/>
    <w:rsid w:val="00441F05"/>
    <w:rsid w:val="004426B4"/>
    <w:rsid w:val="00442845"/>
    <w:rsid w:val="00443395"/>
    <w:rsid w:val="00443E2D"/>
    <w:rsid w:val="0044445D"/>
    <w:rsid w:val="00444C73"/>
    <w:rsid w:val="004451B2"/>
    <w:rsid w:val="00446551"/>
    <w:rsid w:val="004465D8"/>
    <w:rsid w:val="004472F4"/>
    <w:rsid w:val="004476B0"/>
    <w:rsid w:val="004478C6"/>
    <w:rsid w:val="00447BA8"/>
    <w:rsid w:val="00447CDE"/>
    <w:rsid w:val="00450956"/>
    <w:rsid w:val="00450A53"/>
    <w:rsid w:val="004517C6"/>
    <w:rsid w:val="00452363"/>
    <w:rsid w:val="004528E5"/>
    <w:rsid w:val="00452A52"/>
    <w:rsid w:val="004531B3"/>
    <w:rsid w:val="0045336A"/>
    <w:rsid w:val="0045345D"/>
    <w:rsid w:val="004545FA"/>
    <w:rsid w:val="0045498F"/>
    <w:rsid w:val="00454CE3"/>
    <w:rsid w:val="00454F35"/>
    <w:rsid w:val="00455964"/>
    <w:rsid w:val="00456517"/>
    <w:rsid w:val="00456545"/>
    <w:rsid w:val="00457630"/>
    <w:rsid w:val="00460640"/>
    <w:rsid w:val="004606EA"/>
    <w:rsid w:val="00460F84"/>
    <w:rsid w:val="00461AE7"/>
    <w:rsid w:val="004625B5"/>
    <w:rsid w:val="00462EBA"/>
    <w:rsid w:val="0046312C"/>
    <w:rsid w:val="004632F0"/>
    <w:rsid w:val="00463C95"/>
    <w:rsid w:val="00463D7E"/>
    <w:rsid w:val="00464303"/>
    <w:rsid w:val="004656C4"/>
    <w:rsid w:val="0046578A"/>
    <w:rsid w:val="00465ABF"/>
    <w:rsid w:val="00465E46"/>
    <w:rsid w:val="004668DE"/>
    <w:rsid w:val="00466F21"/>
    <w:rsid w:val="004673AD"/>
    <w:rsid w:val="004678F1"/>
    <w:rsid w:val="00467920"/>
    <w:rsid w:val="00467D03"/>
    <w:rsid w:val="00470163"/>
    <w:rsid w:val="00470303"/>
    <w:rsid w:val="00470EBE"/>
    <w:rsid w:val="00471283"/>
    <w:rsid w:val="00471DBB"/>
    <w:rsid w:val="00472056"/>
    <w:rsid w:val="00472860"/>
    <w:rsid w:val="00474306"/>
    <w:rsid w:val="004749D2"/>
    <w:rsid w:val="004749E0"/>
    <w:rsid w:val="00475A12"/>
    <w:rsid w:val="00475BCA"/>
    <w:rsid w:val="00475BDA"/>
    <w:rsid w:val="004765BA"/>
    <w:rsid w:val="00476E3D"/>
    <w:rsid w:val="00476E5E"/>
    <w:rsid w:val="00477B1E"/>
    <w:rsid w:val="0048073B"/>
    <w:rsid w:val="00481429"/>
    <w:rsid w:val="00481AD7"/>
    <w:rsid w:val="0048291C"/>
    <w:rsid w:val="00483C22"/>
    <w:rsid w:val="00483C38"/>
    <w:rsid w:val="00483D0A"/>
    <w:rsid w:val="00483EB7"/>
    <w:rsid w:val="00484196"/>
    <w:rsid w:val="00484344"/>
    <w:rsid w:val="00484753"/>
    <w:rsid w:val="00484A42"/>
    <w:rsid w:val="00485735"/>
    <w:rsid w:val="00485806"/>
    <w:rsid w:val="00485E6E"/>
    <w:rsid w:val="00486C8A"/>
    <w:rsid w:val="004873BE"/>
    <w:rsid w:val="004875BC"/>
    <w:rsid w:val="004904C5"/>
    <w:rsid w:val="00490955"/>
    <w:rsid w:val="00490AD6"/>
    <w:rsid w:val="004912A3"/>
    <w:rsid w:val="00491ACC"/>
    <w:rsid w:val="00491B72"/>
    <w:rsid w:val="00491C3C"/>
    <w:rsid w:val="004934F9"/>
    <w:rsid w:val="0049390B"/>
    <w:rsid w:val="004940AD"/>
    <w:rsid w:val="004940CB"/>
    <w:rsid w:val="004946B5"/>
    <w:rsid w:val="00495257"/>
    <w:rsid w:val="004956E5"/>
    <w:rsid w:val="00495EF1"/>
    <w:rsid w:val="004962B6"/>
    <w:rsid w:val="00496389"/>
    <w:rsid w:val="004963C6"/>
    <w:rsid w:val="0049694A"/>
    <w:rsid w:val="00496CD2"/>
    <w:rsid w:val="00496D3B"/>
    <w:rsid w:val="0049732A"/>
    <w:rsid w:val="00497C55"/>
    <w:rsid w:val="004A06D3"/>
    <w:rsid w:val="004A29C1"/>
    <w:rsid w:val="004A3BD8"/>
    <w:rsid w:val="004A4D16"/>
    <w:rsid w:val="004A4F0A"/>
    <w:rsid w:val="004A514E"/>
    <w:rsid w:val="004A53DC"/>
    <w:rsid w:val="004A57A2"/>
    <w:rsid w:val="004A6CCD"/>
    <w:rsid w:val="004A72B1"/>
    <w:rsid w:val="004A734F"/>
    <w:rsid w:val="004A7D08"/>
    <w:rsid w:val="004B0F71"/>
    <w:rsid w:val="004B1088"/>
    <w:rsid w:val="004B18E6"/>
    <w:rsid w:val="004B201F"/>
    <w:rsid w:val="004B2986"/>
    <w:rsid w:val="004B36C6"/>
    <w:rsid w:val="004B488D"/>
    <w:rsid w:val="004B5AD5"/>
    <w:rsid w:val="004B5FE3"/>
    <w:rsid w:val="004B61EE"/>
    <w:rsid w:val="004B6415"/>
    <w:rsid w:val="004C11FC"/>
    <w:rsid w:val="004C1211"/>
    <w:rsid w:val="004C14B4"/>
    <w:rsid w:val="004C2707"/>
    <w:rsid w:val="004C2EFF"/>
    <w:rsid w:val="004C4210"/>
    <w:rsid w:val="004C4869"/>
    <w:rsid w:val="004C4B44"/>
    <w:rsid w:val="004C4B99"/>
    <w:rsid w:val="004C4C7E"/>
    <w:rsid w:val="004C4D2A"/>
    <w:rsid w:val="004C508B"/>
    <w:rsid w:val="004C5A7F"/>
    <w:rsid w:val="004C5C5A"/>
    <w:rsid w:val="004C5E17"/>
    <w:rsid w:val="004C77BD"/>
    <w:rsid w:val="004C7C9F"/>
    <w:rsid w:val="004D0EA9"/>
    <w:rsid w:val="004D1969"/>
    <w:rsid w:val="004D2BC2"/>
    <w:rsid w:val="004D2F7A"/>
    <w:rsid w:val="004D3735"/>
    <w:rsid w:val="004D3C95"/>
    <w:rsid w:val="004D5EE7"/>
    <w:rsid w:val="004D6531"/>
    <w:rsid w:val="004D658B"/>
    <w:rsid w:val="004D697E"/>
    <w:rsid w:val="004D7958"/>
    <w:rsid w:val="004D7A23"/>
    <w:rsid w:val="004D7B7B"/>
    <w:rsid w:val="004D7BF0"/>
    <w:rsid w:val="004D7DA1"/>
    <w:rsid w:val="004E084C"/>
    <w:rsid w:val="004E09AA"/>
    <w:rsid w:val="004E0A50"/>
    <w:rsid w:val="004E0AA3"/>
    <w:rsid w:val="004E0E16"/>
    <w:rsid w:val="004E15A0"/>
    <w:rsid w:val="004E15CA"/>
    <w:rsid w:val="004E1DA9"/>
    <w:rsid w:val="004E1F30"/>
    <w:rsid w:val="004E2069"/>
    <w:rsid w:val="004E2172"/>
    <w:rsid w:val="004E2A89"/>
    <w:rsid w:val="004E34A5"/>
    <w:rsid w:val="004E3D54"/>
    <w:rsid w:val="004E52B3"/>
    <w:rsid w:val="004E59C6"/>
    <w:rsid w:val="004E613F"/>
    <w:rsid w:val="004E6272"/>
    <w:rsid w:val="004E67CE"/>
    <w:rsid w:val="004E6857"/>
    <w:rsid w:val="004E739E"/>
    <w:rsid w:val="004F098E"/>
    <w:rsid w:val="004F0C7E"/>
    <w:rsid w:val="004F10AF"/>
    <w:rsid w:val="004F11AC"/>
    <w:rsid w:val="004F1A29"/>
    <w:rsid w:val="004F1EC6"/>
    <w:rsid w:val="004F2079"/>
    <w:rsid w:val="004F26EF"/>
    <w:rsid w:val="004F2A1B"/>
    <w:rsid w:val="004F2A3C"/>
    <w:rsid w:val="004F4CB9"/>
    <w:rsid w:val="004F56F3"/>
    <w:rsid w:val="004F632E"/>
    <w:rsid w:val="004F68B7"/>
    <w:rsid w:val="004F6FE9"/>
    <w:rsid w:val="004F7B3D"/>
    <w:rsid w:val="004F7D0F"/>
    <w:rsid w:val="00500229"/>
    <w:rsid w:val="0050121A"/>
    <w:rsid w:val="005015E1"/>
    <w:rsid w:val="005015F2"/>
    <w:rsid w:val="00501645"/>
    <w:rsid w:val="0050185F"/>
    <w:rsid w:val="00501E3C"/>
    <w:rsid w:val="00501ED1"/>
    <w:rsid w:val="00503138"/>
    <w:rsid w:val="005037A7"/>
    <w:rsid w:val="005039AE"/>
    <w:rsid w:val="005043D8"/>
    <w:rsid w:val="00504FBF"/>
    <w:rsid w:val="00505992"/>
    <w:rsid w:val="00505EBF"/>
    <w:rsid w:val="00506591"/>
    <w:rsid w:val="00506876"/>
    <w:rsid w:val="00507139"/>
    <w:rsid w:val="00507773"/>
    <w:rsid w:val="005079D7"/>
    <w:rsid w:val="00507D40"/>
    <w:rsid w:val="005110CA"/>
    <w:rsid w:val="00511947"/>
    <w:rsid w:val="0051262D"/>
    <w:rsid w:val="00512C6D"/>
    <w:rsid w:val="00513992"/>
    <w:rsid w:val="00513D8F"/>
    <w:rsid w:val="00513EC7"/>
    <w:rsid w:val="00513F57"/>
    <w:rsid w:val="00514197"/>
    <w:rsid w:val="00514348"/>
    <w:rsid w:val="0051453B"/>
    <w:rsid w:val="00514633"/>
    <w:rsid w:val="005148DC"/>
    <w:rsid w:val="00514B3C"/>
    <w:rsid w:val="00514BED"/>
    <w:rsid w:val="00514C75"/>
    <w:rsid w:val="005159D9"/>
    <w:rsid w:val="00515D02"/>
    <w:rsid w:val="005164E1"/>
    <w:rsid w:val="00517B69"/>
    <w:rsid w:val="00517CAC"/>
    <w:rsid w:val="00520472"/>
    <w:rsid w:val="0052101E"/>
    <w:rsid w:val="00521143"/>
    <w:rsid w:val="00521461"/>
    <w:rsid w:val="005214A9"/>
    <w:rsid w:val="005218A0"/>
    <w:rsid w:val="00521A88"/>
    <w:rsid w:val="00522E5E"/>
    <w:rsid w:val="005230D4"/>
    <w:rsid w:val="00523840"/>
    <w:rsid w:val="005246E8"/>
    <w:rsid w:val="00524DB7"/>
    <w:rsid w:val="00525137"/>
    <w:rsid w:val="005254C6"/>
    <w:rsid w:val="0052587D"/>
    <w:rsid w:val="00525A65"/>
    <w:rsid w:val="00525C80"/>
    <w:rsid w:val="00526141"/>
    <w:rsid w:val="0052629C"/>
    <w:rsid w:val="00526CD1"/>
    <w:rsid w:val="00526E55"/>
    <w:rsid w:val="00527075"/>
    <w:rsid w:val="0052768E"/>
    <w:rsid w:val="00530184"/>
    <w:rsid w:val="00530E08"/>
    <w:rsid w:val="00531A7D"/>
    <w:rsid w:val="005321D8"/>
    <w:rsid w:val="0053286B"/>
    <w:rsid w:val="00532EEA"/>
    <w:rsid w:val="005332AE"/>
    <w:rsid w:val="00533779"/>
    <w:rsid w:val="00533F82"/>
    <w:rsid w:val="00533FDD"/>
    <w:rsid w:val="0053463D"/>
    <w:rsid w:val="00534CE4"/>
    <w:rsid w:val="00535934"/>
    <w:rsid w:val="00535E71"/>
    <w:rsid w:val="00536321"/>
    <w:rsid w:val="00536AE6"/>
    <w:rsid w:val="0054057B"/>
    <w:rsid w:val="005407FF"/>
    <w:rsid w:val="00540A41"/>
    <w:rsid w:val="0054143F"/>
    <w:rsid w:val="00541798"/>
    <w:rsid w:val="005419C7"/>
    <w:rsid w:val="005432A9"/>
    <w:rsid w:val="00543787"/>
    <w:rsid w:val="00543AA1"/>
    <w:rsid w:val="00543BCB"/>
    <w:rsid w:val="00543E65"/>
    <w:rsid w:val="00544848"/>
    <w:rsid w:val="0054511D"/>
    <w:rsid w:val="00546B0B"/>
    <w:rsid w:val="00550719"/>
    <w:rsid w:val="00550CAD"/>
    <w:rsid w:val="0055112D"/>
    <w:rsid w:val="00554120"/>
    <w:rsid w:val="005541DE"/>
    <w:rsid w:val="0055497A"/>
    <w:rsid w:val="005549B4"/>
    <w:rsid w:val="00554E2B"/>
    <w:rsid w:val="00556237"/>
    <w:rsid w:val="005564C3"/>
    <w:rsid w:val="005566E4"/>
    <w:rsid w:val="00557B28"/>
    <w:rsid w:val="00560062"/>
    <w:rsid w:val="005605CF"/>
    <w:rsid w:val="0056075B"/>
    <w:rsid w:val="00560C1B"/>
    <w:rsid w:val="005613F3"/>
    <w:rsid w:val="00561DF9"/>
    <w:rsid w:val="00561FFA"/>
    <w:rsid w:val="0056286B"/>
    <w:rsid w:val="00562B34"/>
    <w:rsid w:val="005639C8"/>
    <w:rsid w:val="00563F10"/>
    <w:rsid w:val="005640E2"/>
    <w:rsid w:val="00564662"/>
    <w:rsid w:val="00564CE9"/>
    <w:rsid w:val="0056514E"/>
    <w:rsid w:val="00565CA0"/>
    <w:rsid w:val="00566A9E"/>
    <w:rsid w:val="005675A6"/>
    <w:rsid w:val="00567EBA"/>
    <w:rsid w:val="00570B35"/>
    <w:rsid w:val="00571610"/>
    <w:rsid w:val="0057188D"/>
    <w:rsid w:val="00571A79"/>
    <w:rsid w:val="00571C29"/>
    <w:rsid w:val="00572832"/>
    <w:rsid w:val="00575027"/>
    <w:rsid w:val="0057663D"/>
    <w:rsid w:val="00576BE4"/>
    <w:rsid w:val="005772C4"/>
    <w:rsid w:val="0057780B"/>
    <w:rsid w:val="00577876"/>
    <w:rsid w:val="00580216"/>
    <w:rsid w:val="00580E1D"/>
    <w:rsid w:val="00581E8C"/>
    <w:rsid w:val="0058230D"/>
    <w:rsid w:val="0058375B"/>
    <w:rsid w:val="00583A4A"/>
    <w:rsid w:val="00583BF6"/>
    <w:rsid w:val="005842D3"/>
    <w:rsid w:val="005849A9"/>
    <w:rsid w:val="00584B12"/>
    <w:rsid w:val="005852A4"/>
    <w:rsid w:val="00585501"/>
    <w:rsid w:val="005859CF"/>
    <w:rsid w:val="00586381"/>
    <w:rsid w:val="0058684D"/>
    <w:rsid w:val="005871DC"/>
    <w:rsid w:val="00587715"/>
    <w:rsid w:val="0058781F"/>
    <w:rsid w:val="00587D14"/>
    <w:rsid w:val="0059082B"/>
    <w:rsid w:val="005909CC"/>
    <w:rsid w:val="005916B6"/>
    <w:rsid w:val="00591BB8"/>
    <w:rsid w:val="005929E0"/>
    <w:rsid w:val="00594D28"/>
    <w:rsid w:val="005963B9"/>
    <w:rsid w:val="0059684D"/>
    <w:rsid w:val="00596BEE"/>
    <w:rsid w:val="005A02A8"/>
    <w:rsid w:val="005A02F8"/>
    <w:rsid w:val="005A1A7F"/>
    <w:rsid w:val="005A2147"/>
    <w:rsid w:val="005A3428"/>
    <w:rsid w:val="005A38F7"/>
    <w:rsid w:val="005A39A2"/>
    <w:rsid w:val="005A3D12"/>
    <w:rsid w:val="005A41F6"/>
    <w:rsid w:val="005A491B"/>
    <w:rsid w:val="005A4974"/>
    <w:rsid w:val="005A7675"/>
    <w:rsid w:val="005A7D5C"/>
    <w:rsid w:val="005B0DC0"/>
    <w:rsid w:val="005B3069"/>
    <w:rsid w:val="005B3EE5"/>
    <w:rsid w:val="005B4D24"/>
    <w:rsid w:val="005B4E08"/>
    <w:rsid w:val="005B6290"/>
    <w:rsid w:val="005B71D5"/>
    <w:rsid w:val="005B7E85"/>
    <w:rsid w:val="005C1198"/>
    <w:rsid w:val="005C1D5F"/>
    <w:rsid w:val="005C2556"/>
    <w:rsid w:val="005C25D5"/>
    <w:rsid w:val="005C30F5"/>
    <w:rsid w:val="005C312E"/>
    <w:rsid w:val="005C340B"/>
    <w:rsid w:val="005C387B"/>
    <w:rsid w:val="005C3DC5"/>
    <w:rsid w:val="005C410F"/>
    <w:rsid w:val="005C5673"/>
    <w:rsid w:val="005C5DA0"/>
    <w:rsid w:val="005C79FF"/>
    <w:rsid w:val="005C7E8D"/>
    <w:rsid w:val="005D01A4"/>
    <w:rsid w:val="005D01C5"/>
    <w:rsid w:val="005D0ED9"/>
    <w:rsid w:val="005D1781"/>
    <w:rsid w:val="005D17EE"/>
    <w:rsid w:val="005D18BB"/>
    <w:rsid w:val="005D1BB4"/>
    <w:rsid w:val="005D1E5A"/>
    <w:rsid w:val="005D1FC2"/>
    <w:rsid w:val="005D20F9"/>
    <w:rsid w:val="005D28B0"/>
    <w:rsid w:val="005D29DA"/>
    <w:rsid w:val="005D2F6B"/>
    <w:rsid w:val="005D3F06"/>
    <w:rsid w:val="005D457F"/>
    <w:rsid w:val="005D58C4"/>
    <w:rsid w:val="005D5A31"/>
    <w:rsid w:val="005D5CD0"/>
    <w:rsid w:val="005D65DD"/>
    <w:rsid w:val="005D6716"/>
    <w:rsid w:val="005D6CC8"/>
    <w:rsid w:val="005E09DB"/>
    <w:rsid w:val="005E1809"/>
    <w:rsid w:val="005E2326"/>
    <w:rsid w:val="005E25BB"/>
    <w:rsid w:val="005E28DB"/>
    <w:rsid w:val="005E2A05"/>
    <w:rsid w:val="005E41FD"/>
    <w:rsid w:val="005E6594"/>
    <w:rsid w:val="005E661E"/>
    <w:rsid w:val="005E698B"/>
    <w:rsid w:val="005E6D50"/>
    <w:rsid w:val="005E778C"/>
    <w:rsid w:val="005F051C"/>
    <w:rsid w:val="005F0A31"/>
    <w:rsid w:val="005F1183"/>
    <w:rsid w:val="005F1BC8"/>
    <w:rsid w:val="005F2149"/>
    <w:rsid w:val="005F3340"/>
    <w:rsid w:val="005F36EB"/>
    <w:rsid w:val="005F39DC"/>
    <w:rsid w:val="005F4C1F"/>
    <w:rsid w:val="005F4CD4"/>
    <w:rsid w:val="005F5E0B"/>
    <w:rsid w:val="005F6AE5"/>
    <w:rsid w:val="005F73A3"/>
    <w:rsid w:val="005F7511"/>
    <w:rsid w:val="005F75F6"/>
    <w:rsid w:val="005F7A6D"/>
    <w:rsid w:val="005F7EA4"/>
    <w:rsid w:val="006004B1"/>
    <w:rsid w:val="00603E14"/>
    <w:rsid w:val="006046FC"/>
    <w:rsid w:val="00604EFD"/>
    <w:rsid w:val="006051BD"/>
    <w:rsid w:val="0060552C"/>
    <w:rsid w:val="0060588A"/>
    <w:rsid w:val="00605A26"/>
    <w:rsid w:val="00606647"/>
    <w:rsid w:val="00606936"/>
    <w:rsid w:val="006106F6"/>
    <w:rsid w:val="00611578"/>
    <w:rsid w:val="0061176B"/>
    <w:rsid w:val="00612437"/>
    <w:rsid w:val="00612A07"/>
    <w:rsid w:val="00613276"/>
    <w:rsid w:val="00613551"/>
    <w:rsid w:val="00613D15"/>
    <w:rsid w:val="00614025"/>
    <w:rsid w:val="00615276"/>
    <w:rsid w:val="00615805"/>
    <w:rsid w:val="00615CC5"/>
    <w:rsid w:val="0061663D"/>
    <w:rsid w:val="006175BF"/>
    <w:rsid w:val="0062053D"/>
    <w:rsid w:val="006206D0"/>
    <w:rsid w:val="00620F16"/>
    <w:rsid w:val="0062283E"/>
    <w:rsid w:val="006236A1"/>
    <w:rsid w:val="00623D94"/>
    <w:rsid w:val="00623FFA"/>
    <w:rsid w:val="0062400E"/>
    <w:rsid w:val="006243D9"/>
    <w:rsid w:val="0062458A"/>
    <w:rsid w:val="0062459A"/>
    <w:rsid w:val="006247D4"/>
    <w:rsid w:val="00624B7B"/>
    <w:rsid w:val="00625506"/>
    <w:rsid w:val="00625CB0"/>
    <w:rsid w:val="00625EA1"/>
    <w:rsid w:val="00625F01"/>
    <w:rsid w:val="00626977"/>
    <w:rsid w:val="006270DF"/>
    <w:rsid w:val="0062718B"/>
    <w:rsid w:val="0063017F"/>
    <w:rsid w:val="006304F8"/>
    <w:rsid w:val="00630685"/>
    <w:rsid w:val="00631D3E"/>
    <w:rsid w:val="00631DD8"/>
    <w:rsid w:val="00632121"/>
    <w:rsid w:val="00632FEC"/>
    <w:rsid w:val="006330A4"/>
    <w:rsid w:val="006333E3"/>
    <w:rsid w:val="0063426D"/>
    <w:rsid w:val="0063472D"/>
    <w:rsid w:val="006350E3"/>
    <w:rsid w:val="006358FE"/>
    <w:rsid w:val="00636243"/>
    <w:rsid w:val="006362F2"/>
    <w:rsid w:val="006363D9"/>
    <w:rsid w:val="00636D0F"/>
    <w:rsid w:val="0063751D"/>
    <w:rsid w:val="00640AE3"/>
    <w:rsid w:val="0064177C"/>
    <w:rsid w:val="006430F2"/>
    <w:rsid w:val="00644904"/>
    <w:rsid w:val="00644AC4"/>
    <w:rsid w:val="00645FD8"/>
    <w:rsid w:val="006467B0"/>
    <w:rsid w:val="006471AB"/>
    <w:rsid w:val="00647288"/>
    <w:rsid w:val="00650CC4"/>
    <w:rsid w:val="0065139D"/>
    <w:rsid w:val="00651478"/>
    <w:rsid w:val="00651514"/>
    <w:rsid w:val="00651545"/>
    <w:rsid w:val="006519CF"/>
    <w:rsid w:val="006521F2"/>
    <w:rsid w:val="006530F4"/>
    <w:rsid w:val="00653D2C"/>
    <w:rsid w:val="00653F9E"/>
    <w:rsid w:val="00654131"/>
    <w:rsid w:val="00654C00"/>
    <w:rsid w:val="0065507A"/>
    <w:rsid w:val="006556F0"/>
    <w:rsid w:val="00655FEE"/>
    <w:rsid w:val="0065602D"/>
    <w:rsid w:val="00656319"/>
    <w:rsid w:val="00656795"/>
    <w:rsid w:val="00657E66"/>
    <w:rsid w:val="0066137B"/>
    <w:rsid w:val="00661A9D"/>
    <w:rsid w:val="00662DA2"/>
    <w:rsid w:val="0066362F"/>
    <w:rsid w:val="0066396E"/>
    <w:rsid w:val="006645EE"/>
    <w:rsid w:val="00664A74"/>
    <w:rsid w:val="0066526E"/>
    <w:rsid w:val="006652BA"/>
    <w:rsid w:val="00665B7F"/>
    <w:rsid w:val="00666148"/>
    <w:rsid w:val="006665C9"/>
    <w:rsid w:val="00666ADF"/>
    <w:rsid w:val="00666E34"/>
    <w:rsid w:val="00667E08"/>
    <w:rsid w:val="00667E19"/>
    <w:rsid w:val="00670119"/>
    <w:rsid w:val="006702C1"/>
    <w:rsid w:val="00672598"/>
    <w:rsid w:val="00672A20"/>
    <w:rsid w:val="00674B74"/>
    <w:rsid w:val="0067535E"/>
    <w:rsid w:val="00675989"/>
    <w:rsid w:val="00675BAD"/>
    <w:rsid w:val="0067610B"/>
    <w:rsid w:val="006766AC"/>
    <w:rsid w:val="00676E70"/>
    <w:rsid w:val="00677805"/>
    <w:rsid w:val="0068063F"/>
    <w:rsid w:val="006813BB"/>
    <w:rsid w:val="006813FF"/>
    <w:rsid w:val="006816A7"/>
    <w:rsid w:val="00682AA3"/>
    <w:rsid w:val="00682C0B"/>
    <w:rsid w:val="00683561"/>
    <w:rsid w:val="006835E8"/>
    <w:rsid w:val="0068447A"/>
    <w:rsid w:val="006848BC"/>
    <w:rsid w:val="00684C6A"/>
    <w:rsid w:val="0068530E"/>
    <w:rsid w:val="0068590D"/>
    <w:rsid w:val="00686CC1"/>
    <w:rsid w:val="00686DE5"/>
    <w:rsid w:val="00686E2C"/>
    <w:rsid w:val="00687EF8"/>
    <w:rsid w:val="00687F8F"/>
    <w:rsid w:val="00690E5B"/>
    <w:rsid w:val="00691030"/>
    <w:rsid w:val="006915FE"/>
    <w:rsid w:val="006919A9"/>
    <w:rsid w:val="00691CF7"/>
    <w:rsid w:val="00691DB8"/>
    <w:rsid w:val="0069228D"/>
    <w:rsid w:val="0069262A"/>
    <w:rsid w:val="00692799"/>
    <w:rsid w:val="00693853"/>
    <w:rsid w:val="00693D60"/>
    <w:rsid w:val="0069431C"/>
    <w:rsid w:val="00694D30"/>
    <w:rsid w:val="00694F7F"/>
    <w:rsid w:val="0069513E"/>
    <w:rsid w:val="006951A1"/>
    <w:rsid w:val="006958C1"/>
    <w:rsid w:val="006958DE"/>
    <w:rsid w:val="006959C7"/>
    <w:rsid w:val="006961B5"/>
    <w:rsid w:val="00696EFB"/>
    <w:rsid w:val="00697082"/>
    <w:rsid w:val="006975B5"/>
    <w:rsid w:val="00697982"/>
    <w:rsid w:val="006A1062"/>
    <w:rsid w:val="006A1310"/>
    <w:rsid w:val="006A1BEA"/>
    <w:rsid w:val="006A1E6A"/>
    <w:rsid w:val="006A2513"/>
    <w:rsid w:val="006A28F4"/>
    <w:rsid w:val="006A2C31"/>
    <w:rsid w:val="006A39BA"/>
    <w:rsid w:val="006A3A58"/>
    <w:rsid w:val="006A3A70"/>
    <w:rsid w:val="006A3CE8"/>
    <w:rsid w:val="006A3F28"/>
    <w:rsid w:val="006A415B"/>
    <w:rsid w:val="006A4D2B"/>
    <w:rsid w:val="006A4FD8"/>
    <w:rsid w:val="006A5264"/>
    <w:rsid w:val="006A57C5"/>
    <w:rsid w:val="006A5C93"/>
    <w:rsid w:val="006A6581"/>
    <w:rsid w:val="006A69C6"/>
    <w:rsid w:val="006A74DB"/>
    <w:rsid w:val="006A7524"/>
    <w:rsid w:val="006A7C2B"/>
    <w:rsid w:val="006A7FC7"/>
    <w:rsid w:val="006B037E"/>
    <w:rsid w:val="006B05EE"/>
    <w:rsid w:val="006B2A1B"/>
    <w:rsid w:val="006B3B82"/>
    <w:rsid w:val="006B3CF9"/>
    <w:rsid w:val="006B3F5D"/>
    <w:rsid w:val="006B48F8"/>
    <w:rsid w:val="006B4F51"/>
    <w:rsid w:val="006B51FE"/>
    <w:rsid w:val="006B5AC3"/>
    <w:rsid w:val="006B6372"/>
    <w:rsid w:val="006B6797"/>
    <w:rsid w:val="006B6998"/>
    <w:rsid w:val="006B6C58"/>
    <w:rsid w:val="006B7B40"/>
    <w:rsid w:val="006C00FE"/>
    <w:rsid w:val="006C0129"/>
    <w:rsid w:val="006C04A9"/>
    <w:rsid w:val="006C071A"/>
    <w:rsid w:val="006C110C"/>
    <w:rsid w:val="006C191D"/>
    <w:rsid w:val="006C1EA8"/>
    <w:rsid w:val="006C27AB"/>
    <w:rsid w:val="006C2EB1"/>
    <w:rsid w:val="006C39A3"/>
    <w:rsid w:val="006C3FED"/>
    <w:rsid w:val="006C54A3"/>
    <w:rsid w:val="006C5FA6"/>
    <w:rsid w:val="006C6E8B"/>
    <w:rsid w:val="006C71DE"/>
    <w:rsid w:val="006C7C03"/>
    <w:rsid w:val="006D06B3"/>
    <w:rsid w:val="006D09E1"/>
    <w:rsid w:val="006D1052"/>
    <w:rsid w:val="006D2066"/>
    <w:rsid w:val="006D227B"/>
    <w:rsid w:val="006D2424"/>
    <w:rsid w:val="006D2D2F"/>
    <w:rsid w:val="006D2FB7"/>
    <w:rsid w:val="006D32FE"/>
    <w:rsid w:val="006D3B97"/>
    <w:rsid w:val="006D4038"/>
    <w:rsid w:val="006D4448"/>
    <w:rsid w:val="006D477F"/>
    <w:rsid w:val="006D50F6"/>
    <w:rsid w:val="006D5612"/>
    <w:rsid w:val="006D6302"/>
    <w:rsid w:val="006D667E"/>
    <w:rsid w:val="006D6E9D"/>
    <w:rsid w:val="006D75F8"/>
    <w:rsid w:val="006D7B49"/>
    <w:rsid w:val="006E1AD0"/>
    <w:rsid w:val="006E1D26"/>
    <w:rsid w:val="006E2294"/>
    <w:rsid w:val="006E2726"/>
    <w:rsid w:val="006E31F2"/>
    <w:rsid w:val="006E35E0"/>
    <w:rsid w:val="006E4F29"/>
    <w:rsid w:val="006E5D14"/>
    <w:rsid w:val="006E5E23"/>
    <w:rsid w:val="006E6848"/>
    <w:rsid w:val="006E6A08"/>
    <w:rsid w:val="006E7B0C"/>
    <w:rsid w:val="006E7D6C"/>
    <w:rsid w:val="006F007A"/>
    <w:rsid w:val="006F021A"/>
    <w:rsid w:val="006F0634"/>
    <w:rsid w:val="006F0984"/>
    <w:rsid w:val="006F0B43"/>
    <w:rsid w:val="006F108B"/>
    <w:rsid w:val="006F1577"/>
    <w:rsid w:val="006F1AC8"/>
    <w:rsid w:val="006F1BF4"/>
    <w:rsid w:val="006F2056"/>
    <w:rsid w:val="006F217F"/>
    <w:rsid w:val="006F3159"/>
    <w:rsid w:val="006F40D6"/>
    <w:rsid w:val="006F4D93"/>
    <w:rsid w:val="006F4F08"/>
    <w:rsid w:val="006F51B0"/>
    <w:rsid w:val="006F5BFA"/>
    <w:rsid w:val="006F7591"/>
    <w:rsid w:val="006F7791"/>
    <w:rsid w:val="006F7FD8"/>
    <w:rsid w:val="007007C1"/>
    <w:rsid w:val="007008FA"/>
    <w:rsid w:val="007010E2"/>
    <w:rsid w:val="00701D71"/>
    <w:rsid w:val="0070259E"/>
    <w:rsid w:val="00702C31"/>
    <w:rsid w:val="00702D3B"/>
    <w:rsid w:val="00703050"/>
    <w:rsid w:val="00703444"/>
    <w:rsid w:val="00703567"/>
    <w:rsid w:val="00703997"/>
    <w:rsid w:val="00704520"/>
    <w:rsid w:val="00704851"/>
    <w:rsid w:val="00704C40"/>
    <w:rsid w:val="00705881"/>
    <w:rsid w:val="007058BF"/>
    <w:rsid w:val="007059C5"/>
    <w:rsid w:val="0070654E"/>
    <w:rsid w:val="007065F7"/>
    <w:rsid w:val="00706CEF"/>
    <w:rsid w:val="0070725C"/>
    <w:rsid w:val="007077EB"/>
    <w:rsid w:val="007079AE"/>
    <w:rsid w:val="00707BA5"/>
    <w:rsid w:val="00707C26"/>
    <w:rsid w:val="00707D30"/>
    <w:rsid w:val="0071006A"/>
    <w:rsid w:val="0071044C"/>
    <w:rsid w:val="00710884"/>
    <w:rsid w:val="00711655"/>
    <w:rsid w:val="00712153"/>
    <w:rsid w:val="0071224C"/>
    <w:rsid w:val="0071301A"/>
    <w:rsid w:val="0071448B"/>
    <w:rsid w:val="007153B5"/>
    <w:rsid w:val="00715D86"/>
    <w:rsid w:val="00715DA2"/>
    <w:rsid w:val="00716F8D"/>
    <w:rsid w:val="0071700E"/>
    <w:rsid w:val="00717AF8"/>
    <w:rsid w:val="00717E0F"/>
    <w:rsid w:val="00720AED"/>
    <w:rsid w:val="00721B39"/>
    <w:rsid w:val="00722695"/>
    <w:rsid w:val="007226C4"/>
    <w:rsid w:val="00723930"/>
    <w:rsid w:val="00723F4B"/>
    <w:rsid w:val="00724C99"/>
    <w:rsid w:val="0072514D"/>
    <w:rsid w:val="007258BB"/>
    <w:rsid w:val="00725DB4"/>
    <w:rsid w:val="00725DE5"/>
    <w:rsid w:val="00726B20"/>
    <w:rsid w:val="00726C7F"/>
    <w:rsid w:val="00727028"/>
    <w:rsid w:val="0072772C"/>
    <w:rsid w:val="00731D2B"/>
    <w:rsid w:val="007327E3"/>
    <w:rsid w:val="007327EB"/>
    <w:rsid w:val="007331F6"/>
    <w:rsid w:val="00733261"/>
    <w:rsid w:val="007338B0"/>
    <w:rsid w:val="00733B6B"/>
    <w:rsid w:val="00733CE0"/>
    <w:rsid w:val="00734438"/>
    <w:rsid w:val="00734BE2"/>
    <w:rsid w:val="00735251"/>
    <w:rsid w:val="00735822"/>
    <w:rsid w:val="00735AB6"/>
    <w:rsid w:val="0073743A"/>
    <w:rsid w:val="00740C76"/>
    <w:rsid w:val="007411C0"/>
    <w:rsid w:val="00741EFE"/>
    <w:rsid w:val="00742288"/>
    <w:rsid w:val="007427BA"/>
    <w:rsid w:val="007431E5"/>
    <w:rsid w:val="0074387C"/>
    <w:rsid w:val="007439F5"/>
    <w:rsid w:val="00743F8C"/>
    <w:rsid w:val="0074479B"/>
    <w:rsid w:val="007450BD"/>
    <w:rsid w:val="007458CB"/>
    <w:rsid w:val="00750D19"/>
    <w:rsid w:val="007511DD"/>
    <w:rsid w:val="0075135C"/>
    <w:rsid w:val="00751A79"/>
    <w:rsid w:val="00751FE3"/>
    <w:rsid w:val="007524D7"/>
    <w:rsid w:val="007526B8"/>
    <w:rsid w:val="0075320D"/>
    <w:rsid w:val="007536D8"/>
    <w:rsid w:val="00753B4C"/>
    <w:rsid w:val="00753C6F"/>
    <w:rsid w:val="00753C87"/>
    <w:rsid w:val="0075519B"/>
    <w:rsid w:val="00755869"/>
    <w:rsid w:val="00755ABC"/>
    <w:rsid w:val="00755C38"/>
    <w:rsid w:val="00755F98"/>
    <w:rsid w:val="00756F39"/>
    <w:rsid w:val="007576D0"/>
    <w:rsid w:val="00757DCD"/>
    <w:rsid w:val="0076038A"/>
    <w:rsid w:val="00760F67"/>
    <w:rsid w:val="007616C0"/>
    <w:rsid w:val="00762CA4"/>
    <w:rsid w:val="00763107"/>
    <w:rsid w:val="007635A4"/>
    <w:rsid w:val="00764268"/>
    <w:rsid w:val="0076426F"/>
    <w:rsid w:val="007647C4"/>
    <w:rsid w:val="007648A1"/>
    <w:rsid w:val="007649ED"/>
    <w:rsid w:val="0076511D"/>
    <w:rsid w:val="00765B1E"/>
    <w:rsid w:val="007660B1"/>
    <w:rsid w:val="0076660A"/>
    <w:rsid w:val="00766FFB"/>
    <w:rsid w:val="007670BC"/>
    <w:rsid w:val="00767A14"/>
    <w:rsid w:val="007706C8"/>
    <w:rsid w:val="007706D8"/>
    <w:rsid w:val="007707AD"/>
    <w:rsid w:val="00770AF8"/>
    <w:rsid w:val="00770C33"/>
    <w:rsid w:val="007714B9"/>
    <w:rsid w:val="007717A1"/>
    <w:rsid w:val="00772586"/>
    <w:rsid w:val="00773D65"/>
    <w:rsid w:val="00774180"/>
    <w:rsid w:val="00775679"/>
    <w:rsid w:val="007758A0"/>
    <w:rsid w:val="00775FB7"/>
    <w:rsid w:val="007764D9"/>
    <w:rsid w:val="007769EA"/>
    <w:rsid w:val="00776AEE"/>
    <w:rsid w:val="007770EA"/>
    <w:rsid w:val="007772A1"/>
    <w:rsid w:val="00777B1D"/>
    <w:rsid w:val="0078017C"/>
    <w:rsid w:val="0078106D"/>
    <w:rsid w:val="00781410"/>
    <w:rsid w:val="00781576"/>
    <w:rsid w:val="007822FD"/>
    <w:rsid w:val="007826AF"/>
    <w:rsid w:val="0078271E"/>
    <w:rsid w:val="00782A25"/>
    <w:rsid w:val="00782FC7"/>
    <w:rsid w:val="007836FE"/>
    <w:rsid w:val="007838FD"/>
    <w:rsid w:val="00785110"/>
    <w:rsid w:val="007859BD"/>
    <w:rsid w:val="00785D40"/>
    <w:rsid w:val="00786B3A"/>
    <w:rsid w:val="00786CA4"/>
    <w:rsid w:val="00786EE1"/>
    <w:rsid w:val="00787149"/>
    <w:rsid w:val="007876EE"/>
    <w:rsid w:val="00787E11"/>
    <w:rsid w:val="00787FF4"/>
    <w:rsid w:val="0079011C"/>
    <w:rsid w:val="007901A4"/>
    <w:rsid w:val="00790736"/>
    <w:rsid w:val="00792D10"/>
    <w:rsid w:val="00794278"/>
    <w:rsid w:val="007943B7"/>
    <w:rsid w:val="00794799"/>
    <w:rsid w:val="007948A3"/>
    <w:rsid w:val="00795874"/>
    <w:rsid w:val="00795DBB"/>
    <w:rsid w:val="007961DA"/>
    <w:rsid w:val="00796431"/>
    <w:rsid w:val="00796509"/>
    <w:rsid w:val="00796684"/>
    <w:rsid w:val="007969AF"/>
    <w:rsid w:val="00796AD9"/>
    <w:rsid w:val="007976EA"/>
    <w:rsid w:val="00797CD6"/>
    <w:rsid w:val="007A0A02"/>
    <w:rsid w:val="007A0C3E"/>
    <w:rsid w:val="007A15A3"/>
    <w:rsid w:val="007A21F6"/>
    <w:rsid w:val="007A3548"/>
    <w:rsid w:val="007A39B3"/>
    <w:rsid w:val="007A3C4D"/>
    <w:rsid w:val="007A4266"/>
    <w:rsid w:val="007A4C45"/>
    <w:rsid w:val="007A53D4"/>
    <w:rsid w:val="007A5C4A"/>
    <w:rsid w:val="007A5CF3"/>
    <w:rsid w:val="007A5E17"/>
    <w:rsid w:val="007A5E39"/>
    <w:rsid w:val="007A6AFF"/>
    <w:rsid w:val="007A78AA"/>
    <w:rsid w:val="007B071D"/>
    <w:rsid w:val="007B0729"/>
    <w:rsid w:val="007B0F42"/>
    <w:rsid w:val="007B104A"/>
    <w:rsid w:val="007B10A3"/>
    <w:rsid w:val="007B18FA"/>
    <w:rsid w:val="007B1994"/>
    <w:rsid w:val="007B272A"/>
    <w:rsid w:val="007B2834"/>
    <w:rsid w:val="007B3780"/>
    <w:rsid w:val="007B3785"/>
    <w:rsid w:val="007B38F0"/>
    <w:rsid w:val="007B589B"/>
    <w:rsid w:val="007B61EE"/>
    <w:rsid w:val="007B66FD"/>
    <w:rsid w:val="007B7A17"/>
    <w:rsid w:val="007B7BF0"/>
    <w:rsid w:val="007C01C4"/>
    <w:rsid w:val="007C0C61"/>
    <w:rsid w:val="007C232C"/>
    <w:rsid w:val="007C2784"/>
    <w:rsid w:val="007C2A3D"/>
    <w:rsid w:val="007C2D98"/>
    <w:rsid w:val="007C329E"/>
    <w:rsid w:val="007C3459"/>
    <w:rsid w:val="007C3714"/>
    <w:rsid w:val="007C3CB3"/>
    <w:rsid w:val="007C4238"/>
    <w:rsid w:val="007C47F6"/>
    <w:rsid w:val="007C4C2C"/>
    <w:rsid w:val="007C5A5A"/>
    <w:rsid w:val="007C5E8E"/>
    <w:rsid w:val="007C60E1"/>
    <w:rsid w:val="007C6D4C"/>
    <w:rsid w:val="007C741C"/>
    <w:rsid w:val="007C7D6B"/>
    <w:rsid w:val="007C7DCF"/>
    <w:rsid w:val="007D0253"/>
    <w:rsid w:val="007D0C1C"/>
    <w:rsid w:val="007D0F30"/>
    <w:rsid w:val="007D1FCD"/>
    <w:rsid w:val="007D28E7"/>
    <w:rsid w:val="007D383F"/>
    <w:rsid w:val="007D3D12"/>
    <w:rsid w:val="007D4B0C"/>
    <w:rsid w:val="007D5411"/>
    <w:rsid w:val="007D5AD5"/>
    <w:rsid w:val="007D5B80"/>
    <w:rsid w:val="007D5CDA"/>
    <w:rsid w:val="007D67E0"/>
    <w:rsid w:val="007D7057"/>
    <w:rsid w:val="007D7488"/>
    <w:rsid w:val="007D782C"/>
    <w:rsid w:val="007E031D"/>
    <w:rsid w:val="007E0452"/>
    <w:rsid w:val="007E07EE"/>
    <w:rsid w:val="007E0CCD"/>
    <w:rsid w:val="007E258A"/>
    <w:rsid w:val="007E2C7E"/>
    <w:rsid w:val="007E2DAD"/>
    <w:rsid w:val="007E33F2"/>
    <w:rsid w:val="007E33F5"/>
    <w:rsid w:val="007E3875"/>
    <w:rsid w:val="007E40C1"/>
    <w:rsid w:val="007E459D"/>
    <w:rsid w:val="007E5362"/>
    <w:rsid w:val="007E6190"/>
    <w:rsid w:val="007E61D3"/>
    <w:rsid w:val="007E7C86"/>
    <w:rsid w:val="007E7F5A"/>
    <w:rsid w:val="007F0228"/>
    <w:rsid w:val="007F0231"/>
    <w:rsid w:val="007F1647"/>
    <w:rsid w:val="007F1978"/>
    <w:rsid w:val="007F22AC"/>
    <w:rsid w:val="007F230E"/>
    <w:rsid w:val="007F2C0C"/>
    <w:rsid w:val="007F3878"/>
    <w:rsid w:val="007F3F5A"/>
    <w:rsid w:val="007F4064"/>
    <w:rsid w:val="007F50FC"/>
    <w:rsid w:val="007F5604"/>
    <w:rsid w:val="007F5755"/>
    <w:rsid w:val="007F6732"/>
    <w:rsid w:val="007F7F59"/>
    <w:rsid w:val="008005C5"/>
    <w:rsid w:val="0080191C"/>
    <w:rsid w:val="00801C9E"/>
    <w:rsid w:val="00801F65"/>
    <w:rsid w:val="00802EA9"/>
    <w:rsid w:val="00803507"/>
    <w:rsid w:val="00803C6C"/>
    <w:rsid w:val="00803E2E"/>
    <w:rsid w:val="008049AE"/>
    <w:rsid w:val="008051B8"/>
    <w:rsid w:val="008058C0"/>
    <w:rsid w:val="00806217"/>
    <w:rsid w:val="008062E8"/>
    <w:rsid w:val="0080684D"/>
    <w:rsid w:val="00806EA1"/>
    <w:rsid w:val="00807121"/>
    <w:rsid w:val="00807D32"/>
    <w:rsid w:val="00810F25"/>
    <w:rsid w:val="0081130B"/>
    <w:rsid w:val="00811335"/>
    <w:rsid w:val="00811855"/>
    <w:rsid w:val="00811A93"/>
    <w:rsid w:val="008121A5"/>
    <w:rsid w:val="00812A5F"/>
    <w:rsid w:val="00812BC9"/>
    <w:rsid w:val="00813C14"/>
    <w:rsid w:val="00814625"/>
    <w:rsid w:val="0081482A"/>
    <w:rsid w:val="00814B89"/>
    <w:rsid w:val="00814C17"/>
    <w:rsid w:val="00814CD8"/>
    <w:rsid w:val="00814EDA"/>
    <w:rsid w:val="0081525B"/>
    <w:rsid w:val="00815618"/>
    <w:rsid w:val="0081601E"/>
    <w:rsid w:val="00816218"/>
    <w:rsid w:val="00816C17"/>
    <w:rsid w:val="00817B73"/>
    <w:rsid w:val="008206D7"/>
    <w:rsid w:val="00820B09"/>
    <w:rsid w:val="00820BC1"/>
    <w:rsid w:val="00820DDB"/>
    <w:rsid w:val="00821C72"/>
    <w:rsid w:val="00822A60"/>
    <w:rsid w:val="00822A7E"/>
    <w:rsid w:val="00823521"/>
    <w:rsid w:val="00823DC8"/>
    <w:rsid w:val="00823E66"/>
    <w:rsid w:val="00824184"/>
    <w:rsid w:val="0082451B"/>
    <w:rsid w:val="008250C1"/>
    <w:rsid w:val="00825B1C"/>
    <w:rsid w:val="00826B8B"/>
    <w:rsid w:val="00826BF2"/>
    <w:rsid w:val="00826C71"/>
    <w:rsid w:val="008272CF"/>
    <w:rsid w:val="008275BD"/>
    <w:rsid w:val="008275C0"/>
    <w:rsid w:val="008277DF"/>
    <w:rsid w:val="00827962"/>
    <w:rsid w:val="008305F1"/>
    <w:rsid w:val="00830606"/>
    <w:rsid w:val="008307FA"/>
    <w:rsid w:val="00830A55"/>
    <w:rsid w:val="008314FE"/>
    <w:rsid w:val="0083185D"/>
    <w:rsid w:val="00832277"/>
    <w:rsid w:val="00832789"/>
    <w:rsid w:val="00833063"/>
    <w:rsid w:val="00833604"/>
    <w:rsid w:val="008341A5"/>
    <w:rsid w:val="0083479B"/>
    <w:rsid w:val="00834B4E"/>
    <w:rsid w:val="00835414"/>
    <w:rsid w:val="0083606A"/>
    <w:rsid w:val="00836784"/>
    <w:rsid w:val="00836927"/>
    <w:rsid w:val="00836D33"/>
    <w:rsid w:val="00836ED3"/>
    <w:rsid w:val="0083782E"/>
    <w:rsid w:val="00837E47"/>
    <w:rsid w:val="008403FC"/>
    <w:rsid w:val="00840443"/>
    <w:rsid w:val="00840746"/>
    <w:rsid w:val="00840940"/>
    <w:rsid w:val="00840C05"/>
    <w:rsid w:val="00840F67"/>
    <w:rsid w:val="008417ED"/>
    <w:rsid w:val="00841847"/>
    <w:rsid w:val="00841B51"/>
    <w:rsid w:val="00842057"/>
    <w:rsid w:val="00842406"/>
    <w:rsid w:val="00842AE9"/>
    <w:rsid w:val="00843BE5"/>
    <w:rsid w:val="00844399"/>
    <w:rsid w:val="008445A6"/>
    <w:rsid w:val="00845B8F"/>
    <w:rsid w:val="0084606C"/>
    <w:rsid w:val="008463F3"/>
    <w:rsid w:val="0084789D"/>
    <w:rsid w:val="008511D6"/>
    <w:rsid w:val="008513E0"/>
    <w:rsid w:val="00851B03"/>
    <w:rsid w:val="00851E58"/>
    <w:rsid w:val="00851E79"/>
    <w:rsid w:val="00851F27"/>
    <w:rsid w:val="00851F3A"/>
    <w:rsid w:val="00853D9A"/>
    <w:rsid w:val="008540C0"/>
    <w:rsid w:val="0085416A"/>
    <w:rsid w:val="00855BB1"/>
    <w:rsid w:val="00855C64"/>
    <w:rsid w:val="00857108"/>
    <w:rsid w:val="008572DA"/>
    <w:rsid w:val="00857555"/>
    <w:rsid w:val="00860A5E"/>
    <w:rsid w:val="00860E3F"/>
    <w:rsid w:val="00862395"/>
    <w:rsid w:val="00862DFA"/>
    <w:rsid w:val="008634CB"/>
    <w:rsid w:val="008638D4"/>
    <w:rsid w:val="008641D3"/>
    <w:rsid w:val="008646CD"/>
    <w:rsid w:val="008649CB"/>
    <w:rsid w:val="00864D3C"/>
    <w:rsid w:val="00867499"/>
    <w:rsid w:val="00867B8B"/>
    <w:rsid w:val="00870020"/>
    <w:rsid w:val="00870800"/>
    <w:rsid w:val="00870939"/>
    <w:rsid w:val="008711A6"/>
    <w:rsid w:val="008711D3"/>
    <w:rsid w:val="00871AF8"/>
    <w:rsid w:val="00871BAF"/>
    <w:rsid w:val="00871CE1"/>
    <w:rsid w:val="0087265B"/>
    <w:rsid w:val="00873610"/>
    <w:rsid w:val="00873BB8"/>
    <w:rsid w:val="008750EC"/>
    <w:rsid w:val="00875247"/>
    <w:rsid w:val="0087531F"/>
    <w:rsid w:val="008756E7"/>
    <w:rsid w:val="0087593C"/>
    <w:rsid w:val="00876C48"/>
    <w:rsid w:val="0087764F"/>
    <w:rsid w:val="0087772C"/>
    <w:rsid w:val="00877CE1"/>
    <w:rsid w:val="00880160"/>
    <w:rsid w:val="0088026A"/>
    <w:rsid w:val="00880912"/>
    <w:rsid w:val="00880B71"/>
    <w:rsid w:val="00883A6A"/>
    <w:rsid w:val="00883CCD"/>
    <w:rsid w:val="00883DF5"/>
    <w:rsid w:val="008844DB"/>
    <w:rsid w:val="0088465D"/>
    <w:rsid w:val="00884A39"/>
    <w:rsid w:val="008853D6"/>
    <w:rsid w:val="00886037"/>
    <w:rsid w:val="00886461"/>
    <w:rsid w:val="00886571"/>
    <w:rsid w:val="00886A6D"/>
    <w:rsid w:val="00887CB7"/>
    <w:rsid w:val="00887DEC"/>
    <w:rsid w:val="00887EC6"/>
    <w:rsid w:val="008904A2"/>
    <w:rsid w:val="00890F11"/>
    <w:rsid w:val="00891FC8"/>
    <w:rsid w:val="0089211E"/>
    <w:rsid w:val="008927C6"/>
    <w:rsid w:val="00892A4A"/>
    <w:rsid w:val="00892C8E"/>
    <w:rsid w:val="00892F14"/>
    <w:rsid w:val="00893010"/>
    <w:rsid w:val="008930DE"/>
    <w:rsid w:val="0089355F"/>
    <w:rsid w:val="008949CB"/>
    <w:rsid w:val="00894B49"/>
    <w:rsid w:val="00894FC0"/>
    <w:rsid w:val="00895255"/>
    <w:rsid w:val="008955E3"/>
    <w:rsid w:val="0089583A"/>
    <w:rsid w:val="008958F3"/>
    <w:rsid w:val="00896127"/>
    <w:rsid w:val="00897275"/>
    <w:rsid w:val="008A0030"/>
    <w:rsid w:val="008A064B"/>
    <w:rsid w:val="008A151D"/>
    <w:rsid w:val="008A1918"/>
    <w:rsid w:val="008A1C57"/>
    <w:rsid w:val="008A1FA6"/>
    <w:rsid w:val="008A26B3"/>
    <w:rsid w:val="008A33FB"/>
    <w:rsid w:val="008A3D09"/>
    <w:rsid w:val="008A4176"/>
    <w:rsid w:val="008A4D36"/>
    <w:rsid w:val="008A54C3"/>
    <w:rsid w:val="008A6A5E"/>
    <w:rsid w:val="008A7842"/>
    <w:rsid w:val="008A797C"/>
    <w:rsid w:val="008B0003"/>
    <w:rsid w:val="008B0456"/>
    <w:rsid w:val="008B333A"/>
    <w:rsid w:val="008B340E"/>
    <w:rsid w:val="008B3B35"/>
    <w:rsid w:val="008B43E7"/>
    <w:rsid w:val="008B462D"/>
    <w:rsid w:val="008B4F6A"/>
    <w:rsid w:val="008B547D"/>
    <w:rsid w:val="008B5574"/>
    <w:rsid w:val="008B6370"/>
    <w:rsid w:val="008B70C8"/>
    <w:rsid w:val="008C03CF"/>
    <w:rsid w:val="008C0E47"/>
    <w:rsid w:val="008C1284"/>
    <w:rsid w:val="008C16EE"/>
    <w:rsid w:val="008C1B47"/>
    <w:rsid w:val="008C20EE"/>
    <w:rsid w:val="008C25CB"/>
    <w:rsid w:val="008C25ED"/>
    <w:rsid w:val="008C27D4"/>
    <w:rsid w:val="008C34FF"/>
    <w:rsid w:val="008C40E9"/>
    <w:rsid w:val="008C5114"/>
    <w:rsid w:val="008C52CB"/>
    <w:rsid w:val="008C5F3F"/>
    <w:rsid w:val="008C5F76"/>
    <w:rsid w:val="008C63C4"/>
    <w:rsid w:val="008C6993"/>
    <w:rsid w:val="008C6E0E"/>
    <w:rsid w:val="008C737F"/>
    <w:rsid w:val="008D2E75"/>
    <w:rsid w:val="008D3369"/>
    <w:rsid w:val="008D3CF3"/>
    <w:rsid w:val="008D413B"/>
    <w:rsid w:val="008D5BD2"/>
    <w:rsid w:val="008D69B7"/>
    <w:rsid w:val="008D6E89"/>
    <w:rsid w:val="008D6E8F"/>
    <w:rsid w:val="008D7A21"/>
    <w:rsid w:val="008D7EF4"/>
    <w:rsid w:val="008E011E"/>
    <w:rsid w:val="008E080C"/>
    <w:rsid w:val="008E0B10"/>
    <w:rsid w:val="008E2E03"/>
    <w:rsid w:val="008E3E6F"/>
    <w:rsid w:val="008E3FF0"/>
    <w:rsid w:val="008E4356"/>
    <w:rsid w:val="008E45E0"/>
    <w:rsid w:val="008E5A71"/>
    <w:rsid w:val="008E5CF0"/>
    <w:rsid w:val="008E7C34"/>
    <w:rsid w:val="008E7D44"/>
    <w:rsid w:val="008E7E6D"/>
    <w:rsid w:val="008F00B8"/>
    <w:rsid w:val="008F0224"/>
    <w:rsid w:val="008F056A"/>
    <w:rsid w:val="008F0B0F"/>
    <w:rsid w:val="008F0BC0"/>
    <w:rsid w:val="008F12B8"/>
    <w:rsid w:val="008F2103"/>
    <w:rsid w:val="008F2741"/>
    <w:rsid w:val="008F2BDD"/>
    <w:rsid w:val="008F2D40"/>
    <w:rsid w:val="008F2E65"/>
    <w:rsid w:val="008F379D"/>
    <w:rsid w:val="008F3DE9"/>
    <w:rsid w:val="008F410D"/>
    <w:rsid w:val="008F4271"/>
    <w:rsid w:val="008F5185"/>
    <w:rsid w:val="008F7F30"/>
    <w:rsid w:val="0090073A"/>
    <w:rsid w:val="00900E8D"/>
    <w:rsid w:val="009012D7"/>
    <w:rsid w:val="00901A40"/>
    <w:rsid w:val="00902044"/>
    <w:rsid w:val="009022B8"/>
    <w:rsid w:val="0090307C"/>
    <w:rsid w:val="0090333E"/>
    <w:rsid w:val="00903D9F"/>
    <w:rsid w:val="00903E24"/>
    <w:rsid w:val="00903EB8"/>
    <w:rsid w:val="00904293"/>
    <w:rsid w:val="009044F0"/>
    <w:rsid w:val="00904E4B"/>
    <w:rsid w:val="00905D2B"/>
    <w:rsid w:val="009061FC"/>
    <w:rsid w:val="00907976"/>
    <w:rsid w:val="00907A64"/>
    <w:rsid w:val="00910998"/>
    <w:rsid w:val="00911473"/>
    <w:rsid w:val="0091157D"/>
    <w:rsid w:val="00912343"/>
    <w:rsid w:val="009140FA"/>
    <w:rsid w:val="009143F5"/>
    <w:rsid w:val="00914899"/>
    <w:rsid w:val="00914AB8"/>
    <w:rsid w:val="00914B2E"/>
    <w:rsid w:val="00914E47"/>
    <w:rsid w:val="009151CE"/>
    <w:rsid w:val="00915621"/>
    <w:rsid w:val="00916530"/>
    <w:rsid w:val="00916D6E"/>
    <w:rsid w:val="00917086"/>
    <w:rsid w:val="009173F9"/>
    <w:rsid w:val="009175B5"/>
    <w:rsid w:val="00917893"/>
    <w:rsid w:val="00917E1D"/>
    <w:rsid w:val="00917EBC"/>
    <w:rsid w:val="009211F5"/>
    <w:rsid w:val="009216D1"/>
    <w:rsid w:val="0092179E"/>
    <w:rsid w:val="0092404A"/>
    <w:rsid w:val="0092409B"/>
    <w:rsid w:val="00925558"/>
    <w:rsid w:val="00925FAE"/>
    <w:rsid w:val="0092644B"/>
    <w:rsid w:val="00926924"/>
    <w:rsid w:val="009271DF"/>
    <w:rsid w:val="009302D4"/>
    <w:rsid w:val="009305BE"/>
    <w:rsid w:val="00930C8E"/>
    <w:rsid w:val="00930CBE"/>
    <w:rsid w:val="009317D5"/>
    <w:rsid w:val="009325BD"/>
    <w:rsid w:val="00932CE9"/>
    <w:rsid w:val="00932E9C"/>
    <w:rsid w:val="00933BE2"/>
    <w:rsid w:val="00934B2A"/>
    <w:rsid w:val="00934D25"/>
    <w:rsid w:val="00935C33"/>
    <w:rsid w:val="009360BE"/>
    <w:rsid w:val="009367D4"/>
    <w:rsid w:val="0094127C"/>
    <w:rsid w:val="00941784"/>
    <w:rsid w:val="0094291D"/>
    <w:rsid w:val="00943010"/>
    <w:rsid w:val="009430A7"/>
    <w:rsid w:val="009436DD"/>
    <w:rsid w:val="009439EC"/>
    <w:rsid w:val="009442F1"/>
    <w:rsid w:val="0094491D"/>
    <w:rsid w:val="00944C8B"/>
    <w:rsid w:val="0094547F"/>
    <w:rsid w:val="00945AA4"/>
    <w:rsid w:val="00945B4D"/>
    <w:rsid w:val="0094614A"/>
    <w:rsid w:val="00946640"/>
    <w:rsid w:val="00947A0F"/>
    <w:rsid w:val="009504D8"/>
    <w:rsid w:val="009517EC"/>
    <w:rsid w:val="00951D69"/>
    <w:rsid w:val="00952358"/>
    <w:rsid w:val="00952834"/>
    <w:rsid w:val="009529CF"/>
    <w:rsid w:val="00952C4F"/>
    <w:rsid w:val="00952F84"/>
    <w:rsid w:val="009530D5"/>
    <w:rsid w:val="00953553"/>
    <w:rsid w:val="00953D91"/>
    <w:rsid w:val="00954BA1"/>
    <w:rsid w:val="00954C4B"/>
    <w:rsid w:val="0095576B"/>
    <w:rsid w:val="009567AE"/>
    <w:rsid w:val="00956E77"/>
    <w:rsid w:val="00957E0D"/>
    <w:rsid w:val="00960C09"/>
    <w:rsid w:val="0096105D"/>
    <w:rsid w:val="009614FC"/>
    <w:rsid w:val="009623A5"/>
    <w:rsid w:val="00962946"/>
    <w:rsid w:val="00962D3D"/>
    <w:rsid w:val="009633B4"/>
    <w:rsid w:val="0096354A"/>
    <w:rsid w:val="009636D7"/>
    <w:rsid w:val="00963F5F"/>
    <w:rsid w:val="00964B0A"/>
    <w:rsid w:val="00965C1C"/>
    <w:rsid w:val="00965CA7"/>
    <w:rsid w:val="009662FC"/>
    <w:rsid w:val="009673A3"/>
    <w:rsid w:val="00967428"/>
    <w:rsid w:val="009677B3"/>
    <w:rsid w:val="00967B93"/>
    <w:rsid w:val="00971848"/>
    <w:rsid w:val="009718B0"/>
    <w:rsid w:val="009719D6"/>
    <w:rsid w:val="00971BF6"/>
    <w:rsid w:val="00971FCB"/>
    <w:rsid w:val="00972714"/>
    <w:rsid w:val="00974D2E"/>
    <w:rsid w:val="00975602"/>
    <w:rsid w:val="00975621"/>
    <w:rsid w:val="00975974"/>
    <w:rsid w:val="00975A76"/>
    <w:rsid w:val="00975B32"/>
    <w:rsid w:val="009763B8"/>
    <w:rsid w:val="0097667A"/>
    <w:rsid w:val="00976AE1"/>
    <w:rsid w:val="00977724"/>
    <w:rsid w:val="009778B8"/>
    <w:rsid w:val="00977DCB"/>
    <w:rsid w:val="009802E9"/>
    <w:rsid w:val="0098051C"/>
    <w:rsid w:val="0098074F"/>
    <w:rsid w:val="00980B16"/>
    <w:rsid w:val="00980B8C"/>
    <w:rsid w:val="00980ECF"/>
    <w:rsid w:val="00981E3E"/>
    <w:rsid w:val="00982B0D"/>
    <w:rsid w:val="00983894"/>
    <w:rsid w:val="00983BAD"/>
    <w:rsid w:val="00983D02"/>
    <w:rsid w:val="00983E8A"/>
    <w:rsid w:val="009847B9"/>
    <w:rsid w:val="00984E3E"/>
    <w:rsid w:val="00985A05"/>
    <w:rsid w:val="00985D02"/>
    <w:rsid w:val="00986367"/>
    <w:rsid w:val="0098676F"/>
    <w:rsid w:val="00987300"/>
    <w:rsid w:val="009877CF"/>
    <w:rsid w:val="00987883"/>
    <w:rsid w:val="00991E21"/>
    <w:rsid w:val="0099316A"/>
    <w:rsid w:val="00993E35"/>
    <w:rsid w:val="0099483B"/>
    <w:rsid w:val="00994B0E"/>
    <w:rsid w:val="00994E6D"/>
    <w:rsid w:val="009961D6"/>
    <w:rsid w:val="0099664D"/>
    <w:rsid w:val="00996A4B"/>
    <w:rsid w:val="00996B6D"/>
    <w:rsid w:val="0099777C"/>
    <w:rsid w:val="009A1D17"/>
    <w:rsid w:val="009A20D6"/>
    <w:rsid w:val="009A252E"/>
    <w:rsid w:val="009A36B6"/>
    <w:rsid w:val="009A3BAE"/>
    <w:rsid w:val="009A3E68"/>
    <w:rsid w:val="009A42A1"/>
    <w:rsid w:val="009A48DC"/>
    <w:rsid w:val="009A4BB1"/>
    <w:rsid w:val="009A57D5"/>
    <w:rsid w:val="009A6214"/>
    <w:rsid w:val="009A643D"/>
    <w:rsid w:val="009A74D4"/>
    <w:rsid w:val="009A7717"/>
    <w:rsid w:val="009A7C8A"/>
    <w:rsid w:val="009B00AA"/>
    <w:rsid w:val="009B0C11"/>
    <w:rsid w:val="009B1068"/>
    <w:rsid w:val="009B1322"/>
    <w:rsid w:val="009B1661"/>
    <w:rsid w:val="009B21B8"/>
    <w:rsid w:val="009B3744"/>
    <w:rsid w:val="009B423B"/>
    <w:rsid w:val="009B5702"/>
    <w:rsid w:val="009B59F1"/>
    <w:rsid w:val="009B5BE3"/>
    <w:rsid w:val="009B5E93"/>
    <w:rsid w:val="009B63BB"/>
    <w:rsid w:val="009B6405"/>
    <w:rsid w:val="009B6A8C"/>
    <w:rsid w:val="009B791A"/>
    <w:rsid w:val="009C00C2"/>
    <w:rsid w:val="009C12C9"/>
    <w:rsid w:val="009C16F2"/>
    <w:rsid w:val="009C185F"/>
    <w:rsid w:val="009C1DA8"/>
    <w:rsid w:val="009C2E55"/>
    <w:rsid w:val="009C428B"/>
    <w:rsid w:val="009C4E0F"/>
    <w:rsid w:val="009C4F81"/>
    <w:rsid w:val="009C516B"/>
    <w:rsid w:val="009C5E5B"/>
    <w:rsid w:val="009C6195"/>
    <w:rsid w:val="009C6629"/>
    <w:rsid w:val="009C6660"/>
    <w:rsid w:val="009C6839"/>
    <w:rsid w:val="009C691F"/>
    <w:rsid w:val="009C79F1"/>
    <w:rsid w:val="009D0491"/>
    <w:rsid w:val="009D1576"/>
    <w:rsid w:val="009D2537"/>
    <w:rsid w:val="009D25FD"/>
    <w:rsid w:val="009D29AE"/>
    <w:rsid w:val="009D2B54"/>
    <w:rsid w:val="009D2D49"/>
    <w:rsid w:val="009D3914"/>
    <w:rsid w:val="009D44E5"/>
    <w:rsid w:val="009D4847"/>
    <w:rsid w:val="009D4D18"/>
    <w:rsid w:val="009D5193"/>
    <w:rsid w:val="009D61EF"/>
    <w:rsid w:val="009D6B1E"/>
    <w:rsid w:val="009D7940"/>
    <w:rsid w:val="009D7A5D"/>
    <w:rsid w:val="009D7C0A"/>
    <w:rsid w:val="009D7D2E"/>
    <w:rsid w:val="009E04C8"/>
    <w:rsid w:val="009E0B82"/>
    <w:rsid w:val="009E0FDA"/>
    <w:rsid w:val="009E108A"/>
    <w:rsid w:val="009E326B"/>
    <w:rsid w:val="009E4DD6"/>
    <w:rsid w:val="009E4F87"/>
    <w:rsid w:val="009E4FAB"/>
    <w:rsid w:val="009E5BF9"/>
    <w:rsid w:val="009E72C1"/>
    <w:rsid w:val="009E7584"/>
    <w:rsid w:val="009E7ABA"/>
    <w:rsid w:val="009F0A52"/>
    <w:rsid w:val="009F10A3"/>
    <w:rsid w:val="009F3F45"/>
    <w:rsid w:val="009F4330"/>
    <w:rsid w:val="009F4702"/>
    <w:rsid w:val="009F4AC4"/>
    <w:rsid w:val="009F4D17"/>
    <w:rsid w:val="009F4D69"/>
    <w:rsid w:val="009F65E9"/>
    <w:rsid w:val="009F6ED7"/>
    <w:rsid w:val="009F70C0"/>
    <w:rsid w:val="009F771E"/>
    <w:rsid w:val="00A006F2"/>
    <w:rsid w:val="00A00DBA"/>
    <w:rsid w:val="00A01725"/>
    <w:rsid w:val="00A01C45"/>
    <w:rsid w:val="00A028F2"/>
    <w:rsid w:val="00A02A5F"/>
    <w:rsid w:val="00A032C7"/>
    <w:rsid w:val="00A03583"/>
    <w:rsid w:val="00A04007"/>
    <w:rsid w:val="00A060E5"/>
    <w:rsid w:val="00A06C08"/>
    <w:rsid w:val="00A06DC4"/>
    <w:rsid w:val="00A07FA0"/>
    <w:rsid w:val="00A106B8"/>
    <w:rsid w:val="00A10EE7"/>
    <w:rsid w:val="00A1272C"/>
    <w:rsid w:val="00A12D6F"/>
    <w:rsid w:val="00A1317B"/>
    <w:rsid w:val="00A134B5"/>
    <w:rsid w:val="00A1455B"/>
    <w:rsid w:val="00A1458A"/>
    <w:rsid w:val="00A146D3"/>
    <w:rsid w:val="00A149E6"/>
    <w:rsid w:val="00A1755E"/>
    <w:rsid w:val="00A17A08"/>
    <w:rsid w:val="00A17AA9"/>
    <w:rsid w:val="00A17D2A"/>
    <w:rsid w:val="00A2042C"/>
    <w:rsid w:val="00A20A4A"/>
    <w:rsid w:val="00A21B17"/>
    <w:rsid w:val="00A21E2D"/>
    <w:rsid w:val="00A2242C"/>
    <w:rsid w:val="00A22B99"/>
    <w:rsid w:val="00A22C81"/>
    <w:rsid w:val="00A23228"/>
    <w:rsid w:val="00A23D62"/>
    <w:rsid w:val="00A2434A"/>
    <w:rsid w:val="00A244C9"/>
    <w:rsid w:val="00A24739"/>
    <w:rsid w:val="00A24FE7"/>
    <w:rsid w:val="00A25C07"/>
    <w:rsid w:val="00A27250"/>
    <w:rsid w:val="00A306D0"/>
    <w:rsid w:val="00A30E33"/>
    <w:rsid w:val="00A314EB"/>
    <w:rsid w:val="00A31CB5"/>
    <w:rsid w:val="00A31DED"/>
    <w:rsid w:val="00A31F45"/>
    <w:rsid w:val="00A3233E"/>
    <w:rsid w:val="00A32A4D"/>
    <w:rsid w:val="00A32C9E"/>
    <w:rsid w:val="00A33167"/>
    <w:rsid w:val="00A33AD7"/>
    <w:rsid w:val="00A34696"/>
    <w:rsid w:val="00A348D8"/>
    <w:rsid w:val="00A34E59"/>
    <w:rsid w:val="00A35A46"/>
    <w:rsid w:val="00A35FAA"/>
    <w:rsid w:val="00A366BE"/>
    <w:rsid w:val="00A37121"/>
    <w:rsid w:val="00A3743D"/>
    <w:rsid w:val="00A40A9C"/>
    <w:rsid w:val="00A40B8F"/>
    <w:rsid w:val="00A40CC2"/>
    <w:rsid w:val="00A412B5"/>
    <w:rsid w:val="00A41813"/>
    <w:rsid w:val="00A4254D"/>
    <w:rsid w:val="00A42C7F"/>
    <w:rsid w:val="00A431A3"/>
    <w:rsid w:val="00A431F5"/>
    <w:rsid w:val="00A43E65"/>
    <w:rsid w:val="00A441B3"/>
    <w:rsid w:val="00A44254"/>
    <w:rsid w:val="00A442DA"/>
    <w:rsid w:val="00A451F1"/>
    <w:rsid w:val="00A45A43"/>
    <w:rsid w:val="00A4613C"/>
    <w:rsid w:val="00A461B7"/>
    <w:rsid w:val="00A46648"/>
    <w:rsid w:val="00A466BA"/>
    <w:rsid w:val="00A46C68"/>
    <w:rsid w:val="00A46F77"/>
    <w:rsid w:val="00A46FEC"/>
    <w:rsid w:val="00A47363"/>
    <w:rsid w:val="00A47E3F"/>
    <w:rsid w:val="00A50335"/>
    <w:rsid w:val="00A51169"/>
    <w:rsid w:val="00A5135F"/>
    <w:rsid w:val="00A513B0"/>
    <w:rsid w:val="00A51F40"/>
    <w:rsid w:val="00A521EB"/>
    <w:rsid w:val="00A53087"/>
    <w:rsid w:val="00A533CA"/>
    <w:rsid w:val="00A536E9"/>
    <w:rsid w:val="00A53AB3"/>
    <w:rsid w:val="00A53C05"/>
    <w:rsid w:val="00A54F9C"/>
    <w:rsid w:val="00A550E5"/>
    <w:rsid w:val="00A55358"/>
    <w:rsid w:val="00A55F65"/>
    <w:rsid w:val="00A5672B"/>
    <w:rsid w:val="00A606A6"/>
    <w:rsid w:val="00A60AF9"/>
    <w:rsid w:val="00A60E96"/>
    <w:rsid w:val="00A624C0"/>
    <w:rsid w:val="00A628D2"/>
    <w:rsid w:val="00A638BB"/>
    <w:rsid w:val="00A6432E"/>
    <w:rsid w:val="00A6476A"/>
    <w:rsid w:val="00A64852"/>
    <w:rsid w:val="00A64A42"/>
    <w:rsid w:val="00A64BC8"/>
    <w:rsid w:val="00A64C48"/>
    <w:rsid w:val="00A65565"/>
    <w:rsid w:val="00A6574C"/>
    <w:rsid w:val="00A66547"/>
    <w:rsid w:val="00A671E6"/>
    <w:rsid w:val="00A67488"/>
    <w:rsid w:val="00A67F2B"/>
    <w:rsid w:val="00A7041C"/>
    <w:rsid w:val="00A7075D"/>
    <w:rsid w:val="00A70918"/>
    <w:rsid w:val="00A70E83"/>
    <w:rsid w:val="00A73B0E"/>
    <w:rsid w:val="00A74121"/>
    <w:rsid w:val="00A7429B"/>
    <w:rsid w:val="00A749F0"/>
    <w:rsid w:val="00A74D2D"/>
    <w:rsid w:val="00A75197"/>
    <w:rsid w:val="00A752CB"/>
    <w:rsid w:val="00A75C32"/>
    <w:rsid w:val="00A75CD1"/>
    <w:rsid w:val="00A76820"/>
    <w:rsid w:val="00A77AA9"/>
    <w:rsid w:val="00A77C60"/>
    <w:rsid w:val="00A804F4"/>
    <w:rsid w:val="00A80C0C"/>
    <w:rsid w:val="00A8253B"/>
    <w:rsid w:val="00A827AF"/>
    <w:rsid w:val="00A82BC1"/>
    <w:rsid w:val="00A83173"/>
    <w:rsid w:val="00A838C9"/>
    <w:rsid w:val="00A83956"/>
    <w:rsid w:val="00A83B15"/>
    <w:rsid w:val="00A860A6"/>
    <w:rsid w:val="00A86752"/>
    <w:rsid w:val="00A86DBB"/>
    <w:rsid w:val="00A86FF6"/>
    <w:rsid w:val="00A874B1"/>
    <w:rsid w:val="00A87829"/>
    <w:rsid w:val="00A904C2"/>
    <w:rsid w:val="00A906D9"/>
    <w:rsid w:val="00A90D71"/>
    <w:rsid w:val="00A910F9"/>
    <w:rsid w:val="00A914E0"/>
    <w:rsid w:val="00A92E95"/>
    <w:rsid w:val="00A939C7"/>
    <w:rsid w:val="00A945BD"/>
    <w:rsid w:val="00A94633"/>
    <w:rsid w:val="00A94643"/>
    <w:rsid w:val="00A9483E"/>
    <w:rsid w:val="00A94B50"/>
    <w:rsid w:val="00A95A81"/>
    <w:rsid w:val="00A96CDE"/>
    <w:rsid w:val="00A970A8"/>
    <w:rsid w:val="00A975EB"/>
    <w:rsid w:val="00AA08FD"/>
    <w:rsid w:val="00AA1DE6"/>
    <w:rsid w:val="00AA1ECB"/>
    <w:rsid w:val="00AA223D"/>
    <w:rsid w:val="00AA2334"/>
    <w:rsid w:val="00AA2622"/>
    <w:rsid w:val="00AA3A8B"/>
    <w:rsid w:val="00AA3C85"/>
    <w:rsid w:val="00AA3DD4"/>
    <w:rsid w:val="00AA458A"/>
    <w:rsid w:val="00AA4E74"/>
    <w:rsid w:val="00AA4EEF"/>
    <w:rsid w:val="00AA51CB"/>
    <w:rsid w:val="00AA5439"/>
    <w:rsid w:val="00AA5F15"/>
    <w:rsid w:val="00AA64D9"/>
    <w:rsid w:val="00AA72D1"/>
    <w:rsid w:val="00AA7DB1"/>
    <w:rsid w:val="00AB0129"/>
    <w:rsid w:val="00AB0539"/>
    <w:rsid w:val="00AB08C1"/>
    <w:rsid w:val="00AB18DD"/>
    <w:rsid w:val="00AB1AB1"/>
    <w:rsid w:val="00AB1D82"/>
    <w:rsid w:val="00AB2141"/>
    <w:rsid w:val="00AB2567"/>
    <w:rsid w:val="00AB2BCC"/>
    <w:rsid w:val="00AB3810"/>
    <w:rsid w:val="00AB3CDE"/>
    <w:rsid w:val="00AB4138"/>
    <w:rsid w:val="00AB44DC"/>
    <w:rsid w:val="00AB44E9"/>
    <w:rsid w:val="00AB4DB3"/>
    <w:rsid w:val="00AB5562"/>
    <w:rsid w:val="00AB61A4"/>
    <w:rsid w:val="00AB7C7C"/>
    <w:rsid w:val="00AC02FD"/>
    <w:rsid w:val="00AC04CB"/>
    <w:rsid w:val="00AC0DEC"/>
    <w:rsid w:val="00AC1AE5"/>
    <w:rsid w:val="00AC2981"/>
    <w:rsid w:val="00AC2D81"/>
    <w:rsid w:val="00AC315E"/>
    <w:rsid w:val="00AC3761"/>
    <w:rsid w:val="00AC3DBF"/>
    <w:rsid w:val="00AC41B7"/>
    <w:rsid w:val="00AC4E8C"/>
    <w:rsid w:val="00AC5043"/>
    <w:rsid w:val="00AC5554"/>
    <w:rsid w:val="00AC65C5"/>
    <w:rsid w:val="00AC76D8"/>
    <w:rsid w:val="00AC7743"/>
    <w:rsid w:val="00AD1DA0"/>
    <w:rsid w:val="00AD1DBE"/>
    <w:rsid w:val="00AD2094"/>
    <w:rsid w:val="00AD20D3"/>
    <w:rsid w:val="00AD285F"/>
    <w:rsid w:val="00AD2CBE"/>
    <w:rsid w:val="00AD2FAA"/>
    <w:rsid w:val="00AD33BA"/>
    <w:rsid w:val="00AD3496"/>
    <w:rsid w:val="00AD37C7"/>
    <w:rsid w:val="00AD5AC6"/>
    <w:rsid w:val="00AD5C28"/>
    <w:rsid w:val="00AD5DFA"/>
    <w:rsid w:val="00AD6AC9"/>
    <w:rsid w:val="00AD73A9"/>
    <w:rsid w:val="00AD746F"/>
    <w:rsid w:val="00AD7F50"/>
    <w:rsid w:val="00AE0C0A"/>
    <w:rsid w:val="00AE0CB7"/>
    <w:rsid w:val="00AE1E27"/>
    <w:rsid w:val="00AE2BEB"/>
    <w:rsid w:val="00AE2D54"/>
    <w:rsid w:val="00AE32F0"/>
    <w:rsid w:val="00AE33EA"/>
    <w:rsid w:val="00AE4756"/>
    <w:rsid w:val="00AE47D5"/>
    <w:rsid w:val="00AE4CF1"/>
    <w:rsid w:val="00AE5F60"/>
    <w:rsid w:val="00AE6107"/>
    <w:rsid w:val="00AE6251"/>
    <w:rsid w:val="00AE6548"/>
    <w:rsid w:val="00AE67B5"/>
    <w:rsid w:val="00AE6F3E"/>
    <w:rsid w:val="00AE748F"/>
    <w:rsid w:val="00AE7975"/>
    <w:rsid w:val="00AE7B43"/>
    <w:rsid w:val="00AE7BD4"/>
    <w:rsid w:val="00AE7CAF"/>
    <w:rsid w:val="00AE7F4A"/>
    <w:rsid w:val="00AF0D29"/>
    <w:rsid w:val="00AF0F6B"/>
    <w:rsid w:val="00AF1940"/>
    <w:rsid w:val="00AF1CAF"/>
    <w:rsid w:val="00AF1D76"/>
    <w:rsid w:val="00AF1DF1"/>
    <w:rsid w:val="00AF20C2"/>
    <w:rsid w:val="00AF2E40"/>
    <w:rsid w:val="00AF2E41"/>
    <w:rsid w:val="00AF4160"/>
    <w:rsid w:val="00AF47CA"/>
    <w:rsid w:val="00AF48CD"/>
    <w:rsid w:val="00AF54E0"/>
    <w:rsid w:val="00AF5551"/>
    <w:rsid w:val="00AF5D92"/>
    <w:rsid w:val="00AF6FE2"/>
    <w:rsid w:val="00AF75AC"/>
    <w:rsid w:val="00AF7CF4"/>
    <w:rsid w:val="00B00F43"/>
    <w:rsid w:val="00B01649"/>
    <w:rsid w:val="00B02569"/>
    <w:rsid w:val="00B02AC8"/>
    <w:rsid w:val="00B02F6C"/>
    <w:rsid w:val="00B03A8B"/>
    <w:rsid w:val="00B045FD"/>
    <w:rsid w:val="00B04630"/>
    <w:rsid w:val="00B0472D"/>
    <w:rsid w:val="00B04ADB"/>
    <w:rsid w:val="00B04B1C"/>
    <w:rsid w:val="00B04DF3"/>
    <w:rsid w:val="00B05723"/>
    <w:rsid w:val="00B058F6"/>
    <w:rsid w:val="00B05AA7"/>
    <w:rsid w:val="00B068E1"/>
    <w:rsid w:val="00B06AA2"/>
    <w:rsid w:val="00B07069"/>
    <w:rsid w:val="00B0743A"/>
    <w:rsid w:val="00B10373"/>
    <w:rsid w:val="00B11B32"/>
    <w:rsid w:val="00B12DE0"/>
    <w:rsid w:val="00B13302"/>
    <w:rsid w:val="00B1338E"/>
    <w:rsid w:val="00B13437"/>
    <w:rsid w:val="00B149D2"/>
    <w:rsid w:val="00B14AD8"/>
    <w:rsid w:val="00B15385"/>
    <w:rsid w:val="00B16C2D"/>
    <w:rsid w:val="00B16FB9"/>
    <w:rsid w:val="00B16FDE"/>
    <w:rsid w:val="00B2081F"/>
    <w:rsid w:val="00B20B8A"/>
    <w:rsid w:val="00B20E1A"/>
    <w:rsid w:val="00B20EFA"/>
    <w:rsid w:val="00B2183A"/>
    <w:rsid w:val="00B21D59"/>
    <w:rsid w:val="00B22C5C"/>
    <w:rsid w:val="00B22E47"/>
    <w:rsid w:val="00B23082"/>
    <w:rsid w:val="00B23571"/>
    <w:rsid w:val="00B239B8"/>
    <w:rsid w:val="00B2407C"/>
    <w:rsid w:val="00B24253"/>
    <w:rsid w:val="00B2476A"/>
    <w:rsid w:val="00B24BFA"/>
    <w:rsid w:val="00B24C17"/>
    <w:rsid w:val="00B25230"/>
    <w:rsid w:val="00B255A9"/>
    <w:rsid w:val="00B25822"/>
    <w:rsid w:val="00B25D43"/>
    <w:rsid w:val="00B25E49"/>
    <w:rsid w:val="00B2647B"/>
    <w:rsid w:val="00B269F5"/>
    <w:rsid w:val="00B272FA"/>
    <w:rsid w:val="00B277EE"/>
    <w:rsid w:val="00B27D5F"/>
    <w:rsid w:val="00B27EF6"/>
    <w:rsid w:val="00B30359"/>
    <w:rsid w:val="00B31285"/>
    <w:rsid w:val="00B336C0"/>
    <w:rsid w:val="00B33C6C"/>
    <w:rsid w:val="00B33C7D"/>
    <w:rsid w:val="00B34463"/>
    <w:rsid w:val="00B34C46"/>
    <w:rsid w:val="00B35060"/>
    <w:rsid w:val="00B36855"/>
    <w:rsid w:val="00B36B6E"/>
    <w:rsid w:val="00B373A3"/>
    <w:rsid w:val="00B379B0"/>
    <w:rsid w:val="00B37A78"/>
    <w:rsid w:val="00B403D5"/>
    <w:rsid w:val="00B41073"/>
    <w:rsid w:val="00B41C24"/>
    <w:rsid w:val="00B427B7"/>
    <w:rsid w:val="00B42AA3"/>
    <w:rsid w:val="00B43064"/>
    <w:rsid w:val="00B430A4"/>
    <w:rsid w:val="00B438BB"/>
    <w:rsid w:val="00B441CD"/>
    <w:rsid w:val="00B4448C"/>
    <w:rsid w:val="00B4455B"/>
    <w:rsid w:val="00B44B57"/>
    <w:rsid w:val="00B44C89"/>
    <w:rsid w:val="00B457FC"/>
    <w:rsid w:val="00B45EB1"/>
    <w:rsid w:val="00B46CD5"/>
    <w:rsid w:val="00B4719A"/>
    <w:rsid w:val="00B47DC2"/>
    <w:rsid w:val="00B521BA"/>
    <w:rsid w:val="00B52A8A"/>
    <w:rsid w:val="00B52C57"/>
    <w:rsid w:val="00B52D1B"/>
    <w:rsid w:val="00B52E4A"/>
    <w:rsid w:val="00B53687"/>
    <w:rsid w:val="00B53BCF"/>
    <w:rsid w:val="00B540BE"/>
    <w:rsid w:val="00B550D0"/>
    <w:rsid w:val="00B5549C"/>
    <w:rsid w:val="00B55804"/>
    <w:rsid w:val="00B55B7F"/>
    <w:rsid w:val="00B56232"/>
    <w:rsid w:val="00B563FA"/>
    <w:rsid w:val="00B571A7"/>
    <w:rsid w:val="00B5724C"/>
    <w:rsid w:val="00B57488"/>
    <w:rsid w:val="00B579C8"/>
    <w:rsid w:val="00B57AEB"/>
    <w:rsid w:val="00B60821"/>
    <w:rsid w:val="00B60B00"/>
    <w:rsid w:val="00B61225"/>
    <w:rsid w:val="00B61909"/>
    <w:rsid w:val="00B61911"/>
    <w:rsid w:val="00B61968"/>
    <w:rsid w:val="00B61FC9"/>
    <w:rsid w:val="00B62630"/>
    <w:rsid w:val="00B629CC"/>
    <w:rsid w:val="00B6369C"/>
    <w:rsid w:val="00B63E98"/>
    <w:rsid w:val="00B643E1"/>
    <w:rsid w:val="00B64C52"/>
    <w:rsid w:val="00B65349"/>
    <w:rsid w:val="00B657CD"/>
    <w:rsid w:val="00B658ED"/>
    <w:rsid w:val="00B65CE4"/>
    <w:rsid w:val="00B669CA"/>
    <w:rsid w:val="00B66DDA"/>
    <w:rsid w:val="00B67AE3"/>
    <w:rsid w:val="00B705AB"/>
    <w:rsid w:val="00B71C2C"/>
    <w:rsid w:val="00B7337D"/>
    <w:rsid w:val="00B73AAE"/>
    <w:rsid w:val="00B73AB1"/>
    <w:rsid w:val="00B73BA1"/>
    <w:rsid w:val="00B7419A"/>
    <w:rsid w:val="00B743AA"/>
    <w:rsid w:val="00B74657"/>
    <w:rsid w:val="00B75DC4"/>
    <w:rsid w:val="00B7628C"/>
    <w:rsid w:val="00B76E02"/>
    <w:rsid w:val="00B76E06"/>
    <w:rsid w:val="00B76E0C"/>
    <w:rsid w:val="00B76F8C"/>
    <w:rsid w:val="00B7732A"/>
    <w:rsid w:val="00B774D3"/>
    <w:rsid w:val="00B77765"/>
    <w:rsid w:val="00B801A1"/>
    <w:rsid w:val="00B80E80"/>
    <w:rsid w:val="00B81ECE"/>
    <w:rsid w:val="00B82736"/>
    <w:rsid w:val="00B82767"/>
    <w:rsid w:val="00B82FFB"/>
    <w:rsid w:val="00B831D5"/>
    <w:rsid w:val="00B8344A"/>
    <w:rsid w:val="00B8527B"/>
    <w:rsid w:val="00B85DED"/>
    <w:rsid w:val="00B86270"/>
    <w:rsid w:val="00B8678E"/>
    <w:rsid w:val="00B86AAB"/>
    <w:rsid w:val="00B87D58"/>
    <w:rsid w:val="00B90F11"/>
    <w:rsid w:val="00B91678"/>
    <w:rsid w:val="00B917D8"/>
    <w:rsid w:val="00B92C86"/>
    <w:rsid w:val="00B93385"/>
    <w:rsid w:val="00B95079"/>
    <w:rsid w:val="00B952FE"/>
    <w:rsid w:val="00B9560E"/>
    <w:rsid w:val="00B96987"/>
    <w:rsid w:val="00B96E75"/>
    <w:rsid w:val="00B972CF"/>
    <w:rsid w:val="00B976A3"/>
    <w:rsid w:val="00B977A7"/>
    <w:rsid w:val="00B97828"/>
    <w:rsid w:val="00B978F1"/>
    <w:rsid w:val="00B979FA"/>
    <w:rsid w:val="00B97F84"/>
    <w:rsid w:val="00BA197B"/>
    <w:rsid w:val="00BA4697"/>
    <w:rsid w:val="00BA480E"/>
    <w:rsid w:val="00BA4B0E"/>
    <w:rsid w:val="00BA4B55"/>
    <w:rsid w:val="00BA5396"/>
    <w:rsid w:val="00BA5D65"/>
    <w:rsid w:val="00BA624E"/>
    <w:rsid w:val="00BA68F0"/>
    <w:rsid w:val="00BA70A5"/>
    <w:rsid w:val="00BA7449"/>
    <w:rsid w:val="00BB0709"/>
    <w:rsid w:val="00BB09D3"/>
    <w:rsid w:val="00BB0EAE"/>
    <w:rsid w:val="00BB10BB"/>
    <w:rsid w:val="00BB1228"/>
    <w:rsid w:val="00BB201F"/>
    <w:rsid w:val="00BB2E93"/>
    <w:rsid w:val="00BB2F8A"/>
    <w:rsid w:val="00BB3BB2"/>
    <w:rsid w:val="00BB3C4F"/>
    <w:rsid w:val="00BB44BE"/>
    <w:rsid w:val="00BB4AAA"/>
    <w:rsid w:val="00BB5127"/>
    <w:rsid w:val="00BB538F"/>
    <w:rsid w:val="00BB550F"/>
    <w:rsid w:val="00BB5A72"/>
    <w:rsid w:val="00BB627F"/>
    <w:rsid w:val="00BB635F"/>
    <w:rsid w:val="00BB67D5"/>
    <w:rsid w:val="00BB6A4D"/>
    <w:rsid w:val="00BB6CB4"/>
    <w:rsid w:val="00BB6F28"/>
    <w:rsid w:val="00BB7785"/>
    <w:rsid w:val="00BC06D1"/>
    <w:rsid w:val="00BC095D"/>
    <w:rsid w:val="00BC1297"/>
    <w:rsid w:val="00BC1DC7"/>
    <w:rsid w:val="00BC2294"/>
    <w:rsid w:val="00BC2414"/>
    <w:rsid w:val="00BC2A7D"/>
    <w:rsid w:val="00BC39A6"/>
    <w:rsid w:val="00BC3AF9"/>
    <w:rsid w:val="00BC411F"/>
    <w:rsid w:val="00BC4343"/>
    <w:rsid w:val="00BC5610"/>
    <w:rsid w:val="00BC6839"/>
    <w:rsid w:val="00BC6998"/>
    <w:rsid w:val="00BC6A71"/>
    <w:rsid w:val="00BC6F11"/>
    <w:rsid w:val="00BC7733"/>
    <w:rsid w:val="00BC7CF8"/>
    <w:rsid w:val="00BC7ED7"/>
    <w:rsid w:val="00BC7FDB"/>
    <w:rsid w:val="00BD0A8D"/>
    <w:rsid w:val="00BD1248"/>
    <w:rsid w:val="00BD1641"/>
    <w:rsid w:val="00BD1AD4"/>
    <w:rsid w:val="00BD1CFE"/>
    <w:rsid w:val="00BD1E4C"/>
    <w:rsid w:val="00BD28B1"/>
    <w:rsid w:val="00BD29B1"/>
    <w:rsid w:val="00BD2BA1"/>
    <w:rsid w:val="00BD332A"/>
    <w:rsid w:val="00BD365E"/>
    <w:rsid w:val="00BD3B20"/>
    <w:rsid w:val="00BD3CF1"/>
    <w:rsid w:val="00BD3FF1"/>
    <w:rsid w:val="00BD4D4C"/>
    <w:rsid w:val="00BD4F13"/>
    <w:rsid w:val="00BD68D3"/>
    <w:rsid w:val="00BE08DA"/>
    <w:rsid w:val="00BE1798"/>
    <w:rsid w:val="00BE20BD"/>
    <w:rsid w:val="00BE21FF"/>
    <w:rsid w:val="00BE5486"/>
    <w:rsid w:val="00BE55BF"/>
    <w:rsid w:val="00BE5733"/>
    <w:rsid w:val="00BE5882"/>
    <w:rsid w:val="00BE6B77"/>
    <w:rsid w:val="00BE6E26"/>
    <w:rsid w:val="00BE6E34"/>
    <w:rsid w:val="00BE6EDE"/>
    <w:rsid w:val="00BE6F1B"/>
    <w:rsid w:val="00BE6F37"/>
    <w:rsid w:val="00BE78FB"/>
    <w:rsid w:val="00BE7F11"/>
    <w:rsid w:val="00BF0A92"/>
    <w:rsid w:val="00BF0F80"/>
    <w:rsid w:val="00BF1299"/>
    <w:rsid w:val="00BF1AA8"/>
    <w:rsid w:val="00BF1CE1"/>
    <w:rsid w:val="00BF28E7"/>
    <w:rsid w:val="00BF3547"/>
    <w:rsid w:val="00BF3982"/>
    <w:rsid w:val="00BF3A6E"/>
    <w:rsid w:val="00BF3BB1"/>
    <w:rsid w:val="00BF406C"/>
    <w:rsid w:val="00BF4341"/>
    <w:rsid w:val="00BF445F"/>
    <w:rsid w:val="00BF4CBB"/>
    <w:rsid w:val="00BF571D"/>
    <w:rsid w:val="00BF5FFC"/>
    <w:rsid w:val="00BF6EEA"/>
    <w:rsid w:val="00BF73E1"/>
    <w:rsid w:val="00C0104A"/>
    <w:rsid w:val="00C01A0C"/>
    <w:rsid w:val="00C021A9"/>
    <w:rsid w:val="00C0246C"/>
    <w:rsid w:val="00C03089"/>
    <w:rsid w:val="00C0368D"/>
    <w:rsid w:val="00C040A3"/>
    <w:rsid w:val="00C04A3F"/>
    <w:rsid w:val="00C04F52"/>
    <w:rsid w:val="00C05126"/>
    <w:rsid w:val="00C051F7"/>
    <w:rsid w:val="00C05899"/>
    <w:rsid w:val="00C0645A"/>
    <w:rsid w:val="00C06C73"/>
    <w:rsid w:val="00C079CD"/>
    <w:rsid w:val="00C07A63"/>
    <w:rsid w:val="00C07C91"/>
    <w:rsid w:val="00C10040"/>
    <w:rsid w:val="00C11F33"/>
    <w:rsid w:val="00C11FAF"/>
    <w:rsid w:val="00C131A0"/>
    <w:rsid w:val="00C13281"/>
    <w:rsid w:val="00C13C1A"/>
    <w:rsid w:val="00C14ED6"/>
    <w:rsid w:val="00C152AF"/>
    <w:rsid w:val="00C15542"/>
    <w:rsid w:val="00C15CC2"/>
    <w:rsid w:val="00C160CB"/>
    <w:rsid w:val="00C165D7"/>
    <w:rsid w:val="00C16D3C"/>
    <w:rsid w:val="00C178DA"/>
    <w:rsid w:val="00C17F1D"/>
    <w:rsid w:val="00C2003F"/>
    <w:rsid w:val="00C20228"/>
    <w:rsid w:val="00C21CC1"/>
    <w:rsid w:val="00C224D8"/>
    <w:rsid w:val="00C23305"/>
    <w:rsid w:val="00C23A57"/>
    <w:rsid w:val="00C23C63"/>
    <w:rsid w:val="00C24165"/>
    <w:rsid w:val="00C24450"/>
    <w:rsid w:val="00C24E6A"/>
    <w:rsid w:val="00C24F3E"/>
    <w:rsid w:val="00C25088"/>
    <w:rsid w:val="00C25192"/>
    <w:rsid w:val="00C25706"/>
    <w:rsid w:val="00C25CC6"/>
    <w:rsid w:val="00C27A87"/>
    <w:rsid w:val="00C30277"/>
    <w:rsid w:val="00C32A5C"/>
    <w:rsid w:val="00C346AC"/>
    <w:rsid w:val="00C348C2"/>
    <w:rsid w:val="00C352B8"/>
    <w:rsid w:val="00C35E36"/>
    <w:rsid w:val="00C3647A"/>
    <w:rsid w:val="00C3757D"/>
    <w:rsid w:val="00C37E20"/>
    <w:rsid w:val="00C40193"/>
    <w:rsid w:val="00C40722"/>
    <w:rsid w:val="00C40C90"/>
    <w:rsid w:val="00C41126"/>
    <w:rsid w:val="00C41198"/>
    <w:rsid w:val="00C418AF"/>
    <w:rsid w:val="00C41961"/>
    <w:rsid w:val="00C41C24"/>
    <w:rsid w:val="00C41CE2"/>
    <w:rsid w:val="00C41E6B"/>
    <w:rsid w:val="00C435E6"/>
    <w:rsid w:val="00C43A61"/>
    <w:rsid w:val="00C43C4A"/>
    <w:rsid w:val="00C43E94"/>
    <w:rsid w:val="00C43EBB"/>
    <w:rsid w:val="00C45028"/>
    <w:rsid w:val="00C45446"/>
    <w:rsid w:val="00C466A7"/>
    <w:rsid w:val="00C4700E"/>
    <w:rsid w:val="00C478C5"/>
    <w:rsid w:val="00C50A00"/>
    <w:rsid w:val="00C50A68"/>
    <w:rsid w:val="00C5161C"/>
    <w:rsid w:val="00C52120"/>
    <w:rsid w:val="00C522FF"/>
    <w:rsid w:val="00C52465"/>
    <w:rsid w:val="00C52FB9"/>
    <w:rsid w:val="00C5305A"/>
    <w:rsid w:val="00C535DF"/>
    <w:rsid w:val="00C5373E"/>
    <w:rsid w:val="00C53954"/>
    <w:rsid w:val="00C54264"/>
    <w:rsid w:val="00C544C6"/>
    <w:rsid w:val="00C54B90"/>
    <w:rsid w:val="00C552CA"/>
    <w:rsid w:val="00C56834"/>
    <w:rsid w:val="00C56B1C"/>
    <w:rsid w:val="00C57813"/>
    <w:rsid w:val="00C578B1"/>
    <w:rsid w:val="00C5794F"/>
    <w:rsid w:val="00C57B86"/>
    <w:rsid w:val="00C57E19"/>
    <w:rsid w:val="00C57E28"/>
    <w:rsid w:val="00C6057F"/>
    <w:rsid w:val="00C6112D"/>
    <w:rsid w:val="00C61E58"/>
    <w:rsid w:val="00C62F15"/>
    <w:rsid w:val="00C633EC"/>
    <w:rsid w:val="00C64B2C"/>
    <w:rsid w:val="00C6530E"/>
    <w:rsid w:val="00C66901"/>
    <w:rsid w:val="00C66BCD"/>
    <w:rsid w:val="00C67F1E"/>
    <w:rsid w:val="00C67F7C"/>
    <w:rsid w:val="00C70661"/>
    <w:rsid w:val="00C70EE9"/>
    <w:rsid w:val="00C71137"/>
    <w:rsid w:val="00C72074"/>
    <w:rsid w:val="00C725F1"/>
    <w:rsid w:val="00C72BC5"/>
    <w:rsid w:val="00C732D5"/>
    <w:rsid w:val="00C73C79"/>
    <w:rsid w:val="00C73C83"/>
    <w:rsid w:val="00C742CC"/>
    <w:rsid w:val="00C7489E"/>
    <w:rsid w:val="00C751F1"/>
    <w:rsid w:val="00C752CE"/>
    <w:rsid w:val="00C759E4"/>
    <w:rsid w:val="00C76D5A"/>
    <w:rsid w:val="00C76F42"/>
    <w:rsid w:val="00C77376"/>
    <w:rsid w:val="00C776AD"/>
    <w:rsid w:val="00C776BE"/>
    <w:rsid w:val="00C777A0"/>
    <w:rsid w:val="00C77A1A"/>
    <w:rsid w:val="00C81A62"/>
    <w:rsid w:val="00C82486"/>
    <w:rsid w:val="00C825BF"/>
    <w:rsid w:val="00C8292F"/>
    <w:rsid w:val="00C8318D"/>
    <w:rsid w:val="00C83616"/>
    <w:rsid w:val="00C83DBE"/>
    <w:rsid w:val="00C84176"/>
    <w:rsid w:val="00C8530B"/>
    <w:rsid w:val="00C85C50"/>
    <w:rsid w:val="00C872F1"/>
    <w:rsid w:val="00C87707"/>
    <w:rsid w:val="00C87747"/>
    <w:rsid w:val="00C90DFB"/>
    <w:rsid w:val="00C90F86"/>
    <w:rsid w:val="00C910D1"/>
    <w:rsid w:val="00C91351"/>
    <w:rsid w:val="00C91F79"/>
    <w:rsid w:val="00C9275C"/>
    <w:rsid w:val="00C931CF"/>
    <w:rsid w:val="00C932E8"/>
    <w:rsid w:val="00C93A56"/>
    <w:rsid w:val="00C956A1"/>
    <w:rsid w:val="00C956CF"/>
    <w:rsid w:val="00C9578D"/>
    <w:rsid w:val="00C95FC4"/>
    <w:rsid w:val="00C9615B"/>
    <w:rsid w:val="00C96B4B"/>
    <w:rsid w:val="00C97B79"/>
    <w:rsid w:val="00C97F3B"/>
    <w:rsid w:val="00CA06AB"/>
    <w:rsid w:val="00CA0DAE"/>
    <w:rsid w:val="00CA15D2"/>
    <w:rsid w:val="00CA1926"/>
    <w:rsid w:val="00CA1B43"/>
    <w:rsid w:val="00CA1B4A"/>
    <w:rsid w:val="00CA22D1"/>
    <w:rsid w:val="00CA235D"/>
    <w:rsid w:val="00CA2BF4"/>
    <w:rsid w:val="00CA31C4"/>
    <w:rsid w:val="00CA31F5"/>
    <w:rsid w:val="00CA6DC4"/>
    <w:rsid w:val="00CA768D"/>
    <w:rsid w:val="00CA7967"/>
    <w:rsid w:val="00CB0081"/>
    <w:rsid w:val="00CB1E33"/>
    <w:rsid w:val="00CB1FF3"/>
    <w:rsid w:val="00CB265A"/>
    <w:rsid w:val="00CB28DB"/>
    <w:rsid w:val="00CB383F"/>
    <w:rsid w:val="00CB3B9D"/>
    <w:rsid w:val="00CB3D6F"/>
    <w:rsid w:val="00CB3E72"/>
    <w:rsid w:val="00CB41F5"/>
    <w:rsid w:val="00CB4239"/>
    <w:rsid w:val="00CB61D4"/>
    <w:rsid w:val="00CB69EA"/>
    <w:rsid w:val="00CB6CA7"/>
    <w:rsid w:val="00CB6D76"/>
    <w:rsid w:val="00CB70D6"/>
    <w:rsid w:val="00CB72D9"/>
    <w:rsid w:val="00CB76F8"/>
    <w:rsid w:val="00CB7915"/>
    <w:rsid w:val="00CC2CD6"/>
    <w:rsid w:val="00CC2DEC"/>
    <w:rsid w:val="00CC3522"/>
    <w:rsid w:val="00CC3B74"/>
    <w:rsid w:val="00CC4873"/>
    <w:rsid w:val="00CC4C8D"/>
    <w:rsid w:val="00CC4FD4"/>
    <w:rsid w:val="00CC5029"/>
    <w:rsid w:val="00CC60B9"/>
    <w:rsid w:val="00CC682C"/>
    <w:rsid w:val="00CC6F05"/>
    <w:rsid w:val="00CC71CE"/>
    <w:rsid w:val="00CD1334"/>
    <w:rsid w:val="00CD16F0"/>
    <w:rsid w:val="00CD2051"/>
    <w:rsid w:val="00CD20E7"/>
    <w:rsid w:val="00CD24C6"/>
    <w:rsid w:val="00CD2D7F"/>
    <w:rsid w:val="00CD32C6"/>
    <w:rsid w:val="00CD3767"/>
    <w:rsid w:val="00CD3787"/>
    <w:rsid w:val="00CD3EE9"/>
    <w:rsid w:val="00CD4363"/>
    <w:rsid w:val="00CD440B"/>
    <w:rsid w:val="00CD629E"/>
    <w:rsid w:val="00CD73BA"/>
    <w:rsid w:val="00CE040D"/>
    <w:rsid w:val="00CE0BA2"/>
    <w:rsid w:val="00CE1DD1"/>
    <w:rsid w:val="00CE2FA9"/>
    <w:rsid w:val="00CE2FFC"/>
    <w:rsid w:val="00CE38D4"/>
    <w:rsid w:val="00CE4E9B"/>
    <w:rsid w:val="00CE539F"/>
    <w:rsid w:val="00CE6300"/>
    <w:rsid w:val="00CE7973"/>
    <w:rsid w:val="00CE7ECA"/>
    <w:rsid w:val="00CF009F"/>
    <w:rsid w:val="00CF015E"/>
    <w:rsid w:val="00CF05A6"/>
    <w:rsid w:val="00CF1707"/>
    <w:rsid w:val="00CF250B"/>
    <w:rsid w:val="00CF26FA"/>
    <w:rsid w:val="00CF2B51"/>
    <w:rsid w:val="00CF4039"/>
    <w:rsid w:val="00CF47A9"/>
    <w:rsid w:val="00CF702B"/>
    <w:rsid w:val="00CF71F8"/>
    <w:rsid w:val="00D002E1"/>
    <w:rsid w:val="00D00FA2"/>
    <w:rsid w:val="00D0223D"/>
    <w:rsid w:val="00D0267D"/>
    <w:rsid w:val="00D029C3"/>
    <w:rsid w:val="00D02C1A"/>
    <w:rsid w:val="00D02D4A"/>
    <w:rsid w:val="00D037DA"/>
    <w:rsid w:val="00D047B0"/>
    <w:rsid w:val="00D048F9"/>
    <w:rsid w:val="00D0505E"/>
    <w:rsid w:val="00D05B20"/>
    <w:rsid w:val="00D0675D"/>
    <w:rsid w:val="00D06AA9"/>
    <w:rsid w:val="00D07103"/>
    <w:rsid w:val="00D07F64"/>
    <w:rsid w:val="00D10A43"/>
    <w:rsid w:val="00D10F40"/>
    <w:rsid w:val="00D12670"/>
    <w:rsid w:val="00D12A69"/>
    <w:rsid w:val="00D1315B"/>
    <w:rsid w:val="00D132FD"/>
    <w:rsid w:val="00D13D8D"/>
    <w:rsid w:val="00D140A8"/>
    <w:rsid w:val="00D157A6"/>
    <w:rsid w:val="00D16394"/>
    <w:rsid w:val="00D21C21"/>
    <w:rsid w:val="00D21CF5"/>
    <w:rsid w:val="00D2413B"/>
    <w:rsid w:val="00D2442F"/>
    <w:rsid w:val="00D2443A"/>
    <w:rsid w:val="00D24663"/>
    <w:rsid w:val="00D25335"/>
    <w:rsid w:val="00D259A6"/>
    <w:rsid w:val="00D26D71"/>
    <w:rsid w:val="00D26E2D"/>
    <w:rsid w:val="00D27474"/>
    <w:rsid w:val="00D307CB"/>
    <w:rsid w:val="00D30CFA"/>
    <w:rsid w:val="00D312DC"/>
    <w:rsid w:val="00D3155B"/>
    <w:rsid w:val="00D31C9F"/>
    <w:rsid w:val="00D31D0C"/>
    <w:rsid w:val="00D326F3"/>
    <w:rsid w:val="00D32A03"/>
    <w:rsid w:val="00D32A4F"/>
    <w:rsid w:val="00D333D9"/>
    <w:rsid w:val="00D3387E"/>
    <w:rsid w:val="00D33C3D"/>
    <w:rsid w:val="00D340BF"/>
    <w:rsid w:val="00D342B7"/>
    <w:rsid w:val="00D35909"/>
    <w:rsid w:val="00D366EC"/>
    <w:rsid w:val="00D3689B"/>
    <w:rsid w:val="00D36C32"/>
    <w:rsid w:val="00D36FF2"/>
    <w:rsid w:val="00D372B2"/>
    <w:rsid w:val="00D40090"/>
    <w:rsid w:val="00D401F3"/>
    <w:rsid w:val="00D402CC"/>
    <w:rsid w:val="00D405D7"/>
    <w:rsid w:val="00D407F9"/>
    <w:rsid w:val="00D42666"/>
    <w:rsid w:val="00D42749"/>
    <w:rsid w:val="00D427ED"/>
    <w:rsid w:val="00D429CE"/>
    <w:rsid w:val="00D430E2"/>
    <w:rsid w:val="00D4353B"/>
    <w:rsid w:val="00D43725"/>
    <w:rsid w:val="00D43B29"/>
    <w:rsid w:val="00D4493F"/>
    <w:rsid w:val="00D44BEE"/>
    <w:rsid w:val="00D44C36"/>
    <w:rsid w:val="00D4525F"/>
    <w:rsid w:val="00D45A68"/>
    <w:rsid w:val="00D46218"/>
    <w:rsid w:val="00D46F3E"/>
    <w:rsid w:val="00D47985"/>
    <w:rsid w:val="00D50243"/>
    <w:rsid w:val="00D5038B"/>
    <w:rsid w:val="00D5078E"/>
    <w:rsid w:val="00D50D74"/>
    <w:rsid w:val="00D5126C"/>
    <w:rsid w:val="00D51AC9"/>
    <w:rsid w:val="00D51F98"/>
    <w:rsid w:val="00D5217C"/>
    <w:rsid w:val="00D52D63"/>
    <w:rsid w:val="00D533AA"/>
    <w:rsid w:val="00D53472"/>
    <w:rsid w:val="00D5456A"/>
    <w:rsid w:val="00D54B2C"/>
    <w:rsid w:val="00D55700"/>
    <w:rsid w:val="00D55CDB"/>
    <w:rsid w:val="00D55E0A"/>
    <w:rsid w:val="00D55EA2"/>
    <w:rsid w:val="00D55EF2"/>
    <w:rsid w:val="00D56391"/>
    <w:rsid w:val="00D570F3"/>
    <w:rsid w:val="00D57426"/>
    <w:rsid w:val="00D5782F"/>
    <w:rsid w:val="00D57E37"/>
    <w:rsid w:val="00D57E91"/>
    <w:rsid w:val="00D60C74"/>
    <w:rsid w:val="00D60ED1"/>
    <w:rsid w:val="00D61BF3"/>
    <w:rsid w:val="00D6204D"/>
    <w:rsid w:val="00D6261B"/>
    <w:rsid w:val="00D62917"/>
    <w:rsid w:val="00D6299C"/>
    <w:rsid w:val="00D630CC"/>
    <w:rsid w:val="00D63BB0"/>
    <w:rsid w:val="00D64641"/>
    <w:rsid w:val="00D646E8"/>
    <w:rsid w:val="00D649A4"/>
    <w:rsid w:val="00D662C0"/>
    <w:rsid w:val="00D67761"/>
    <w:rsid w:val="00D67CEF"/>
    <w:rsid w:val="00D67F53"/>
    <w:rsid w:val="00D7006A"/>
    <w:rsid w:val="00D70515"/>
    <w:rsid w:val="00D705C6"/>
    <w:rsid w:val="00D70E1B"/>
    <w:rsid w:val="00D70FC3"/>
    <w:rsid w:val="00D712BD"/>
    <w:rsid w:val="00D71672"/>
    <w:rsid w:val="00D71875"/>
    <w:rsid w:val="00D71B6E"/>
    <w:rsid w:val="00D71CDD"/>
    <w:rsid w:val="00D729DA"/>
    <w:rsid w:val="00D72C08"/>
    <w:rsid w:val="00D748F0"/>
    <w:rsid w:val="00D76502"/>
    <w:rsid w:val="00D768BD"/>
    <w:rsid w:val="00D76ED6"/>
    <w:rsid w:val="00D77207"/>
    <w:rsid w:val="00D776E5"/>
    <w:rsid w:val="00D7779C"/>
    <w:rsid w:val="00D778EF"/>
    <w:rsid w:val="00D77D59"/>
    <w:rsid w:val="00D8016A"/>
    <w:rsid w:val="00D80401"/>
    <w:rsid w:val="00D80898"/>
    <w:rsid w:val="00D816FF"/>
    <w:rsid w:val="00D81F13"/>
    <w:rsid w:val="00D82352"/>
    <w:rsid w:val="00D82726"/>
    <w:rsid w:val="00D82841"/>
    <w:rsid w:val="00D82A99"/>
    <w:rsid w:val="00D83772"/>
    <w:rsid w:val="00D841F2"/>
    <w:rsid w:val="00D85077"/>
    <w:rsid w:val="00D851C1"/>
    <w:rsid w:val="00D854F1"/>
    <w:rsid w:val="00D861B0"/>
    <w:rsid w:val="00D86444"/>
    <w:rsid w:val="00D90FC1"/>
    <w:rsid w:val="00D9123F"/>
    <w:rsid w:val="00D92368"/>
    <w:rsid w:val="00D928A1"/>
    <w:rsid w:val="00D92B1E"/>
    <w:rsid w:val="00D92C1C"/>
    <w:rsid w:val="00D9438E"/>
    <w:rsid w:val="00D94411"/>
    <w:rsid w:val="00D948E3"/>
    <w:rsid w:val="00D9561F"/>
    <w:rsid w:val="00D956B8"/>
    <w:rsid w:val="00D957D9"/>
    <w:rsid w:val="00D96F2D"/>
    <w:rsid w:val="00D97093"/>
    <w:rsid w:val="00D9757C"/>
    <w:rsid w:val="00D97A84"/>
    <w:rsid w:val="00DA035E"/>
    <w:rsid w:val="00DA059A"/>
    <w:rsid w:val="00DA07E7"/>
    <w:rsid w:val="00DA0EA8"/>
    <w:rsid w:val="00DA1077"/>
    <w:rsid w:val="00DA133D"/>
    <w:rsid w:val="00DA1D6C"/>
    <w:rsid w:val="00DA3262"/>
    <w:rsid w:val="00DA3284"/>
    <w:rsid w:val="00DA3636"/>
    <w:rsid w:val="00DA389E"/>
    <w:rsid w:val="00DA4645"/>
    <w:rsid w:val="00DA496A"/>
    <w:rsid w:val="00DA4B10"/>
    <w:rsid w:val="00DA4E7B"/>
    <w:rsid w:val="00DA554D"/>
    <w:rsid w:val="00DA5781"/>
    <w:rsid w:val="00DA6B75"/>
    <w:rsid w:val="00DB090F"/>
    <w:rsid w:val="00DB16D0"/>
    <w:rsid w:val="00DB1C2B"/>
    <w:rsid w:val="00DB2A29"/>
    <w:rsid w:val="00DB3578"/>
    <w:rsid w:val="00DB3D11"/>
    <w:rsid w:val="00DB419C"/>
    <w:rsid w:val="00DB4689"/>
    <w:rsid w:val="00DB52EB"/>
    <w:rsid w:val="00DB5BAF"/>
    <w:rsid w:val="00DB6058"/>
    <w:rsid w:val="00DB661D"/>
    <w:rsid w:val="00DB6E72"/>
    <w:rsid w:val="00DB6EE0"/>
    <w:rsid w:val="00DB71AE"/>
    <w:rsid w:val="00DB74C5"/>
    <w:rsid w:val="00DB785E"/>
    <w:rsid w:val="00DB7C62"/>
    <w:rsid w:val="00DC0911"/>
    <w:rsid w:val="00DC0A7A"/>
    <w:rsid w:val="00DC0AFD"/>
    <w:rsid w:val="00DC0CFC"/>
    <w:rsid w:val="00DC13EA"/>
    <w:rsid w:val="00DC2131"/>
    <w:rsid w:val="00DC242D"/>
    <w:rsid w:val="00DC26EB"/>
    <w:rsid w:val="00DC3A1B"/>
    <w:rsid w:val="00DC3C2E"/>
    <w:rsid w:val="00DC3EB7"/>
    <w:rsid w:val="00DC4524"/>
    <w:rsid w:val="00DC48FD"/>
    <w:rsid w:val="00DC4E0B"/>
    <w:rsid w:val="00DC5044"/>
    <w:rsid w:val="00DC56D0"/>
    <w:rsid w:val="00DC6556"/>
    <w:rsid w:val="00DC6FD5"/>
    <w:rsid w:val="00DC7E13"/>
    <w:rsid w:val="00DD0625"/>
    <w:rsid w:val="00DD091A"/>
    <w:rsid w:val="00DD0A81"/>
    <w:rsid w:val="00DD1222"/>
    <w:rsid w:val="00DD1920"/>
    <w:rsid w:val="00DD275F"/>
    <w:rsid w:val="00DD2CF5"/>
    <w:rsid w:val="00DD3F1D"/>
    <w:rsid w:val="00DD4004"/>
    <w:rsid w:val="00DD4405"/>
    <w:rsid w:val="00DD500A"/>
    <w:rsid w:val="00DD52A7"/>
    <w:rsid w:val="00DD5457"/>
    <w:rsid w:val="00DD5924"/>
    <w:rsid w:val="00DD7022"/>
    <w:rsid w:val="00DD7559"/>
    <w:rsid w:val="00DE0893"/>
    <w:rsid w:val="00DE1C94"/>
    <w:rsid w:val="00DE2437"/>
    <w:rsid w:val="00DE2730"/>
    <w:rsid w:val="00DE2CAA"/>
    <w:rsid w:val="00DE3087"/>
    <w:rsid w:val="00DE32CD"/>
    <w:rsid w:val="00DE36F2"/>
    <w:rsid w:val="00DE3B0C"/>
    <w:rsid w:val="00DE3C76"/>
    <w:rsid w:val="00DE3D05"/>
    <w:rsid w:val="00DE439C"/>
    <w:rsid w:val="00DE4D78"/>
    <w:rsid w:val="00DE6964"/>
    <w:rsid w:val="00DE6BD1"/>
    <w:rsid w:val="00DE7FA8"/>
    <w:rsid w:val="00DF027D"/>
    <w:rsid w:val="00DF0C53"/>
    <w:rsid w:val="00DF1E5A"/>
    <w:rsid w:val="00DF245C"/>
    <w:rsid w:val="00DF261B"/>
    <w:rsid w:val="00DF2E23"/>
    <w:rsid w:val="00DF4D40"/>
    <w:rsid w:val="00DF52FD"/>
    <w:rsid w:val="00DF5730"/>
    <w:rsid w:val="00DF5E6C"/>
    <w:rsid w:val="00DF6434"/>
    <w:rsid w:val="00DF6B0C"/>
    <w:rsid w:val="00DF7CBD"/>
    <w:rsid w:val="00E00626"/>
    <w:rsid w:val="00E0066F"/>
    <w:rsid w:val="00E006D2"/>
    <w:rsid w:val="00E00D67"/>
    <w:rsid w:val="00E01735"/>
    <w:rsid w:val="00E01823"/>
    <w:rsid w:val="00E01B65"/>
    <w:rsid w:val="00E02ECD"/>
    <w:rsid w:val="00E03748"/>
    <w:rsid w:val="00E03C8B"/>
    <w:rsid w:val="00E03F48"/>
    <w:rsid w:val="00E04EA1"/>
    <w:rsid w:val="00E04F0E"/>
    <w:rsid w:val="00E05065"/>
    <w:rsid w:val="00E0572E"/>
    <w:rsid w:val="00E05AB1"/>
    <w:rsid w:val="00E05D24"/>
    <w:rsid w:val="00E05F0D"/>
    <w:rsid w:val="00E05FFA"/>
    <w:rsid w:val="00E06F30"/>
    <w:rsid w:val="00E072D6"/>
    <w:rsid w:val="00E079A3"/>
    <w:rsid w:val="00E10A81"/>
    <w:rsid w:val="00E10F18"/>
    <w:rsid w:val="00E110C3"/>
    <w:rsid w:val="00E115F4"/>
    <w:rsid w:val="00E11699"/>
    <w:rsid w:val="00E120FE"/>
    <w:rsid w:val="00E12719"/>
    <w:rsid w:val="00E1275E"/>
    <w:rsid w:val="00E12D32"/>
    <w:rsid w:val="00E1304D"/>
    <w:rsid w:val="00E13C22"/>
    <w:rsid w:val="00E14112"/>
    <w:rsid w:val="00E1497D"/>
    <w:rsid w:val="00E14F52"/>
    <w:rsid w:val="00E154CE"/>
    <w:rsid w:val="00E15A4D"/>
    <w:rsid w:val="00E1604C"/>
    <w:rsid w:val="00E1737F"/>
    <w:rsid w:val="00E17FA4"/>
    <w:rsid w:val="00E208C8"/>
    <w:rsid w:val="00E2181A"/>
    <w:rsid w:val="00E22935"/>
    <w:rsid w:val="00E22B6A"/>
    <w:rsid w:val="00E22B96"/>
    <w:rsid w:val="00E22BAB"/>
    <w:rsid w:val="00E22C1C"/>
    <w:rsid w:val="00E22D01"/>
    <w:rsid w:val="00E23F13"/>
    <w:rsid w:val="00E2461D"/>
    <w:rsid w:val="00E249FB"/>
    <w:rsid w:val="00E25454"/>
    <w:rsid w:val="00E268BB"/>
    <w:rsid w:val="00E26B71"/>
    <w:rsid w:val="00E26E74"/>
    <w:rsid w:val="00E26F49"/>
    <w:rsid w:val="00E27B23"/>
    <w:rsid w:val="00E30151"/>
    <w:rsid w:val="00E301E6"/>
    <w:rsid w:val="00E304DA"/>
    <w:rsid w:val="00E30894"/>
    <w:rsid w:val="00E30B5A"/>
    <w:rsid w:val="00E31911"/>
    <w:rsid w:val="00E32048"/>
    <w:rsid w:val="00E320D2"/>
    <w:rsid w:val="00E343E6"/>
    <w:rsid w:val="00E3509D"/>
    <w:rsid w:val="00E354D1"/>
    <w:rsid w:val="00E35F06"/>
    <w:rsid w:val="00E36102"/>
    <w:rsid w:val="00E368F5"/>
    <w:rsid w:val="00E36D61"/>
    <w:rsid w:val="00E36E10"/>
    <w:rsid w:val="00E36F63"/>
    <w:rsid w:val="00E408A6"/>
    <w:rsid w:val="00E408FC"/>
    <w:rsid w:val="00E41DA4"/>
    <w:rsid w:val="00E42CC9"/>
    <w:rsid w:val="00E4404D"/>
    <w:rsid w:val="00E4441E"/>
    <w:rsid w:val="00E44448"/>
    <w:rsid w:val="00E444E0"/>
    <w:rsid w:val="00E44B78"/>
    <w:rsid w:val="00E44C92"/>
    <w:rsid w:val="00E44F14"/>
    <w:rsid w:val="00E44F73"/>
    <w:rsid w:val="00E4588B"/>
    <w:rsid w:val="00E4685D"/>
    <w:rsid w:val="00E47A34"/>
    <w:rsid w:val="00E509E9"/>
    <w:rsid w:val="00E52649"/>
    <w:rsid w:val="00E52AD1"/>
    <w:rsid w:val="00E52C6C"/>
    <w:rsid w:val="00E53953"/>
    <w:rsid w:val="00E53CDF"/>
    <w:rsid w:val="00E54150"/>
    <w:rsid w:val="00E54F37"/>
    <w:rsid w:val="00E556FA"/>
    <w:rsid w:val="00E55804"/>
    <w:rsid w:val="00E5654B"/>
    <w:rsid w:val="00E56E16"/>
    <w:rsid w:val="00E56E8B"/>
    <w:rsid w:val="00E60307"/>
    <w:rsid w:val="00E60631"/>
    <w:rsid w:val="00E60E14"/>
    <w:rsid w:val="00E612E0"/>
    <w:rsid w:val="00E614D0"/>
    <w:rsid w:val="00E61EE6"/>
    <w:rsid w:val="00E62BF9"/>
    <w:rsid w:val="00E63324"/>
    <w:rsid w:val="00E64D46"/>
    <w:rsid w:val="00E65039"/>
    <w:rsid w:val="00E6528E"/>
    <w:rsid w:val="00E66AA3"/>
    <w:rsid w:val="00E670F7"/>
    <w:rsid w:val="00E67BE8"/>
    <w:rsid w:val="00E67CC1"/>
    <w:rsid w:val="00E67FCA"/>
    <w:rsid w:val="00E7003C"/>
    <w:rsid w:val="00E7082B"/>
    <w:rsid w:val="00E716AA"/>
    <w:rsid w:val="00E7191D"/>
    <w:rsid w:val="00E71C52"/>
    <w:rsid w:val="00E727AF"/>
    <w:rsid w:val="00E73016"/>
    <w:rsid w:val="00E73325"/>
    <w:rsid w:val="00E73911"/>
    <w:rsid w:val="00E74792"/>
    <w:rsid w:val="00E74AEE"/>
    <w:rsid w:val="00E77F8E"/>
    <w:rsid w:val="00E81171"/>
    <w:rsid w:val="00E812DA"/>
    <w:rsid w:val="00E816D0"/>
    <w:rsid w:val="00E81719"/>
    <w:rsid w:val="00E81AC2"/>
    <w:rsid w:val="00E82499"/>
    <w:rsid w:val="00E82825"/>
    <w:rsid w:val="00E83253"/>
    <w:rsid w:val="00E83CD1"/>
    <w:rsid w:val="00E85203"/>
    <w:rsid w:val="00E85596"/>
    <w:rsid w:val="00E85982"/>
    <w:rsid w:val="00E860DF"/>
    <w:rsid w:val="00E860E9"/>
    <w:rsid w:val="00E861E5"/>
    <w:rsid w:val="00E8674D"/>
    <w:rsid w:val="00E867E1"/>
    <w:rsid w:val="00E868D4"/>
    <w:rsid w:val="00E86A75"/>
    <w:rsid w:val="00E86B61"/>
    <w:rsid w:val="00E900BE"/>
    <w:rsid w:val="00E90651"/>
    <w:rsid w:val="00E90C7B"/>
    <w:rsid w:val="00E918CE"/>
    <w:rsid w:val="00E925E0"/>
    <w:rsid w:val="00E92E6E"/>
    <w:rsid w:val="00E93322"/>
    <w:rsid w:val="00E937EA"/>
    <w:rsid w:val="00E94209"/>
    <w:rsid w:val="00E94734"/>
    <w:rsid w:val="00E9538A"/>
    <w:rsid w:val="00E955AC"/>
    <w:rsid w:val="00E957B7"/>
    <w:rsid w:val="00E96630"/>
    <w:rsid w:val="00E969BF"/>
    <w:rsid w:val="00E96D01"/>
    <w:rsid w:val="00E96E71"/>
    <w:rsid w:val="00E97003"/>
    <w:rsid w:val="00E97119"/>
    <w:rsid w:val="00E97EDB"/>
    <w:rsid w:val="00EA09C6"/>
    <w:rsid w:val="00EA101A"/>
    <w:rsid w:val="00EA108F"/>
    <w:rsid w:val="00EA1C6E"/>
    <w:rsid w:val="00EA2F10"/>
    <w:rsid w:val="00EA3397"/>
    <w:rsid w:val="00EA351C"/>
    <w:rsid w:val="00EA3A72"/>
    <w:rsid w:val="00EA4541"/>
    <w:rsid w:val="00EA5622"/>
    <w:rsid w:val="00EA6898"/>
    <w:rsid w:val="00EA7DCC"/>
    <w:rsid w:val="00EB0133"/>
    <w:rsid w:val="00EB033D"/>
    <w:rsid w:val="00EB047A"/>
    <w:rsid w:val="00EB061C"/>
    <w:rsid w:val="00EB0A5D"/>
    <w:rsid w:val="00EB0E2D"/>
    <w:rsid w:val="00EB2224"/>
    <w:rsid w:val="00EB2555"/>
    <w:rsid w:val="00EB3764"/>
    <w:rsid w:val="00EB37CE"/>
    <w:rsid w:val="00EB4141"/>
    <w:rsid w:val="00EB472A"/>
    <w:rsid w:val="00EB5A4C"/>
    <w:rsid w:val="00EB5DA7"/>
    <w:rsid w:val="00EB640E"/>
    <w:rsid w:val="00EB6C69"/>
    <w:rsid w:val="00EB78BF"/>
    <w:rsid w:val="00EB7A67"/>
    <w:rsid w:val="00EC0676"/>
    <w:rsid w:val="00EC0963"/>
    <w:rsid w:val="00EC0B90"/>
    <w:rsid w:val="00EC1DDB"/>
    <w:rsid w:val="00EC1DFC"/>
    <w:rsid w:val="00EC249F"/>
    <w:rsid w:val="00EC30A7"/>
    <w:rsid w:val="00EC30DA"/>
    <w:rsid w:val="00EC3196"/>
    <w:rsid w:val="00EC4AA2"/>
    <w:rsid w:val="00EC5331"/>
    <w:rsid w:val="00EC5392"/>
    <w:rsid w:val="00EC593C"/>
    <w:rsid w:val="00EC6226"/>
    <w:rsid w:val="00EC6BE5"/>
    <w:rsid w:val="00ED00B3"/>
    <w:rsid w:val="00ED0196"/>
    <w:rsid w:val="00ED082F"/>
    <w:rsid w:val="00ED10D6"/>
    <w:rsid w:val="00ED1FE0"/>
    <w:rsid w:val="00ED2249"/>
    <w:rsid w:val="00ED2D55"/>
    <w:rsid w:val="00ED3273"/>
    <w:rsid w:val="00ED3B4B"/>
    <w:rsid w:val="00ED4B56"/>
    <w:rsid w:val="00ED5A7A"/>
    <w:rsid w:val="00ED6066"/>
    <w:rsid w:val="00ED6213"/>
    <w:rsid w:val="00ED6A87"/>
    <w:rsid w:val="00ED6FB4"/>
    <w:rsid w:val="00ED6FCE"/>
    <w:rsid w:val="00ED74CF"/>
    <w:rsid w:val="00ED7789"/>
    <w:rsid w:val="00ED7C1B"/>
    <w:rsid w:val="00EE01FE"/>
    <w:rsid w:val="00EE0626"/>
    <w:rsid w:val="00EE12C4"/>
    <w:rsid w:val="00EE16E2"/>
    <w:rsid w:val="00EE201F"/>
    <w:rsid w:val="00EE249C"/>
    <w:rsid w:val="00EE2771"/>
    <w:rsid w:val="00EE33CE"/>
    <w:rsid w:val="00EE34A3"/>
    <w:rsid w:val="00EE3FB9"/>
    <w:rsid w:val="00EE4819"/>
    <w:rsid w:val="00EE4E3D"/>
    <w:rsid w:val="00EE6761"/>
    <w:rsid w:val="00EE6AC3"/>
    <w:rsid w:val="00EE6C5D"/>
    <w:rsid w:val="00EF01F9"/>
    <w:rsid w:val="00EF03AD"/>
    <w:rsid w:val="00EF1659"/>
    <w:rsid w:val="00EF1DB6"/>
    <w:rsid w:val="00EF1F10"/>
    <w:rsid w:val="00EF275E"/>
    <w:rsid w:val="00EF348F"/>
    <w:rsid w:val="00EF39F6"/>
    <w:rsid w:val="00EF435C"/>
    <w:rsid w:val="00EF4879"/>
    <w:rsid w:val="00EF4D38"/>
    <w:rsid w:val="00EF5110"/>
    <w:rsid w:val="00EF703B"/>
    <w:rsid w:val="00EF7795"/>
    <w:rsid w:val="00F000D9"/>
    <w:rsid w:val="00F0066F"/>
    <w:rsid w:val="00F0072A"/>
    <w:rsid w:val="00F026ED"/>
    <w:rsid w:val="00F02886"/>
    <w:rsid w:val="00F029F7"/>
    <w:rsid w:val="00F02AAF"/>
    <w:rsid w:val="00F03792"/>
    <w:rsid w:val="00F03B83"/>
    <w:rsid w:val="00F03CF2"/>
    <w:rsid w:val="00F044C4"/>
    <w:rsid w:val="00F04AE3"/>
    <w:rsid w:val="00F04EC1"/>
    <w:rsid w:val="00F04F5F"/>
    <w:rsid w:val="00F0535F"/>
    <w:rsid w:val="00F05C1F"/>
    <w:rsid w:val="00F05C9A"/>
    <w:rsid w:val="00F05D1C"/>
    <w:rsid w:val="00F0617A"/>
    <w:rsid w:val="00F0663E"/>
    <w:rsid w:val="00F06D8D"/>
    <w:rsid w:val="00F06F36"/>
    <w:rsid w:val="00F106EA"/>
    <w:rsid w:val="00F10CAC"/>
    <w:rsid w:val="00F11D72"/>
    <w:rsid w:val="00F11DBF"/>
    <w:rsid w:val="00F1278D"/>
    <w:rsid w:val="00F1292E"/>
    <w:rsid w:val="00F12C6B"/>
    <w:rsid w:val="00F12EBC"/>
    <w:rsid w:val="00F1460F"/>
    <w:rsid w:val="00F14795"/>
    <w:rsid w:val="00F14B6E"/>
    <w:rsid w:val="00F15DAD"/>
    <w:rsid w:val="00F16425"/>
    <w:rsid w:val="00F165F4"/>
    <w:rsid w:val="00F16997"/>
    <w:rsid w:val="00F16BE9"/>
    <w:rsid w:val="00F177DE"/>
    <w:rsid w:val="00F1782E"/>
    <w:rsid w:val="00F2090D"/>
    <w:rsid w:val="00F2138C"/>
    <w:rsid w:val="00F218DA"/>
    <w:rsid w:val="00F22755"/>
    <w:rsid w:val="00F23514"/>
    <w:rsid w:val="00F236A8"/>
    <w:rsid w:val="00F2484E"/>
    <w:rsid w:val="00F249BC"/>
    <w:rsid w:val="00F25891"/>
    <w:rsid w:val="00F261DD"/>
    <w:rsid w:val="00F262FE"/>
    <w:rsid w:val="00F26B58"/>
    <w:rsid w:val="00F26D64"/>
    <w:rsid w:val="00F26DE3"/>
    <w:rsid w:val="00F273E0"/>
    <w:rsid w:val="00F274C9"/>
    <w:rsid w:val="00F276B5"/>
    <w:rsid w:val="00F27938"/>
    <w:rsid w:val="00F27D31"/>
    <w:rsid w:val="00F30E37"/>
    <w:rsid w:val="00F317FE"/>
    <w:rsid w:val="00F31FA4"/>
    <w:rsid w:val="00F31FAE"/>
    <w:rsid w:val="00F32710"/>
    <w:rsid w:val="00F32985"/>
    <w:rsid w:val="00F32CB3"/>
    <w:rsid w:val="00F33615"/>
    <w:rsid w:val="00F34E52"/>
    <w:rsid w:val="00F34F1D"/>
    <w:rsid w:val="00F35B42"/>
    <w:rsid w:val="00F36243"/>
    <w:rsid w:val="00F37357"/>
    <w:rsid w:val="00F40A5F"/>
    <w:rsid w:val="00F40B1B"/>
    <w:rsid w:val="00F423B2"/>
    <w:rsid w:val="00F4269F"/>
    <w:rsid w:val="00F438C0"/>
    <w:rsid w:val="00F43BCA"/>
    <w:rsid w:val="00F441B0"/>
    <w:rsid w:val="00F445FC"/>
    <w:rsid w:val="00F44C27"/>
    <w:rsid w:val="00F4506C"/>
    <w:rsid w:val="00F45126"/>
    <w:rsid w:val="00F45542"/>
    <w:rsid w:val="00F45793"/>
    <w:rsid w:val="00F458D7"/>
    <w:rsid w:val="00F45C69"/>
    <w:rsid w:val="00F46A90"/>
    <w:rsid w:val="00F46B64"/>
    <w:rsid w:val="00F47644"/>
    <w:rsid w:val="00F47715"/>
    <w:rsid w:val="00F504C2"/>
    <w:rsid w:val="00F50EED"/>
    <w:rsid w:val="00F51FF5"/>
    <w:rsid w:val="00F54E9B"/>
    <w:rsid w:val="00F55805"/>
    <w:rsid w:val="00F55E99"/>
    <w:rsid w:val="00F55F34"/>
    <w:rsid w:val="00F56104"/>
    <w:rsid w:val="00F56EF3"/>
    <w:rsid w:val="00F57415"/>
    <w:rsid w:val="00F575E9"/>
    <w:rsid w:val="00F578AA"/>
    <w:rsid w:val="00F6076C"/>
    <w:rsid w:val="00F607EB"/>
    <w:rsid w:val="00F61314"/>
    <w:rsid w:val="00F613BD"/>
    <w:rsid w:val="00F61F58"/>
    <w:rsid w:val="00F6224D"/>
    <w:rsid w:val="00F62B48"/>
    <w:rsid w:val="00F62BA9"/>
    <w:rsid w:val="00F63140"/>
    <w:rsid w:val="00F641B9"/>
    <w:rsid w:val="00F64E7F"/>
    <w:rsid w:val="00F65BAE"/>
    <w:rsid w:val="00F65D1E"/>
    <w:rsid w:val="00F66634"/>
    <w:rsid w:val="00F679B3"/>
    <w:rsid w:val="00F67CA0"/>
    <w:rsid w:val="00F7090D"/>
    <w:rsid w:val="00F71954"/>
    <w:rsid w:val="00F71B50"/>
    <w:rsid w:val="00F71F31"/>
    <w:rsid w:val="00F7264D"/>
    <w:rsid w:val="00F72712"/>
    <w:rsid w:val="00F7288E"/>
    <w:rsid w:val="00F7464C"/>
    <w:rsid w:val="00F762CE"/>
    <w:rsid w:val="00F763C7"/>
    <w:rsid w:val="00F801F1"/>
    <w:rsid w:val="00F80BD1"/>
    <w:rsid w:val="00F80C8F"/>
    <w:rsid w:val="00F818CA"/>
    <w:rsid w:val="00F8201F"/>
    <w:rsid w:val="00F8202D"/>
    <w:rsid w:val="00F82C5B"/>
    <w:rsid w:val="00F83AF6"/>
    <w:rsid w:val="00F83E39"/>
    <w:rsid w:val="00F84132"/>
    <w:rsid w:val="00F848C9"/>
    <w:rsid w:val="00F84D0B"/>
    <w:rsid w:val="00F853F2"/>
    <w:rsid w:val="00F855D5"/>
    <w:rsid w:val="00F85659"/>
    <w:rsid w:val="00F85742"/>
    <w:rsid w:val="00F869D4"/>
    <w:rsid w:val="00F86D4B"/>
    <w:rsid w:val="00F92595"/>
    <w:rsid w:val="00F9259C"/>
    <w:rsid w:val="00F92B1D"/>
    <w:rsid w:val="00F92B9D"/>
    <w:rsid w:val="00F92C68"/>
    <w:rsid w:val="00F92E1C"/>
    <w:rsid w:val="00F931D6"/>
    <w:rsid w:val="00F93387"/>
    <w:rsid w:val="00F935B2"/>
    <w:rsid w:val="00F941C9"/>
    <w:rsid w:val="00F94C46"/>
    <w:rsid w:val="00F959C9"/>
    <w:rsid w:val="00F95BAF"/>
    <w:rsid w:val="00F95D13"/>
    <w:rsid w:val="00F9651A"/>
    <w:rsid w:val="00F969BD"/>
    <w:rsid w:val="00F97673"/>
    <w:rsid w:val="00FA0623"/>
    <w:rsid w:val="00FA0A9D"/>
    <w:rsid w:val="00FA164E"/>
    <w:rsid w:val="00FA1DA5"/>
    <w:rsid w:val="00FA1E94"/>
    <w:rsid w:val="00FA23F0"/>
    <w:rsid w:val="00FA2758"/>
    <w:rsid w:val="00FA32DA"/>
    <w:rsid w:val="00FA32EA"/>
    <w:rsid w:val="00FA5099"/>
    <w:rsid w:val="00FA5B65"/>
    <w:rsid w:val="00FA6262"/>
    <w:rsid w:val="00FA6274"/>
    <w:rsid w:val="00FB0195"/>
    <w:rsid w:val="00FB09CE"/>
    <w:rsid w:val="00FB1CF7"/>
    <w:rsid w:val="00FB1E8C"/>
    <w:rsid w:val="00FB22B2"/>
    <w:rsid w:val="00FB27B6"/>
    <w:rsid w:val="00FB3B0F"/>
    <w:rsid w:val="00FB40B4"/>
    <w:rsid w:val="00FB4391"/>
    <w:rsid w:val="00FB506B"/>
    <w:rsid w:val="00FB50D3"/>
    <w:rsid w:val="00FB511B"/>
    <w:rsid w:val="00FB5B43"/>
    <w:rsid w:val="00FB5C19"/>
    <w:rsid w:val="00FB5F56"/>
    <w:rsid w:val="00FB603F"/>
    <w:rsid w:val="00FB675F"/>
    <w:rsid w:val="00FB6762"/>
    <w:rsid w:val="00FB6D96"/>
    <w:rsid w:val="00FB6F4E"/>
    <w:rsid w:val="00FB74C9"/>
    <w:rsid w:val="00FB761D"/>
    <w:rsid w:val="00FC0047"/>
    <w:rsid w:val="00FC0265"/>
    <w:rsid w:val="00FC13EB"/>
    <w:rsid w:val="00FC1D18"/>
    <w:rsid w:val="00FC24E7"/>
    <w:rsid w:val="00FC3757"/>
    <w:rsid w:val="00FC3D6D"/>
    <w:rsid w:val="00FC4DAE"/>
    <w:rsid w:val="00FC53BC"/>
    <w:rsid w:val="00FC58A9"/>
    <w:rsid w:val="00FC5D02"/>
    <w:rsid w:val="00FC5D44"/>
    <w:rsid w:val="00FC62E6"/>
    <w:rsid w:val="00FC6EFA"/>
    <w:rsid w:val="00FC735E"/>
    <w:rsid w:val="00FD0C02"/>
    <w:rsid w:val="00FD1963"/>
    <w:rsid w:val="00FD1ABD"/>
    <w:rsid w:val="00FD2032"/>
    <w:rsid w:val="00FD220D"/>
    <w:rsid w:val="00FD2E66"/>
    <w:rsid w:val="00FD33E0"/>
    <w:rsid w:val="00FD3BFD"/>
    <w:rsid w:val="00FD442C"/>
    <w:rsid w:val="00FD4945"/>
    <w:rsid w:val="00FD4C08"/>
    <w:rsid w:val="00FD530D"/>
    <w:rsid w:val="00FD6573"/>
    <w:rsid w:val="00FD7BCC"/>
    <w:rsid w:val="00FE0E6B"/>
    <w:rsid w:val="00FE1CC7"/>
    <w:rsid w:val="00FE26E7"/>
    <w:rsid w:val="00FE2F75"/>
    <w:rsid w:val="00FE3090"/>
    <w:rsid w:val="00FE30BB"/>
    <w:rsid w:val="00FE3123"/>
    <w:rsid w:val="00FE38FC"/>
    <w:rsid w:val="00FE3D35"/>
    <w:rsid w:val="00FE3F9D"/>
    <w:rsid w:val="00FE4510"/>
    <w:rsid w:val="00FE4872"/>
    <w:rsid w:val="00FE49EC"/>
    <w:rsid w:val="00FE4A53"/>
    <w:rsid w:val="00FE59C7"/>
    <w:rsid w:val="00FE5D56"/>
    <w:rsid w:val="00FE6DF5"/>
    <w:rsid w:val="00FE6E8F"/>
    <w:rsid w:val="00FF0159"/>
    <w:rsid w:val="00FF0806"/>
    <w:rsid w:val="00FF0B9E"/>
    <w:rsid w:val="00FF310F"/>
    <w:rsid w:val="00FF5282"/>
    <w:rsid w:val="00FF5F75"/>
    <w:rsid w:val="00FF6877"/>
    <w:rsid w:val="00FF6F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B041-2ED1-4DD2-81B3-A4BE8AF0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131</Pages>
  <Words>121557</Words>
  <Characters>69289</Characters>
  <Application>Microsoft Office Word</Application>
  <DocSecurity>0</DocSecurity>
  <Lines>577</Lines>
  <Paragraphs>380</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190466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Заїка Анатолій Григорович</cp:lastModifiedBy>
  <cp:revision>7</cp:revision>
  <dcterms:created xsi:type="dcterms:W3CDTF">2024-06-10T05:15:00Z</dcterms:created>
  <dcterms:modified xsi:type="dcterms:W3CDTF">2024-06-10T05:36:00Z</dcterms:modified>
</cp:coreProperties>
</file>