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7C3E" w14:textId="14E159DE" w:rsidR="00C97F0F" w:rsidRPr="001328AE" w:rsidRDefault="00C97F0F" w:rsidP="001328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GF1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 </w:t>
      </w:r>
      <w:r w:rsidR="0013051E" w:rsidRPr="0013051E">
        <w:rPr>
          <w:b/>
          <w:sz w:val="28"/>
          <w:szCs w:val="28"/>
          <w:u w:val="single"/>
          <w:lang w:eastAsia="uk-UA"/>
        </w:rPr>
        <w:t>–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GF1</w:t>
      </w:r>
      <w:r w:rsidR="00CF41C8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03550</w:t>
      </w:r>
      <w:r w:rsidR="00546A2E" w:rsidRPr="00730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4E258E7" w14:textId="7CA3E2F9" w:rsidR="00C97F0F" w:rsidRPr="0073028D" w:rsidRDefault="00C97F0F" w:rsidP="00C97F0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302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D671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</w:t>
      </w:r>
      <w:proofErr w:type="spellStart"/>
      <w:r w:rsidR="00970B3E"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суб</w:t>
      </w:r>
      <w:r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консолідованої</w:t>
      </w:r>
      <w:proofErr w:type="spellEnd"/>
      <w:r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звітності </w:t>
      </w:r>
      <w:r w:rsidR="00970B3E"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страхової підгрупи</w:t>
      </w:r>
      <w:r w:rsidR="00565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</w:t>
      </w:r>
      <w:r w:rsidR="005650FB" w:rsidRPr="005650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кредитно-інвестиційної підгрупи</w:t>
      </w:r>
      <w:r w:rsidR="00970B3E" w:rsidRPr="002A67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3F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небанківської фінансової групи”</w:t>
      </w:r>
    </w:p>
    <w:p w14:paraId="377F12CF" w14:textId="15BD3AC2" w:rsidR="006D0745" w:rsidRPr="0073028D" w:rsidRDefault="006D0745" w:rsidP="002A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119E78B4" w14:textId="69CE6A01" w:rsidR="003555BD" w:rsidRPr="005650FB" w:rsidRDefault="003555BD" w:rsidP="00787921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b/>
          <w:sz w:val="28"/>
          <w:szCs w:val="28"/>
          <w:u w:val="single"/>
        </w:rPr>
      </w:pPr>
      <w:r w:rsidRPr="0073028D">
        <w:rPr>
          <w:sz w:val="28"/>
          <w:szCs w:val="28"/>
        </w:rPr>
        <w:t xml:space="preserve">Інформація у звітному файлі </w:t>
      </w:r>
      <w:r w:rsidR="00D6717C">
        <w:rPr>
          <w:sz w:val="28"/>
          <w:szCs w:val="28"/>
          <w:lang w:val="en-US" w:eastAsia="uk-UA"/>
        </w:rPr>
        <w:t>GF</w:t>
      </w:r>
      <w:r w:rsidR="00D6717C" w:rsidRPr="00D6717C">
        <w:rPr>
          <w:sz w:val="28"/>
          <w:szCs w:val="28"/>
          <w:lang w:eastAsia="uk-UA"/>
        </w:rPr>
        <w:t>1</w:t>
      </w:r>
      <w:r w:rsidRPr="0073028D">
        <w:rPr>
          <w:sz w:val="28"/>
          <w:szCs w:val="28"/>
        </w:rPr>
        <w:t xml:space="preserve"> </w:t>
      </w:r>
      <w:r w:rsidR="00F33F63" w:rsidRPr="00F33F63">
        <w:rPr>
          <w:sz w:val="28"/>
          <w:szCs w:val="28"/>
          <w:lang w:eastAsia="uk-UA"/>
        </w:rPr>
        <w:t>“</w:t>
      </w:r>
      <w:r w:rsidRPr="0073028D">
        <w:rPr>
          <w:sz w:val="28"/>
          <w:szCs w:val="28"/>
          <w:lang w:eastAsia="uk-UA"/>
        </w:rPr>
        <w:t xml:space="preserve">Дані </w:t>
      </w:r>
      <w:proofErr w:type="spellStart"/>
      <w:r w:rsidR="00DD4D8C">
        <w:rPr>
          <w:sz w:val="28"/>
          <w:szCs w:val="28"/>
          <w:lang w:eastAsia="uk-UA"/>
        </w:rPr>
        <w:t>суб</w:t>
      </w:r>
      <w:r w:rsidRPr="0073028D">
        <w:rPr>
          <w:sz w:val="28"/>
          <w:szCs w:val="28"/>
          <w:lang w:eastAsia="uk-UA"/>
        </w:rPr>
        <w:t>консолідованої</w:t>
      </w:r>
      <w:proofErr w:type="spellEnd"/>
      <w:r w:rsidRPr="0073028D">
        <w:rPr>
          <w:sz w:val="28"/>
          <w:szCs w:val="28"/>
          <w:lang w:eastAsia="uk-UA"/>
        </w:rPr>
        <w:t xml:space="preserve"> звітності </w:t>
      </w:r>
      <w:r w:rsidR="00970B3E">
        <w:rPr>
          <w:sz w:val="28"/>
          <w:szCs w:val="28"/>
          <w:lang w:eastAsia="uk-UA"/>
        </w:rPr>
        <w:t xml:space="preserve">страхової підгрупи </w:t>
      </w:r>
      <w:r w:rsidR="005650FB">
        <w:rPr>
          <w:sz w:val="28"/>
          <w:szCs w:val="28"/>
          <w:lang w:eastAsia="uk-UA"/>
        </w:rPr>
        <w:t xml:space="preserve">та </w:t>
      </w:r>
      <w:r w:rsidR="005650FB" w:rsidRPr="00427799">
        <w:rPr>
          <w:sz w:val="28"/>
          <w:szCs w:val="28"/>
          <w:lang w:eastAsia="uk-UA"/>
        </w:rPr>
        <w:t>кредитно-інвестиційної підгрупи</w:t>
      </w:r>
      <w:r w:rsidR="005650FB" w:rsidRPr="0073028D">
        <w:rPr>
          <w:sz w:val="28"/>
          <w:szCs w:val="28"/>
          <w:lang w:eastAsia="uk-UA"/>
        </w:rPr>
        <w:t xml:space="preserve"> </w:t>
      </w:r>
      <w:r w:rsidRPr="0073028D">
        <w:rPr>
          <w:sz w:val="28"/>
          <w:szCs w:val="28"/>
          <w:lang w:eastAsia="uk-UA"/>
        </w:rPr>
        <w:t>небанківської фінансової групи</w:t>
      </w:r>
      <w:r w:rsidR="00F33F63" w:rsidRPr="00F33F63">
        <w:rPr>
          <w:sz w:val="28"/>
          <w:szCs w:val="28"/>
          <w:lang w:eastAsia="uk-UA"/>
        </w:rPr>
        <w:t>”</w:t>
      </w:r>
      <w:r w:rsidRPr="0073028D">
        <w:rPr>
          <w:sz w:val="28"/>
          <w:szCs w:val="28"/>
        </w:rPr>
        <w:t xml:space="preserve"> (далі – файл </w:t>
      </w:r>
      <w:r w:rsidR="00D6717C">
        <w:rPr>
          <w:sz w:val="28"/>
          <w:szCs w:val="28"/>
          <w:lang w:val="en-US" w:eastAsia="uk-UA"/>
        </w:rPr>
        <w:t>GF</w:t>
      </w:r>
      <w:r w:rsidR="00D6717C" w:rsidRPr="00D6717C">
        <w:rPr>
          <w:sz w:val="28"/>
          <w:szCs w:val="28"/>
          <w:lang w:eastAsia="uk-UA"/>
        </w:rPr>
        <w:t>1</w:t>
      </w:r>
      <w:r w:rsidRPr="0073028D">
        <w:rPr>
          <w:sz w:val="28"/>
          <w:szCs w:val="28"/>
        </w:rPr>
        <w:t>) заповнюється відповідальними особами небанківськ</w:t>
      </w:r>
      <w:r w:rsidR="00F21D41" w:rsidRPr="0073028D">
        <w:rPr>
          <w:sz w:val="28"/>
          <w:szCs w:val="28"/>
        </w:rPr>
        <w:t xml:space="preserve">их фінансових груп </w:t>
      </w:r>
      <w:r w:rsidRPr="0073028D">
        <w:rPr>
          <w:sz w:val="28"/>
          <w:szCs w:val="28"/>
        </w:rPr>
        <w:t>на підставі звітів учасників небанківської фінансової групи</w:t>
      </w:r>
      <w:r w:rsidR="00DD4D8C">
        <w:rPr>
          <w:sz w:val="28"/>
          <w:szCs w:val="28"/>
        </w:rPr>
        <w:t xml:space="preserve"> </w:t>
      </w:r>
      <w:r w:rsidR="00DD4D8C" w:rsidRPr="00970B3E">
        <w:rPr>
          <w:b/>
          <w:sz w:val="28"/>
          <w:szCs w:val="28"/>
        </w:rPr>
        <w:t xml:space="preserve">в разі наявності </w:t>
      </w:r>
      <w:r w:rsidR="00970B3E" w:rsidRPr="00970B3E">
        <w:rPr>
          <w:b/>
          <w:sz w:val="28"/>
          <w:szCs w:val="28"/>
          <w:u w:val="single"/>
        </w:rPr>
        <w:t xml:space="preserve">страхової </w:t>
      </w:r>
      <w:r w:rsidR="00DD4D8C" w:rsidRPr="00970B3E">
        <w:rPr>
          <w:b/>
          <w:sz w:val="28"/>
          <w:szCs w:val="28"/>
          <w:u w:val="single"/>
        </w:rPr>
        <w:t>підгрупи</w:t>
      </w:r>
      <w:r w:rsidR="005650FB">
        <w:rPr>
          <w:b/>
          <w:sz w:val="28"/>
          <w:szCs w:val="28"/>
          <w:u w:val="single"/>
        </w:rPr>
        <w:t xml:space="preserve"> та </w:t>
      </w:r>
      <w:r w:rsidR="005650FB" w:rsidRPr="005650FB">
        <w:rPr>
          <w:b/>
          <w:sz w:val="28"/>
          <w:szCs w:val="28"/>
          <w:u w:val="single"/>
        </w:rPr>
        <w:t>кредитно-інвестиційної підгрупи</w:t>
      </w:r>
      <w:r w:rsidRPr="005650FB">
        <w:rPr>
          <w:sz w:val="28"/>
          <w:szCs w:val="28"/>
          <w:u w:val="single"/>
        </w:rPr>
        <w:t>.</w:t>
      </w:r>
    </w:p>
    <w:p w14:paraId="191D3F7E" w14:textId="0B323015" w:rsidR="00425967" w:rsidRPr="00A41499" w:rsidRDefault="003555BD" w:rsidP="00787921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73028D">
        <w:rPr>
          <w:sz w:val="28"/>
          <w:szCs w:val="28"/>
        </w:rPr>
        <w:t xml:space="preserve">У файлі </w:t>
      </w:r>
      <w:r w:rsidR="00D6717C">
        <w:rPr>
          <w:sz w:val="28"/>
          <w:szCs w:val="28"/>
        </w:rPr>
        <w:t>GF1</w:t>
      </w:r>
      <w:r w:rsidRPr="0073028D">
        <w:rPr>
          <w:sz w:val="28"/>
          <w:szCs w:val="28"/>
        </w:rPr>
        <w:t xml:space="preserve"> відповідальна особа небанківської фінансової групи</w:t>
      </w:r>
      <w:r w:rsidR="00425967">
        <w:rPr>
          <w:sz w:val="28"/>
          <w:szCs w:val="28"/>
        </w:rPr>
        <w:t xml:space="preserve"> включає до даних субконсолідованої звітності показники фінансової звітності</w:t>
      </w:r>
      <w:r w:rsidR="009671B5">
        <w:rPr>
          <w:sz w:val="28"/>
          <w:szCs w:val="28"/>
        </w:rPr>
        <w:t xml:space="preserve"> </w:t>
      </w:r>
      <w:r w:rsidR="009671B5" w:rsidRPr="00F33F63">
        <w:rPr>
          <w:sz w:val="28"/>
          <w:szCs w:val="28"/>
        </w:rPr>
        <w:t xml:space="preserve">учасників небанківської фінансової групи </w:t>
      </w:r>
      <w:r w:rsidR="00425967" w:rsidRPr="00F33F63">
        <w:rPr>
          <w:sz w:val="28"/>
          <w:szCs w:val="28"/>
        </w:rPr>
        <w:t>послуг в разі</w:t>
      </w:r>
      <w:r w:rsidR="00A41499" w:rsidRPr="00F33F63">
        <w:rPr>
          <w:sz w:val="28"/>
          <w:szCs w:val="28"/>
        </w:rPr>
        <w:t xml:space="preserve"> наявності страхової підгрупи </w:t>
      </w:r>
      <w:r w:rsidR="005650FB" w:rsidRPr="00F33F63">
        <w:rPr>
          <w:sz w:val="28"/>
          <w:szCs w:val="28"/>
        </w:rPr>
        <w:t>та</w:t>
      </w:r>
      <w:r w:rsidR="009671B5" w:rsidRPr="00F33F63">
        <w:rPr>
          <w:sz w:val="28"/>
          <w:szCs w:val="28"/>
        </w:rPr>
        <w:t>/або</w:t>
      </w:r>
      <w:r w:rsidR="005650FB" w:rsidRPr="00F33F63">
        <w:rPr>
          <w:sz w:val="28"/>
          <w:szCs w:val="28"/>
        </w:rPr>
        <w:t xml:space="preserve"> кредитно-інвестиційної підгрупи в</w:t>
      </w:r>
      <w:r w:rsidR="00A41499" w:rsidRPr="00F33F63">
        <w:rPr>
          <w:sz w:val="28"/>
          <w:szCs w:val="28"/>
        </w:rPr>
        <w:t xml:space="preserve"> </w:t>
      </w:r>
      <w:r w:rsidR="00A41499">
        <w:rPr>
          <w:sz w:val="28"/>
          <w:szCs w:val="28"/>
        </w:rPr>
        <w:t>структурі небанківської фінансової групи, яка визначена відповідно до вимог чинного законодавства.</w:t>
      </w:r>
    </w:p>
    <w:p w14:paraId="37C4EE97" w14:textId="4C76EB77" w:rsidR="003555BD" w:rsidRPr="002A673F" w:rsidRDefault="003555BD" w:rsidP="00F33F63">
      <w:pPr>
        <w:pStyle w:val="a9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n321"/>
      <w:bookmarkEnd w:id="1"/>
      <w:r w:rsidRPr="002A673F">
        <w:rPr>
          <w:sz w:val="28"/>
          <w:szCs w:val="28"/>
        </w:rPr>
        <w:t xml:space="preserve">Відповідальна особа небанківської фінансової групи, </w:t>
      </w:r>
      <w:r w:rsidR="005650FB">
        <w:rPr>
          <w:sz w:val="28"/>
          <w:szCs w:val="28"/>
        </w:rPr>
        <w:t>в</w:t>
      </w:r>
      <w:r w:rsidRPr="002A673F">
        <w:rPr>
          <w:sz w:val="28"/>
          <w:szCs w:val="28"/>
        </w:rPr>
        <w:t xml:space="preserve"> складі якої </w:t>
      </w:r>
      <w:r w:rsidR="00A41499" w:rsidRPr="002A673F">
        <w:rPr>
          <w:sz w:val="28"/>
          <w:szCs w:val="28"/>
        </w:rPr>
        <w:t>визначена страхова підгрупа</w:t>
      </w:r>
      <w:r w:rsidRPr="002A673F">
        <w:rPr>
          <w:sz w:val="28"/>
          <w:szCs w:val="28"/>
        </w:rPr>
        <w:t>,</w:t>
      </w:r>
      <w:r w:rsidR="005650FB">
        <w:rPr>
          <w:sz w:val="28"/>
          <w:szCs w:val="28"/>
        </w:rPr>
        <w:t xml:space="preserve"> кредитно-інвестиційна підгрупа</w:t>
      </w:r>
      <w:r w:rsidRPr="002A673F">
        <w:rPr>
          <w:sz w:val="28"/>
          <w:szCs w:val="28"/>
        </w:rPr>
        <w:t xml:space="preserve"> включає до даних </w:t>
      </w:r>
      <w:r w:rsidR="00A41499" w:rsidRPr="002A673F">
        <w:rPr>
          <w:sz w:val="28"/>
          <w:szCs w:val="28"/>
        </w:rPr>
        <w:t>суб</w:t>
      </w:r>
      <w:r w:rsidRPr="002A673F">
        <w:rPr>
          <w:sz w:val="28"/>
          <w:szCs w:val="28"/>
        </w:rPr>
        <w:t xml:space="preserve">консолідованої звітності показники фінансової звітності учасників </w:t>
      </w:r>
      <w:r w:rsidR="00A41499" w:rsidRPr="002A673F">
        <w:rPr>
          <w:sz w:val="28"/>
          <w:szCs w:val="28"/>
        </w:rPr>
        <w:t>страхової</w:t>
      </w:r>
      <w:r w:rsidRPr="002A673F">
        <w:rPr>
          <w:sz w:val="28"/>
          <w:szCs w:val="28"/>
        </w:rPr>
        <w:t xml:space="preserve"> </w:t>
      </w:r>
      <w:r w:rsidR="00A41499" w:rsidRPr="002A673F">
        <w:rPr>
          <w:sz w:val="28"/>
          <w:szCs w:val="28"/>
        </w:rPr>
        <w:t>під</w:t>
      </w:r>
      <w:r w:rsidRPr="002A673F">
        <w:rPr>
          <w:sz w:val="28"/>
          <w:szCs w:val="28"/>
        </w:rPr>
        <w:t>групи,</w:t>
      </w:r>
      <w:r w:rsidR="005650FB">
        <w:rPr>
          <w:sz w:val="28"/>
          <w:szCs w:val="28"/>
        </w:rPr>
        <w:t xml:space="preserve"> </w:t>
      </w:r>
      <w:r w:rsidR="005650FB" w:rsidRPr="00AA5CE2">
        <w:rPr>
          <w:sz w:val="28"/>
          <w:szCs w:val="28"/>
        </w:rPr>
        <w:t>кредитно-інвестиційної підгрупи</w:t>
      </w:r>
      <w:r w:rsidR="005650FB">
        <w:rPr>
          <w:sz w:val="28"/>
          <w:szCs w:val="28"/>
        </w:rPr>
        <w:t>,</w:t>
      </w:r>
      <w:r w:rsidRPr="002A673F">
        <w:rPr>
          <w:sz w:val="28"/>
          <w:szCs w:val="28"/>
        </w:rPr>
        <w:t xml:space="preserve"> які контролюються контролером небанківської фінансової групи, а також учасників небан</w:t>
      </w:r>
      <w:r w:rsidR="00A41499" w:rsidRPr="002A673F">
        <w:rPr>
          <w:sz w:val="28"/>
          <w:szCs w:val="28"/>
        </w:rPr>
        <w:t>ківської фінансової групи, які надають допоміжні послуги учасникам страхової підгрупи</w:t>
      </w:r>
      <w:r w:rsidRPr="002A673F">
        <w:rPr>
          <w:sz w:val="28"/>
          <w:szCs w:val="28"/>
        </w:rPr>
        <w:t>,</w:t>
      </w:r>
      <w:r w:rsidR="005650FB" w:rsidRPr="005650FB">
        <w:rPr>
          <w:sz w:val="28"/>
          <w:szCs w:val="28"/>
        </w:rPr>
        <w:t xml:space="preserve"> </w:t>
      </w:r>
      <w:r w:rsidR="005650FB" w:rsidRPr="001E0D20">
        <w:rPr>
          <w:sz w:val="28"/>
          <w:szCs w:val="28"/>
        </w:rPr>
        <w:t>кредитно-інвестиційної підгрупи</w:t>
      </w:r>
      <w:r w:rsidRPr="002A673F">
        <w:rPr>
          <w:sz w:val="28"/>
          <w:szCs w:val="28"/>
        </w:rPr>
        <w:t xml:space="preserve"> з використанням </w:t>
      </w:r>
      <w:r w:rsidR="003A4B1E">
        <w:rPr>
          <w:sz w:val="28"/>
          <w:szCs w:val="28"/>
        </w:rPr>
        <w:t>процедур</w:t>
      </w:r>
      <w:r w:rsidRPr="002A673F">
        <w:rPr>
          <w:sz w:val="28"/>
          <w:szCs w:val="28"/>
        </w:rPr>
        <w:t xml:space="preserve"> консолідації</w:t>
      </w:r>
      <w:r w:rsidR="003A4B1E">
        <w:rPr>
          <w:sz w:val="28"/>
          <w:szCs w:val="28"/>
        </w:rPr>
        <w:t xml:space="preserve"> відповідно до МСФЗ</w:t>
      </w:r>
      <w:r w:rsidRPr="002A673F">
        <w:rPr>
          <w:sz w:val="28"/>
          <w:szCs w:val="28"/>
        </w:rPr>
        <w:t>.</w:t>
      </w:r>
    </w:p>
    <w:p w14:paraId="13586729" w14:textId="06536779" w:rsidR="001E0D60" w:rsidRDefault="001E0D60" w:rsidP="007879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2" w:name="n322"/>
      <w:bookmarkEnd w:id="2"/>
      <w:r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у файлі зазначаються відомості про деталізацію суттєвих статей консолідованої звітності небанківської фінансової звітності. Деталізація суттєвого показника </w:t>
      </w:r>
      <w:proofErr w:type="spellStart"/>
      <w:r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відображається з умовним порядковим номером кожної суми, що деталізується та становить 10 і більше відсотків від загальної суми показника, що деталізується.</w:t>
      </w:r>
      <w:r w:rsidR="00087CD4"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Суми, які не є суттєвими і не увійшли в деталізацію, подаються загальною сумою без примітки (НРП </w:t>
      </w:r>
      <w:r w:rsidR="00087CD4" w:rsidRPr="002A673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87CD4" w:rsidRPr="002A673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006) </w:t>
      </w:r>
      <w:r w:rsidR="00087CD4" w:rsidRPr="002A67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умовного порядкового номера (НРП </w:t>
      </w:r>
      <w:r w:rsidR="004A1A75" w:rsidRPr="006F1C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QNUMBER</w:t>
      </w:r>
      <w:r w:rsidR="00087CD4" w:rsidRPr="002A673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14:paraId="2A3F155F" w14:textId="130823F9" w:rsidR="009671B5" w:rsidRPr="00F33F63" w:rsidRDefault="009671B5" w:rsidP="00F33F63">
      <w:pPr>
        <w:pStyle w:val="a3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цілей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показників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даного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звіту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відповідальна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особа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небанківської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групи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застосовує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методи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МСФЗ,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зокрема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14:paraId="5123AD3C" w14:textId="77777777" w:rsidR="009671B5" w:rsidRPr="00F33F63" w:rsidRDefault="009671B5" w:rsidP="009671B5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показники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GF101000 – GF101700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формуються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методом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ліквідності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14:paraId="60B9BAD3" w14:textId="77777777" w:rsidR="009671B5" w:rsidRPr="00F33F63" w:rsidRDefault="009671B5" w:rsidP="009671B5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показники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GF102000 – GF102430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формуються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характером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витрат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14:paraId="48B532F2" w14:textId="50411D4C" w:rsidR="009671B5" w:rsidRPr="00F33F63" w:rsidRDefault="009671B5" w:rsidP="00787921">
      <w:pPr>
        <w:spacing w:after="12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показники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GF103000 – GF103550 </w:t>
      </w:r>
      <w:proofErr w:type="spellStart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формуються</w:t>
      </w:r>
      <w:proofErr w:type="spellEnd"/>
      <w:r w:rsidRPr="00F33F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прямим методом.</w:t>
      </w:r>
    </w:p>
    <w:p w14:paraId="46826D2B" w14:textId="3ECA4696" w:rsidR="001E0D60" w:rsidRPr="00F33F63" w:rsidRDefault="001E0D60" w:rsidP="00F33F63">
      <w:pPr>
        <w:pStyle w:val="a3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3F6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формування даного звіту:</w:t>
      </w:r>
    </w:p>
    <w:p w14:paraId="14A2D494" w14:textId="20F0DF7E" w:rsidR="001E0D60" w:rsidRPr="00393D6E" w:rsidRDefault="001E0D60" w:rsidP="00F33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01180, 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01501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01610 є суттєвими, якщо значення показника становить п’ять і більше відсотків показника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01200 (загальної суми активів);</w:t>
      </w:r>
    </w:p>
    <w:p w14:paraId="450AE253" w14:textId="0B20F092" w:rsidR="001E0D60" w:rsidRPr="00393D6E" w:rsidRDefault="001E0D60" w:rsidP="007879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показників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02001 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71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GF</w:t>
      </w:r>
      <w:r w:rsidR="00D6717C" w:rsidRP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02280 є суттєвими, якщо значення показника становить п’ять і більше відсотків показника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02000 (доходу від звичайної діяльності).</w:t>
      </w:r>
    </w:p>
    <w:p w14:paraId="77CCAD3E" w14:textId="35D77796" w:rsidR="003555BD" w:rsidRPr="002A673F" w:rsidRDefault="003555BD" w:rsidP="00787921">
      <w:pPr>
        <w:pStyle w:val="a9"/>
        <w:numPr>
          <w:ilvl w:val="0"/>
          <w:numId w:val="2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t xml:space="preserve">У файлі </w:t>
      </w:r>
      <w:r w:rsidR="00D6717C">
        <w:rPr>
          <w:sz w:val="28"/>
          <w:szCs w:val="28"/>
          <w:lang w:val="en-US" w:eastAsia="uk-UA"/>
        </w:rPr>
        <w:t>GF</w:t>
      </w:r>
      <w:r w:rsidR="00D6717C" w:rsidRPr="00D6717C">
        <w:rPr>
          <w:sz w:val="28"/>
          <w:szCs w:val="28"/>
          <w:lang w:val="ru-RU" w:eastAsia="uk-UA"/>
        </w:rPr>
        <w:t>1</w:t>
      </w:r>
      <w:r w:rsidRPr="00393D6E">
        <w:rPr>
          <w:sz w:val="28"/>
          <w:szCs w:val="28"/>
        </w:rPr>
        <w:t xml:space="preserve"> надається інформація за звітний </w:t>
      </w:r>
      <w:r w:rsidRPr="002A673F">
        <w:rPr>
          <w:sz w:val="28"/>
          <w:szCs w:val="28"/>
        </w:rPr>
        <w:t>період (рік).</w:t>
      </w:r>
    </w:p>
    <w:p w14:paraId="2342AF08" w14:textId="3DF5CD62" w:rsidR="00E72E9F" w:rsidRDefault="003555BD" w:rsidP="00787921">
      <w:pPr>
        <w:pStyle w:val="a9"/>
        <w:numPr>
          <w:ilvl w:val="0"/>
          <w:numId w:val="26"/>
        </w:numPr>
        <w:tabs>
          <w:tab w:val="left" w:pos="993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393D6E">
        <w:rPr>
          <w:sz w:val="28"/>
          <w:szCs w:val="28"/>
        </w:rPr>
        <w:lastRenderedPageBreak/>
        <w:t>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14:paraId="19D4F721" w14:textId="3B9B0A52" w:rsidR="00970B3E" w:rsidRPr="00393D6E" w:rsidRDefault="00970B3E" w:rsidP="00F33F63">
      <w:pPr>
        <w:pStyle w:val="a9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7893">
        <w:rPr>
          <w:sz w:val="28"/>
          <w:szCs w:val="28"/>
          <w:lang w:eastAsia="uk-UA"/>
        </w:rPr>
        <w:t>У разі</w:t>
      </w:r>
      <w:r>
        <w:rPr>
          <w:sz w:val="28"/>
          <w:szCs w:val="28"/>
          <w:lang w:eastAsia="uk-UA"/>
        </w:rPr>
        <w:t xml:space="preserve"> відсутності страхової підгрупи</w:t>
      </w:r>
      <w:r w:rsidR="00E84517">
        <w:rPr>
          <w:sz w:val="28"/>
          <w:szCs w:val="28"/>
          <w:lang w:eastAsia="uk-UA"/>
        </w:rPr>
        <w:t xml:space="preserve"> та </w:t>
      </w:r>
      <w:r w:rsidR="00E84517" w:rsidRPr="00AA5CE2">
        <w:rPr>
          <w:sz w:val="28"/>
          <w:szCs w:val="28"/>
        </w:rPr>
        <w:t>кредитно-інвестиційної підгрупи</w:t>
      </w:r>
      <w:r w:rsidR="00E8451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 w:rsidR="00E84517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 xml:space="preserve"> небанківській фінансовій групі</w:t>
      </w:r>
      <w:r w:rsidR="00E84517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057893">
        <w:rPr>
          <w:sz w:val="28"/>
          <w:szCs w:val="28"/>
          <w:lang w:eastAsia="uk-UA"/>
        </w:rPr>
        <w:t xml:space="preserve"> така інформація подається у вигляді нульового файлу, сформованого відповідно до </w:t>
      </w:r>
      <w:hyperlink r:id="rId6" w:history="1">
        <w:r w:rsidRPr="00057893">
          <w:rPr>
            <w:rStyle w:val="af1"/>
            <w:sz w:val="28"/>
            <w:szCs w:val="28"/>
          </w:rPr>
          <w:t>Інструкції щодо формування нульового файлу</w:t>
        </w:r>
      </w:hyperlink>
    </w:p>
    <w:p w14:paraId="2247C4AA" w14:textId="532D1290" w:rsidR="00E72E9F" w:rsidRPr="00393D6E" w:rsidRDefault="00E72E9F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proofErr w:type="spellStart"/>
      <w:r w:rsidRPr="00393D6E">
        <w:rPr>
          <w:b/>
          <w:sz w:val="28"/>
          <w:szCs w:val="28"/>
          <w:u w:val="single"/>
          <w:lang w:eastAsia="uk-UA"/>
        </w:rPr>
        <w:t>Description</w:t>
      </w:r>
      <w:proofErr w:type="spellEnd"/>
      <w:r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D6717C">
        <w:rPr>
          <w:b/>
          <w:sz w:val="28"/>
          <w:szCs w:val="28"/>
          <w:u w:val="single"/>
          <w:lang w:val="en-US" w:eastAsia="uk-UA"/>
        </w:rPr>
        <w:t>GF</w:t>
      </w:r>
      <w:r w:rsidR="00D6717C" w:rsidRPr="00D6717C">
        <w:rPr>
          <w:b/>
          <w:sz w:val="28"/>
          <w:szCs w:val="28"/>
          <w:u w:val="single"/>
          <w:lang w:eastAsia="uk-UA"/>
        </w:rPr>
        <w:t>1</w:t>
      </w:r>
    </w:p>
    <w:p w14:paraId="7FE50561" w14:textId="37923717" w:rsidR="002A6124" w:rsidRPr="00393D6E" w:rsidRDefault="0013051E" w:rsidP="00E72E9F">
      <w:pPr>
        <w:pStyle w:val="a9"/>
        <w:tabs>
          <w:tab w:val="left" w:pos="993"/>
        </w:tabs>
        <w:spacing w:before="120" w:beforeAutospacing="0" w:after="120" w:afterAutospacing="0"/>
        <w:ind w:left="992"/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>Особливості формування п</w:t>
      </w:r>
      <w:r w:rsidR="00FB4451" w:rsidRPr="00393D6E">
        <w:rPr>
          <w:b/>
          <w:sz w:val="28"/>
          <w:szCs w:val="28"/>
          <w:u w:val="single"/>
          <w:lang w:eastAsia="uk-UA"/>
        </w:rPr>
        <w:t>оказників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 </w:t>
      </w:r>
      <w:r w:rsidR="00D6717C">
        <w:rPr>
          <w:b/>
          <w:sz w:val="28"/>
          <w:szCs w:val="28"/>
          <w:u w:val="single"/>
          <w:lang w:val="en-US" w:eastAsia="uk-UA"/>
        </w:rPr>
        <w:t>GF</w:t>
      </w:r>
      <w:r w:rsidR="00D6717C" w:rsidRPr="00D6717C">
        <w:rPr>
          <w:b/>
          <w:sz w:val="28"/>
          <w:szCs w:val="28"/>
          <w:u w:val="single"/>
          <w:lang w:eastAsia="uk-UA"/>
        </w:rPr>
        <w:t>1</w:t>
      </w:r>
      <w:r w:rsidR="00557C97" w:rsidRPr="00393D6E">
        <w:rPr>
          <w:b/>
          <w:sz w:val="28"/>
          <w:szCs w:val="28"/>
          <w:u w:val="single"/>
          <w:lang w:eastAsia="uk-UA"/>
        </w:rPr>
        <w:t xml:space="preserve">01000 </w:t>
      </w:r>
      <w:r w:rsidR="00557C97" w:rsidRPr="0013051E">
        <w:rPr>
          <w:b/>
          <w:sz w:val="28"/>
          <w:szCs w:val="28"/>
          <w:u w:val="single"/>
          <w:lang w:eastAsia="uk-UA"/>
        </w:rPr>
        <w:t>–</w:t>
      </w:r>
      <w:r w:rsidR="00557C97" w:rsidRPr="00393D6E">
        <w:rPr>
          <w:sz w:val="28"/>
          <w:szCs w:val="28"/>
          <w:u w:val="single"/>
          <w:lang w:eastAsia="uk-UA"/>
        </w:rPr>
        <w:t xml:space="preserve"> </w:t>
      </w:r>
      <w:r w:rsidR="00D6717C">
        <w:rPr>
          <w:b/>
          <w:sz w:val="28"/>
          <w:szCs w:val="28"/>
          <w:u w:val="single"/>
          <w:lang w:val="en-US" w:eastAsia="uk-UA"/>
        </w:rPr>
        <w:t>GF</w:t>
      </w:r>
      <w:r w:rsidR="00D6717C" w:rsidRPr="00D6717C">
        <w:rPr>
          <w:b/>
          <w:sz w:val="28"/>
          <w:szCs w:val="28"/>
          <w:u w:val="single"/>
          <w:lang w:eastAsia="uk-UA"/>
        </w:rPr>
        <w:t>1</w:t>
      </w:r>
      <w:r w:rsidR="00557C97" w:rsidRPr="00393D6E">
        <w:rPr>
          <w:b/>
          <w:sz w:val="28"/>
          <w:szCs w:val="28"/>
          <w:u w:val="single"/>
          <w:lang w:eastAsia="uk-UA"/>
        </w:rPr>
        <w:t>03550</w:t>
      </w:r>
    </w:p>
    <w:p w14:paraId="6E430BBE" w14:textId="385E8685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CDA4FFC" w14:textId="77777777" w:rsidR="00557C97" w:rsidRPr="00393D6E" w:rsidRDefault="00557C97" w:rsidP="00557C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37940F" w14:textId="409F740C" w:rsidR="00557C97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консолідованої фінансової </w:t>
      </w:r>
      <w:r w:rsidRPr="00D80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звітності </w:t>
      </w:r>
      <w:r w:rsidR="00D80F6B" w:rsidRPr="00D80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страхової підгрупи та </w:t>
      </w:r>
      <w:r w:rsidR="00B61EE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кредитно-інвестиційної підгрупи</w:t>
      </w:r>
      <w:r w:rsidR="00D80F6B" w:rsidRPr="00D80F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небанківській фінансовій групі</w:t>
      </w:r>
      <w:r w:rsidRPr="00D80F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B41405E" w14:textId="0C16DA69" w:rsidR="00A76854" w:rsidRPr="00266981" w:rsidRDefault="00A76854" w:rsidP="00A7685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058 – 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підгрупи учасника небанківської фінансової групи (довідник </w:t>
      </w:r>
      <w:r w:rsidRPr="00EC72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058), набуває значень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2, 3</w:t>
      </w:r>
      <w:r w:rsidR="00AF65C6">
        <w:rPr>
          <w:rFonts w:ascii="Times New Roman" w:eastAsia="Times New Roman" w:hAnsi="Times New Roman" w:cs="Times New Roman"/>
          <w:sz w:val="28"/>
          <w:szCs w:val="28"/>
          <w:lang w:eastAsia="uk-UA"/>
        </w:rPr>
        <w:t>, 9</w:t>
      </w:r>
      <w:r w:rsidRPr="00EC7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E37BB1E" w14:textId="770C3460" w:rsidR="00557C97" w:rsidRPr="00393D6E" w:rsidRDefault="00557C97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F060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періоду (довідник F060).</w:t>
      </w:r>
    </w:p>
    <w:p w14:paraId="45524E39" w14:textId="54A75748" w:rsidR="00B6308B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A1A75" w:rsidRPr="004A1A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QNUMBER</w:t>
      </w: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елемента показника, як</w:t>
      </w:r>
      <w:r w:rsidR="004E16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деталізується, починаючи з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Для показників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3513D10B" w14:textId="064482D3" w:rsidR="00B6308B" w:rsidRPr="00393D6E" w:rsidRDefault="00B6308B" w:rsidP="00087CD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3D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– 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примітка, в якій вказується додаткова інформація, опис змісту складової показника, який деталізується за звітній період. Для показників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03000 – </w:t>
      </w:r>
      <w:r w:rsidR="00D6717C">
        <w:rPr>
          <w:rFonts w:ascii="Times New Roman" w:eastAsia="Times New Roman" w:hAnsi="Times New Roman" w:cs="Times New Roman"/>
          <w:sz w:val="28"/>
          <w:szCs w:val="28"/>
          <w:lang w:eastAsia="uk-UA"/>
        </w:rPr>
        <w:t>GF1</w:t>
      </w:r>
      <w:r w:rsidRPr="00393D6E">
        <w:rPr>
          <w:rFonts w:ascii="Times New Roman" w:eastAsia="Times New Roman" w:hAnsi="Times New Roman" w:cs="Times New Roman"/>
          <w:sz w:val="28"/>
          <w:szCs w:val="28"/>
          <w:lang w:eastAsia="uk-UA"/>
        </w:rPr>
        <w:t>03550 не заповнюється.</w:t>
      </w:r>
    </w:p>
    <w:p w14:paraId="72EFA2BC" w14:textId="517DB28E" w:rsidR="00557C97" w:rsidRPr="00393D6E" w:rsidRDefault="00557C97" w:rsidP="00B6308B">
      <w:pPr>
        <w:pStyle w:val="a9"/>
        <w:tabs>
          <w:tab w:val="left" w:pos="993"/>
        </w:tabs>
        <w:spacing w:before="120" w:beforeAutospacing="0" w:after="120" w:afterAutospacing="0"/>
        <w:rPr>
          <w:sz w:val="28"/>
          <w:szCs w:val="28"/>
        </w:rPr>
      </w:pPr>
    </w:p>
    <w:p w14:paraId="31C4B32E" w14:textId="621ABB95" w:rsidR="00A035AF" w:rsidRPr="00393D6E" w:rsidRDefault="00A035AF" w:rsidP="002C6ED4">
      <w:pPr>
        <w:spacing w:before="120" w:after="12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1463FEA" w14:textId="77777777" w:rsidR="003C07F8" w:rsidRPr="00393D6E" w:rsidRDefault="003C07F8" w:rsidP="000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3C07F8" w:rsidRPr="00393D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83696"/>
    <w:multiLevelType w:val="hybridMultilevel"/>
    <w:tmpl w:val="3C0ADF2A"/>
    <w:lvl w:ilvl="0" w:tplc="FD64A85C">
      <w:start w:val="1"/>
      <w:numFmt w:val="decimal"/>
      <w:lvlText w:val="%1."/>
      <w:lvlJc w:val="left"/>
      <w:pPr>
        <w:ind w:left="174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67" w:hanging="360"/>
      </w:pPr>
    </w:lvl>
    <w:lvl w:ilvl="2" w:tplc="0422001B" w:tentative="1">
      <w:start w:val="1"/>
      <w:numFmt w:val="lowerRoman"/>
      <w:lvlText w:val="%3."/>
      <w:lvlJc w:val="right"/>
      <w:pPr>
        <w:ind w:left="3187" w:hanging="180"/>
      </w:pPr>
    </w:lvl>
    <w:lvl w:ilvl="3" w:tplc="0422000F" w:tentative="1">
      <w:start w:val="1"/>
      <w:numFmt w:val="decimal"/>
      <w:lvlText w:val="%4."/>
      <w:lvlJc w:val="left"/>
      <w:pPr>
        <w:ind w:left="3907" w:hanging="360"/>
      </w:pPr>
    </w:lvl>
    <w:lvl w:ilvl="4" w:tplc="04220019" w:tentative="1">
      <w:start w:val="1"/>
      <w:numFmt w:val="lowerLetter"/>
      <w:lvlText w:val="%5."/>
      <w:lvlJc w:val="left"/>
      <w:pPr>
        <w:ind w:left="4627" w:hanging="360"/>
      </w:pPr>
    </w:lvl>
    <w:lvl w:ilvl="5" w:tplc="0422001B" w:tentative="1">
      <w:start w:val="1"/>
      <w:numFmt w:val="lowerRoman"/>
      <w:lvlText w:val="%6."/>
      <w:lvlJc w:val="right"/>
      <w:pPr>
        <w:ind w:left="5347" w:hanging="180"/>
      </w:pPr>
    </w:lvl>
    <w:lvl w:ilvl="6" w:tplc="0422000F" w:tentative="1">
      <w:start w:val="1"/>
      <w:numFmt w:val="decimal"/>
      <w:lvlText w:val="%7."/>
      <w:lvlJc w:val="left"/>
      <w:pPr>
        <w:ind w:left="6067" w:hanging="360"/>
      </w:pPr>
    </w:lvl>
    <w:lvl w:ilvl="7" w:tplc="04220019" w:tentative="1">
      <w:start w:val="1"/>
      <w:numFmt w:val="lowerLetter"/>
      <w:lvlText w:val="%8."/>
      <w:lvlJc w:val="left"/>
      <w:pPr>
        <w:ind w:left="6787" w:hanging="360"/>
      </w:pPr>
    </w:lvl>
    <w:lvl w:ilvl="8" w:tplc="0422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6" w15:restartNumberingAfterBreak="0">
    <w:nsid w:val="1EB5347C"/>
    <w:multiLevelType w:val="hybridMultilevel"/>
    <w:tmpl w:val="F7040218"/>
    <w:lvl w:ilvl="0" w:tplc="12046A2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085B18"/>
    <w:lvl w:ilvl="0" w:tplc="3956EF8C">
      <w:start w:val="1"/>
      <w:numFmt w:val="decimal"/>
      <w:lvlText w:val="%1."/>
      <w:lvlJc w:val="center"/>
      <w:pPr>
        <w:ind w:left="1211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01143D"/>
    <w:multiLevelType w:val="hybridMultilevel"/>
    <w:tmpl w:val="C440806A"/>
    <w:lvl w:ilvl="0" w:tplc="04220013">
      <w:start w:val="1"/>
      <w:numFmt w:val="upperRoman"/>
      <w:lvlText w:val="%1."/>
      <w:lvlJc w:val="righ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1140C16"/>
    <w:multiLevelType w:val="hybridMultilevel"/>
    <w:tmpl w:val="63CCF850"/>
    <w:lvl w:ilvl="0" w:tplc="8B70D60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B2C07"/>
    <w:multiLevelType w:val="hybridMultilevel"/>
    <w:tmpl w:val="37F8B292"/>
    <w:lvl w:ilvl="0" w:tplc="0666FB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8167BFF"/>
    <w:multiLevelType w:val="hybridMultilevel"/>
    <w:tmpl w:val="4C2C961E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69E"/>
    <w:multiLevelType w:val="hybridMultilevel"/>
    <w:tmpl w:val="C77C892E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0113D1"/>
    <w:multiLevelType w:val="hybridMultilevel"/>
    <w:tmpl w:val="91341C0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7F3376"/>
    <w:multiLevelType w:val="hybridMultilevel"/>
    <w:tmpl w:val="D910D450"/>
    <w:lvl w:ilvl="0" w:tplc="0422000F">
      <w:start w:val="1"/>
      <w:numFmt w:val="decimal"/>
      <w:lvlText w:val="%1."/>
      <w:lvlJc w:val="left"/>
      <w:pPr>
        <w:ind w:left="1712" w:hanging="360"/>
      </w:pPr>
    </w:lvl>
    <w:lvl w:ilvl="1" w:tplc="04220019" w:tentative="1">
      <w:start w:val="1"/>
      <w:numFmt w:val="lowerLetter"/>
      <w:lvlText w:val="%2."/>
      <w:lvlJc w:val="left"/>
      <w:pPr>
        <w:ind w:left="2432" w:hanging="360"/>
      </w:pPr>
    </w:lvl>
    <w:lvl w:ilvl="2" w:tplc="0422001B" w:tentative="1">
      <w:start w:val="1"/>
      <w:numFmt w:val="lowerRoman"/>
      <w:lvlText w:val="%3."/>
      <w:lvlJc w:val="right"/>
      <w:pPr>
        <w:ind w:left="3152" w:hanging="180"/>
      </w:pPr>
    </w:lvl>
    <w:lvl w:ilvl="3" w:tplc="0422000F" w:tentative="1">
      <w:start w:val="1"/>
      <w:numFmt w:val="decimal"/>
      <w:lvlText w:val="%4."/>
      <w:lvlJc w:val="left"/>
      <w:pPr>
        <w:ind w:left="3872" w:hanging="360"/>
      </w:pPr>
    </w:lvl>
    <w:lvl w:ilvl="4" w:tplc="04220019" w:tentative="1">
      <w:start w:val="1"/>
      <w:numFmt w:val="lowerLetter"/>
      <w:lvlText w:val="%5."/>
      <w:lvlJc w:val="left"/>
      <w:pPr>
        <w:ind w:left="4592" w:hanging="360"/>
      </w:pPr>
    </w:lvl>
    <w:lvl w:ilvl="5" w:tplc="0422001B" w:tentative="1">
      <w:start w:val="1"/>
      <w:numFmt w:val="lowerRoman"/>
      <w:lvlText w:val="%6."/>
      <w:lvlJc w:val="right"/>
      <w:pPr>
        <w:ind w:left="5312" w:hanging="180"/>
      </w:pPr>
    </w:lvl>
    <w:lvl w:ilvl="6" w:tplc="0422000F" w:tentative="1">
      <w:start w:val="1"/>
      <w:numFmt w:val="decimal"/>
      <w:lvlText w:val="%7."/>
      <w:lvlJc w:val="left"/>
      <w:pPr>
        <w:ind w:left="6032" w:hanging="360"/>
      </w:pPr>
    </w:lvl>
    <w:lvl w:ilvl="7" w:tplc="04220019" w:tentative="1">
      <w:start w:val="1"/>
      <w:numFmt w:val="lowerLetter"/>
      <w:lvlText w:val="%8."/>
      <w:lvlJc w:val="left"/>
      <w:pPr>
        <w:ind w:left="6752" w:hanging="360"/>
      </w:pPr>
    </w:lvl>
    <w:lvl w:ilvl="8" w:tplc="0422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13"/>
  </w:num>
  <w:num w:numId="6">
    <w:abstractNumId w:val="1"/>
  </w:num>
  <w:num w:numId="7">
    <w:abstractNumId w:val="12"/>
  </w:num>
  <w:num w:numId="8">
    <w:abstractNumId w:val="20"/>
  </w:num>
  <w:num w:numId="9">
    <w:abstractNumId w:val="14"/>
  </w:num>
  <w:num w:numId="10">
    <w:abstractNumId w:val="23"/>
  </w:num>
  <w:num w:numId="11">
    <w:abstractNumId w:val="3"/>
  </w:num>
  <w:num w:numId="12">
    <w:abstractNumId w:val="8"/>
  </w:num>
  <w:num w:numId="13">
    <w:abstractNumId w:val="21"/>
  </w:num>
  <w:num w:numId="14">
    <w:abstractNumId w:val="0"/>
  </w:num>
  <w:num w:numId="15">
    <w:abstractNumId w:val="2"/>
  </w:num>
  <w:num w:numId="16">
    <w:abstractNumId w:val="18"/>
  </w:num>
  <w:num w:numId="17">
    <w:abstractNumId w:val="10"/>
  </w:num>
  <w:num w:numId="18">
    <w:abstractNumId w:val="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9"/>
  </w:num>
  <w:num w:numId="23">
    <w:abstractNumId w:val="9"/>
  </w:num>
  <w:num w:numId="24">
    <w:abstractNumId w:val="24"/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A"/>
    <w:rsid w:val="00004FB3"/>
    <w:rsid w:val="00005AED"/>
    <w:rsid w:val="00011546"/>
    <w:rsid w:val="0001687F"/>
    <w:rsid w:val="00030AE2"/>
    <w:rsid w:val="00032F60"/>
    <w:rsid w:val="00033A25"/>
    <w:rsid w:val="000415C3"/>
    <w:rsid w:val="00042B81"/>
    <w:rsid w:val="000431B9"/>
    <w:rsid w:val="00044FFC"/>
    <w:rsid w:val="00045E07"/>
    <w:rsid w:val="00047875"/>
    <w:rsid w:val="00050C1D"/>
    <w:rsid w:val="000527D6"/>
    <w:rsid w:val="0006412F"/>
    <w:rsid w:val="000668B9"/>
    <w:rsid w:val="00071BDB"/>
    <w:rsid w:val="00071D31"/>
    <w:rsid w:val="00083F32"/>
    <w:rsid w:val="000850F2"/>
    <w:rsid w:val="00085C70"/>
    <w:rsid w:val="000868F2"/>
    <w:rsid w:val="00087BB7"/>
    <w:rsid w:val="00087CD4"/>
    <w:rsid w:val="00087F2F"/>
    <w:rsid w:val="000A0316"/>
    <w:rsid w:val="000A50E0"/>
    <w:rsid w:val="000B1D01"/>
    <w:rsid w:val="000B6574"/>
    <w:rsid w:val="000B6756"/>
    <w:rsid w:val="000D1860"/>
    <w:rsid w:val="000D6DC6"/>
    <w:rsid w:val="000F1070"/>
    <w:rsid w:val="000F1DD6"/>
    <w:rsid w:val="000F7A22"/>
    <w:rsid w:val="000F7E5B"/>
    <w:rsid w:val="0010070D"/>
    <w:rsid w:val="00105AD3"/>
    <w:rsid w:val="00106283"/>
    <w:rsid w:val="00106F9F"/>
    <w:rsid w:val="00112930"/>
    <w:rsid w:val="00117F6D"/>
    <w:rsid w:val="00120ADB"/>
    <w:rsid w:val="001263F8"/>
    <w:rsid w:val="0012664A"/>
    <w:rsid w:val="001278D3"/>
    <w:rsid w:val="00127CB2"/>
    <w:rsid w:val="0013051E"/>
    <w:rsid w:val="001328AE"/>
    <w:rsid w:val="00140907"/>
    <w:rsid w:val="00144DBD"/>
    <w:rsid w:val="0015066E"/>
    <w:rsid w:val="0015225A"/>
    <w:rsid w:val="00154866"/>
    <w:rsid w:val="001600F9"/>
    <w:rsid w:val="001625F4"/>
    <w:rsid w:val="001640D9"/>
    <w:rsid w:val="00167483"/>
    <w:rsid w:val="001924AE"/>
    <w:rsid w:val="0019774A"/>
    <w:rsid w:val="001A3423"/>
    <w:rsid w:val="001A6E14"/>
    <w:rsid w:val="001A7B8D"/>
    <w:rsid w:val="001B101A"/>
    <w:rsid w:val="001B62CB"/>
    <w:rsid w:val="001C79D7"/>
    <w:rsid w:val="001D09B4"/>
    <w:rsid w:val="001D47F9"/>
    <w:rsid w:val="001D7BC0"/>
    <w:rsid w:val="001E0538"/>
    <w:rsid w:val="001E0D60"/>
    <w:rsid w:val="001E2BAC"/>
    <w:rsid w:val="001F198F"/>
    <w:rsid w:val="00201002"/>
    <w:rsid w:val="00227217"/>
    <w:rsid w:val="002325AB"/>
    <w:rsid w:val="00233C6D"/>
    <w:rsid w:val="00237723"/>
    <w:rsid w:val="00237E2C"/>
    <w:rsid w:val="00247B0E"/>
    <w:rsid w:val="0026052E"/>
    <w:rsid w:val="002607F0"/>
    <w:rsid w:val="00262C40"/>
    <w:rsid w:val="002634C8"/>
    <w:rsid w:val="002635DE"/>
    <w:rsid w:val="00263BDF"/>
    <w:rsid w:val="002653A6"/>
    <w:rsid w:val="00270511"/>
    <w:rsid w:val="00271AD7"/>
    <w:rsid w:val="00280E77"/>
    <w:rsid w:val="00282517"/>
    <w:rsid w:val="00283E30"/>
    <w:rsid w:val="002926B1"/>
    <w:rsid w:val="00293846"/>
    <w:rsid w:val="0029461B"/>
    <w:rsid w:val="00295645"/>
    <w:rsid w:val="002A06B0"/>
    <w:rsid w:val="002A0DFF"/>
    <w:rsid w:val="002A57D5"/>
    <w:rsid w:val="002A6124"/>
    <w:rsid w:val="002A673F"/>
    <w:rsid w:val="002B180C"/>
    <w:rsid w:val="002B2DEF"/>
    <w:rsid w:val="002B4BCA"/>
    <w:rsid w:val="002B7DB7"/>
    <w:rsid w:val="002C156D"/>
    <w:rsid w:val="002C620D"/>
    <w:rsid w:val="002C6ED4"/>
    <w:rsid w:val="002D2FF3"/>
    <w:rsid w:val="002D3DD3"/>
    <w:rsid w:val="002D5454"/>
    <w:rsid w:val="002E020B"/>
    <w:rsid w:val="002F47BD"/>
    <w:rsid w:val="00304FF5"/>
    <w:rsid w:val="003065E7"/>
    <w:rsid w:val="003103EA"/>
    <w:rsid w:val="0031191A"/>
    <w:rsid w:val="003207D8"/>
    <w:rsid w:val="00321F04"/>
    <w:rsid w:val="00332721"/>
    <w:rsid w:val="00333E8D"/>
    <w:rsid w:val="00341097"/>
    <w:rsid w:val="00345397"/>
    <w:rsid w:val="00346296"/>
    <w:rsid w:val="003468DE"/>
    <w:rsid w:val="0035320C"/>
    <w:rsid w:val="003555BD"/>
    <w:rsid w:val="00356B55"/>
    <w:rsid w:val="00373EA5"/>
    <w:rsid w:val="00385ACB"/>
    <w:rsid w:val="0038690A"/>
    <w:rsid w:val="00386ABF"/>
    <w:rsid w:val="00386F93"/>
    <w:rsid w:val="00387DAA"/>
    <w:rsid w:val="003906C8"/>
    <w:rsid w:val="003928FD"/>
    <w:rsid w:val="00393D6E"/>
    <w:rsid w:val="003946F1"/>
    <w:rsid w:val="003A2CCE"/>
    <w:rsid w:val="003A4B1E"/>
    <w:rsid w:val="003A4D62"/>
    <w:rsid w:val="003A5B79"/>
    <w:rsid w:val="003B34D7"/>
    <w:rsid w:val="003B6E37"/>
    <w:rsid w:val="003C07F8"/>
    <w:rsid w:val="003C2BC8"/>
    <w:rsid w:val="003D18F2"/>
    <w:rsid w:val="003D23C6"/>
    <w:rsid w:val="003D24BB"/>
    <w:rsid w:val="003D2D0C"/>
    <w:rsid w:val="003D7258"/>
    <w:rsid w:val="003E3A95"/>
    <w:rsid w:val="003E612B"/>
    <w:rsid w:val="003E64AA"/>
    <w:rsid w:val="003E7BB5"/>
    <w:rsid w:val="003F6535"/>
    <w:rsid w:val="0040676B"/>
    <w:rsid w:val="00413414"/>
    <w:rsid w:val="00416D1F"/>
    <w:rsid w:val="0042212C"/>
    <w:rsid w:val="00422FBF"/>
    <w:rsid w:val="004234C4"/>
    <w:rsid w:val="00425967"/>
    <w:rsid w:val="00432990"/>
    <w:rsid w:val="0043570F"/>
    <w:rsid w:val="00443ECE"/>
    <w:rsid w:val="00444959"/>
    <w:rsid w:val="00450D69"/>
    <w:rsid w:val="00452E34"/>
    <w:rsid w:val="004531D2"/>
    <w:rsid w:val="00454224"/>
    <w:rsid w:val="00456AAE"/>
    <w:rsid w:val="00476DB2"/>
    <w:rsid w:val="00485DE4"/>
    <w:rsid w:val="004909B6"/>
    <w:rsid w:val="0049786C"/>
    <w:rsid w:val="004A1A75"/>
    <w:rsid w:val="004A5359"/>
    <w:rsid w:val="004B242E"/>
    <w:rsid w:val="004B2F47"/>
    <w:rsid w:val="004B5FB1"/>
    <w:rsid w:val="004C46A4"/>
    <w:rsid w:val="004D21FB"/>
    <w:rsid w:val="004D2EEA"/>
    <w:rsid w:val="004E1698"/>
    <w:rsid w:val="004E5BE1"/>
    <w:rsid w:val="004F2E10"/>
    <w:rsid w:val="004F56F6"/>
    <w:rsid w:val="004F6C2D"/>
    <w:rsid w:val="004F76F4"/>
    <w:rsid w:val="00503EB9"/>
    <w:rsid w:val="00527E03"/>
    <w:rsid w:val="00527FBB"/>
    <w:rsid w:val="005365C9"/>
    <w:rsid w:val="00546A2E"/>
    <w:rsid w:val="00546A85"/>
    <w:rsid w:val="00550A89"/>
    <w:rsid w:val="00556EBF"/>
    <w:rsid w:val="00557C97"/>
    <w:rsid w:val="005605AF"/>
    <w:rsid w:val="00564E8A"/>
    <w:rsid w:val="005650FB"/>
    <w:rsid w:val="0058082B"/>
    <w:rsid w:val="00581BAA"/>
    <w:rsid w:val="0058635B"/>
    <w:rsid w:val="0059218E"/>
    <w:rsid w:val="00592965"/>
    <w:rsid w:val="005938CB"/>
    <w:rsid w:val="005A24F8"/>
    <w:rsid w:val="005A6DB4"/>
    <w:rsid w:val="005A7E5E"/>
    <w:rsid w:val="005B0210"/>
    <w:rsid w:val="005B14E2"/>
    <w:rsid w:val="005B1A44"/>
    <w:rsid w:val="005B4F1B"/>
    <w:rsid w:val="005D45BC"/>
    <w:rsid w:val="005D52D1"/>
    <w:rsid w:val="005D5A8E"/>
    <w:rsid w:val="005E0047"/>
    <w:rsid w:val="005E43AA"/>
    <w:rsid w:val="005E5549"/>
    <w:rsid w:val="005E6849"/>
    <w:rsid w:val="005F0467"/>
    <w:rsid w:val="005F0F0B"/>
    <w:rsid w:val="005F144C"/>
    <w:rsid w:val="005F2397"/>
    <w:rsid w:val="00600D11"/>
    <w:rsid w:val="00603B24"/>
    <w:rsid w:val="006048C2"/>
    <w:rsid w:val="00604F5E"/>
    <w:rsid w:val="006053EA"/>
    <w:rsid w:val="0060683D"/>
    <w:rsid w:val="00606B0B"/>
    <w:rsid w:val="00607A1E"/>
    <w:rsid w:val="00611245"/>
    <w:rsid w:val="00616FCE"/>
    <w:rsid w:val="00620E55"/>
    <w:rsid w:val="00635C67"/>
    <w:rsid w:val="00636A42"/>
    <w:rsid w:val="00654995"/>
    <w:rsid w:val="0066268E"/>
    <w:rsid w:val="00664379"/>
    <w:rsid w:val="0067277F"/>
    <w:rsid w:val="006759E3"/>
    <w:rsid w:val="00676212"/>
    <w:rsid w:val="00681969"/>
    <w:rsid w:val="00681C82"/>
    <w:rsid w:val="006916B6"/>
    <w:rsid w:val="00697461"/>
    <w:rsid w:val="006A3457"/>
    <w:rsid w:val="006A5D9E"/>
    <w:rsid w:val="006B6B88"/>
    <w:rsid w:val="006C2871"/>
    <w:rsid w:val="006C3A51"/>
    <w:rsid w:val="006C5835"/>
    <w:rsid w:val="006D0745"/>
    <w:rsid w:val="006D1005"/>
    <w:rsid w:val="006D76BB"/>
    <w:rsid w:val="006F0291"/>
    <w:rsid w:val="006F3E7C"/>
    <w:rsid w:val="0070004A"/>
    <w:rsid w:val="00716748"/>
    <w:rsid w:val="007172D7"/>
    <w:rsid w:val="007220C8"/>
    <w:rsid w:val="00724E6A"/>
    <w:rsid w:val="00726546"/>
    <w:rsid w:val="0073028D"/>
    <w:rsid w:val="00737691"/>
    <w:rsid w:val="00740CFB"/>
    <w:rsid w:val="0074186D"/>
    <w:rsid w:val="00741C29"/>
    <w:rsid w:val="00742394"/>
    <w:rsid w:val="00744406"/>
    <w:rsid w:val="0074471D"/>
    <w:rsid w:val="0075414D"/>
    <w:rsid w:val="007551DA"/>
    <w:rsid w:val="00763FEC"/>
    <w:rsid w:val="007663B9"/>
    <w:rsid w:val="007703F7"/>
    <w:rsid w:val="00781819"/>
    <w:rsid w:val="00784ACF"/>
    <w:rsid w:val="0078724C"/>
    <w:rsid w:val="00787921"/>
    <w:rsid w:val="00787F19"/>
    <w:rsid w:val="00790E12"/>
    <w:rsid w:val="00791B5A"/>
    <w:rsid w:val="0079571D"/>
    <w:rsid w:val="00795970"/>
    <w:rsid w:val="007A2057"/>
    <w:rsid w:val="007A240A"/>
    <w:rsid w:val="007B3FF7"/>
    <w:rsid w:val="007B43A6"/>
    <w:rsid w:val="007B4ADB"/>
    <w:rsid w:val="007C23FC"/>
    <w:rsid w:val="007C3AEC"/>
    <w:rsid w:val="007D356C"/>
    <w:rsid w:val="007E025F"/>
    <w:rsid w:val="007E45F5"/>
    <w:rsid w:val="007F6C47"/>
    <w:rsid w:val="007F7FD9"/>
    <w:rsid w:val="0080288B"/>
    <w:rsid w:val="008040F2"/>
    <w:rsid w:val="00812A2C"/>
    <w:rsid w:val="00814214"/>
    <w:rsid w:val="00815B9D"/>
    <w:rsid w:val="008204B6"/>
    <w:rsid w:val="008217E6"/>
    <w:rsid w:val="00824E7D"/>
    <w:rsid w:val="00824FEF"/>
    <w:rsid w:val="00826F77"/>
    <w:rsid w:val="00837D2B"/>
    <w:rsid w:val="00841898"/>
    <w:rsid w:val="00842238"/>
    <w:rsid w:val="00842B66"/>
    <w:rsid w:val="00847E6B"/>
    <w:rsid w:val="00851490"/>
    <w:rsid w:val="0085264A"/>
    <w:rsid w:val="00861907"/>
    <w:rsid w:val="00861B84"/>
    <w:rsid w:val="00865211"/>
    <w:rsid w:val="0086621A"/>
    <w:rsid w:val="0087203B"/>
    <w:rsid w:val="00872D02"/>
    <w:rsid w:val="00887272"/>
    <w:rsid w:val="00890FE1"/>
    <w:rsid w:val="00896232"/>
    <w:rsid w:val="008964EF"/>
    <w:rsid w:val="00896F02"/>
    <w:rsid w:val="008972E1"/>
    <w:rsid w:val="008A2A5C"/>
    <w:rsid w:val="008B0DA3"/>
    <w:rsid w:val="008B54EE"/>
    <w:rsid w:val="008B7F7C"/>
    <w:rsid w:val="008C47A8"/>
    <w:rsid w:val="008D1F27"/>
    <w:rsid w:val="008D3E28"/>
    <w:rsid w:val="008D4240"/>
    <w:rsid w:val="008E1B72"/>
    <w:rsid w:val="008E2566"/>
    <w:rsid w:val="008E51F8"/>
    <w:rsid w:val="008F03BD"/>
    <w:rsid w:val="008F0AC7"/>
    <w:rsid w:val="008F3FD4"/>
    <w:rsid w:val="008F3FF3"/>
    <w:rsid w:val="00900094"/>
    <w:rsid w:val="00903A2A"/>
    <w:rsid w:val="00904304"/>
    <w:rsid w:val="0091342E"/>
    <w:rsid w:val="00913DD0"/>
    <w:rsid w:val="00916717"/>
    <w:rsid w:val="009173B8"/>
    <w:rsid w:val="009239EF"/>
    <w:rsid w:val="00926E53"/>
    <w:rsid w:val="00931384"/>
    <w:rsid w:val="00931BFB"/>
    <w:rsid w:val="009453F9"/>
    <w:rsid w:val="0095494C"/>
    <w:rsid w:val="009566DD"/>
    <w:rsid w:val="00960A21"/>
    <w:rsid w:val="00962F6E"/>
    <w:rsid w:val="009671B5"/>
    <w:rsid w:val="00970041"/>
    <w:rsid w:val="009708FC"/>
    <w:rsid w:val="00970B3E"/>
    <w:rsid w:val="009763B0"/>
    <w:rsid w:val="00981726"/>
    <w:rsid w:val="009836F1"/>
    <w:rsid w:val="00983E61"/>
    <w:rsid w:val="0099425D"/>
    <w:rsid w:val="009954CB"/>
    <w:rsid w:val="009A6710"/>
    <w:rsid w:val="009C4E06"/>
    <w:rsid w:val="009D09B8"/>
    <w:rsid w:val="009D0C55"/>
    <w:rsid w:val="009D3EFB"/>
    <w:rsid w:val="009E4380"/>
    <w:rsid w:val="00A00FF3"/>
    <w:rsid w:val="00A0198C"/>
    <w:rsid w:val="00A01D7A"/>
    <w:rsid w:val="00A01D93"/>
    <w:rsid w:val="00A035AF"/>
    <w:rsid w:val="00A069A1"/>
    <w:rsid w:val="00A102A1"/>
    <w:rsid w:val="00A14D5D"/>
    <w:rsid w:val="00A1500F"/>
    <w:rsid w:val="00A16FF8"/>
    <w:rsid w:val="00A17528"/>
    <w:rsid w:val="00A20B99"/>
    <w:rsid w:val="00A21C67"/>
    <w:rsid w:val="00A22740"/>
    <w:rsid w:val="00A30E97"/>
    <w:rsid w:val="00A33B3D"/>
    <w:rsid w:val="00A34947"/>
    <w:rsid w:val="00A35C4D"/>
    <w:rsid w:val="00A40C96"/>
    <w:rsid w:val="00A41499"/>
    <w:rsid w:val="00A43B8B"/>
    <w:rsid w:val="00A638E5"/>
    <w:rsid w:val="00A70FC1"/>
    <w:rsid w:val="00A742D0"/>
    <w:rsid w:val="00A76854"/>
    <w:rsid w:val="00A80380"/>
    <w:rsid w:val="00A9149E"/>
    <w:rsid w:val="00AA0463"/>
    <w:rsid w:val="00AD211A"/>
    <w:rsid w:val="00AD22E0"/>
    <w:rsid w:val="00AD4E89"/>
    <w:rsid w:val="00AE31FF"/>
    <w:rsid w:val="00AE4CBE"/>
    <w:rsid w:val="00AE5518"/>
    <w:rsid w:val="00AF1D84"/>
    <w:rsid w:val="00AF295A"/>
    <w:rsid w:val="00AF38BA"/>
    <w:rsid w:val="00AF65C6"/>
    <w:rsid w:val="00B01626"/>
    <w:rsid w:val="00B1374F"/>
    <w:rsid w:val="00B2208A"/>
    <w:rsid w:val="00B310C1"/>
    <w:rsid w:val="00B320F8"/>
    <w:rsid w:val="00B37314"/>
    <w:rsid w:val="00B50BB0"/>
    <w:rsid w:val="00B60EFD"/>
    <w:rsid w:val="00B61C53"/>
    <w:rsid w:val="00B61EE1"/>
    <w:rsid w:val="00B62A84"/>
    <w:rsid w:val="00B6308B"/>
    <w:rsid w:val="00B745C2"/>
    <w:rsid w:val="00B8145B"/>
    <w:rsid w:val="00B81D09"/>
    <w:rsid w:val="00B8243B"/>
    <w:rsid w:val="00B94D57"/>
    <w:rsid w:val="00BB3833"/>
    <w:rsid w:val="00BB453D"/>
    <w:rsid w:val="00BC0B53"/>
    <w:rsid w:val="00BC247C"/>
    <w:rsid w:val="00BD3C2C"/>
    <w:rsid w:val="00BE4CE8"/>
    <w:rsid w:val="00BF0836"/>
    <w:rsid w:val="00BF2603"/>
    <w:rsid w:val="00BF41FE"/>
    <w:rsid w:val="00C03A69"/>
    <w:rsid w:val="00C0588E"/>
    <w:rsid w:val="00C0673D"/>
    <w:rsid w:val="00C10B90"/>
    <w:rsid w:val="00C11322"/>
    <w:rsid w:val="00C11C20"/>
    <w:rsid w:val="00C14A40"/>
    <w:rsid w:val="00C25C3A"/>
    <w:rsid w:val="00C31260"/>
    <w:rsid w:val="00C34920"/>
    <w:rsid w:val="00C41113"/>
    <w:rsid w:val="00C600F6"/>
    <w:rsid w:val="00C63468"/>
    <w:rsid w:val="00C645DF"/>
    <w:rsid w:val="00C65128"/>
    <w:rsid w:val="00C75085"/>
    <w:rsid w:val="00C80BD1"/>
    <w:rsid w:val="00C876D8"/>
    <w:rsid w:val="00C91E42"/>
    <w:rsid w:val="00C97F0F"/>
    <w:rsid w:val="00CA7372"/>
    <w:rsid w:val="00CB1DDB"/>
    <w:rsid w:val="00CB20C7"/>
    <w:rsid w:val="00CB6851"/>
    <w:rsid w:val="00CB74DA"/>
    <w:rsid w:val="00CB79F9"/>
    <w:rsid w:val="00CC1E3D"/>
    <w:rsid w:val="00CC265B"/>
    <w:rsid w:val="00CC58EA"/>
    <w:rsid w:val="00CC6A45"/>
    <w:rsid w:val="00CD7420"/>
    <w:rsid w:val="00CE0A86"/>
    <w:rsid w:val="00CE3BE0"/>
    <w:rsid w:val="00CE5AD2"/>
    <w:rsid w:val="00CE5B22"/>
    <w:rsid w:val="00CE64E9"/>
    <w:rsid w:val="00CF41C8"/>
    <w:rsid w:val="00D010F2"/>
    <w:rsid w:val="00D05010"/>
    <w:rsid w:val="00D1048E"/>
    <w:rsid w:val="00D11BC9"/>
    <w:rsid w:val="00D14B3E"/>
    <w:rsid w:val="00D23311"/>
    <w:rsid w:val="00D23799"/>
    <w:rsid w:val="00D23DE6"/>
    <w:rsid w:val="00D258E8"/>
    <w:rsid w:val="00D300DA"/>
    <w:rsid w:val="00D3152A"/>
    <w:rsid w:val="00D33B50"/>
    <w:rsid w:val="00D37FE5"/>
    <w:rsid w:val="00D42695"/>
    <w:rsid w:val="00D4353F"/>
    <w:rsid w:val="00D44660"/>
    <w:rsid w:val="00D44C34"/>
    <w:rsid w:val="00D45284"/>
    <w:rsid w:val="00D45E97"/>
    <w:rsid w:val="00D53C6B"/>
    <w:rsid w:val="00D61658"/>
    <w:rsid w:val="00D65743"/>
    <w:rsid w:val="00D6672F"/>
    <w:rsid w:val="00D6717C"/>
    <w:rsid w:val="00D73D6A"/>
    <w:rsid w:val="00D748BE"/>
    <w:rsid w:val="00D75560"/>
    <w:rsid w:val="00D75FA6"/>
    <w:rsid w:val="00D76A5C"/>
    <w:rsid w:val="00D80F6B"/>
    <w:rsid w:val="00D976D5"/>
    <w:rsid w:val="00D97889"/>
    <w:rsid w:val="00DA3744"/>
    <w:rsid w:val="00DB5176"/>
    <w:rsid w:val="00DB52BE"/>
    <w:rsid w:val="00DC04F3"/>
    <w:rsid w:val="00DC3A23"/>
    <w:rsid w:val="00DD4D8C"/>
    <w:rsid w:val="00DD6EB2"/>
    <w:rsid w:val="00DD7ADA"/>
    <w:rsid w:val="00DE6390"/>
    <w:rsid w:val="00DF14E0"/>
    <w:rsid w:val="00DF1FCF"/>
    <w:rsid w:val="00DF3F60"/>
    <w:rsid w:val="00E04C78"/>
    <w:rsid w:val="00E04F2F"/>
    <w:rsid w:val="00E05839"/>
    <w:rsid w:val="00E1035A"/>
    <w:rsid w:val="00E1436E"/>
    <w:rsid w:val="00E34ACE"/>
    <w:rsid w:val="00E4045A"/>
    <w:rsid w:val="00E445A7"/>
    <w:rsid w:val="00E60200"/>
    <w:rsid w:val="00E61659"/>
    <w:rsid w:val="00E6358D"/>
    <w:rsid w:val="00E65409"/>
    <w:rsid w:val="00E65439"/>
    <w:rsid w:val="00E720DC"/>
    <w:rsid w:val="00E72E9F"/>
    <w:rsid w:val="00E764BD"/>
    <w:rsid w:val="00E81183"/>
    <w:rsid w:val="00E84517"/>
    <w:rsid w:val="00E9040E"/>
    <w:rsid w:val="00E90687"/>
    <w:rsid w:val="00E91DC2"/>
    <w:rsid w:val="00E97DE0"/>
    <w:rsid w:val="00EA1C2E"/>
    <w:rsid w:val="00EB0E45"/>
    <w:rsid w:val="00EB34AD"/>
    <w:rsid w:val="00EB4D04"/>
    <w:rsid w:val="00EB5C41"/>
    <w:rsid w:val="00EC1F56"/>
    <w:rsid w:val="00EC614B"/>
    <w:rsid w:val="00EC72E1"/>
    <w:rsid w:val="00ED3224"/>
    <w:rsid w:val="00ED337C"/>
    <w:rsid w:val="00ED3EB1"/>
    <w:rsid w:val="00EE2B53"/>
    <w:rsid w:val="00EE49AB"/>
    <w:rsid w:val="00EF0559"/>
    <w:rsid w:val="00EF141E"/>
    <w:rsid w:val="00EF5A9B"/>
    <w:rsid w:val="00F02BE2"/>
    <w:rsid w:val="00F12FCF"/>
    <w:rsid w:val="00F13A21"/>
    <w:rsid w:val="00F21D41"/>
    <w:rsid w:val="00F234E7"/>
    <w:rsid w:val="00F24FAE"/>
    <w:rsid w:val="00F25D8C"/>
    <w:rsid w:val="00F317C3"/>
    <w:rsid w:val="00F3379F"/>
    <w:rsid w:val="00F33F63"/>
    <w:rsid w:val="00F340BE"/>
    <w:rsid w:val="00F3482B"/>
    <w:rsid w:val="00F365FD"/>
    <w:rsid w:val="00F37DBB"/>
    <w:rsid w:val="00F4348C"/>
    <w:rsid w:val="00F44755"/>
    <w:rsid w:val="00F46E6A"/>
    <w:rsid w:val="00F638A5"/>
    <w:rsid w:val="00F67FE8"/>
    <w:rsid w:val="00F86E52"/>
    <w:rsid w:val="00F9167A"/>
    <w:rsid w:val="00F93D36"/>
    <w:rsid w:val="00F947A0"/>
    <w:rsid w:val="00F95195"/>
    <w:rsid w:val="00FA0DEF"/>
    <w:rsid w:val="00FA1467"/>
    <w:rsid w:val="00FA2C5A"/>
    <w:rsid w:val="00FA3A96"/>
    <w:rsid w:val="00FA7BFE"/>
    <w:rsid w:val="00FB0EB2"/>
    <w:rsid w:val="00FB2C28"/>
    <w:rsid w:val="00FB4451"/>
    <w:rsid w:val="00FC1192"/>
    <w:rsid w:val="00FC3667"/>
    <w:rsid w:val="00FC3ECE"/>
    <w:rsid w:val="00FC7E03"/>
    <w:rsid w:val="00FD0464"/>
    <w:rsid w:val="00FD58FE"/>
    <w:rsid w:val="00FE3A2A"/>
    <w:rsid w:val="00FE3D3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C547"/>
  <w15:chartTrackingRefBased/>
  <w15:docId w15:val="{027BAED0-5AC1-4455-A4CE-4A1E2BF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45"/>
  </w:style>
  <w:style w:type="paragraph" w:styleId="1">
    <w:name w:val="heading 1"/>
    <w:basedOn w:val="a"/>
    <w:next w:val="a"/>
    <w:link w:val="10"/>
    <w:uiPriority w:val="9"/>
    <w:qFormat/>
    <w:rsid w:val="006D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D0745"/>
    <w:pPr>
      <w:ind w:left="720"/>
      <w:contextualSpacing/>
    </w:pPr>
  </w:style>
  <w:style w:type="character" w:customStyle="1" w:styleId="a4">
    <w:name w:val="Текст у виносці Знак"/>
    <w:basedOn w:val="a0"/>
    <w:link w:val="a5"/>
    <w:uiPriority w:val="99"/>
    <w:semiHidden/>
    <w:rsid w:val="006D0745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6D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примітки Знак"/>
    <w:basedOn w:val="a0"/>
    <w:link w:val="a7"/>
    <w:uiPriority w:val="99"/>
    <w:semiHidden/>
    <w:rsid w:val="006D074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6D0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D07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link w:val="aa"/>
    <w:uiPriority w:val="99"/>
    <w:unhideWhenUsed/>
    <w:rsid w:val="006D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вичайний (веб) Знак"/>
    <w:link w:val="a9"/>
    <w:uiPriority w:val="99"/>
    <w:locked/>
    <w:rsid w:val="006D0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D0745"/>
  </w:style>
  <w:style w:type="character" w:customStyle="1" w:styleId="grame">
    <w:name w:val="grame"/>
    <w:basedOn w:val="a0"/>
    <w:rsid w:val="006D0745"/>
  </w:style>
  <w:style w:type="character" w:customStyle="1" w:styleId="ab">
    <w:name w:val="Тема примітки Знак"/>
    <w:basedOn w:val="a6"/>
    <w:link w:val="ac"/>
    <w:uiPriority w:val="99"/>
    <w:semiHidden/>
    <w:rsid w:val="006D07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7"/>
    <w:next w:val="a7"/>
    <w:link w:val="ab"/>
    <w:uiPriority w:val="99"/>
    <w:semiHidden/>
    <w:unhideWhenUsed/>
    <w:rsid w:val="006D0745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6D0745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6D0745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73EA5"/>
    <w:rPr>
      <w:sz w:val="16"/>
      <w:szCs w:val="16"/>
    </w:rPr>
  </w:style>
  <w:style w:type="paragraph" w:styleId="af0">
    <w:name w:val="Revision"/>
    <w:hidden/>
    <w:uiPriority w:val="99"/>
    <w:semiHidden/>
    <w:rsid w:val="006053EA"/>
    <w:pPr>
      <w:spacing w:after="0" w:line="240" w:lineRule="auto"/>
    </w:pPr>
  </w:style>
  <w:style w:type="character" w:customStyle="1" w:styleId="spanrvts0">
    <w:name w:val="span_rvts0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A345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vts99">
    <w:name w:val="a_rvts99"/>
    <w:basedOn w:val="a0"/>
    <w:rsid w:val="006A3457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9">
    <w:name w:val="span_rvts9"/>
    <w:basedOn w:val="a0"/>
    <w:rsid w:val="006A3457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581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3A4E-4203-4F07-9A35-7458FF33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29</cp:revision>
  <dcterms:created xsi:type="dcterms:W3CDTF">2024-04-25T12:43:00Z</dcterms:created>
  <dcterms:modified xsi:type="dcterms:W3CDTF">2024-12-30T10:06:00Z</dcterms:modified>
</cp:coreProperties>
</file>