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21DC4A24" w:rsidR="003477E2" w:rsidRPr="00B26E7D" w:rsidRDefault="003477E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Правила формування </w:t>
      </w:r>
      <w:r w:rsidR="008E62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оказників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LRN020001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- </w:t>
      </w:r>
      <w:r w:rsidR="00B26E7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LRN020009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,</w:t>
      </w:r>
    </w:p>
    <w:p w14:paraId="72FB9DA7" w14:textId="1EC85076" w:rsidR="003477E2" w:rsidRDefault="003477E2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що пода</w:t>
      </w:r>
      <w:r w:rsidR="003E373A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ю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ться у звітному файлі </w:t>
      </w:r>
      <w:r w:rsidR="00AC6281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</w:t>
      </w:r>
      <w:r w:rsidR="00A53FA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N</w:t>
      </w:r>
      <w:r w:rsidR="00AC6281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 xml:space="preserve"> 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</w:t>
      </w:r>
      <w:r w:rsidR="00A53FA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Дані про компенсації</w:t>
      </w:r>
      <w:r w:rsidR="00B26E7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та дорогоцінні метали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05C37B90" w14:textId="77C9CC2A" w:rsidR="00DB3831" w:rsidRDefault="00DB3831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13AA56E7" w14:textId="731B9182" w:rsidR="00DB3831" w:rsidRPr="009B26EC" w:rsidRDefault="00DB3831" w:rsidP="00B55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9DC0D66" w14:textId="77777777" w:rsidR="004002BB" w:rsidRPr="00B26E7D" w:rsidRDefault="004002BB" w:rsidP="009B2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AD41A" w14:textId="7824C45A" w:rsidR="004B3D12" w:rsidRDefault="004B3D1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Description</w:t>
      </w:r>
      <w:r w:rsidR="00464C0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="00AC6281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</w:t>
      </w:r>
      <w:r w:rsidR="000F229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N</w:t>
      </w:r>
      <w:r w:rsidR="00AC6281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02</w:t>
      </w:r>
    </w:p>
    <w:p w14:paraId="358DB252" w14:textId="77777777" w:rsidR="009B26EC" w:rsidRPr="00B26E7D" w:rsidRDefault="009B26EC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669CD9FC" w14:textId="0956D6FF" w:rsidR="004B3D12" w:rsidRDefault="004B3D1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Ос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обливості формування Показників</w:t>
      </w:r>
    </w:p>
    <w:p w14:paraId="6382BA3E" w14:textId="77777777" w:rsidR="009B26EC" w:rsidRPr="00B26E7D" w:rsidRDefault="009B26EC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2A637948" w14:textId="461DEF6F" w:rsidR="004B3D12" w:rsidRPr="00B26E7D" w:rsidRDefault="004B3D12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LRN020001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відсоткових ставок за кредитами за державними, регіон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453085BD" w14:textId="1AC72B49" w:rsidR="004B3D12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7187818B" w14:textId="700447DF" w:rsidR="00A56428" w:rsidRPr="00B26E7D" w:rsidRDefault="004B3D12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78151C" w:rsidRPr="0078151C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>–</w:t>
      </w:r>
      <w:r w:rsidR="0074243C"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42BD9">
        <w:rPr>
          <w:color w:val="000000" w:themeColor="text1"/>
          <w:sz w:val="28"/>
          <w:szCs w:val="28"/>
          <w:lang w:val="uk-UA" w:eastAsia="uk-UA"/>
        </w:rPr>
        <w:t>ї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 xml:space="preserve"> відсоткових ставок за кредитами 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у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>звітн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="00A56428" w:rsidRPr="00B26E7D">
        <w:rPr>
          <w:color w:val="000000" w:themeColor="text1"/>
          <w:sz w:val="28"/>
          <w:szCs w:val="28"/>
          <w:lang w:val="uk-UA" w:eastAsia="uk-UA"/>
        </w:rPr>
        <w:t>.</w:t>
      </w:r>
      <w:bookmarkStart w:id="0" w:name="n419"/>
      <w:bookmarkEnd w:id="0"/>
      <w:r w:rsidR="00CA3F76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14:paraId="7681A22F" w14:textId="5393DD17" w:rsidR="000A4775" w:rsidRPr="00B26E7D" w:rsidRDefault="00A53FAD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="000A4775"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– </w:t>
      </w:r>
      <w:r w:rsidR="00435376" w:rsidRPr="00B26E7D">
        <w:rPr>
          <w:color w:val="000000" w:themeColor="text1"/>
          <w:sz w:val="28"/>
          <w:szCs w:val="28"/>
          <w:lang w:val="uk-UA" w:eastAsia="uk-UA"/>
        </w:rPr>
        <w:t xml:space="preserve">кількість кредитних договорів, за якими відбулося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C759D7" w:rsidRPr="00B26E7D">
        <w:rPr>
          <w:color w:val="000000" w:themeColor="text1"/>
          <w:sz w:val="28"/>
          <w:szCs w:val="28"/>
          <w:lang w:val="uk-UA" w:eastAsia="uk-UA"/>
        </w:rPr>
        <w:t>сум</w:t>
      </w:r>
      <w:r w:rsidR="00435376"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компенсація відсоткових ставок за кредитами за державними, регіональними та місцевими програмами 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звітн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="000A4775" w:rsidRPr="00B26E7D">
        <w:rPr>
          <w:color w:val="000000" w:themeColor="text1"/>
          <w:sz w:val="28"/>
          <w:szCs w:val="28"/>
          <w:lang w:val="uk-UA"/>
        </w:rPr>
        <w:t>.</w:t>
      </w:r>
      <w:r w:rsidR="00CF4BB8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14:paraId="5869175B" w14:textId="77777777" w:rsidR="003E373A" w:rsidRPr="00B26E7D" w:rsidRDefault="00A53FA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виду клієнта/установи (довідник K011)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78CDAB57" w14:textId="6D23C7F1" w:rsidR="00E36CF9" w:rsidRPr="00B26E7D" w:rsidRDefault="00E36CF9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валюти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15B74A20" w14:textId="3FA1EEBE" w:rsidR="00E36CF9" w:rsidRPr="00B26E7D" w:rsidRDefault="00E36CF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33A36DEA" w14:textId="1B526B8D" w:rsidR="00E36CF9" w:rsidRPr="00B26E7D" w:rsidRDefault="00E36CF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лізингових платежів за фінансовим лізингом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1FBC7E01" w14:textId="7A6DCC19" w:rsidR="00E36CF9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2EB8B7DD" w14:textId="51CAE6FE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ї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лізингових платежів за фінансовим лізингом 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у звітному періоді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. </w:t>
      </w:r>
    </w:p>
    <w:p w14:paraId="7F7270DF" w14:textId="433D4D1D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 фінансового лізингу, за якими відбулося надходження </w:t>
      </w:r>
      <w:r w:rsidR="00F008BA" w:rsidRPr="00B26E7D">
        <w:rPr>
          <w:color w:val="000000" w:themeColor="text1"/>
          <w:sz w:val="28"/>
          <w:szCs w:val="28"/>
          <w:lang w:val="uk-UA" w:eastAsia="uk-UA"/>
        </w:rPr>
        <w:t>сум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компенсація лізингових платежів за фінансовим лізингом за державними, регіональними та місцевими програмами у звітному періоді. </w:t>
      </w:r>
    </w:p>
    <w:p w14:paraId="59406A8B" w14:textId="77777777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7A29213D" w14:textId="2D1EC0A0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6E71D08F" w14:textId="77777777" w:rsidR="009B26EC" w:rsidRDefault="009B26EC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1D5AC671" w14:textId="5D1F1F74" w:rsidR="00EB3CC9" w:rsidRPr="00B26E7D" w:rsidRDefault="00EB3CC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LRN020003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винагороди за факторингом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3E7B9B8B" w14:textId="7BD0B862" w:rsidR="00EB3CC9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5D6C3882" w14:textId="5E128EE2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ї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винагороди (</w:t>
      </w:r>
      <w:r w:rsidRPr="00B26E7D">
        <w:rPr>
          <w:color w:val="000000" w:themeColor="text1"/>
          <w:sz w:val="28"/>
          <w:szCs w:val="28"/>
          <w:lang w:val="uk-UA" w:eastAsia="uk-UA"/>
        </w:rPr>
        <w:t>відсоткових ставок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, комісії, тощо)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факторингом 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у звітному періоді</w:t>
      </w:r>
      <w:r w:rsidRPr="00B26E7D">
        <w:rPr>
          <w:color w:val="000000" w:themeColor="text1"/>
          <w:sz w:val="28"/>
          <w:szCs w:val="28"/>
          <w:lang w:val="uk-UA"/>
        </w:rPr>
        <w:t xml:space="preserve">. </w:t>
      </w:r>
    </w:p>
    <w:p w14:paraId="1BC0C7E4" w14:textId="10B15347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>– кількість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договорів факторингу, за якими відбулося надходження </w:t>
      </w:r>
      <w:proofErr w:type="spellStart"/>
      <w:r w:rsidR="001E49DE" w:rsidRPr="00B26E7D">
        <w:rPr>
          <w:color w:val="000000" w:themeColor="text1"/>
          <w:sz w:val="28"/>
          <w:szCs w:val="28"/>
          <w:lang w:val="uk-UA" w:eastAsia="uk-UA"/>
        </w:rPr>
        <w:t>cум</w:t>
      </w:r>
      <w:proofErr w:type="spellEnd"/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компенсації винагороди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факторингом за державними, регіональними та місцевими програмами у звітному періоді. </w:t>
      </w:r>
    </w:p>
    <w:p w14:paraId="494B6E7C" w14:textId="6CA48143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572423A2" w14:textId="5EA4F8FB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5CC93E4B" w14:textId="77777777" w:rsidR="00EB7A13" w:rsidRPr="00B26E7D" w:rsidRDefault="00EB7A13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F67B118" w14:textId="50A7F9D6" w:rsidR="00EB7A13" w:rsidRPr="00B26E7D" w:rsidRDefault="00EB7A13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LRN020004</w:t>
      </w:r>
      <w:r w:rsidR="00017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компенсації  платежів за користування гарантіями за державними, регіональними та місцевими програмами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3801A423" w14:textId="4255D3E9" w:rsidR="00EB7A13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15AECE83" w14:textId="0A6562A1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ум часткової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платежів за користування гарантіями (відсоткових ставок, комісії, інші види винагороди)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, що видані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у </w:t>
      </w:r>
      <w:r w:rsidRPr="00B26E7D">
        <w:rPr>
          <w:color w:val="000000" w:themeColor="text1"/>
          <w:sz w:val="28"/>
          <w:szCs w:val="28"/>
          <w:lang w:val="uk-UA" w:eastAsia="uk-UA"/>
        </w:rPr>
        <w:t>звітн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. </w:t>
      </w:r>
    </w:p>
    <w:p w14:paraId="6E353614" w14:textId="5DDCF924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 гарантій, за якими відбулося надходження </w:t>
      </w:r>
      <w:r w:rsidR="00C956BA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ум часткової компенсація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платежів за користування гарантіями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у звітному періоді. </w:t>
      </w:r>
    </w:p>
    <w:p w14:paraId="0AFDCDEA" w14:textId="0F9AB4D6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250CFABC" w14:textId="51F40931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677CB839" w14:textId="3960AFBE" w:rsidR="00435376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822D963" w14:textId="25B86FC2" w:rsidR="002A42AD" w:rsidRPr="00B26E7D" w:rsidRDefault="002A42AD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LRN020005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Сума наданих гарантій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4C39D2EB" w14:textId="5E3685AB" w:rsidR="003E373A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5598ECDC" w14:textId="35090348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>сума наданих гарантій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у звітному періоді. </w:t>
      </w:r>
    </w:p>
    <w:p w14:paraId="66C397E0" w14:textId="43A3CCAE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гарантій, що були видані за державними, регіональними та місцевими програмами у звітному періоді. </w:t>
      </w:r>
    </w:p>
    <w:p w14:paraId="731F2B30" w14:textId="5732C782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26B642D4" w14:textId="1A3C483D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1FA6A939" w14:textId="6D7A22DF" w:rsidR="001E49DE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D8EBEAA" w14:textId="0EA754F4" w:rsidR="00AC6281" w:rsidRPr="00B26E7D" w:rsidRDefault="00AC6281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="009833C3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6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Сума інших  компенсацій </w:t>
      </w:r>
      <w:r w:rsidR="00017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у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межах фінансової державної підтримки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27508313" w14:textId="31C313F9" w:rsidR="003E373A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27CDC2C5" w14:textId="3F4DA0BC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інших  компенсацій </w:t>
      </w:r>
      <w:r w:rsidR="00017783">
        <w:rPr>
          <w:color w:val="000000" w:themeColor="text1"/>
          <w:sz w:val="28"/>
          <w:szCs w:val="28"/>
          <w:lang w:val="uk-UA" w:eastAsia="uk-UA"/>
        </w:rPr>
        <w:t>у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межах фінансової державної підтримки за державними, регіональними та місцевими програмами у звітному періоді. </w:t>
      </w:r>
    </w:p>
    <w:p w14:paraId="1BB5D1EA" w14:textId="7DB787EC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договорів, за якими відбулося надходження </w:t>
      </w:r>
      <w:proofErr w:type="spellStart"/>
      <w:r w:rsidRPr="00B26E7D">
        <w:rPr>
          <w:color w:val="000000" w:themeColor="text1"/>
          <w:sz w:val="28"/>
          <w:szCs w:val="28"/>
          <w:lang w:val="uk-UA" w:eastAsia="uk-UA"/>
        </w:rPr>
        <w:t>cум</w:t>
      </w:r>
      <w:proofErr w:type="spellEnd"/>
      <w:r w:rsidRPr="00B26E7D">
        <w:rPr>
          <w:color w:val="000000" w:themeColor="text1"/>
          <w:sz w:val="28"/>
          <w:szCs w:val="28"/>
          <w:lang w:val="uk-UA" w:eastAsia="uk-UA"/>
        </w:rPr>
        <w:t xml:space="preserve"> інших  компенсацій  в межах фінансової державної підтримки за державними, регіональними та місцевими програмами у звітному періоді. </w:t>
      </w:r>
    </w:p>
    <w:p w14:paraId="6A2515ED" w14:textId="7DB5EDD0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4894880E" w14:textId="5811D6B6" w:rsidR="003E373A" w:rsidRDefault="001E49DE" w:rsidP="009B26E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3F66F93B" w14:textId="77777777" w:rsidR="00714E33" w:rsidRPr="00B26E7D" w:rsidRDefault="00714E33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A85C1B3" w14:textId="1981A747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ІI.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007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“Маса проданого дорогоцінного металу до Національного банку”</w:t>
      </w:r>
    </w:p>
    <w:p w14:paraId="0864C646" w14:textId="37C8EF85" w:rsidR="00B26E7D" w:rsidRPr="00B26E7D" w:rsidRDefault="00B26E7D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32998281" w14:textId="2CDAA22F" w:rsidR="00B26E7D" w:rsidRPr="00B26E7D" w:rsidRDefault="00B26E7D" w:rsidP="009B26EC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</w:t>
      </w:r>
      <w:r w:rsidRPr="0071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–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повинна дорівнювати 0.</w:t>
      </w:r>
    </w:p>
    <w:p w14:paraId="1D172188" w14:textId="46F9F047" w:rsidR="00B26E7D" w:rsidRPr="00B26E7D" w:rsidRDefault="00B26E7D" w:rsidP="009B26EC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T080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зазначається маса проданого дорогоцінного металу до Національного банку. Дані заносяться після перерахунку обсягів дорогоцінних металів на масу металу в чистоті за їх назвою з точністю до грама. </w:t>
      </w:r>
    </w:p>
    <w:p w14:paraId="1B6E176E" w14:textId="4B628370" w:rsidR="00B26E7D" w:rsidRPr="00B56CA7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="00B56CA7" w:rsidRPr="00B5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набуває значення </w:t>
      </w:r>
      <w:r w:rsidR="00B56CA7" w:rsidRPr="00B5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B56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59333" w14:textId="11CA4986" w:rsidR="00B26E7D" w:rsidRP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 значень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446D0D3A" w14:textId="77777777" w:rsidR="00B26E7D" w:rsidRP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</w:p>
    <w:p w14:paraId="26A15405" w14:textId="23406070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ІII.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08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“Маса проданого дорогоцінного металу переробникам, </w:t>
      </w:r>
      <w:proofErr w:type="spellStart"/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афінажним</w:t>
      </w:r>
      <w:proofErr w:type="spellEnd"/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підприємствам, промисловим та іншим споживачам”</w:t>
      </w:r>
    </w:p>
    <w:p w14:paraId="16211784" w14:textId="77777777" w:rsidR="00B26E7D" w:rsidRPr="00B26E7D" w:rsidRDefault="00B26E7D" w:rsidP="009B26EC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4A0B5008" w14:textId="21C80DA2" w:rsidR="00B26E7D" w:rsidRPr="00B26E7D" w:rsidRDefault="00B26E7D" w:rsidP="009B26EC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–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повинна дорівнювати 0.</w:t>
      </w:r>
    </w:p>
    <w:p w14:paraId="0E8FD250" w14:textId="5EB5763B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T080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зазначається маса проданого дорогоцінного металу переробникам, </w:t>
      </w:r>
      <w:proofErr w:type="spellStart"/>
      <w:r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афінажним</w:t>
      </w:r>
      <w:proofErr w:type="spellEnd"/>
      <w:r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підприємствам, промисловим та іншим споживачам.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заносяться після перерахунку обсягів дорогоцінних металів на масу металу в чистоті за їх назвою з точністю до грама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14:paraId="3E83F2BF" w14:textId="4EB2F658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повинен дорівнювати значенню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332C74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значенню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відсутності розрізу (≠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332C74" w:rsidRP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#).</w:t>
      </w:r>
    </w:p>
    <w:p w14:paraId="67045F41" w14:textId="6137ACA6" w:rsid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7658046E" w14:textId="77777777" w:rsidR="00771D82" w:rsidRPr="00B26E7D" w:rsidRDefault="00771D82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F37936E" w14:textId="06BEA212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X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009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“Маса дорогоцінного металу </w:t>
      </w:r>
      <w:r w:rsidR="00534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в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ювелірних та побутових виробах з дорогоцінних металів, брухті дорогоцінних металів, не викуплених з-під застави”</w:t>
      </w:r>
    </w:p>
    <w:p w14:paraId="321F9876" w14:textId="77777777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0841CEA4" w14:textId="5BDBF009" w:rsidR="00B26E7D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повинна дорівнювати 0.</w:t>
      </w:r>
    </w:p>
    <w:p w14:paraId="0128B4DF" w14:textId="4D9B1452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T080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зазначається залишок маси дорогоцінного металу </w:t>
      </w:r>
      <w:r w:rsidR="005348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ювелірних та побутових виробах з дорогоцінних металів, брухті дорогоцінних металів, не викуплених з-під застави, на кінець звітного періоду.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заносяться після перерахунку обсягів дорогоцінних металів на масу металу в чистоті за їх назвою з точністю до грама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14:paraId="11AF85DD" w14:textId="77777777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 значення відсутності розрізу (= #).</w:t>
      </w:r>
    </w:p>
    <w:p w14:paraId="15AF2144" w14:textId="7D1CA4C9" w:rsidR="00B26E7D" w:rsidRP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bookmarkStart w:id="1" w:name="_GoBack"/>
      <w:bookmarkEnd w:id="1"/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397C665B" w14:textId="0A999241" w:rsidR="001E49DE" w:rsidRPr="00B26E7D" w:rsidRDefault="001E49DE" w:rsidP="009B26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49DE" w:rsidRPr="00B26E7D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7394" w14:textId="77777777" w:rsidR="007A2165" w:rsidRDefault="007A2165" w:rsidP="00743743">
      <w:pPr>
        <w:spacing w:after="0" w:line="240" w:lineRule="auto"/>
      </w:pPr>
      <w:r>
        <w:separator/>
      </w:r>
    </w:p>
    <w:p w14:paraId="6EEEA3BE" w14:textId="77777777" w:rsidR="007A2165" w:rsidRDefault="007A2165"/>
  </w:endnote>
  <w:endnote w:type="continuationSeparator" w:id="0">
    <w:p w14:paraId="052D9A44" w14:textId="77777777" w:rsidR="007A2165" w:rsidRDefault="007A2165" w:rsidP="00743743">
      <w:pPr>
        <w:spacing w:after="0" w:line="240" w:lineRule="auto"/>
      </w:pPr>
      <w:r>
        <w:continuationSeparator/>
      </w:r>
    </w:p>
    <w:p w14:paraId="4183E863" w14:textId="77777777" w:rsidR="007A2165" w:rsidRDefault="007A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3D94" w14:textId="77777777" w:rsidR="007A2165" w:rsidRDefault="007A2165" w:rsidP="00743743">
      <w:pPr>
        <w:spacing w:after="0" w:line="240" w:lineRule="auto"/>
      </w:pPr>
      <w:r>
        <w:separator/>
      </w:r>
    </w:p>
    <w:p w14:paraId="66FE4090" w14:textId="77777777" w:rsidR="007A2165" w:rsidRDefault="007A2165"/>
  </w:footnote>
  <w:footnote w:type="continuationSeparator" w:id="0">
    <w:p w14:paraId="68864048" w14:textId="77777777" w:rsidR="007A2165" w:rsidRDefault="007A2165" w:rsidP="00743743">
      <w:pPr>
        <w:spacing w:after="0" w:line="240" w:lineRule="auto"/>
      </w:pPr>
      <w:r>
        <w:continuationSeparator/>
      </w:r>
    </w:p>
    <w:p w14:paraId="015D01D2" w14:textId="77777777" w:rsidR="007A2165" w:rsidRDefault="007A2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6DF538BD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3AA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17783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794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15F6"/>
    <w:rsid w:val="000D270B"/>
    <w:rsid w:val="000D52F6"/>
    <w:rsid w:val="000F229A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508"/>
    <w:rsid w:val="00136CAA"/>
    <w:rsid w:val="00137383"/>
    <w:rsid w:val="00142BD9"/>
    <w:rsid w:val="00143196"/>
    <w:rsid w:val="00143A8A"/>
    <w:rsid w:val="00143A9B"/>
    <w:rsid w:val="00145E2D"/>
    <w:rsid w:val="00147F6B"/>
    <w:rsid w:val="00151C06"/>
    <w:rsid w:val="00153325"/>
    <w:rsid w:val="00153B36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CDC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49DE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7EC6"/>
    <w:rsid w:val="002911F2"/>
    <w:rsid w:val="002955E8"/>
    <w:rsid w:val="00296191"/>
    <w:rsid w:val="00296DB5"/>
    <w:rsid w:val="002A3061"/>
    <w:rsid w:val="002A3D5A"/>
    <w:rsid w:val="002A42AD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5F3"/>
    <w:rsid w:val="00302EB3"/>
    <w:rsid w:val="003043A5"/>
    <w:rsid w:val="00311FCE"/>
    <w:rsid w:val="0031402C"/>
    <w:rsid w:val="00314225"/>
    <w:rsid w:val="00314705"/>
    <w:rsid w:val="00320819"/>
    <w:rsid w:val="00326546"/>
    <w:rsid w:val="00330682"/>
    <w:rsid w:val="00332C74"/>
    <w:rsid w:val="00333B10"/>
    <w:rsid w:val="003356C6"/>
    <w:rsid w:val="00336660"/>
    <w:rsid w:val="00337700"/>
    <w:rsid w:val="00337887"/>
    <w:rsid w:val="00340539"/>
    <w:rsid w:val="00342D77"/>
    <w:rsid w:val="00344AB8"/>
    <w:rsid w:val="00345C70"/>
    <w:rsid w:val="003477E2"/>
    <w:rsid w:val="00347B36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1B9D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29A2"/>
    <w:rsid w:val="003D3FD4"/>
    <w:rsid w:val="003D4271"/>
    <w:rsid w:val="003D558C"/>
    <w:rsid w:val="003D5939"/>
    <w:rsid w:val="003E18A7"/>
    <w:rsid w:val="003E373A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661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D4BCC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348D3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67C5D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38D5"/>
    <w:rsid w:val="005940C1"/>
    <w:rsid w:val="00596A40"/>
    <w:rsid w:val="005A07AD"/>
    <w:rsid w:val="005A0840"/>
    <w:rsid w:val="005A53AE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066BC"/>
    <w:rsid w:val="006117E4"/>
    <w:rsid w:val="00614C21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B43"/>
    <w:rsid w:val="00650C0B"/>
    <w:rsid w:val="00651BF6"/>
    <w:rsid w:val="00652C05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82743"/>
    <w:rsid w:val="006849E5"/>
    <w:rsid w:val="00684B8A"/>
    <w:rsid w:val="00685BD3"/>
    <w:rsid w:val="00690F30"/>
    <w:rsid w:val="00692C8B"/>
    <w:rsid w:val="006935BC"/>
    <w:rsid w:val="006940CF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436B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392"/>
    <w:rsid w:val="00714E33"/>
    <w:rsid w:val="00717E99"/>
    <w:rsid w:val="0072012D"/>
    <w:rsid w:val="007203DB"/>
    <w:rsid w:val="0073074E"/>
    <w:rsid w:val="00732008"/>
    <w:rsid w:val="00733727"/>
    <w:rsid w:val="0073740C"/>
    <w:rsid w:val="0074243C"/>
    <w:rsid w:val="00743743"/>
    <w:rsid w:val="00745114"/>
    <w:rsid w:val="00746816"/>
    <w:rsid w:val="00746A2C"/>
    <w:rsid w:val="00747AE7"/>
    <w:rsid w:val="00750059"/>
    <w:rsid w:val="0075511B"/>
    <w:rsid w:val="0076046C"/>
    <w:rsid w:val="00762413"/>
    <w:rsid w:val="00762BBE"/>
    <w:rsid w:val="0076315B"/>
    <w:rsid w:val="00764793"/>
    <w:rsid w:val="00764F12"/>
    <w:rsid w:val="00765C3D"/>
    <w:rsid w:val="00766F78"/>
    <w:rsid w:val="00767CA1"/>
    <w:rsid w:val="00771114"/>
    <w:rsid w:val="0077154C"/>
    <w:rsid w:val="00771724"/>
    <w:rsid w:val="00771D82"/>
    <w:rsid w:val="0077322B"/>
    <w:rsid w:val="0077436C"/>
    <w:rsid w:val="007753CB"/>
    <w:rsid w:val="00777F21"/>
    <w:rsid w:val="00780521"/>
    <w:rsid w:val="00780793"/>
    <w:rsid w:val="007813F3"/>
    <w:rsid w:val="0078151C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165"/>
    <w:rsid w:val="007A223C"/>
    <w:rsid w:val="007A288A"/>
    <w:rsid w:val="007A315F"/>
    <w:rsid w:val="007A4FD2"/>
    <w:rsid w:val="007A578C"/>
    <w:rsid w:val="007A69A5"/>
    <w:rsid w:val="007A69A9"/>
    <w:rsid w:val="007B2DD9"/>
    <w:rsid w:val="007B61AD"/>
    <w:rsid w:val="007B7E38"/>
    <w:rsid w:val="007C02F2"/>
    <w:rsid w:val="007C126E"/>
    <w:rsid w:val="007C2944"/>
    <w:rsid w:val="007C3411"/>
    <w:rsid w:val="007C7196"/>
    <w:rsid w:val="007C74B1"/>
    <w:rsid w:val="007C78E7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BB0"/>
    <w:rsid w:val="00854684"/>
    <w:rsid w:val="008559FB"/>
    <w:rsid w:val="00856A3A"/>
    <w:rsid w:val="008575BE"/>
    <w:rsid w:val="00863791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215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2B44"/>
    <w:rsid w:val="009565C3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33C3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26EC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F27"/>
    <w:rsid w:val="00A470F1"/>
    <w:rsid w:val="00A4727E"/>
    <w:rsid w:val="00A51643"/>
    <w:rsid w:val="00A5302C"/>
    <w:rsid w:val="00A5371E"/>
    <w:rsid w:val="00A53FAD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1ADA"/>
    <w:rsid w:val="00AA2E32"/>
    <w:rsid w:val="00AA46A5"/>
    <w:rsid w:val="00AA5BA1"/>
    <w:rsid w:val="00AA7943"/>
    <w:rsid w:val="00AB1013"/>
    <w:rsid w:val="00AB43F4"/>
    <w:rsid w:val="00AB46D2"/>
    <w:rsid w:val="00AB4D19"/>
    <w:rsid w:val="00AB7541"/>
    <w:rsid w:val="00AC00CD"/>
    <w:rsid w:val="00AC57DF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1245"/>
    <w:rsid w:val="00B155A1"/>
    <w:rsid w:val="00B15B33"/>
    <w:rsid w:val="00B1703E"/>
    <w:rsid w:val="00B21A72"/>
    <w:rsid w:val="00B2566A"/>
    <w:rsid w:val="00B26D9C"/>
    <w:rsid w:val="00B26E7D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5BFF"/>
    <w:rsid w:val="00B56CA7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56B6"/>
    <w:rsid w:val="00BB7CCE"/>
    <w:rsid w:val="00BC058E"/>
    <w:rsid w:val="00BC58A1"/>
    <w:rsid w:val="00BC6954"/>
    <w:rsid w:val="00BC7070"/>
    <w:rsid w:val="00BD030D"/>
    <w:rsid w:val="00BD07E3"/>
    <w:rsid w:val="00BD0BDD"/>
    <w:rsid w:val="00BD13F2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C01C82"/>
    <w:rsid w:val="00C021D8"/>
    <w:rsid w:val="00C11540"/>
    <w:rsid w:val="00C11CE8"/>
    <w:rsid w:val="00C12AA1"/>
    <w:rsid w:val="00C167C3"/>
    <w:rsid w:val="00C17A80"/>
    <w:rsid w:val="00C2006B"/>
    <w:rsid w:val="00C20075"/>
    <w:rsid w:val="00C2190C"/>
    <w:rsid w:val="00C21DCA"/>
    <w:rsid w:val="00C26A16"/>
    <w:rsid w:val="00C2785D"/>
    <w:rsid w:val="00C33AF3"/>
    <w:rsid w:val="00C34E91"/>
    <w:rsid w:val="00C34F7A"/>
    <w:rsid w:val="00C37C36"/>
    <w:rsid w:val="00C42309"/>
    <w:rsid w:val="00C43A3C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59D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56BA"/>
    <w:rsid w:val="00C965CA"/>
    <w:rsid w:val="00CA02FA"/>
    <w:rsid w:val="00CA0920"/>
    <w:rsid w:val="00CA0EB6"/>
    <w:rsid w:val="00CA3F76"/>
    <w:rsid w:val="00CA778D"/>
    <w:rsid w:val="00CB0970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4BB8"/>
    <w:rsid w:val="00CF5D6D"/>
    <w:rsid w:val="00CF6588"/>
    <w:rsid w:val="00CF72AE"/>
    <w:rsid w:val="00D03406"/>
    <w:rsid w:val="00D05716"/>
    <w:rsid w:val="00D072F1"/>
    <w:rsid w:val="00D076F5"/>
    <w:rsid w:val="00D11012"/>
    <w:rsid w:val="00D11730"/>
    <w:rsid w:val="00D11D54"/>
    <w:rsid w:val="00D12577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1084"/>
    <w:rsid w:val="00D63B70"/>
    <w:rsid w:val="00D63E8A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B0E87"/>
    <w:rsid w:val="00DB3831"/>
    <w:rsid w:val="00DB4F5B"/>
    <w:rsid w:val="00DB6B62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3AA9"/>
    <w:rsid w:val="00E4781B"/>
    <w:rsid w:val="00E53A30"/>
    <w:rsid w:val="00E53B12"/>
    <w:rsid w:val="00E668E9"/>
    <w:rsid w:val="00E66FF8"/>
    <w:rsid w:val="00E67472"/>
    <w:rsid w:val="00E71298"/>
    <w:rsid w:val="00E73A31"/>
    <w:rsid w:val="00E802E7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08BA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C712C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DB383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694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5558-7FE0-47B2-A3AC-C830643A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4272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5</cp:revision>
  <cp:lastPrinted>2019-01-24T15:00:00Z</cp:lastPrinted>
  <dcterms:created xsi:type="dcterms:W3CDTF">2025-01-31T07:10:00Z</dcterms:created>
  <dcterms:modified xsi:type="dcterms:W3CDTF">2025-01-31T09:48:00Z</dcterms:modified>
</cp:coreProperties>
</file>